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D5BC" w14:textId="2A64CC5B" w:rsidR="007A708B" w:rsidRPr="00441DFE" w:rsidRDefault="003333C1" w:rsidP="00441DFE">
      <w:pPr>
        <w:jc w:val="center"/>
        <w:rPr>
          <w:rFonts w:ascii="Times New Roman" w:eastAsia="Times New Roman" w:hAnsi="Times New Roman" w:cs="Times New Roman"/>
          <w:color w:val="000000"/>
          <w:sz w:val="22"/>
          <w:szCs w:val="22"/>
          <w:shd w:val="clear" w:color="auto" w:fill="FFFFFF"/>
          <w:lang w:val="en-US"/>
        </w:rPr>
      </w:pPr>
      <w:r w:rsidRPr="00441DFE">
        <w:rPr>
          <w:rFonts w:ascii="Times New Roman" w:eastAsia="Times New Roman" w:hAnsi="Times New Roman" w:cs="Times New Roman"/>
          <w:b/>
          <w:bCs/>
          <w:color w:val="000000"/>
          <w:sz w:val="22"/>
          <w:szCs w:val="22"/>
          <w:shd w:val="clear" w:color="auto" w:fill="FFFFFF"/>
          <w:lang w:val="en-US"/>
        </w:rPr>
        <w:t>ISS 3</w:t>
      </w:r>
      <w:r w:rsidR="00B1001B">
        <w:rPr>
          <w:rFonts w:ascii="Times New Roman" w:eastAsia="Times New Roman" w:hAnsi="Times New Roman" w:cs="Times New Roman"/>
          <w:b/>
          <w:bCs/>
          <w:color w:val="000000"/>
          <w:sz w:val="22"/>
          <w:szCs w:val="22"/>
          <w:shd w:val="clear" w:color="auto" w:fill="FFFFFF"/>
          <w:lang w:val="en-US"/>
        </w:rPr>
        <w:t>400</w:t>
      </w:r>
      <w:r w:rsidR="007A708B" w:rsidRPr="00441DFE">
        <w:rPr>
          <w:rFonts w:ascii="Times New Roman" w:eastAsia="Times New Roman" w:hAnsi="Times New Roman" w:cs="Times New Roman"/>
          <w:b/>
          <w:bCs/>
          <w:color w:val="000000"/>
          <w:sz w:val="22"/>
          <w:szCs w:val="22"/>
          <w:shd w:val="clear" w:color="auto" w:fill="FFFFFF"/>
          <w:lang w:val="en-US"/>
        </w:rPr>
        <w:t xml:space="preserve"> International Field </w:t>
      </w:r>
      <w:r w:rsidRPr="00441DFE">
        <w:rPr>
          <w:rFonts w:ascii="Times New Roman" w:eastAsia="Times New Roman" w:hAnsi="Times New Roman" w:cs="Times New Roman"/>
          <w:b/>
          <w:bCs/>
          <w:color w:val="000000"/>
          <w:sz w:val="22"/>
          <w:szCs w:val="22"/>
          <w:shd w:val="clear" w:color="auto" w:fill="FFFFFF"/>
          <w:lang w:val="en-US"/>
        </w:rPr>
        <w:t>Study</w:t>
      </w:r>
      <w:r w:rsidR="007A708B" w:rsidRPr="00441DFE">
        <w:rPr>
          <w:rFonts w:ascii="Times New Roman" w:eastAsia="Times New Roman" w:hAnsi="Times New Roman" w:cs="Times New Roman"/>
          <w:b/>
          <w:bCs/>
          <w:color w:val="000000"/>
          <w:sz w:val="22"/>
          <w:szCs w:val="22"/>
          <w:shd w:val="clear" w:color="auto" w:fill="FFFFFF"/>
          <w:lang w:val="en-US"/>
        </w:rPr>
        <w:t>: The Netherlands</w:t>
      </w:r>
    </w:p>
    <w:p w14:paraId="477B4DC0" w14:textId="77777777" w:rsidR="007A708B" w:rsidRPr="00441DFE" w:rsidRDefault="007A708B" w:rsidP="007A708B">
      <w:pPr>
        <w:ind w:left="720" w:firstLine="720"/>
        <w:rPr>
          <w:rFonts w:ascii="Times New Roman" w:eastAsia="Times New Roman" w:hAnsi="Times New Roman" w:cs="Times New Roman"/>
          <w:color w:val="000000"/>
          <w:sz w:val="22"/>
          <w:szCs w:val="22"/>
          <w:shd w:val="clear" w:color="auto" w:fill="FFFFFF"/>
          <w:lang w:val="en-US"/>
        </w:rPr>
      </w:pPr>
    </w:p>
    <w:p w14:paraId="6062A1E1" w14:textId="77777777" w:rsidR="007A708B" w:rsidRPr="00441DFE" w:rsidRDefault="007A708B" w:rsidP="007A708B">
      <w:pPr>
        <w:ind w:left="720" w:firstLine="720"/>
        <w:rPr>
          <w:rFonts w:ascii="Times New Roman" w:eastAsia="Times New Roman" w:hAnsi="Times New Roman" w:cs="Times New Roman"/>
          <w:sz w:val="22"/>
          <w:szCs w:val="22"/>
          <w:lang w:val="en-US"/>
        </w:rPr>
      </w:pPr>
    </w:p>
    <w:p w14:paraId="1D585F99" w14:textId="3FEA5E36" w:rsidR="0051366D" w:rsidRPr="00441DFE" w:rsidRDefault="0051366D" w:rsidP="0051366D">
      <w:pPr>
        <w:jc w:val="center"/>
        <w:rPr>
          <w:rFonts w:ascii="Times New Roman" w:eastAsia="Times New Roman" w:hAnsi="Times New Roman" w:cs="Times New Roman"/>
          <w:b/>
          <w:sz w:val="22"/>
          <w:szCs w:val="22"/>
          <w:lang w:val="en-US"/>
        </w:rPr>
      </w:pPr>
      <w:r w:rsidRPr="00441DFE">
        <w:rPr>
          <w:rFonts w:ascii="Times New Roman" w:eastAsia="Times New Roman" w:hAnsi="Times New Roman" w:cs="Times New Roman"/>
          <w:b/>
          <w:sz w:val="22"/>
          <w:szCs w:val="22"/>
          <w:lang w:val="en-US"/>
        </w:rPr>
        <w:t xml:space="preserve">Accommodating Difference: Culture, </w:t>
      </w:r>
      <w:r w:rsidR="00441DFE" w:rsidRPr="00441DFE">
        <w:rPr>
          <w:rFonts w:ascii="Times New Roman" w:eastAsia="Times New Roman" w:hAnsi="Times New Roman" w:cs="Times New Roman"/>
          <w:b/>
          <w:sz w:val="22"/>
          <w:szCs w:val="22"/>
          <w:lang w:val="en-US"/>
        </w:rPr>
        <w:t xml:space="preserve">Race, </w:t>
      </w:r>
      <w:r w:rsidRPr="00441DFE">
        <w:rPr>
          <w:rFonts w:ascii="Times New Roman" w:eastAsia="Times New Roman" w:hAnsi="Times New Roman" w:cs="Times New Roman"/>
          <w:b/>
          <w:sz w:val="22"/>
          <w:szCs w:val="22"/>
          <w:lang w:val="en-US"/>
        </w:rPr>
        <w:t>Identity, and Migration in the Netherlands</w:t>
      </w:r>
    </w:p>
    <w:p w14:paraId="6258210F" w14:textId="77777777" w:rsidR="0051366D" w:rsidRPr="00441DFE" w:rsidRDefault="0051366D" w:rsidP="0051366D">
      <w:pPr>
        <w:jc w:val="center"/>
        <w:rPr>
          <w:rFonts w:ascii="Times New Roman" w:eastAsia="Times New Roman" w:hAnsi="Times New Roman" w:cs="Times New Roman"/>
          <w:b/>
          <w:sz w:val="22"/>
          <w:szCs w:val="22"/>
          <w:lang w:val="en-US"/>
        </w:rPr>
      </w:pPr>
      <w:r w:rsidRPr="00441DFE">
        <w:rPr>
          <w:rFonts w:ascii="Times New Roman" w:eastAsia="Times New Roman" w:hAnsi="Times New Roman" w:cs="Times New Roman"/>
          <w:b/>
          <w:sz w:val="22"/>
          <w:szCs w:val="22"/>
          <w:lang w:val="en-US"/>
        </w:rPr>
        <w:t>Instructor: Julie Simmons, Department of Political Science,</w:t>
      </w:r>
    </w:p>
    <w:p w14:paraId="69F935CB" w14:textId="77777777" w:rsidR="0051366D" w:rsidRPr="00441DFE" w:rsidRDefault="0051366D" w:rsidP="0051366D">
      <w:pPr>
        <w:jc w:val="center"/>
        <w:rPr>
          <w:rFonts w:ascii="Times New Roman" w:eastAsia="Times New Roman" w:hAnsi="Times New Roman" w:cs="Times New Roman"/>
          <w:b/>
          <w:sz w:val="22"/>
          <w:szCs w:val="22"/>
          <w:lang w:val="en-US"/>
        </w:rPr>
      </w:pPr>
      <w:r w:rsidRPr="00441DFE">
        <w:rPr>
          <w:rFonts w:ascii="Times New Roman" w:eastAsia="Times New Roman" w:hAnsi="Times New Roman" w:cs="Times New Roman"/>
          <w:b/>
          <w:sz w:val="22"/>
          <w:szCs w:val="22"/>
          <w:lang w:val="en-US"/>
        </w:rPr>
        <w:t>University of Guelph</w:t>
      </w:r>
    </w:p>
    <w:p w14:paraId="1891A023" w14:textId="77777777" w:rsidR="0051366D" w:rsidRPr="00441DFE" w:rsidRDefault="0051366D" w:rsidP="0051366D">
      <w:pPr>
        <w:jc w:val="center"/>
        <w:rPr>
          <w:rFonts w:ascii="Times New Roman" w:eastAsia="Times New Roman" w:hAnsi="Times New Roman" w:cs="Times New Roman"/>
          <w:sz w:val="22"/>
          <w:szCs w:val="22"/>
          <w:lang w:val="en-US"/>
        </w:rPr>
      </w:pPr>
      <w:r w:rsidRPr="00441DFE">
        <w:rPr>
          <w:rFonts w:ascii="Times New Roman" w:eastAsia="Times New Roman" w:hAnsi="Times New Roman" w:cs="Times New Roman"/>
          <w:sz w:val="22"/>
          <w:szCs w:val="22"/>
          <w:lang w:val="en-US"/>
        </w:rPr>
        <w:t>Course Credit: 1.0</w:t>
      </w:r>
    </w:p>
    <w:p w14:paraId="5DA51852" w14:textId="77777777" w:rsidR="0080740B" w:rsidRPr="00441DFE" w:rsidRDefault="0080740B" w:rsidP="00441DFE">
      <w:pPr>
        <w:rPr>
          <w:rFonts w:ascii="Times New Roman" w:eastAsia="Times New Roman" w:hAnsi="Times New Roman" w:cs="Times New Roman"/>
          <w:b/>
          <w:sz w:val="22"/>
          <w:szCs w:val="22"/>
          <w:lang w:val="en-US"/>
        </w:rPr>
      </w:pPr>
    </w:p>
    <w:p w14:paraId="21A2E85E" w14:textId="41B43042" w:rsidR="0080740B" w:rsidRPr="00441DFE" w:rsidRDefault="0080740B" w:rsidP="0080740B">
      <w:pPr>
        <w:rPr>
          <w:rFonts w:ascii="Times New Roman" w:eastAsia="Times New Roman" w:hAnsi="Times New Roman" w:cs="Times New Roman"/>
          <w:sz w:val="22"/>
          <w:szCs w:val="22"/>
          <w:lang w:val="en-US"/>
        </w:rPr>
      </w:pPr>
      <w:r w:rsidRPr="00441DFE">
        <w:rPr>
          <w:rFonts w:ascii="Times New Roman" w:eastAsia="Times New Roman" w:hAnsi="Times New Roman" w:cs="Times New Roman"/>
          <w:sz w:val="22"/>
          <w:szCs w:val="22"/>
          <w:lang w:val="en-US"/>
        </w:rPr>
        <w:t xml:space="preserve">This field course explores, over </w:t>
      </w:r>
      <w:r w:rsidR="00B1001B">
        <w:rPr>
          <w:rFonts w:ascii="Times New Roman" w:eastAsia="Times New Roman" w:hAnsi="Times New Roman" w:cs="Times New Roman"/>
          <w:sz w:val="22"/>
          <w:szCs w:val="22"/>
          <w:lang w:val="en-US"/>
        </w:rPr>
        <w:t>five</w:t>
      </w:r>
      <w:r w:rsidRPr="00441DFE">
        <w:rPr>
          <w:rFonts w:ascii="Times New Roman" w:eastAsia="Times New Roman" w:hAnsi="Times New Roman" w:cs="Times New Roman"/>
          <w:sz w:val="22"/>
          <w:szCs w:val="22"/>
          <w:lang w:val="en-US"/>
        </w:rPr>
        <w:t xml:space="preserve"> </w:t>
      </w:r>
      <w:proofErr w:type="gramStart"/>
      <w:r w:rsidRPr="00441DFE">
        <w:rPr>
          <w:rFonts w:ascii="Times New Roman" w:eastAsia="Times New Roman" w:hAnsi="Times New Roman" w:cs="Times New Roman"/>
          <w:sz w:val="22"/>
          <w:szCs w:val="22"/>
          <w:lang w:val="en-US"/>
        </w:rPr>
        <w:t>three hour</w:t>
      </w:r>
      <w:proofErr w:type="gramEnd"/>
      <w:r w:rsidRPr="00441DFE">
        <w:rPr>
          <w:rFonts w:ascii="Times New Roman" w:eastAsia="Times New Roman" w:hAnsi="Times New Roman" w:cs="Times New Roman"/>
          <w:sz w:val="22"/>
          <w:szCs w:val="22"/>
          <w:lang w:val="en-US"/>
        </w:rPr>
        <w:t xml:space="preserve"> seminars in Guelph and twelve</w:t>
      </w:r>
      <w:r w:rsidR="00B1001B">
        <w:rPr>
          <w:rFonts w:ascii="Times New Roman" w:eastAsia="Times New Roman" w:hAnsi="Times New Roman" w:cs="Times New Roman"/>
          <w:sz w:val="22"/>
          <w:szCs w:val="22"/>
          <w:lang w:val="en-US"/>
        </w:rPr>
        <w:t xml:space="preserve"> full</w:t>
      </w:r>
      <w:r w:rsidRPr="00441DFE">
        <w:rPr>
          <w:rFonts w:ascii="Times New Roman" w:eastAsia="Times New Roman" w:hAnsi="Times New Roman" w:cs="Times New Roman"/>
          <w:sz w:val="22"/>
          <w:szCs w:val="22"/>
          <w:lang w:val="en-US"/>
        </w:rPr>
        <w:t xml:space="preserve"> days in the Netherlands, the themes of culture, identity, migration and integration in Europe as they are playing out in the Netherlands; and it takes place in Amsterdam and The Hague. The Netherlands is generally considered a tolerant, progressive, open, liberal society. Perhaps best known for its early legalization of cannabis, prostitution, and euthanasia, it also has strong protections of LGBTQ+ </w:t>
      </w:r>
      <w:proofErr w:type="spellStart"/>
      <w:proofErr w:type="gramStart"/>
      <w:r w:rsidRPr="00441DFE">
        <w:rPr>
          <w:rFonts w:ascii="Times New Roman" w:eastAsia="Times New Roman" w:hAnsi="Times New Roman" w:cs="Times New Roman"/>
          <w:sz w:val="22"/>
          <w:szCs w:val="22"/>
          <w:lang w:val="en-US"/>
        </w:rPr>
        <w:t>rights,</w:t>
      </w:r>
      <w:r w:rsidR="00B1001B">
        <w:rPr>
          <w:rFonts w:ascii="Times New Roman" w:eastAsia="Times New Roman" w:hAnsi="Times New Roman" w:cs="Times New Roman"/>
          <w:sz w:val="22"/>
          <w:szCs w:val="22"/>
          <w:lang w:val="en-US"/>
        </w:rPr>
        <w:t>;</w:t>
      </w:r>
      <w:proofErr w:type="gramEnd"/>
      <w:r w:rsidRPr="00441DFE">
        <w:rPr>
          <w:rFonts w:ascii="Times New Roman" w:eastAsia="Times New Roman" w:hAnsi="Times New Roman" w:cs="Times New Roman"/>
          <w:sz w:val="22"/>
          <w:szCs w:val="22"/>
          <w:lang w:val="en-US"/>
        </w:rPr>
        <w:t>and</w:t>
      </w:r>
      <w:proofErr w:type="spellEnd"/>
      <w:r w:rsidRPr="00441DFE">
        <w:rPr>
          <w:rFonts w:ascii="Times New Roman" w:eastAsia="Times New Roman" w:hAnsi="Times New Roman" w:cs="Times New Roman"/>
          <w:sz w:val="22"/>
          <w:szCs w:val="22"/>
          <w:lang w:val="en-US"/>
        </w:rPr>
        <w:t>, in the late 1990s</w:t>
      </w:r>
      <w:r w:rsidR="00B1001B">
        <w:rPr>
          <w:rFonts w:ascii="Times New Roman" w:eastAsia="Times New Roman" w:hAnsi="Times New Roman" w:cs="Times New Roman"/>
          <w:sz w:val="22"/>
          <w:szCs w:val="22"/>
          <w:lang w:val="en-US"/>
        </w:rPr>
        <w:t>,</w:t>
      </w:r>
      <w:r w:rsidRPr="00441DFE">
        <w:rPr>
          <w:rFonts w:ascii="Times New Roman" w:eastAsia="Times New Roman" w:hAnsi="Times New Roman" w:cs="Times New Roman"/>
          <w:sz w:val="22"/>
          <w:szCs w:val="22"/>
          <w:lang w:val="en-US"/>
        </w:rPr>
        <w:t xml:space="preserve"> its generous immigration policies were thought to be a model for the rest of Europe. It has also been an ardent supporter of the post-nationalist European project of the European Union. Not surprisingly then, it has been a popular destination among those migrating across Europe from war-torn African and Middle Eastern countries. However, as in many other Western democracies, </w:t>
      </w:r>
      <w:proofErr w:type="gramStart"/>
      <w:r w:rsidRPr="00441DFE">
        <w:rPr>
          <w:rFonts w:ascii="Times New Roman" w:eastAsia="Times New Roman" w:hAnsi="Times New Roman" w:cs="Times New Roman"/>
          <w:sz w:val="22"/>
          <w:szCs w:val="22"/>
          <w:lang w:val="en-US"/>
        </w:rPr>
        <w:t>nationalism</w:t>
      </w:r>
      <w:proofErr w:type="gramEnd"/>
      <w:r w:rsidRPr="00441DFE">
        <w:rPr>
          <w:rFonts w:ascii="Times New Roman" w:eastAsia="Times New Roman" w:hAnsi="Times New Roman" w:cs="Times New Roman"/>
          <w:sz w:val="22"/>
          <w:szCs w:val="22"/>
          <w:lang w:val="en-US"/>
        </w:rPr>
        <w:t xml:space="preserve"> and xenophobia (fear of what is perceived to be foreign) are on the rise. In 2007 the Netherlands became the only country in the world to require that residents who have relocated to the Netherlands from countries outside the European Union past a test measuring whether they are sufficiently integrated into society within 3.5 years of their arrival. In the </w:t>
      </w:r>
      <w:proofErr w:type="gramStart"/>
      <w:r w:rsidRPr="00441DFE">
        <w:rPr>
          <w:rFonts w:ascii="Times New Roman" w:eastAsia="Times New Roman" w:hAnsi="Times New Roman" w:cs="Times New Roman"/>
          <w:sz w:val="22"/>
          <w:szCs w:val="22"/>
          <w:lang w:val="en-US"/>
        </w:rPr>
        <w:t xml:space="preserve">2017 </w:t>
      </w:r>
      <w:r w:rsidR="00B1001B">
        <w:rPr>
          <w:rFonts w:ascii="Times New Roman" w:eastAsia="Times New Roman" w:hAnsi="Times New Roman" w:cs="Times New Roman"/>
          <w:sz w:val="22"/>
          <w:szCs w:val="22"/>
          <w:lang w:val="en-US"/>
        </w:rPr>
        <w:t xml:space="preserve"> and</w:t>
      </w:r>
      <w:proofErr w:type="gramEnd"/>
      <w:r w:rsidR="00B1001B">
        <w:rPr>
          <w:rFonts w:ascii="Times New Roman" w:eastAsia="Times New Roman" w:hAnsi="Times New Roman" w:cs="Times New Roman"/>
          <w:sz w:val="22"/>
          <w:szCs w:val="22"/>
          <w:lang w:val="en-US"/>
        </w:rPr>
        <w:t xml:space="preserve"> 2021 </w:t>
      </w:r>
      <w:r w:rsidRPr="00441DFE">
        <w:rPr>
          <w:rFonts w:ascii="Times New Roman" w:eastAsia="Times New Roman" w:hAnsi="Times New Roman" w:cs="Times New Roman"/>
          <w:sz w:val="22"/>
          <w:szCs w:val="22"/>
          <w:lang w:val="en-US"/>
        </w:rPr>
        <w:t>election</w:t>
      </w:r>
      <w:r w:rsidR="00B1001B">
        <w:rPr>
          <w:rFonts w:ascii="Times New Roman" w:eastAsia="Times New Roman" w:hAnsi="Times New Roman" w:cs="Times New Roman"/>
          <w:sz w:val="22"/>
          <w:szCs w:val="22"/>
          <w:lang w:val="en-US"/>
        </w:rPr>
        <w:t>s</w:t>
      </w:r>
      <w:r w:rsidRPr="00441DFE">
        <w:rPr>
          <w:rFonts w:ascii="Times New Roman" w:eastAsia="Times New Roman" w:hAnsi="Times New Roman" w:cs="Times New Roman"/>
          <w:sz w:val="22"/>
          <w:szCs w:val="22"/>
          <w:lang w:val="en-US"/>
        </w:rPr>
        <w:t xml:space="preserve">, Gert Wilders’ anti-Muslimism, anti-immigration, anti-European Union Freedom Party </w:t>
      </w:r>
      <w:r w:rsidR="00B1001B">
        <w:rPr>
          <w:rFonts w:ascii="Times New Roman" w:eastAsia="Times New Roman" w:hAnsi="Times New Roman" w:cs="Times New Roman"/>
          <w:sz w:val="22"/>
          <w:szCs w:val="22"/>
          <w:lang w:val="en-US"/>
        </w:rPr>
        <w:t>has been the</w:t>
      </w:r>
      <w:r w:rsidRPr="00441DFE">
        <w:rPr>
          <w:rFonts w:ascii="Times New Roman" w:eastAsia="Times New Roman" w:hAnsi="Times New Roman" w:cs="Times New Roman"/>
          <w:sz w:val="22"/>
          <w:szCs w:val="22"/>
          <w:lang w:val="en-US"/>
        </w:rPr>
        <w:t xml:space="preserve"> second most popular. His commitment to shut down asylum </w:t>
      </w:r>
      <w:proofErr w:type="spellStart"/>
      <w:r w:rsidRPr="00441DFE">
        <w:rPr>
          <w:rFonts w:ascii="Times New Roman" w:eastAsia="Times New Roman" w:hAnsi="Times New Roman" w:cs="Times New Roman"/>
          <w:sz w:val="22"/>
          <w:szCs w:val="22"/>
          <w:lang w:val="en-US"/>
        </w:rPr>
        <w:t>centres</w:t>
      </w:r>
      <w:proofErr w:type="spellEnd"/>
      <w:r w:rsidRPr="00441DFE">
        <w:rPr>
          <w:rFonts w:ascii="Times New Roman" w:eastAsia="Times New Roman" w:hAnsi="Times New Roman" w:cs="Times New Roman"/>
          <w:sz w:val="22"/>
          <w:szCs w:val="22"/>
          <w:lang w:val="en-US"/>
        </w:rPr>
        <w:t>, ban the Quran, close all mosques and Islamic schools, and forbid the wearing of the hijab in public places, along with his commitment to leave the European Union, appeal</w:t>
      </w:r>
      <w:r w:rsidR="00B1001B">
        <w:rPr>
          <w:rFonts w:ascii="Times New Roman" w:eastAsia="Times New Roman" w:hAnsi="Times New Roman" w:cs="Times New Roman"/>
          <w:sz w:val="22"/>
          <w:szCs w:val="22"/>
          <w:lang w:val="en-US"/>
        </w:rPr>
        <w:t xml:space="preserve">s </w:t>
      </w:r>
      <w:r w:rsidRPr="00441DFE">
        <w:rPr>
          <w:rFonts w:ascii="Times New Roman" w:eastAsia="Times New Roman" w:hAnsi="Times New Roman" w:cs="Times New Roman"/>
          <w:sz w:val="22"/>
          <w:szCs w:val="22"/>
          <w:lang w:val="en-US"/>
        </w:rPr>
        <w:t xml:space="preserve">to a remarkable number of Dutch voters. </w:t>
      </w:r>
    </w:p>
    <w:p w14:paraId="01B92B2E" w14:textId="77777777" w:rsidR="0080740B" w:rsidRPr="00441DFE" w:rsidRDefault="0080740B" w:rsidP="0080740B">
      <w:pPr>
        <w:rPr>
          <w:rFonts w:ascii="Times New Roman" w:eastAsia="Times New Roman" w:hAnsi="Times New Roman" w:cs="Times New Roman"/>
          <w:sz w:val="22"/>
          <w:szCs w:val="22"/>
          <w:lang w:val="en-US"/>
        </w:rPr>
      </w:pPr>
    </w:p>
    <w:p w14:paraId="37BA2CB3" w14:textId="77777777" w:rsidR="0080740B" w:rsidRPr="00441DFE" w:rsidRDefault="0080740B" w:rsidP="0080740B">
      <w:pPr>
        <w:pStyle w:val="Default"/>
        <w:rPr>
          <w:sz w:val="22"/>
          <w:szCs w:val="22"/>
        </w:rPr>
      </w:pPr>
      <w:r w:rsidRPr="00441DFE">
        <w:rPr>
          <w:sz w:val="22"/>
          <w:szCs w:val="22"/>
        </w:rPr>
        <w:t xml:space="preserve">This course takes as a starting point that identity is the product of unique systems of social, </w:t>
      </w:r>
      <w:proofErr w:type="gramStart"/>
      <w:r w:rsidRPr="00441DFE">
        <w:rPr>
          <w:sz w:val="22"/>
          <w:szCs w:val="22"/>
        </w:rPr>
        <w:t>historical</w:t>
      </w:r>
      <w:proofErr w:type="gramEnd"/>
      <w:r w:rsidRPr="00441DFE">
        <w:rPr>
          <w:sz w:val="22"/>
          <w:szCs w:val="22"/>
        </w:rPr>
        <w:t xml:space="preserve"> and political discourse and interpretation, and the course encourages students to identify how identity is contextual and constructed. </w:t>
      </w:r>
      <w:r w:rsidRPr="00441DFE">
        <w:rPr>
          <w:bCs/>
          <w:sz w:val="22"/>
          <w:szCs w:val="22"/>
        </w:rPr>
        <w:t>Adopting a post-modern lens, students are encouraged to find answers to the following questions (which can be asked about any country and its identity politics)</w:t>
      </w:r>
      <w:r w:rsidRPr="00441DFE">
        <w:rPr>
          <w:b/>
          <w:bCs/>
          <w:sz w:val="22"/>
          <w:szCs w:val="22"/>
        </w:rPr>
        <w:t xml:space="preserve">: How has “Dutch” culture and identity been constructed over time, and has it changed dramatically, evolved gradually, or stayed </w:t>
      </w:r>
      <w:proofErr w:type="gramStart"/>
      <w:r w:rsidRPr="00441DFE">
        <w:rPr>
          <w:b/>
          <w:bCs/>
          <w:sz w:val="22"/>
          <w:szCs w:val="22"/>
        </w:rPr>
        <w:t>more or less the</w:t>
      </w:r>
      <w:proofErr w:type="gramEnd"/>
      <w:r w:rsidRPr="00441DFE">
        <w:rPr>
          <w:b/>
          <w:bCs/>
          <w:sz w:val="22"/>
          <w:szCs w:val="22"/>
        </w:rPr>
        <w:t xml:space="preserve"> same? </w:t>
      </w:r>
    </w:p>
    <w:p w14:paraId="7C519037" w14:textId="77777777" w:rsidR="0080740B" w:rsidRPr="00441DFE" w:rsidRDefault="0080740B" w:rsidP="0080740B">
      <w:pPr>
        <w:pStyle w:val="Default"/>
        <w:rPr>
          <w:b/>
          <w:bCs/>
          <w:sz w:val="22"/>
          <w:szCs w:val="22"/>
        </w:rPr>
      </w:pPr>
    </w:p>
    <w:p w14:paraId="60167FDF" w14:textId="0333868D" w:rsidR="0080740B" w:rsidRPr="00441DFE" w:rsidRDefault="0080740B" w:rsidP="0080740B">
      <w:pPr>
        <w:pStyle w:val="Default"/>
        <w:rPr>
          <w:b/>
          <w:bCs/>
          <w:sz w:val="22"/>
          <w:szCs w:val="22"/>
        </w:rPr>
      </w:pPr>
      <w:r w:rsidRPr="00441DFE">
        <w:rPr>
          <w:bCs/>
          <w:sz w:val="22"/>
          <w:szCs w:val="22"/>
        </w:rPr>
        <w:t>In answering this question, students are further encouraged</w:t>
      </w:r>
      <w:r w:rsidRPr="00441DFE">
        <w:rPr>
          <w:b/>
          <w:bCs/>
          <w:sz w:val="22"/>
          <w:szCs w:val="22"/>
        </w:rPr>
        <w:t xml:space="preserve"> </w:t>
      </w:r>
      <w:r w:rsidRPr="00441DFE">
        <w:rPr>
          <w:bCs/>
          <w:sz w:val="22"/>
          <w:szCs w:val="22"/>
        </w:rPr>
        <w:t>to explore</w:t>
      </w:r>
      <w:r w:rsidRPr="00441DFE">
        <w:rPr>
          <w:b/>
          <w:bCs/>
          <w:sz w:val="22"/>
          <w:szCs w:val="22"/>
        </w:rPr>
        <w:t>: If migration is an ongoing phenomenon throughout history, how is the construction of identity in the Netherlands related to migration in the Netherlands’ “Golden Age” of the 1700s, its colonial past, role as a leader in the global slave trade</w:t>
      </w:r>
      <w:r w:rsidR="00441DFE">
        <w:rPr>
          <w:b/>
          <w:bCs/>
          <w:sz w:val="22"/>
          <w:szCs w:val="22"/>
        </w:rPr>
        <w:t>,</w:t>
      </w:r>
      <w:r w:rsidRPr="00441DFE">
        <w:rPr>
          <w:b/>
          <w:bCs/>
          <w:sz w:val="22"/>
          <w:szCs w:val="22"/>
        </w:rPr>
        <w:t xml:space="preserve"> and its experience of occupation in WWII? Is this resurgence of nationalism and the overt xenophobia of the Freedom Party and its supporters a reconstruction of Dutch identity or a continuation of and/or gradual evolution of an existing sense of identity?</w:t>
      </w:r>
    </w:p>
    <w:p w14:paraId="280AE1A9" w14:textId="77777777" w:rsidR="0080740B" w:rsidRPr="00441DFE" w:rsidRDefault="0080740B" w:rsidP="0080740B">
      <w:pPr>
        <w:pStyle w:val="Default"/>
        <w:rPr>
          <w:b/>
          <w:bCs/>
          <w:sz w:val="22"/>
          <w:szCs w:val="22"/>
        </w:rPr>
      </w:pPr>
    </w:p>
    <w:p w14:paraId="447FE3CA" w14:textId="77777777" w:rsidR="0080740B" w:rsidRPr="00441DFE" w:rsidRDefault="0080740B" w:rsidP="0080740B">
      <w:pPr>
        <w:pStyle w:val="Default"/>
        <w:rPr>
          <w:sz w:val="22"/>
          <w:szCs w:val="22"/>
        </w:rPr>
      </w:pPr>
      <w:r w:rsidRPr="00441DFE">
        <w:rPr>
          <w:b/>
          <w:bCs/>
          <w:sz w:val="22"/>
          <w:szCs w:val="22"/>
        </w:rPr>
        <w:t>In the course students consider the experience of a recent immigrant to the country, exploring how they might come to find answers to these questions through their lived experience in The Hague and Amsterdam</w:t>
      </w:r>
      <w:r w:rsidRPr="00441DFE">
        <w:rPr>
          <w:sz w:val="22"/>
          <w:szCs w:val="22"/>
        </w:rPr>
        <w:t xml:space="preserve">. </w:t>
      </w:r>
    </w:p>
    <w:p w14:paraId="79529C96" w14:textId="77777777" w:rsidR="0080740B" w:rsidRPr="00441DFE" w:rsidRDefault="0080740B" w:rsidP="0080740B">
      <w:pPr>
        <w:pStyle w:val="Default"/>
        <w:rPr>
          <w:sz w:val="22"/>
          <w:szCs w:val="22"/>
        </w:rPr>
      </w:pPr>
    </w:p>
    <w:p w14:paraId="714E2F62" w14:textId="77777777" w:rsidR="0080740B" w:rsidRPr="00441DFE" w:rsidRDefault="0080740B" w:rsidP="0080740B">
      <w:pPr>
        <w:pStyle w:val="Default"/>
        <w:rPr>
          <w:sz w:val="22"/>
          <w:szCs w:val="22"/>
        </w:rPr>
      </w:pPr>
    </w:p>
    <w:p w14:paraId="5F7CBD68" w14:textId="77777777" w:rsidR="0080740B" w:rsidRPr="00441DFE" w:rsidRDefault="0080740B" w:rsidP="0080740B">
      <w:pPr>
        <w:pStyle w:val="Default"/>
        <w:rPr>
          <w:sz w:val="22"/>
          <w:szCs w:val="22"/>
        </w:rPr>
      </w:pPr>
      <w:r w:rsidRPr="00441DFE">
        <w:rPr>
          <w:b/>
          <w:bCs/>
          <w:sz w:val="22"/>
          <w:szCs w:val="22"/>
        </w:rPr>
        <w:t xml:space="preserve">Learning Outcomes: By the end of this course, students should be able to: </w:t>
      </w:r>
    </w:p>
    <w:p w14:paraId="4F7B33E5" w14:textId="77777777" w:rsidR="0080740B" w:rsidRPr="00441DFE" w:rsidRDefault="0080740B" w:rsidP="0080740B">
      <w:pPr>
        <w:pStyle w:val="Default"/>
        <w:rPr>
          <w:sz w:val="22"/>
          <w:szCs w:val="22"/>
        </w:rPr>
      </w:pPr>
      <w:r w:rsidRPr="00441DFE">
        <w:rPr>
          <w:sz w:val="22"/>
          <w:szCs w:val="22"/>
        </w:rPr>
        <w:t xml:space="preserve">• _Explain how identity is socially constructed and continually evolving in the Netherlands </w:t>
      </w:r>
    </w:p>
    <w:p w14:paraId="4482AE5C" w14:textId="3D2E8945" w:rsidR="0080740B" w:rsidRPr="00441DFE" w:rsidRDefault="0080740B" w:rsidP="0080740B">
      <w:pPr>
        <w:pStyle w:val="Default"/>
        <w:rPr>
          <w:sz w:val="22"/>
          <w:szCs w:val="22"/>
        </w:rPr>
      </w:pPr>
      <w:r w:rsidRPr="00441DFE">
        <w:rPr>
          <w:sz w:val="22"/>
          <w:szCs w:val="22"/>
        </w:rPr>
        <w:t xml:space="preserve">• _Define the broad strokes of history of the Netherlands in global context </w:t>
      </w:r>
      <w:r w:rsidR="00153BDD">
        <w:rPr>
          <w:sz w:val="22"/>
          <w:szCs w:val="22"/>
        </w:rPr>
        <w:t xml:space="preserve">from </w:t>
      </w:r>
      <w:r w:rsidRPr="00441DFE">
        <w:rPr>
          <w:sz w:val="22"/>
          <w:szCs w:val="22"/>
        </w:rPr>
        <w:t xml:space="preserve">the 1600s forward </w:t>
      </w:r>
    </w:p>
    <w:p w14:paraId="6467D4EA" w14:textId="19CCBF54" w:rsidR="0080740B" w:rsidRPr="00441DFE" w:rsidRDefault="0080740B" w:rsidP="0080740B">
      <w:pPr>
        <w:pStyle w:val="Default"/>
        <w:rPr>
          <w:sz w:val="22"/>
          <w:szCs w:val="22"/>
        </w:rPr>
      </w:pPr>
      <w:r w:rsidRPr="00441DFE">
        <w:rPr>
          <w:sz w:val="22"/>
          <w:szCs w:val="22"/>
        </w:rPr>
        <w:t>• _Identify that migration is not a new phenomenon in the Netherlands</w:t>
      </w:r>
    </w:p>
    <w:p w14:paraId="7E5FF882" w14:textId="7B20C568" w:rsidR="0080740B" w:rsidRPr="00441DFE" w:rsidRDefault="0080740B" w:rsidP="0080740B">
      <w:pPr>
        <w:pStyle w:val="Default"/>
        <w:rPr>
          <w:sz w:val="22"/>
          <w:szCs w:val="22"/>
        </w:rPr>
      </w:pPr>
      <w:r w:rsidRPr="00441DFE">
        <w:rPr>
          <w:sz w:val="22"/>
          <w:szCs w:val="22"/>
        </w:rPr>
        <w:t xml:space="preserve">• _Explain the </w:t>
      </w:r>
      <w:r w:rsidR="00153BDD">
        <w:rPr>
          <w:sz w:val="22"/>
          <w:szCs w:val="22"/>
        </w:rPr>
        <w:t>complex r</w:t>
      </w:r>
      <w:r w:rsidRPr="00441DFE">
        <w:rPr>
          <w:sz w:val="22"/>
          <w:szCs w:val="22"/>
        </w:rPr>
        <w:t xml:space="preserve">elation between occupation in WWII and </w:t>
      </w:r>
      <w:r w:rsidR="00153BDD">
        <w:rPr>
          <w:sz w:val="22"/>
          <w:szCs w:val="22"/>
        </w:rPr>
        <w:t>nationalism</w:t>
      </w:r>
      <w:r w:rsidRPr="00441DFE">
        <w:rPr>
          <w:sz w:val="22"/>
          <w:szCs w:val="22"/>
        </w:rPr>
        <w:t xml:space="preserve"> today</w:t>
      </w:r>
    </w:p>
    <w:p w14:paraId="42CD9BD2" w14:textId="0C9C1AC3" w:rsidR="0080740B" w:rsidRPr="00441DFE" w:rsidRDefault="0080740B" w:rsidP="0080740B">
      <w:pPr>
        <w:pStyle w:val="Default"/>
        <w:rPr>
          <w:sz w:val="22"/>
          <w:szCs w:val="22"/>
        </w:rPr>
      </w:pPr>
      <w:r w:rsidRPr="00441DFE">
        <w:rPr>
          <w:sz w:val="22"/>
          <w:szCs w:val="22"/>
        </w:rPr>
        <w:t>• _Explain difference between integration and multiculturalism policies</w:t>
      </w:r>
    </w:p>
    <w:p w14:paraId="64DFA639" w14:textId="77777777" w:rsidR="0080740B" w:rsidRPr="00441DFE" w:rsidRDefault="0080740B" w:rsidP="0080740B">
      <w:pPr>
        <w:pStyle w:val="Default"/>
        <w:rPr>
          <w:sz w:val="22"/>
          <w:szCs w:val="22"/>
        </w:rPr>
      </w:pPr>
      <w:r w:rsidRPr="00441DFE">
        <w:rPr>
          <w:sz w:val="22"/>
          <w:szCs w:val="22"/>
        </w:rPr>
        <w:t xml:space="preserve">• _Place the Netherlands’ approach to integration of non-European citizens in comparative perspective, reflecting on how it is </w:t>
      </w:r>
      <w:proofErr w:type="gramStart"/>
      <w:r w:rsidRPr="00441DFE">
        <w:rPr>
          <w:sz w:val="22"/>
          <w:szCs w:val="22"/>
        </w:rPr>
        <w:t>similar to</w:t>
      </w:r>
      <w:proofErr w:type="gramEnd"/>
      <w:r w:rsidRPr="00441DFE">
        <w:rPr>
          <w:sz w:val="22"/>
          <w:szCs w:val="22"/>
        </w:rPr>
        <w:t xml:space="preserve"> or different from Canada’s. </w:t>
      </w:r>
    </w:p>
    <w:p w14:paraId="4AB28D59" w14:textId="77777777" w:rsidR="0080740B" w:rsidRPr="00441DFE" w:rsidRDefault="0080740B" w:rsidP="0080740B">
      <w:pPr>
        <w:pStyle w:val="Default"/>
        <w:rPr>
          <w:sz w:val="22"/>
          <w:szCs w:val="22"/>
        </w:rPr>
      </w:pPr>
    </w:p>
    <w:p w14:paraId="3EE5771C" w14:textId="77777777" w:rsidR="0080740B" w:rsidRPr="00441DFE" w:rsidRDefault="0080740B" w:rsidP="0080740B">
      <w:pPr>
        <w:pStyle w:val="Default"/>
        <w:rPr>
          <w:sz w:val="22"/>
          <w:szCs w:val="22"/>
        </w:rPr>
      </w:pPr>
    </w:p>
    <w:p w14:paraId="0417369B" w14:textId="77777777" w:rsidR="0080740B" w:rsidRPr="00441DFE" w:rsidRDefault="0080740B" w:rsidP="0080740B">
      <w:pPr>
        <w:pStyle w:val="Default"/>
        <w:rPr>
          <w:sz w:val="22"/>
          <w:szCs w:val="22"/>
        </w:rPr>
      </w:pPr>
      <w:r w:rsidRPr="00441DFE">
        <w:rPr>
          <w:sz w:val="22"/>
          <w:szCs w:val="22"/>
        </w:rPr>
        <w:lastRenderedPageBreak/>
        <w:t>The activities and assignments associated with this course are designed to foster students’ “</w:t>
      </w:r>
      <w:r w:rsidRPr="00441DFE">
        <w:rPr>
          <w:b/>
          <w:bCs/>
          <w:sz w:val="22"/>
          <w:szCs w:val="22"/>
        </w:rPr>
        <w:t>critical and creative thinking</w:t>
      </w:r>
      <w:r w:rsidRPr="00441DFE">
        <w:rPr>
          <w:sz w:val="22"/>
          <w:szCs w:val="22"/>
        </w:rPr>
        <w:t xml:space="preserve">”, one of the learning objectives of the University of Guelph. To this end, the engagements seek to promote: “intellectual curiosity; the ability (as in independence of thought) to ask useful kinds of questions (rather than the ability always to have answers); the ability to see far reaching implications; the ability to make connections between disparate topics.” Promoting critical and creative thinking also means de-emphasizing “accumulation of facts or data and rote learning”. </w:t>
      </w:r>
    </w:p>
    <w:p w14:paraId="09968C16" w14:textId="77777777" w:rsidR="0080740B" w:rsidRPr="00441DFE" w:rsidRDefault="0080740B" w:rsidP="0080740B">
      <w:pPr>
        <w:pStyle w:val="Default"/>
        <w:rPr>
          <w:sz w:val="22"/>
          <w:szCs w:val="22"/>
        </w:rPr>
      </w:pPr>
    </w:p>
    <w:p w14:paraId="6F88EF2C" w14:textId="77777777" w:rsidR="0080740B" w:rsidRPr="00441DFE" w:rsidRDefault="0080740B" w:rsidP="0080740B">
      <w:pPr>
        <w:pStyle w:val="Default"/>
        <w:rPr>
          <w:sz w:val="22"/>
          <w:szCs w:val="22"/>
        </w:rPr>
      </w:pPr>
      <w:r w:rsidRPr="00441DFE">
        <w:rPr>
          <w:sz w:val="22"/>
          <w:szCs w:val="22"/>
        </w:rPr>
        <w:t xml:space="preserve">The engagements are designed to foster their </w:t>
      </w:r>
      <w:r w:rsidRPr="00441DFE">
        <w:rPr>
          <w:b/>
          <w:sz w:val="22"/>
          <w:szCs w:val="22"/>
        </w:rPr>
        <w:t>“global understanding”</w:t>
      </w:r>
      <w:r w:rsidRPr="00441DFE">
        <w:rPr>
          <w:sz w:val="22"/>
          <w:szCs w:val="22"/>
        </w:rPr>
        <w:t xml:space="preserve"> another one of the learning objectives at the University of Guelph.  To this end, the engagements are to strengthen students’ sense of historical development and intercultural competence. In answering the questions above in the Dutch context, students will gain some appreciation of similar dynamics at play in other European countries. They will develop a better sense of knowledge of cultural similarities, and differences, the context (historical geographical, </w:t>
      </w:r>
      <w:proofErr w:type="gramStart"/>
      <w:r w:rsidRPr="00441DFE">
        <w:rPr>
          <w:sz w:val="22"/>
          <w:szCs w:val="22"/>
        </w:rPr>
        <w:t>political</w:t>
      </w:r>
      <w:proofErr w:type="gramEnd"/>
      <w:r w:rsidRPr="00441DFE">
        <w:rPr>
          <w:sz w:val="22"/>
          <w:szCs w:val="22"/>
        </w:rPr>
        <w:t xml:space="preserve"> and environmental) from which these arise, and how they are manifest in modern society. </w:t>
      </w:r>
    </w:p>
    <w:p w14:paraId="734C5A40" w14:textId="77777777" w:rsidR="0080740B" w:rsidRPr="00441DFE" w:rsidRDefault="0080740B" w:rsidP="0080740B">
      <w:pPr>
        <w:pStyle w:val="Default"/>
        <w:rPr>
          <w:sz w:val="22"/>
          <w:szCs w:val="22"/>
        </w:rPr>
      </w:pPr>
    </w:p>
    <w:p w14:paraId="532F3F69" w14:textId="77777777" w:rsidR="0080740B" w:rsidRPr="00441DFE" w:rsidRDefault="0080740B" w:rsidP="0080740B">
      <w:pPr>
        <w:pStyle w:val="Default"/>
        <w:rPr>
          <w:sz w:val="22"/>
          <w:szCs w:val="22"/>
        </w:rPr>
      </w:pPr>
      <w:r w:rsidRPr="00441DFE">
        <w:rPr>
          <w:sz w:val="22"/>
          <w:szCs w:val="22"/>
        </w:rPr>
        <w:t xml:space="preserve"> Finally, the assignments that accompany the engagements are designed to enhance your </w:t>
      </w:r>
      <w:r w:rsidRPr="00441DFE">
        <w:rPr>
          <w:b/>
          <w:sz w:val="22"/>
          <w:szCs w:val="22"/>
        </w:rPr>
        <w:t>“literacy”,</w:t>
      </w:r>
      <w:r w:rsidRPr="00441DFE">
        <w:rPr>
          <w:sz w:val="22"/>
          <w:szCs w:val="22"/>
        </w:rPr>
        <w:t xml:space="preserve"> another one of the learning objectives at the University of Guelph.  They “afford a means of communicating, of shaping ideas and concepts, of selecting between different or competing formulations.” </w:t>
      </w:r>
    </w:p>
    <w:p w14:paraId="44D70898" w14:textId="77777777" w:rsidR="00225285" w:rsidRPr="00441DFE" w:rsidRDefault="00225285" w:rsidP="00225285">
      <w:pPr>
        <w:pStyle w:val="Default"/>
        <w:rPr>
          <w:sz w:val="22"/>
          <w:szCs w:val="22"/>
        </w:rPr>
      </w:pPr>
    </w:p>
    <w:p w14:paraId="08718EE8" w14:textId="77777777" w:rsidR="00225285" w:rsidRPr="00441DFE" w:rsidRDefault="00225285" w:rsidP="00225285">
      <w:pPr>
        <w:pStyle w:val="Default"/>
        <w:rPr>
          <w:sz w:val="22"/>
          <w:szCs w:val="22"/>
        </w:rPr>
      </w:pPr>
      <w:r w:rsidRPr="00441DFE">
        <w:rPr>
          <w:b/>
          <w:bCs/>
          <w:sz w:val="22"/>
          <w:szCs w:val="22"/>
        </w:rPr>
        <w:t xml:space="preserve">Course Requirements: </w:t>
      </w:r>
    </w:p>
    <w:p w14:paraId="07840C0A" w14:textId="4D495CFD" w:rsidR="00225285" w:rsidRPr="00441DFE" w:rsidRDefault="00225285" w:rsidP="00225285">
      <w:pPr>
        <w:pStyle w:val="Default"/>
        <w:rPr>
          <w:sz w:val="22"/>
          <w:szCs w:val="22"/>
        </w:rPr>
      </w:pPr>
      <w:r w:rsidRPr="00441DFE">
        <w:rPr>
          <w:sz w:val="22"/>
          <w:szCs w:val="22"/>
        </w:rPr>
        <w:t xml:space="preserve">The Course will be divided into </w:t>
      </w:r>
      <w:r w:rsidR="003D4E38" w:rsidRPr="00441DFE">
        <w:rPr>
          <w:sz w:val="22"/>
          <w:szCs w:val="22"/>
        </w:rPr>
        <w:t>six</w:t>
      </w:r>
      <w:r w:rsidRPr="00441DFE">
        <w:rPr>
          <w:sz w:val="22"/>
          <w:szCs w:val="22"/>
        </w:rPr>
        <w:t xml:space="preserve"> themes. Students will complete</w:t>
      </w:r>
      <w:r w:rsidR="0084217D" w:rsidRPr="00441DFE">
        <w:rPr>
          <w:sz w:val="22"/>
          <w:szCs w:val="22"/>
        </w:rPr>
        <w:t xml:space="preserve"> </w:t>
      </w:r>
      <w:r w:rsidR="00233068" w:rsidRPr="00441DFE">
        <w:rPr>
          <w:sz w:val="22"/>
          <w:szCs w:val="22"/>
        </w:rPr>
        <w:t xml:space="preserve">two group </w:t>
      </w:r>
      <w:r w:rsidRPr="00441DFE">
        <w:rPr>
          <w:sz w:val="22"/>
          <w:szCs w:val="22"/>
        </w:rPr>
        <w:t>assignment</w:t>
      </w:r>
      <w:r w:rsidR="003D4E38" w:rsidRPr="00441DFE">
        <w:rPr>
          <w:sz w:val="22"/>
          <w:szCs w:val="22"/>
        </w:rPr>
        <w:t>s</w:t>
      </w:r>
      <w:r w:rsidRPr="00441DFE">
        <w:rPr>
          <w:sz w:val="22"/>
          <w:szCs w:val="22"/>
        </w:rPr>
        <w:t xml:space="preserve"> relating to </w:t>
      </w:r>
      <w:r w:rsidR="0084217D" w:rsidRPr="00441DFE">
        <w:rPr>
          <w:sz w:val="22"/>
          <w:szCs w:val="22"/>
        </w:rPr>
        <w:t xml:space="preserve">one or more of the </w:t>
      </w:r>
      <w:r w:rsidR="003D4E38" w:rsidRPr="00441DFE">
        <w:rPr>
          <w:sz w:val="22"/>
          <w:szCs w:val="22"/>
        </w:rPr>
        <w:t>six themes</w:t>
      </w:r>
      <w:r w:rsidRPr="00441DFE">
        <w:rPr>
          <w:sz w:val="22"/>
          <w:szCs w:val="22"/>
        </w:rPr>
        <w:t xml:space="preserve">. </w:t>
      </w:r>
      <w:r w:rsidR="0084217D" w:rsidRPr="00441DFE">
        <w:rPr>
          <w:sz w:val="22"/>
          <w:szCs w:val="22"/>
        </w:rPr>
        <w:t xml:space="preserve">The individual assignment </w:t>
      </w:r>
      <w:r w:rsidR="00233068" w:rsidRPr="00441DFE">
        <w:rPr>
          <w:sz w:val="22"/>
          <w:szCs w:val="22"/>
        </w:rPr>
        <w:t xml:space="preserve">(Reflection on each Engagement in the Netherlands (Again, see below)) </w:t>
      </w:r>
      <w:r w:rsidR="0084217D" w:rsidRPr="00441DFE">
        <w:rPr>
          <w:sz w:val="22"/>
          <w:szCs w:val="22"/>
        </w:rPr>
        <w:t>is worth 50% (due May 31</w:t>
      </w:r>
      <w:r w:rsidR="0084217D" w:rsidRPr="00441DFE">
        <w:rPr>
          <w:sz w:val="22"/>
          <w:szCs w:val="22"/>
          <w:vertAlign w:val="superscript"/>
        </w:rPr>
        <w:t>st</w:t>
      </w:r>
      <w:r w:rsidR="0084217D" w:rsidRPr="00441DFE">
        <w:rPr>
          <w:sz w:val="22"/>
          <w:szCs w:val="22"/>
        </w:rPr>
        <w:t xml:space="preserve">) while the other two are each worth 10% </w:t>
      </w:r>
      <w:r w:rsidRPr="00441DFE">
        <w:rPr>
          <w:sz w:val="22"/>
          <w:szCs w:val="22"/>
        </w:rPr>
        <w:t>o</w:t>
      </w:r>
      <w:r w:rsidR="0084217D" w:rsidRPr="00441DFE">
        <w:rPr>
          <w:sz w:val="22"/>
          <w:szCs w:val="22"/>
        </w:rPr>
        <w:t xml:space="preserve">f your final grade and completed as group projects during your time in the Netherlands. The other 30% </w:t>
      </w:r>
      <w:r w:rsidRPr="00441DFE">
        <w:rPr>
          <w:sz w:val="22"/>
          <w:szCs w:val="22"/>
        </w:rPr>
        <w:t xml:space="preserve">of your grade is based on meaningful participation in the group activities and in </w:t>
      </w:r>
      <w:r w:rsidR="00233068" w:rsidRPr="00441DFE">
        <w:rPr>
          <w:sz w:val="22"/>
          <w:szCs w:val="22"/>
        </w:rPr>
        <w:t xml:space="preserve">the </w:t>
      </w:r>
      <w:r w:rsidRPr="00441DFE">
        <w:rPr>
          <w:sz w:val="22"/>
          <w:szCs w:val="22"/>
        </w:rPr>
        <w:t xml:space="preserve">seminars proceeding the field course. </w:t>
      </w:r>
    </w:p>
    <w:p w14:paraId="7042483B" w14:textId="77777777" w:rsidR="0084217D" w:rsidRPr="00441DFE" w:rsidRDefault="0084217D" w:rsidP="00225285">
      <w:pPr>
        <w:pStyle w:val="Default"/>
        <w:rPr>
          <w:sz w:val="22"/>
          <w:szCs w:val="22"/>
        </w:rPr>
      </w:pPr>
    </w:p>
    <w:p w14:paraId="5B67B46E" w14:textId="7D9BA8B5" w:rsidR="00E43CBE" w:rsidRPr="00441DFE" w:rsidRDefault="00E43CBE" w:rsidP="00225285">
      <w:pPr>
        <w:pStyle w:val="Default"/>
        <w:rPr>
          <w:sz w:val="22"/>
          <w:szCs w:val="22"/>
        </w:rPr>
      </w:pPr>
      <w:r w:rsidRPr="00441DFE">
        <w:rPr>
          <w:sz w:val="22"/>
          <w:szCs w:val="22"/>
        </w:rPr>
        <w:t>PLEASE NOTE: These ac</w:t>
      </w:r>
      <w:r w:rsidR="005E10A0" w:rsidRPr="00441DFE">
        <w:rPr>
          <w:sz w:val="22"/>
          <w:szCs w:val="22"/>
        </w:rPr>
        <w:t xml:space="preserve">tivities are subject to change, depending on their availability after final student numbers are known for the field school. </w:t>
      </w:r>
    </w:p>
    <w:p w14:paraId="348D875F" w14:textId="77777777" w:rsidR="005E10A0" w:rsidRPr="00441DFE" w:rsidRDefault="005E10A0" w:rsidP="00225285">
      <w:pPr>
        <w:pStyle w:val="Default"/>
        <w:rPr>
          <w:sz w:val="22"/>
          <w:szCs w:val="22"/>
        </w:rPr>
      </w:pPr>
    </w:p>
    <w:p w14:paraId="4E72F0BC" w14:textId="77777777" w:rsidR="0080740B" w:rsidRPr="00441DFE" w:rsidRDefault="0080740B" w:rsidP="0080740B">
      <w:pPr>
        <w:rPr>
          <w:rFonts w:ascii="Times New Roman" w:eastAsia="Times New Roman" w:hAnsi="Times New Roman" w:cs="Times New Roman"/>
          <w:sz w:val="22"/>
          <w:szCs w:val="22"/>
          <w:lang w:eastAsia="en-GB"/>
        </w:rPr>
      </w:pPr>
      <w:r w:rsidRPr="00441DFE">
        <w:rPr>
          <w:rFonts w:ascii="Times New Roman" w:eastAsia="Times New Roman" w:hAnsi="Times New Roman" w:cs="Times New Roman"/>
          <w:b/>
          <w:sz w:val="22"/>
          <w:szCs w:val="22"/>
          <w:lang w:eastAsia="en-GB"/>
        </w:rPr>
        <w:t>Activities</w:t>
      </w:r>
      <w:r w:rsidRPr="00441DFE">
        <w:rPr>
          <w:rFonts w:ascii="Times New Roman" w:eastAsia="Times New Roman" w:hAnsi="Times New Roman" w:cs="Times New Roman"/>
          <w:sz w:val="22"/>
          <w:szCs w:val="22"/>
          <w:lang w:eastAsia="en-GB"/>
        </w:rPr>
        <w:t>:</w:t>
      </w:r>
    </w:p>
    <w:p w14:paraId="2A8A38D6" w14:textId="77777777" w:rsidR="0080740B" w:rsidRPr="00441DFE" w:rsidRDefault="0080740B" w:rsidP="0080740B">
      <w:pPr>
        <w:pStyle w:val="Default"/>
        <w:rPr>
          <w:rFonts w:eastAsia="Times New Roman"/>
          <w:sz w:val="22"/>
          <w:szCs w:val="22"/>
          <w:lang w:eastAsia="en-GB"/>
        </w:rPr>
      </w:pPr>
      <w:r w:rsidRPr="00441DFE">
        <w:rPr>
          <w:rFonts w:eastAsia="Times New Roman"/>
          <w:sz w:val="22"/>
          <w:szCs w:val="22"/>
          <w:lang w:eastAsia="en-GB"/>
        </w:rPr>
        <w:t xml:space="preserve">The course (1.0 </w:t>
      </w:r>
      <w:proofErr w:type="gramStart"/>
      <w:r w:rsidRPr="00441DFE">
        <w:rPr>
          <w:rFonts w:eastAsia="Times New Roman"/>
          <w:sz w:val="22"/>
          <w:szCs w:val="22"/>
          <w:lang w:eastAsia="en-GB"/>
        </w:rPr>
        <w:t>credits)  is</w:t>
      </w:r>
      <w:proofErr w:type="gramEnd"/>
      <w:r w:rsidRPr="00441DFE">
        <w:rPr>
          <w:rFonts w:eastAsia="Times New Roman"/>
          <w:sz w:val="22"/>
          <w:szCs w:val="22"/>
          <w:lang w:eastAsia="en-GB"/>
        </w:rPr>
        <w:t xml:space="preserve"> divided into six themes that explore different aspects of the construction of identity in the Netherlands, and current identity politics.  Students are encouraged to experience these five aspects as though they are a recent immigrant or refugee to the Netherlands.  The assignments involve a combination of group assignments (primarily involving the practical lived experience of refugees in the Netherlands), individual reflection assignments and a final paper assessing academic research on the themes of the course. </w:t>
      </w:r>
    </w:p>
    <w:p w14:paraId="13B329BC" w14:textId="77777777" w:rsidR="0080740B" w:rsidRPr="00441DFE" w:rsidRDefault="0080740B" w:rsidP="0080740B">
      <w:pPr>
        <w:pStyle w:val="Default"/>
        <w:rPr>
          <w:rFonts w:eastAsia="Times New Roman"/>
          <w:sz w:val="22"/>
          <w:szCs w:val="22"/>
          <w:lang w:eastAsia="en-GB"/>
        </w:rPr>
      </w:pPr>
    </w:p>
    <w:p w14:paraId="5B54C96B" w14:textId="750232B3" w:rsidR="0080740B" w:rsidRPr="00441DFE" w:rsidRDefault="0080740B" w:rsidP="0080740B">
      <w:pPr>
        <w:pStyle w:val="Default"/>
        <w:numPr>
          <w:ilvl w:val="0"/>
          <w:numId w:val="36"/>
        </w:numPr>
        <w:rPr>
          <w:sz w:val="22"/>
          <w:szCs w:val="22"/>
        </w:rPr>
      </w:pPr>
      <w:r w:rsidRPr="00441DFE">
        <w:rPr>
          <w:b/>
          <w:bCs/>
          <w:sz w:val="22"/>
          <w:szCs w:val="22"/>
        </w:rPr>
        <w:t xml:space="preserve">Dutch identity through Stereotype </w:t>
      </w:r>
    </w:p>
    <w:p w14:paraId="5EBFE995" w14:textId="77777777" w:rsidR="0080740B" w:rsidRPr="00441DFE" w:rsidRDefault="0080740B" w:rsidP="0080740B">
      <w:pPr>
        <w:pStyle w:val="Default"/>
        <w:rPr>
          <w:sz w:val="22"/>
          <w:szCs w:val="22"/>
        </w:rPr>
      </w:pPr>
      <w:r w:rsidRPr="00441DFE">
        <w:rPr>
          <w:sz w:val="22"/>
          <w:szCs w:val="22"/>
        </w:rPr>
        <w:t xml:space="preserve">We explore stereotypically Dutch identity markers: windmills, cheese, </w:t>
      </w:r>
      <w:proofErr w:type="gramStart"/>
      <w:r w:rsidRPr="00441DFE">
        <w:rPr>
          <w:sz w:val="22"/>
          <w:szCs w:val="22"/>
        </w:rPr>
        <w:t>tulips</w:t>
      </w:r>
      <w:proofErr w:type="gramEnd"/>
      <w:r w:rsidRPr="00441DFE">
        <w:rPr>
          <w:sz w:val="22"/>
          <w:szCs w:val="22"/>
        </w:rPr>
        <w:t xml:space="preserve"> and wooden shoes, and “Delft Blue” china, relating them to our theme of migration. Did you know, for example, that the first tulips in the Netherlands were imported from Turkey? Patterns for Delftware were intercepted from Chinese china patterns stolen during the Golden Age of international exploration.</w:t>
      </w:r>
    </w:p>
    <w:p w14:paraId="0370DF8F" w14:textId="77777777" w:rsidR="0080740B" w:rsidRPr="00441DFE" w:rsidRDefault="0080740B" w:rsidP="0080740B">
      <w:pPr>
        <w:pStyle w:val="Default"/>
        <w:rPr>
          <w:sz w:val="22"/>
          <w:szCs w:val="22"/>
        </w:rPr>
      </w:pPr>
    </w:p>
    <w:p w14:paraId="1C3D300B" w14:textId="77777777" w:rsidR="0080740B" w:rsidRPr="00441DFE" w:rsidRDefault="0080740B" w:rsidP="0080740B">
      <w:pPr>
        <w:pStyle w:val="Default"/>
        <w:rPr>
          <w:sz w:val="22"/>
          <w:szCs w:val="22"/>
        </w:rPr>
      </w:pPr>
      <w:r w:rsidRPr="00441DFE">
        <w:rPr>
          <w:sz w:val="22"/>
          <w:szCs w:val="22"/>
        </w:rPr>
        <w:t xml:space="preserve">Activities: </w:t>
      </w:r>
    </w:p>
    <w:p w14:paraId="7268C739" w14:textId="77777777" w:rsidR="0080740B" w:rsidRPr="00441DFE" w:rsidRDefault="0080740B" w:rsidP="0080740B">
      <w:pPr>
        <w:pStyle w:val="Default"/>
        <w:rPr>
          <w:sz w:val="22"/>
          <w:szCs w:val="22"/>
        </w:rPr>
      </w:pPr>
      <w:r w:rsidRPr="00441DFE">
        <w:rPr>
          <w:sz w:val="22"/>
          <w:szCs w:val="22"/>
        </w:rPr>
        <w:t xml:space="preserve">• _Day Trip: Gouda – Gouda cheese factory and </w:t>
      </w:r>
      <w:proofErr w:type="spellStart"/>
      <w:r w:rsidRPr="00441DFE">
        <w:rPr>
          <w:sz w:val="22"/>
          <w:szCs w:val="22"/>
        </w:rPr>
        <w:t>stroopwafle</w:t>
      </w:r>
      <w:proofErr w:type="spellEnd"/>
      <w:r w:rsidRPr="00441DFE">
        <w:rPr>
          <w:sz w:val="22"/>
          <w:szCs w:val="22"/>
        </w:rPr>
        <w:t xml:space="preserve"> making; Sint Pieter’s </w:t>
      </w:r>
      <w:proofErr w:type="spellStart"/>
      <w:r w:rsidRPr="00441DFE">
        <w:rPr>
          <w:sz w:val="22"/>
          <w:szCs w:val="22"/>
        </w:rPr>
        <w:t>Kerk</w:t>
      </w:r>
      <w:proofErr w:type="spellEnd"/>
      <w:r w:rsidRPr="00441DFE">
        <w:rPr>
          <w:sz w:val="22"/>
          <w:szCs w:val="22"/>
        </w:rPr>
        <w:t xml:space="preserve"> </w:t>
      </w:r>
    </w:p>
    <w:p w14:paraId="38AFBC82" w14:textId="77777777" w:rsidR="0080740B" w:rsidRPr="00441DFE" w:rsidRDefault="0080740B" w:rsidP="0080740B">
      <w:pPr>
        <w:pStyle w:val="Default"/>
        <w:rPr>
          <w:sz w:val="22"/>
          <w:szCs w:val="22"/>
        </w:rPr>
      </w:pPr>
      <w:r w:rsidRPr="00441DFE">
        <w:rPr>
          <w:sz w:val="22"/>
          <w:szCs w:val="22"/>
        </w:rPr>
        <w:t xml:space="preserve">• _Day Trip: </w:t>
      </w:r>
      <w:proofErr w:type="spellStart"/>
      <w:r w:rsidRPr="00441DFE">
        <w:rPr>
          <w:sz w:val="22"/>
          <w:szCs w:val="22"/>
        </w:rPr>
        <w:t>Volendam</w:t>
      </w:r>
      <w:proofErr w:type="spellEnd"/>
      <w:r w:rsidRPr="00441DFE">
        <w:rPr>
          <w:sz w:val="22"/>
          <w:szCs w:val="22"/>
        </w:rPr>
        <w:t xml:space="preserve">, </w:t>
      </w:r>
      <w:proofErr w:type="spellStart"/>
      <w:r w:rsidRPr="00441DFE">
        <w:rPr>
          <w:sz w:val="22"/>
          <w:szCs w:val="22"/>
        </w:rPr>
        <w:t>Zaanse</w:t>
      </w:r>
      <w:proofErr w:type="spellEnd"/>
      <w:r w:rsidRPr="00441DFE">
        <w:rPr>
          <w:sz w:val="22"/>
          <w:szCs w:val="22"/>
        </w:rPr>
        <w:t xml:space="preserve"> </w:t>
      </w:r>
      <w:proofErr w:type="spellStart"/>
      <w:r w:rsidRPr="00441DFE">
        <w:rPr>
          <w:sz w:val="22"/>
          <w:szCs w:val="22"/>
        </w:rPr>
        <w:t>Schans</w:t>
      </w:r>
      <w:proofErr w:type="spellEnd"/>
      <w:r w:rsidRPr="00441DFE">
        <w:rPr>
          <w:sz w:val="22"/>
          <w:szCs w:val="22"/>
        </w:rPr>
        <w:t xml:space="preserve"> Windmills </w:t>
      </w:r>
    </w:p>
    <w:p w14:paraId="48DFA928" w14:textId="68289B4F" w:rsidR="0080740B" w:rsidRDefault="0080740B" w:rsidP="0080740B">
      <w:pPr>
        <w:pStyle w:val="Default"/>
        <w:rPr>
          <w:sz w:val="22"/>
          <w:szCs w:val="22"/>
        </w:rPr>
      </w:pPr>
      <w:r w:rsidRPr="00441DFE">
        <w:rPr>
          <w:sz w:val="22"/>
          <w:szCs w:val="22"/>
        </w:rPr>
        <w:t xml:space="preserve">• _Day Trip: Royal Delft Factory, </w:t>
      </w:r>
      <w:proofErr w:type="spellStart"/>
      <w:r w:rsidRPr="00441DFE">
        <w:rPr>
          <w:sz w:val="22"/>
          <w:szCs w:val="22"/>
        </w:rPr>
        <w:t>Niewe</w:t>
      </w:r>
      <w:proofErr w:type="spellEnd"/>
      <w:r w:rsidRPr="00441DFE">
        <w:rPr>
          <w:sz w:val="22"/>
          <w:szCs w:val="22"/>
        </w:rPr>
        <w:t xml:space="preserve"> </w:t>
      </w:r>
      <w:proofErr w:type="spellStart"/>
      <w:r w:rsidRPr="00441DFE">
        <w:rPr>
          <w:sz w:val="22"/>
          <w:szCs w:val="22"/>
        </w:rPr>
        <w:t>Kerk</w:t>
      </w:r>
      <w:proofErr w:type="spellEnd"/>
      <w:r w:rsidRPr="00441DFE">
        <w:rPr>
          <w:sz w:val="22"/>
          <w:szCs w:val="22"/>
        </w:rPr>
        <w:t xml:space="preserve"> and Tower, Delft </w:t>
      </w:r>
    </w:p>
    <w:p w14:paraId="78DB12DE" w14:textId="77777777" w:rsidR="00441DFE" w:rsidRPr="00441DFE" w:rsidRDefault="00441DFE" w:rsidP="0080740B">
      <w:pPr>
        <w:pStyle w:val="Default"/>
        <w:rPr>
          <w:sz w:val="22"/>
          <w:szCs w:val="22"/>
        </w:rPr>
      </w:pPr>
    </w:p>
    <w:p w14:paraId="47694CE1" w14:textId="77777777" w:rsidR="0080740B" w:rsidRPr="00441DFE" w:rsidRDefault="0080740B" w:rsidP="0080740B">
      <w:pPr>
        <w:rPr>
          <w:rFonts w:ascii="Times New Roman" w:eastAsia="Times New Roman" w:hAnsi="Times New Roman" w:cs="Times New Roman"/>
          <w:sz w:val="22"/>
          <w:szCs w:val="22"/>
          <w:lang w:eastAsia="en-GB"/>
        </w:rPr>
      </w:pPr>
    </w:p>
    <w:p w14:paraId="2DB73C6A" w14:textId="77777777" w:rsidR="0080740B" w:rsidRPr="00441DFE" w:rsidRDefault="0080740B" w:rsidP="0080740B">
      <w:pPr>
        <w:pStyle w:val="Default"/>
        <w:rPr>
          <w:sz w:val="22"/>
          <w:szCs w:val="22"/>
        </w:rPr>
      </w:pPr>
      <w:r w:rsidRPr="00441DFE">
        <w:rPr>
          <w:b/>
          <w:bCs/>
          <w:sz w:val="22"/>
          <w:szCs w:val="22"/>
        </w:rPr>
        <w:t xml:space="preserve">2) Migration and the Netherlands in the “Golden Age” and colonization </w:t>
      </w:r>
    </w:p>
    <w:p w14:paraId="69957ED4" w14:textId="5ADCB76B" w:rsidR="0080740B" w:rsidRPr="00441DFE" w:rsidRDefault="0080740B" w:rsidP="0080740B">
      <w:pPr>
        <w:pStyle w:val="Default"/>
        <w:rPr>
          <w:sz w:val="22"/>
          <w:szCs w:val="22"/>
        </w:rPr>
      </w:pPr>
      <w:r w:rsidRPr="00441DFE">
        <w:rPr>
          <w:sz w:val="22"/>
          <w:szCs w:val="22"/>
        </w:rPr>
        <w:t xml:space="preserve">During the 1600s the Netherlands was an economic world leader, and important cultural and artistic </w:t>
      </w:r>
      <w:proofErr w:type="spellStart"/>
      <w:r w:rsidRPr="00441DFE">
        <w:rPr>
          <w:sz w:val="22"/>
          <w:szCs w:val="22"/>
        </w:rPr>
        <w:t>centre</w:t>
      </w:r>
      <w:proofErr w:type="spellEnd"/>
      <w:r w:rsidRPr="00441DFE">
        <w:rPr>
          <w:sz w:val="22"/>
          <w:szCs w:val="22"/>
        </w:rPr>
        <w:t xml:space="preserve">. However, </w:t>
      </w:r>
      <w:proofErr w:type="gramStart"/>
      <w:r w:rsidRPr="00441DFE">
        <w:rPr>
          <w:sz w:val="22"/>
          <w:szCs w:val="22"/>
        </w:rPr>
        <w:t>now  this</w:t>
      </w:r>
      <w:proofErr w:type="gramEnd"/>
      <w:r w:rsidRPr="00441DFE">
        <w:rPr>
          <w:sz w:val="22"/>
          <w:szCs w:val="22"/>
        </w:rPr>
        <w:t xml:space="preserve"> title is hotly contested, given that the Dutch were leaders in the slave trade of this period. What was the role of migration during this important time in Dutch history? How is slavery reflected in art from the so-called Golden Age? How does this period of the slave trade inform contemporary identity in the Netherlands? </w:t>
      </w:r>
    </w:p>
    <w:p w14:paraId="272F806E" w14:textId="77777777" w:rsidR="0080740B" w:rsidRPr="00441DFE" w:rsidRDefault="0080740B" w:rsidP="0080740B">
      <w:pPr>
        <w:pStyle w:val="Default"/>
        <w:rPr>
          <w:sz w:val="22"/>
          <w:szCs w:val="22"/>
        </w:rPr>
      </w:pPr>
    </w:p>
    <w:p w14:paraId="645EC7A3" w14:textId="77777777" w:rsidR="0080740B" w:rsidRPr="00441DFE" w:rsidRDefault="0080740B" w:rsidP="0080740B">
      <w:pPr>
        <w:pStyle w:val="Default"/>
        <w:rPr>
          <w:sz w:val="22"/>
          <w:szCs w:val="22"/>
        </w:rPr>
      </w:pPr>
      <w:r w:rsidRPr="00441DFE">
        <w:rPr>
          <w:sz w:val="22"/>
          <w:szCs w:val="22"/>
        </w:rPr>
        <w:t xml:space="preserve">Activities: </w:t>
      </w:r>
    </w:p>
    <w:p w14:paraId="231DA397" w14:textId="77777777" w:rsidR="0080740B" w:rsidRPr="00441DFE" w:rsidRDefault="0080740B" w:rsidP="0080740B">
      <w:pPr>
        <w:pStyle w:val="Default"/>
        <w:rPr>
          <w:sz w:val="22"/>
          <w:szCs w:val="22"/>
        </w:rPr>
      </w:pPr>
      <w:r w:rsidRPr="00441DFE">
        <w:rPr>
          <w:sz w:val="22"/>
          <w:szCs w:val="22"/>
        </w:rPr>
        <w:t xml:space="preserve">• _Historical Walking Tour of Amsterdam (When did the city come to exist, and what was its role in </w:t>
      </w:r>
    </w:p>
    <w:p w14:paraId="4319967F" w14:textId="77777777" w:rsidR="0080740B" w:rsidRPr="00441DFE" w:rsidRDefault="0080740B" w:rsidP="0080740B">
      <w:pPr>
        <w:pStyle w:val="Default"/>
        <w:ind w:firstLine="720"/>
        <w:rPr>
          <w:sz w:val="22"/>
          <w:szCs w:val="22"/>
        </w:rPr>
      </w:pPr>
      <w:r w:rsidRPr="00441DFE">
        <w:rPr>
          <w:sz w:val="22"/>
          <w:szCs w:val="22"/>
        </w:rPr>
        <w:t>the global economy?)</w:t>
      </w:r>
    </w:p>
    <w:p w14:paraId="47AF5A48" w14:textId="3E5E977E" w:rsidR="0080740B" w:rsidRPr="00441DFE" w:rsidRDefault="0080740B" w:rsidP="0080740B">
      <w:pPr>
        <w:pStyle w:val="Default"/>
        <w:rPr>
          <w:sz w:val="22"/>
          <w:szCs w:val="22"/>
        </w:rPr>
      </w:pPr>
      <w:r w:rsidRPr="00441DFE">
        <w:rPr>
          <w:sz w:val="22"/>
          <w:szCs w:val="22"/>
        </w:rPr>
        <w:t xml:space="preserve">• _Gouda Walking Tour, St. Pieter’s </w:t>
      </w:r>
      <w:proofErr w:type="spellStart"/>
      <w:r w:rsidRPr="00441DFE">
        <w:rPr>
          <w:sz w:val="22"/>
          <w:szCs w:val="22"/>
        </w:rPr>
        <w:t>Kerk</w:t>
      </w:r>
      <w:proofErr w:type="spellEnd"/>
      <w:r w:rsidRPr="00441DFE">
        <w:rPr>
          <w:sz w:val="22"/>
          <w:szCs w:val="22"/>
        </w:rPr>
        <w:t xml:space="preserve"> lecture and study of </w:t>
      </w:r>
      <w:proofErr w:type="gramStart"/>
      <w:r w:rsidRPr="00441DFE">
        <w:rPr>
          <w:sz w:val="22"/>
          <w:szCs w:val="22"/>
        </w:rPr>
        <w:t>stained glass</w:t>
      </w:r>
      <w:proofErr w:type="gramEnd"/>
      <w:r w:rsidRPr="00441DFE">
        <w:rPr>
          <w:sz w:val="22"/>
          <w:szCs w:val="22"/>
        </w:rPr>
        <w:t xml:space="preserve"> windows (the original city states of the “golden age”).</w:t>
      </w:r>
    </w:p>
    <w:p w14:paraId="2D275553" w14:textId="77777777" w:rsidR="0080740B" w:rsidRPr="00441DFE" w:rsidRDefault="0080740B" w:rsidP="0080740B">
      <w:pPr>
        <w:pStyle w:val="Default"/>
        <w:rPr>
          <w:sz w:val="22"/>
          <w:szCs w:val="22"/>
        </w:rPr>
      </w:pPr>
      <w:r w:rsidRPr="00441DFE">
        <w:rPr>
          <w:sz w:val="22"/>
          <w:szCs w:val="22"/>
        </w:rPr>
        <w:t xml:space="preserve">• _Black Heritage Amsterdam Canal Tour (Slave Trade was integral to the Dutch Golden Age) </w:t>
      </w:r>
    </w:p>
    <w:p w14:paraId="59010A79" w14:textId="77777777" w:rsidR="0080740B" w:rsidRPr="00441DFE" w:rsidRDefault="0080740B" w:rsidP="0080740B">
      <w:pPr>
        <w:pStyle w:val="Default"/>
        <w:rPr>
          <w:sz w:val="22"/>
          <w:szCs w:val="22"/>
        </w:rPr>
      </w:pPr>
      <w:r w:rsidRPr="00441DFE">
        <w:rPr>
          <w:sz w:val="22"/>
          <w:szCs w:val="22"/>
        </w:rPr>
        <w:t xml:space="preserve">• _National Maritime Museum* (World Trade Leadership led to International Political and Economic </w:t>
      </w:r>
    </w:p>
    <w:p w14:paraId="17FB9C13" w14:textId="6DCFCC3B" w:rsidR="0080740B" w:rsidRPr="00441DFE" w:rsidRDefault="0080740B" w:rsidP="0080740B">
      <w:pPr>
        <w:pStyle w:val="Default"/>
        <w:ind w:firstLine="720"/>
        <w:rPr>
          <w:sz w:val="22"/>
          <w:szCs w:val="22"/>
        </w:rPr>
      </w:pPr>
      <w:proofErr w:type="gramStart"/>
      <w:r w:rsidRPr="00441DFE">
        <w:rPr>
          <w:sz w:val="22"/>
          <w:szCs w:val="22"/>
        </w:rPr>
        <w:t>Power;</w:t>
      </w:r>
      <w:proofErr w:type="gramEnd"/>
      <w:r w:rsidRPr="00441DFE">
        <w:rPr>
          <w:sz w:val="22"/>
          <w:szCs w:val="22"/>
        </w:rPr>
        <w:t xml:space="preserve"> Slaves were a major currency Dutch West India Company) </w:t>
      </w:r>
    </w:p>
    <w:p w14:paraId="2A9F4FC2" w14:textId="77777777" w:rsidR="0080740B" w:rsidRPr="00441DFE" w:rsidRDefault="0080740B" w:rsidP="0080740B">
      <w:pPr>
        <w:pStyle w:val="Default"/>
        <w:rPr>
          <w:sz w:val="22"/>
          <w:szCs w:val="22"/>
        </w:rPr>
      </w:pPr>
      <w:r w:rsidRPr="00441DFE">
        <w:rPr>
          <w:sz w:val="22"/>
          <w:szCs w:val="22"/>
        </w:rPr>
        <w:t>• _</w:t>
      </w:r>
      <w:proofErr w:type="spellStart"/>
      <w:r w:rsidRPr="00441DFE">
        <w:rPr>
          <w:sz w:val="22"/>
          <w:szCs w:val="22"/>
        </w:rPr>
        <w:t>Mauritshuis</w:t>
      </w:r>
      <w:proofErr w:type="spellEnd"/>
      <w:r w:rsidRPr="00441DFE">
        <w:rPr>
          <w:sz w:val="22"/>
          <w:szCs w:val="22"/>
        </w:rPr>
        <w:t xml:space="preserve"> (Dutch and Flemish Art from the Golden Age – How are Slaves, economic power, and cultural wealth depicted in art?)</w:t>
      </w:r>
    </w:p>
    <w:p w14:paraId="3CC38A90" w14:textId="77777777" w:rsidR="0080740B" w:rsidRPr="00441DFE" w:rsidRDefault="0080740B" w:rsidP="0080740B">
      <w:pPr>
        <w:pStyle w:val="Default"/>
        <w:rPr>
          <w:sz w:val="22"/>
          <w:szCs w:val="22"/>
        </w:rPr>
      </w:pPr>
    </w:p>
    <w:p w14:paraId="34A77BEC" w14:textId="77777777" w:rsidR="0080740B" w:rsidRPr="00441DFE" w:rsidRDefault="0080740B" w:rsidP="0080740B">
      <w:pPr>
        <w:pStyle w:val="Default"/>
        <w:rPr>
          <w:sz w:val="22"/>
          <w:szCs w:val="22"/>
        </w:rPr>
      </w:pPr>
      <w:r w:rsidRPr="00441DFE">
        <w:rPr>
          <w:b/>
          <w:bCs/>
          <w:sz w:val="22"/>
          <w:szCs w:val="22"/>
        </w:rPr>
        <w:t xml:space="preserve">3) Racism, WWII </w:t>
      </w:r>
      <w:proofErr w:type="gramStart"/>
      <w:r w:rsidRPr="00441DFE">
        <w:rPr>
          <w:b/>
          <w:bCs/>
          <w:sz w:val="22"/>
          <w:szCs w:val="22"/>
        </w:rPr>
        <w:t>Occupation</w:t>
      </w:r>
      <w:proofErr w:type="gramEnd"/>
      <w:r w:rsidRPr="00441DFE">
        <w:rPr>
          <w:b/>
          <w:bCs/>
          <w:sz w:val="22"/>
          <w:szCs w:val="22"/>
        </w:rPr>
        <w:t xml:space="preserve"> and its Legacy </w:t>
      </w:r>
    </w:p>
    <w:p w14:paraId="1849DCC3" w14:textId="77777777" w:rsidR="0080740B" w:rsidRPr="00441DFE" w:rsidRDefault="0080740B" w:rsidP="0080740B">
      <w:pPr>
        <w:pStyle w:val="Default"/>
        <w:rPr>
          <w:sz w:val="22"/>
          <w:szCs w:val="22"/>
        </w:rPr>
      </w:pPr>
      <w:r w:rsidRPr="00441DFE">
        <w:rPr>
          <w:sz w:val="22"/>
          <w:szCs w:val="22"/>
        </w:rPr>
        <w:t xml:space="preserve">During WWII Germany occupied the Netherlands. The Dutch either adapted, </w:t>
      </w:r>
      <w:proofErr w:type="gramStart"/>
      <w:r w:rsidRPr="00441DFE">
        <w:rPr>
          <w:sz w:val="22"/>
          <w:szCs w:val="22"/>
        </w:rPr>
        <w:t>collaborated</w:t>
      </w:r>
      <w:proofErr w:type="gramEnd"/>
      <w:r w:rsidRPr="00441DFE">
        <w:rPr>
          <w:sz w:val="22"/>
          <w:szCs w:val="22"/>
        </w:rPr>
        <w:t xml:space="preserve"> or resisted. Threads of these approaches to Occupation are apparent in contemporary debates about migration, </w:t>
      </w:r>
      <w:proofErr w:type="gramStart"/>
      <w:r w:rsidRPr="00441DFE">
        <w:rPr>
          <w:sz w:val="22"/>
          <w:szCs w:val="22"/>
        </w:rPr>
        <w:t>immigration</w:t>
      </w:r>
      <w:proofErr w:type="gramEnd"/>
      <w:r w:rsidRPr="00441DFE">
        <w:rPr>
          <w:sz w:val="22"/>
          <w:szCs w:val="22"/>
        </w:rPr>
        <w:t xml:space="preserve"> and integration in the Netherlands. </w:t>
      </w:r>
    </w:p>
    <w:p w14:paraId="64A6D804" w14:textId="77777777" w:rsidR="0080740B" w:rsidRPr="00441DFE" w:rsidRDefault="0080740B" w:rsidP="0080740B">
      <w:pPr>
        <w:pStyle w:val="Default"/>
        <w:rPr>
          <w:sz w:val="22"/>
          <w:szCs w:val="22"/>
        </w:rPr>
      </w:pPr>
    </w:p>
    <w:p w14:paraId="6FB9ED9D" w14:textId="77777777" w:rsidR="0080740B" w:rsidRPr="00441DFE" w:rsidRDefault="0080740B" w:rsidP="0080740B">
      <w:pPr>
        <w:pStyle w:val="Default"/>
        <w:rPr>
          <w:sz w:val="22"/>
          <w:szCs w:val="22"/>
        </w:rPr>
      </w:pPr>
      <w:r w:rsidRPr="00441DFE">
        <w:rPr>
          <w:sz w:val="22"/>
          <w:szCs w:val="22"/>
        </w:rPr>
        <w:t>Activities:</w:t>
      </w:r>
    </w:p>
    <w:p w14:paraId="4ADD89E9" w14:textId="77777777" w:rsidR="0080740B" w:rsidRPr="00441DFE" w:rsidRDefault="0080740B" w:rsidP="0080740B">
      <w:pPr>
        <w:pStyle w:val="Default"/>
        <w:rPr>
          <w:sz w:val="22"/>
          <w:szCs w:val="22"/>
        </w:rPr>
      </w:pPr>
      <w:r w:rsidRPr="00441DFE">
        <w:rPr>
          <w:sz w:val="22"/>
          <w:szCs w:val="22"/>
        </w:rPr>
        <w:t>• _Walking Tour of the Jewish Quarter of Amsterdam</w:t>
      </w:r>
    </w:p>
    <w:p w14:paraId="30007C73" w14:textId="77777777" w:rsidR="0080740B" w:rsidRPr="00441DFE" w:rsidRDefault="0080740B" w:rsidP="0080740B">
      <w:pPr>
        <w:pStyle w:val="Default"/>
        <w:rPr>
          <w:sz w:val="22"/>
          <w:szCs w:val="22"/>
        </w:rPr>
      </w:pPr>
      <w:r w:rsidRPr="00441DFE">
        <w:rPr>
          <w:sz w:val="22"/>
          <w:szCs w:val="22"/>
        </w:rPr>
        <w:t>• _Jewish Historical Museum</w:t>
      </w:r>
    </w:p>
    <w:p w14:paraId="1DB30239" w14:textId="77777777" w:rsidR="0080740B" w:rsidRPr="00441DFE" w:rsidRDefault="0080740B" w:rsidP="0080740B">
      <w:pPr>
        <w:pStyle w:val="Default"/>
        <w:rPr>
          <w:sz w:val="22"/>
          <w:szCs w:val="22"/>
        </w:rPr>
      </w:pPr>
      <w:r w:rsidRPr="00441DFE">
        <w:rPr>
          <w:sz w:val="22"/>
          <w:szCs w:val="22"/>
        </w:rPr>
        <w:t>• _Anne Frank House</w:t>
      </w:r>
    </w:p>
    <w:p w14:paraId="77691241" w14:textId="77777777" w:rsidR="0080740B" w:rsidRPr="00441DFE" w:rsidRDefault="0080740B" w:rsidP="0080740B">
      <w:pPr>
        <w:pStyle w:val="Default"/>
        <w:rPr>
          <w:sz w:val="22"/>
          <w:szCs w:val="22"/>
        </w:rPr>
      </w:pPr>
      <w:r w:rsidRPr="00441DFE">
        <w:rPr>
          <w:sz w:val="22"/>
          <w:szCs w:val="22"/>
        </w:rPr>
        <w:t xml:space="preserve">• _National Holocaust Museum </w:t>
      </w:r>
    </w:p>
    <w:p w14:paraId="14EE47BE" w14:textId="77777777" w:rsidR="0080740B" w:rsidRPr="00441DFE" w:rsidRDefault="0080740B" w:rsidP="0080740B">
      <w:pPr>
        <w:pStyle w:val="Default"/>
        <w:rPr>
          <w:sz w:val="22"/>
          <w:szCs w:val="22"/>
        </w:rPr>
      </w:pPr>
      <w:r w:rsidRPr="00441DFE">
        <w:rPr>
          <w:sz w:val="22"/>
          <w:szCs w:val="22"/>
        </w:rPr>
        <w:t>• _Resistance Museum*</w:t>
      </w:r>
    </w:p>
    <w:p w14:paraId="14430EE1" w14:textId="77777777" w:rsidR="0080740B" w:rsidRPr="00441DFE" w:rsidRDefault="0080740B" w:rsidP="0080740B">
      <w:pPr>
        <w:pStyle w:val="Default"/>
        <w:rPr>
          <w:sz w:val="22"/>
          <w:szCs w:val="22"/>
        </w:rPr>
      </w:pPr>
      <w:r w:rsidRPr="00441DFE">
        <w:rPr>
          <w:sz w:val="22"/>
          <w:szCs w:val="22"/>
        </w:rPr>
        <w:t>• _Canal and Bunker tour/Atlantic Wall Museum in The Hague</w:t>
      </w:r>
    </w:p>
    <w:p w14:paraId="6B9E92D2" w14:textId="77777777" w:rsidR="0080740B" w:rsidRPr="00441DFE" w:rsidRDefault="0080740B" w:rsidP="0080740B">
      <w:pPr>
        <w:pStyle w:val="Default"/>
        <w:rPr>
          <w:sz w:val="22"/>
          <w:szCs w:val="22"/>
        </w:rPr>
      </w:pPr>
      <w:r w:rsidRPr="00441DFE">
        <w:rPr>
          <w:sz w:val="22"/>
          <w:szCs w:val="22"/>
        </w:rPr>
        <w:t xml:space="preserve">• _Visit to Canadian War Cometary in </w:t>
      </w:r>
      <w:proofErr w:type="spellStart"/>
      <w:r w:rsidRPr="00441DFE">
        <w:rPr>
          <w:sz w:val="22"/>
          <w:szCs w:val="22"/>
        </w:rPr>
        <w:t>Holten</w:t>
      </w:r>
      <w:proofErr w:type="spellEnd"/>
    </w:p>
    <w:p w14:paraId="3D736E43" w14:textId="77777777" w:rsidR="0080740B" w:rsidRPr="00441DFE" w:rsidRDefault="0080740B" w:rsidP="0080740B">
      <w:pPr>
        <w:pStyle w:val="Default"/>
        <w:rPr>
          <w:sz w:val="22"/>
          <w:szCs w:val="22"/>
        </w:rPr>
      </w:pPr>
      <w:r w:rsidRPr="00441DFE">
        <w:rPr>
          <w:sz w:val="22"/>
          <w:szCs w:val="22"/>
        </w:rPr>
        <w:t xml:space="preserve">Discussion with representatives from the Canadian Legion in The Netherlands in </w:t>
      </w:r>
      <w:proofErr w:type="spellStart"/>
      <w:r w:rsidRPr="00441DFE">
        <w:rPr>
          <w:sz w:val="22"/>
          <w:szCs w:val="22"/>
        </w:rPr>
        <w:t>Lochem</w:t>
      </w:r>
      <w:proofErr w:type="spellEnd"/>
    </w:p>
    <w:p w14:paraId="1059D071" w14:textId="77777777" w:rsidR="0080740B" w:rsidRPr="00441DFE" w:rsidRDefault="0080740B" w:rsidP="0080740B">
      <w:pPr>
        <w:pStyle w:val="Default"/>
        <w:rPr>
          <w:sz w:val="22"/>
          <w:szCs w:val="22"/>
        </w:rPr>
      </w:pPr>
      <w:r w:rsidRPr="00441DFE">
        <w:rPr>
          <w:sz w:val="22"/>
          <w:szCs w:val="22"/>
        </w:rPr>
        <w:t>• _Bike and Bunker exploration along the German “Atlantic Wall” Defense from Scheveningen to Wassenaar incl. the Canadian Ambassador’s Residence</w:t>
      </w:r>
    </w:p>
    <w:p w14:paraId="609E3932" w14:textId="77777777" w:rsidR="0080740B" w:rsidRPr="00441DFE" w:rsidRDefault="0080740B" w:rsidP="0080740B">
      <w:pPr>
        <w:pStyle w:val="Default"/>
        <w:rPr>
          <w:sz w:val="22"/>
          <w:szCs w:val="22"/>
        </w:rPr>
      </w:pPr>
    </w:p>
    <w:p w14:paraId="31050B35" w14:textId="77777777" w:rsidR="0080740B" w:rsidRPr="00441DFE" w:rsidRDefault="0080740B" w:rsidP="0080740B">
      <w:pPr>
        <w:pStyle w:val="Default"/>
        <w:rPr>
          <w:sz w:val="22"/>
          <w:szCs w:val="22"/>
        </w:rPr>
      </w:pPr>
    </w:p>
    <w:p w14:paraId="298BB424" w14:textId="77777777" w:rsidR="0080740B" w:rsidRPr="00441DFE" w:rsidRDefault="0080740B" w:rsidP="0080740B">
      <w:pPr>
        <w:pStyle w:val="Default"/>
        <w:rPr>
          <w:sz w:val="22"/>
          <w:szCs w:val="22"/>
        </w:rPr>
      </w:pPr>
      <w:r w:rsidRPr="00441DFE">
        <w:rPr>
          <w:b/>
          <w:bCs/>
          <w:sz w:val="22"/>
          <w:szCs w:val="22"/>
        </w:rPr>
        <w:t xml:space="preserve">4) Dutch Identity through Art History and Contemporary Art </w:t>
      </w:r>
    </w:p>
    <w:p w14:paraId="6F8A9248" w14:textId="2CA1C719" w:rsidR="0080740B" w:rsidRPr="00441DFE" w:rsidRDefault="0080740B" w:rsidP="0080740B">
      <w:pPr>
        <w:pStyle w:val="Default"/>
        <w:rPr>
          <w:sz w:val="22"/>
          <w:szCs w:val="22"/>
        </w:rPr>
      </w:pPr>
      <w:r w:rsidRPr="00441DFE">
        <w:rPr>
          <w:sz w:val="22"/>
          <w:szCs w:val="22"/>
        </w:rPr>
        <w:t xml:space="preserve">Some of the world’s most famous artists are from the Netherlands, and their works reflect and refract the social and cultural history of the Netherlands, (including the slave trade). </w:t>
      </w:r>
    </w:p>
    <w:p w14:paraId="321ABFC1" w14:textId="77777777" w:rsidR="0080740B" w:rsidRPr="00441DFE" w:rsidRDefault="0080740B" w:rsidP="0080740B">
      <w:pPr>
        <w:pStyle w:val="Default"/>
        <w:rPr>
          <w:sz w:val="22"/>
          <w:szCs w:val="22"/>
        </w:rPr>
      </w:pPr>
    </w:p>
    <w:p w14:paraId="473B22A9" w14:textId="77777777" w:rsidR="0080740B" w:rsidRPr="00441DFE" w:rsidRDefault="0080740B" w:rsidP="0080740B">
      <w:pPr>
        <w:pStyle w:val="Default"/>
        <w:rPr>
          <w:sz w:val="22"/>
          <w:szCs w:val="22"/>
        </w:rPr>
      </w:pPr>
      <w:r w:rsidRPr="00441DFE">
        <w:rPr>
          <w:sz w:val="22"/>
          <w:szCs w:val="22"/>
        </w:rPr>
        <w:t xml:space="preserve">•   Van Gogh Museum* </w:t>
      </w:r>
    </w:p>
    <w:p w14:paraId="42AD752D" w14:textId="77777777" w:rsidR="0080740B" w:rsidRPr="00441DFE" w:rsidRDefault="0080740B" w:rsidP="0080740B">
      <w:pPr>
        <w:pStyle w:val="Default"/>
        <w:rPr>
          <w:sz w:val="22"/>
          <w:szCs w:val="22"/>
        </w:rPr>
      </w:pPr>
      <w:r w:rsidRPr="00441DFE">
        <w:rPr>
          <w:sz w:val="22"/>
          <w:szCs w:val="22"/>
        </w:rPr>
        <w:t>• _</w:t>
      </w:r>
      <w:proofErr w:type="spellStart"/>
      <w:r w:rsidRPr="00441DFE">
        <w:rPr>
          <w:sz w:val="22"/>
          <w:szCs w:val="22"/>
        </w:rPr>
        <w:t>Gemeentemuseum</w:t>
      </w:r>
      <w:proofErr w:type="spellEnd"/>
      <w:r w:rsidRPr="00441DFE">
        <w:rPr>
          <w:sz w:val="22"/>
          <w:szCs w:val="22"/>
        </w:rPr>
        <w:t>* (</w:t>
      </w:r>
      <w:proofErr w:type="spellStart"/>
      <w:r w:rsidRPr="00441DFE">
        <w:rPr>
          <w:sz w:val="22"/>
          <w:szCs w:val="22"/>
        </w:rPr>
        <w:t>Mondriaan</w:t>
      </w:r>
      <w:proofErr w:type="spellEnd"/>
      <w:r w:rsidRPr="00441DFE">
        <w:rPr>
          <w:sz w:val="22"/>
          <w:szCs w:val="22"/>
        </w:rPr>
        <w:t xml:space="preserve">, Klee and other Hague School Artists) </w:t>
      </w:r>
    </w:p>
    <w:p w14:paraId="137519A4" w14:textId="496160DF" w:rsidR="0080740B" w:rsidRPr="00441DFE" w:rsidRDefault="0080740B" w:rsidP="0080740B">
      <w:pPr>
        <w:pStyle w:val="Default"/>
        <w:rPr>
          <w:sz w:val="22"/>
          <w:szCs w:val="22"/>
        </w:rPr>
      </w:pPr>
      <w:r w:rsidRPr="00441DFE">
        <w:rPr>
          <w:sz w:val="22"/>
          <w:szCs w:val="22"/>
        </w:rPr>
        <w:t>• _</w:t>
      </w:r>
      <w:proofErr w:type="spellStart"/>
      <w:r w:rsidRPr="00441DFE">
        <w:rPr>
          <w:sz w:val="22"/>
          <w:szCs w:val="22"/>
        </w:rPr>
        <w:t>Mauritshuis</w:t>
      </w:r>
      <w:proofErr w:type="spellEnd"/>
      <w:r w:rsidRPr="00441DFE">
        <w:rPr>
          <w:sz w:val="22"/>
          <w:szCs w:val="22"/>
        </w:rPr>
        <w:t xml:space="preserve">* (best of Dutch and Flemish Art from the </w:t>
      </w:r>
      <w:r w:rsidR="00A806A4">
        <w:rPr>
          <w:sz w:val="22"/>
          <w:szCs w:val="22"/>
        </w:rPr>
        <w:t>“</w:t>
      </w:r>
      <w:r w:rsidRPr="00441DFE">
        <w:rPr>
          <w:sz w:val="22"/>
          <w:szCs w:val="22"/>
        </w:rPr>
        <w:t>Golden Age</w:t>
      </w:r>
      <w:r w:rsidR="00A806A4">
        <w:rPr>
          <w:sz w:val="22"/>
          <w:szCs w:val="22"/>
        </w:rPr>
        <w:t>”</w:t>
      </w:r>
      <w:r w:rsidRPr="00441DFE">
        <w:rPr>
          <w:sz w:val="22"/>
          <w:szCs w:val="22"/>
        </w:rPr>
        <w:t>)</w:t>
      </w:r>
    </w:p>
    <w:p w14:paraId="0E655756" w14:textId="77777777" w:rsidR="0080740B" w:rsidRPr="00441DFE" w:rsidRDefault="0080740B" w:rsidP="0080740B">
      <w:pPr>
        <w:pStyle w:val="Default"/>
        <w:rPr>
          <w:sz w:val="22"/>
          <w:szCs w:val="22"/>
        </w:rPr>
      </w:pPr>
      <w:r w:rsidRPr="00441DFE">
        <w:rPr>
          <w:sz w:val="22"/>
          <w:szCs w:val="22"/>
        </w:rPr>
        <w:t xml:space="preserve">• _Rijksmuseum* (Home of </w:t>
      </w:r>
      <w:proofErr w:type="spellStart"/>
      <w:r w:rsidRPr="00441DFE">
        <w:rPr>
          <w:sz w:val="22"/>
          <w:szCs w:val="22"/>
        </w:rPr>
        <w:t>Rembrant’s</w:t>
      </w:r>
      <w:proofErr w:type="spellEnd"/>
      <w:r w:rsidRPr="00441DFE">
        <w:rPr>
          <w:sz w:val="22"/>
          <w:szCs w:val="22"/>
        </w:rPr>
        <w:t xml:space="preserve"> “The Night Watch”)</w:t>
      </w:r>
    </w:p>
    <w:p w14:paraId="60D43EE7" w14:textId="77777777" w:rsidR="0080740B" w:rsidRPr="00441DFE" w:rsidRDefault="0080740B" w:rsidP="0080740B">
      <w:pPr>
        <w:pStyle w:val="Default"/>
        <w:rPr>
          <w:sz w:val="22"/>
          <w:szCs w:val="22"/>
        </w:rPr>
      </w:pPr>
      <w:r w:rsidRPr="00441DFE">
        <w:rPr>
          <w:sz w:val="22"/>
          <w:szCs w:val="22"/>
        </w:rPr>
        <w:t xml:space="preserve">• _Museum </w:t>
      </w:r>
      <w:proofErr w:type="spellStart"/>
      <w:r w:rsidRPr="00441DFE">
        <w:rPr>
          <w:sz w:val="22"/>
          <w:szCs w:val="22"/>
        </w:rPr>
        <w:t>Voorlinden</w:t>
      </w:r>
      <w:proofErr w:type="spellEnd"/>
      <w:r w:rsidRPr="00441DFE">
        <w:rPr>
          <w:sz w:val="22"/>
          <w:szCs w:val="22"/>
        </w:rPr>
        <w:t xml:space="preserve"> (Contemporary Art) </w:t>
      </w:r>
    </w:p>
    <w:p w14:paraId="2AC78A69" w14:textId="44159C1C" w:rsidR="00441DFE" w:rsidRDefault="00441DFE" w:rsidP="0080740B">
      <w:pPr>
        <w:pStyle w:val="Default"/>
        <w:rPr>
          <w:sz w:val="22"/>
          <w:szCs w:val="22"/>
        </w:rPr>
      </w:pPr>
    </w:p>
    <w:p w14:paraId="0C12C055" w14:textId="77777777" w:rsidR="00441DFE" w:rsidRPr="00441DFE" w:rsidRDefault="00441DFE" w:rsidP="0080740B">
      <w:pPr>
        <w:pStyle w:val="Default"/>
        <w:rPr>
          <w:sz w:val="22"/>
          <w:szCs w:val="22"/>
        </w:rPr>
      </w:pPr>
    </w:p>
    <w:p w14:paraId="604917E1" w14:textId="77777777" w:rsidR="0080740B" w:rsidRPr="00441DFE" w:rsidRDefault="0080740B" w:rsidP="0080740B">
      <w:pPr>
        <w:pStyle w:val="Default"/>
        <w:rPr>
          <w:sz w:val="22"/>
          <w:szCs w:val="22"/>
        </w:rPr>
      </w:pPr>
      <w:r w:rsidRPr="00441DFE">
        <w:rPr>
          <w:b/>
          <w:bCs/>
          <w:sz w:val="22"/>
          <w:szCs w:val="22"/>
        </w:rPr>
        <w:t xml:space="preserve">5) The Contradiction between Dutch Cosmopolitanism and Openness and Dutch Nationalism and fear of the other </w:t>
      </w:r>
    </w:p>
    <w:p w14:paraId="6F25FEDB" w14:textId="77777777" w:rsidR="0080740B" w:rsidRPr="00441DFE" w:rsidRDefault="0080740B" w:rsidP="0080740B">
      <w:pPr>
        <w:pStyle w:val="Default"/>
        <w:rPr>
          <w:sz w:val="22"/>
          <w:szCs w:val="22"/>
        </w:rPr>
      </w:pPr>
      <w:r w:rsidRPr="00441DFE">
        <w:rPr>
          <w:sz w:val="22"/>
          <w:szCs w:val="22"/>
        </w:rPr>
        <w:t xml:space="preserve">Building on the themes explored in the seminars in Guelph before coming to the </w:t>
      </w:r>
      <w:proofErr w:type="gramStart"/>
      <w:r w:rsidRPr="00441DFE">
        <w:rPr>
          <w:sz w:val="22"/>
          <w:szCs w:val="22"/>
        </w:rPr>
        <w:t>Netherlands  we</w:t>
      </w:r>
      <w:proofErr w:type="gramEnd"/>
      <w:r w:rsidRPr="00441DFE">
        <w:rPr>
          <w:sz w:val="22"/>
          <w:szCs w:val="22"/>
        </w:rPr>
        <w:t xml:space="preserve"> explore the juxtaposition between the official “openness” of the Hague, known as the International City of Peace and Justice and narratives of the 2017 national election and the 2019 provincial elections. </w:t>
      </w:r>
    </w:p>
    <w:p w14:paraId="1FAF1BE2" w14:textId="77777777" w:rsidR="0080740B" w:rsidRPr="00441DFE" w:rsidRDefault="0080740B" w:rsidP="0080740B">
      <w:pPr>
        <w:pStyle w:val="Default"/>
        <w:rPr>
          <w:sz w:val="22"/>
          <w:szCs w:val="22"/>
        </w:rPr>
      </w:pPr>
    </w:p>
    <w:p w14:paraId="1BCD7E8D" w14:textId="77777777" w:rsidR="0080740B" w:rsidRPr="00441DFE" w:rsidRDefault="0080740B" w:rsidP="0080740B">
      <w:pPr>
        <w:pStyle w:val="Default"/>
        <w:rPr>
          <w:sz w:val="22"/>
          <w:szCs w:val="22"/>
        </w:rPr>
      </w:pPr>
      <w:r w:rsidRPr="00441DFE">
        <w:rPr>
          <w:sz w:val="22"/>
          <w:szCs w:val="22"/>
        </w:rPr>
        <w:t xml:space="preserve">• _International Peace Palace International Court of Justice </w:t>
      </w:r>
    </w:p>
    <w:p w14:paraId="357CABB5" w14:textId="77777777" w:rsidR="0080740B" w:rsidRPr="00441DFE" w:rsidRDefault="0080740B" w:rsidP="0080740B">
      <w:pPr>
        <w:pStyle w:val="Default"/>
        <w:rPr>
          <w:sz w:val="22"/>
          <w:szCs w:val="22"/>
        </w:rPr>
      </w:pPr>
      <w:r w:rsidRPr="00441DFE">
        <w:rPr>
          <w:sz w:val="22"/>
          <w:szCs w:val="22"/>
        </w:rPr>
        <w:t>• _International Criminal Court</w:t>
      </w:r>
    </w:p>
    <w:p w14:paraId="0AD41959" w14:textId="77777777" w:rsidR="0080740B" w:rsidRPr="00441DFE" w:rsidRDefault="0080740B" w:rsidP="0080740B">
      <w:pPr>
        <w:pStyle w:val="Default"/>
        <w:rPr>
          <w:sz w:val="22"/>
          <w:szCs w:val="22"/>
        </w:rPr>
      </w:pPr>
      <w:r w:rsidRPr="00441DFE">
        <w:rPr>
          <w:sz w:val="22"/>
          <w:szCs w:val="22"/>
        </w:rPr>
        <w:t xml:space="preserve">• _Red Light District </w:t>
      </w:r>
    </w:p>
    <w:p w14:paraId="05DD0F9A" w14:textId="77777777" w:rsidR="0080740B" w:rsidRPr="00441DFE" w:rsidRDefault="0080740B" w:rsidP="0080740B">
      <w:pPr>
        <w:pStyle w:val="Default"/>
        <w:rPr>
          <w:sz w:val="22"/>
          <w:szCs w:val="22"/>
        </w:rPr>
      </w:pPr>
      <w:r w:rsidRPr="00441DFE">
        <w:rPr>
          <w:sz w:val="22"/>
          <w:szCs w:val="22"/>
        </w:rPr>
        <w:t>• _</w:t>
      </w:r>
      <w:proofErr w:type="spellStart"/>
      <w:r w:rsidRPr="00441DFE">
        <w:rPr>
          <w:sz w:val="22"/>
          <w:szCs w:val="22"/>
        </w:rPr>
        <w:t>Binnenhof</w:t>
      </w:r>
      <w:proofErr w:type="spellEnd"/>
      <w:r w:rsidRPr="00441DFE">
        <w:rPr>
          <w:sz w:val="22"/>
          <w:szCs w:val="22"/>
        </w:rPr>
        <w:t xml:space="preserve"> and the </w:t>
      </w:r>
      <w:proofErr w:type="spellStart"/>
      <w:r w:rsidRPr="00441DFE">
        <w:rPr>
          <w:sz w:val="22"/>
          <w:szCs w:val="22"/>
        </w:rPr>
        <w:t>Ridderzaal</w:t>
      </w:r>
      <w:proofErr w:type="spellEnd"/>
      <w:r w:rsidRPr="00441DFE">
        <w:rPr>
          <w:sz w:val="22"/>
          <w:szCs w:val="22"/>
        </w:rPr>
        <w:t xml:space="preserve"> (Hall of Knights) – the site of government decision-making </w:t>
      </w:r>
    </w:p>
    <w:p w14:paraId="0CAC3721" w14:textId="77777777" w:rsidR="0080740B" w:rsidRPr="00441DFE" w:rsidRDefault="0080740B" w:rsidP="0080740B">
      <w:pPr>
        <w:pStyle w:val="Default"/>
        <w:rPr>
          <w:sz w:val="22"/>
          <w:szCs w:val="22"/>
        </w:rPr>
      </w:pPr>
    </w:p>
    <w:p w14:paraId="45CB9899" w14:textId="77777777" w:rsidR="0080740B" w:rsidRPr="00441DFE" w:rsidRDefault="0080740B" w:rsidP="0080740B">
      <w:pPr>
        <w:pStyle w:val="Default"/>
        <w:rPr>
          <w:sz w:val="22"/>
          <w:szCs w:val="22"/>
        </w:rPr>
      </w:pPr>
    </w:p>
    <w:p w14:paraId="2EA9F47C" w14:textId="77777777" w:rsidR="0080740B" w:rsidRPr="00441DFE" w:rsidRDefault="0080740B" w:rsidP="0080740B">
      <w:pPr>
        <w:pStyle w:val="Default"/>
        <w:rPr>
          <w:sz w:val="22"/>
          <w:szCs w:val="22"/>
        </w:rPr>
      </w:pPr>
      <w:r w:rsidRPr="00441DFE">
        <w:rPr>
          <w:b/>
          <w:bCs/>
          <w:sz w:val="22"/>
          <w:szCs w:val="22"/>
        </w:rPr>
        <w:t xml:space="preserve">6) From Multiculturalism to Integration </w:t>
      </w:r>
    </w:p>
    <w:p w14:paraId="4914F6CA" w14:textId="77777777" w:rsidR="0080740B" w:rsidRPr="00441DFE" w:rsidRDefault="0080740B" w:rsidP="0080740B">
      <w:pPr>
        <w:pStyle w:val="Default"/>
        <w:rPr>
          <w:sz w:val="22"/>
          <w:szCs w:val="22"/>
        </w:rPr>
      </w:pPr>
      <w:r w:rsidRPr="00441DFE">
        <w:rPr>
          <w:sz w:val="22"/>
          <w:szCs w:val="22"/>
        </w:rPr>
        <w:t xml:space="preserve">Building on the themes explored in the seminars in Guelph before coming to the Netherlands, we consider the ease (or difficulty) with which the refugees to the Netherlands might experience integration. would pass the mandatory integration test, and how they might make ends meet. </w:t>
      </w:r>
    </w:p>
    <w:p w14:paraId="444C70A2" w14:textId="77777777" w:rsidR="0080740B" w:rsidRPr="00441DFE" w:rsidRDefault="0080740B" w:rsidP="0080740B">
      <w:pPr>
        <w:pStyle w:val="Default"/>
        <w:rPr>
          <w:sz w:val="22"/>
          <w:szCs w:val="22"/>
        </w:rPr>
      </w:pPr>
    </w:p>
    <w:p w14:paraId="4389DB1B" w14:textId="77777777" w:rsidR="0080740B" w:rsidRPr="00441DFE" w:rsidRDefault="0080740B" w:rsidP="0080740B">
      <w:pPr>
        <w:pStyle w:val="Default"/>
        <w:rPr>
          <w:sz w:val="22"/>
          <w:szCs w:val="22"/>
        </w:rPr>
      </w:pPr>
      <w:r w:rsidRPr="00441DFE">
        <w:rPr>
          <w:sz w:val="22"/>
          <w:szCs w:val="22"/>
        </w:rPr>
        <w:t xml:space="preserve">• _The Hague Market – clothe and feed a refugee family  </w:t>
      </w:r>
    </w:p>
    <w:p w14:paraId="1AA77600" w14:textId="77777777" w:rsidR="0080740B" w:rsidRPr="00441DFE" w:rsidRDefault="0080740B" w:rsidP="0080740B">
      <w:pPr>
        <w:pStyle w:val="Default"/>
        <w:rPr>
          <w:sz w:val="22"/>
          <w:szCs w:val="22"/>
        </w:rPr>
      </w:pPr>
      <w:r w:rsidRPr="00441DFE">
        <w:rPr>
          <w:sz w:val="22"/>
          <w:szCs w:val="22"/>
        </w:rPr>
        <w:t>• _Humanity House – live the experience of a refugee</w:t>
      </w:r>
    </w:p>
    <w:p w14:paraId="256693A7" w14:textId="77777777" w:rsidR="0080740B" w:rsidRPr="00441DFE" w:rsidRDefault="0080740B" w:rsidP="0080740B">
      <w:pPr>
        <w:pStyle w:val="Default"/>
        <w:rPr>
          <w:sz w:val="22"/>
          <w:szCs w:val="22"/>
        </w:rPr>
      </w:pPr>
      <w:r w:rsidRPr="00441DFE">
        <w:rPr>
          <w:sz w:val="22"/>
          <w:szCs w:val="22"/>
        </w:rPr>
        <w:t>• _Council for Refugees in The Netherlands</w:t>
      </w:r>
    </w:p>
    <w:p w14:paraId="6B3B233D" w14:textId="77777777" w:rsidR="0080740B" w:rsidRPr="00441DFE" w:rsidRDefault="0080740B" w:rsidP="0080740B">
      <w:pPr>
        <w:pStyle w:val="Default"/>
        <w:rPr>
          <w:sz w:val="22"/>
          <w:szCs w:val="22"/>
        </w:rPr>
      </w:pPr>
      <w:r w:rsidRPr="00441DFE">
        <w:rPr>
          <w:sz w:val="22"/>
          <w:szCs w:val="22"/>
        </w:rPr>
        <w:t>• _Black Heritage Canal Tour</w:t>
      </w:r>
    </w:p>
    <w:p w14:paraId="56C3D67E" w14:textId="77777777" w:rsidR="0080740B" w:rsidRPr="00441DFE" w:rsidRDefault="0080740B" w:rsidP="0080740B">
      <w:pPr>
        <w:rPr>
          <w:rFonts w:ascii="Times New Roman" w:eastAsia="Times New Roman" w:hAnsi="Times New Roman" w:cs="Times New Roman"/>
          <w:sz w:val="22"/>
          <w:szCs w:val="22"/>
          <w:lang w:eastAsia="en-GB"/>
        </w:rPr>
      </w:pPr>
    </w:p>
    <w:p w14:paraId="32087904" w14:textId="54FA32C5" w:rsidR="0080740B" w:rsidRPr="00441DFE" w:rsidRDefault="0080740B" w:rsidP="0080740B">
      <w:pPr>
        <w:pStyle w:val="Default"/>
        <w:rPr>
          <w:sz w:val="22"/>
          <w:szCs w:val="22"/>
        </w:rPr>
      </w:pPr>
      <w:r w:rsidRPr="00441DFE">
        <w:rPr>
          <w:sz w:val="22"/>
          <w:szCs w:val="22"/>
        </w:rPr>
        <w:t xml:space="preserve">Through working with Humanity House in Den Haag and the Refugee Council in the Netherlands, we meet refugees and explore the kinds of services available to them; what government supports and programs they would have access to; how difficult or easy it would be to make ends meet (What’s the cost of living? Where would they shop? Where would they live?); and what it would take (in terms of finances, </w:t>
      </w:r>
      <w:proofErr w:type="gramStart"/>
      <w:r w:rsidRPr="00441DFE">
        <w:rPr>
          <w:sz w:val="22"/>
          <w:szCs w:val="22"/>
        </w:rPr>
        <w:t>time</w:t>
      </w:r>
      <w:proofErr w:type="gramEnd"/>
      <w:r w:rsidRPr="00441DFE">
        <w:rPr>
          <w:sz w:val="22"/>
          <w:szCs w:val="22"/>
        </w:rPr>
        <w:t xml:space="preserve"> and knowledge) to pass the integration test. But, through engagement with refuges and stories from those that work with them, we also explore the ease or difficulty with which refugees adopt or challenge the dominant construction of Dutch identity.</w:t>
      </w:r>
    </w:p>
    <w:p w14:paraId="125B56F0" w14:textId="77777777" w:rsidR="003D4E38" w:rsidRPr="00441DFE" w:rsidRDefault="003D4E38" w:rsidP="003D4E38">
      <w:pPr>
        <w:pStyle w:val="Default"/>
        <w:rPr>
          <w:b/>
          <w:sz w:val="22"/>
          <w:szCs w:val="22"/>
        </w:rPr>
      </w:pPr>
    </w:p>
    <w:p w14:paraId="4F5EA47F" w14:textId="191EA65C" w:rsidR="003D4E38" w:rsidRPr="00441DFE" w:rsidRDefault="00233068" w:rsidP="003D4E38">
      <w:pPr>
        <w:pStyle w:val="Default"/>
        <w:rPr>
          <w:b/>
          <w:sz w:val="22"/>
          <w:szCs w:val="22"/>
        </w:rPr>
      </w:pPr>
      <w:r w:rsidRPr="00441DFE">
        <w:rPr>
          <w:b/>
          <w:sz w:val="22"/>
          <w:szCs w:val="22"/>
        </w:rPr>
        <w:t>Seminars in Guelph:</w:t>
      </w:r>
      <w:r w:rsidR="00A806A4">
        <w:rPr>
          <w:b/>
          <w:sz w:val="22"/>
          <w:szCs w:val="22"/>
        </w:rPr>
        <w:t xml:space="preserve"> </w:t>
      </w:r>
    </w:p>
    <w:p w14:paraId="7CD98E66" w14:textId="77777777" w:rsidR="003D4E38" w:rsidRPr="00441DFE" w:rsidRDefault="003D4E38" w:rsidP="003D4E38">
      <w:pPr>
        <w:pStyle w:val="Default"/>
        <w:rPr>
          <w:b/>
          <w:bCs/>
          <w:sz w:val="22"/>
          <w:szCs w:val="22"/>
        </w:rPr>
      </w:pPr>
    </w:p>
    <w:p w14:paraId="4138DF55" w14:textId="47E0D636" w:rsidR="003D4E38" w:rsidRPr="00441DFE" w:rsidRDefault="00007745" w:rsidP="003D4E38">
      <w:pPr>
        <w:pStyle w:val="Default"/>
        <w:rPr>
          <w:b/>
          <w:bCs/>
          <w:sz w:val="22"/>
          <w:szCs w:val="22"/>
        </w:rPr>
      </w:pPr>
      <w:r>
        <w:rPr>
          <w:b/>
          <w:bCs/>
          <w:sz w:val="22"/>
          <w:szCs w:val="22"/>
        </w:rPr>
        <w:t>morning:</w:t>
      </w:r>
      <w:r w:rsidR="003D4E38" w:rsidRPr="00441DFE">
        <w:rPr>
          <w:b/>
          <w:bCs/>
          <w:sz w:val="22"/>
          <w:szCs w:val="22"/>
        </w:rPr>
        <w:t xml:space="preserve"> Introduction</w:t>
      </w:r>
      <w:r>
        <w:rPr>
          <w:b/>
          <w:bCs/>
          <w:sz w:val="22"/>
          <w:szCs w:val="22"/>
        </w:rPr>
        <w:t xml:space="preserve"> </w:t>
      </w:r>
    </w:p>
    <w:p w14:paraId="668EBDFD" w14:textId="77777777" w:rsidR="00233068" w:rsidRPr="00441DFE" w:rsidRDefault="00233068" w:rsidP="00233068">
      <w:pPr>
        <w:pStyle w:val="Default"/>
        <w:numPr>
          <w:ilvl w:val="0"/>
          <w:numId w:val="14"/>
        </w:numPr>
        <w:rPr>
          <w:b/>
          <w:bCs/>
          <w:sz w:val="22"/>
          <w:szCs w:val="22"/>
        </w:rPr>
      </w:pPr>
      <w:r w:rsidRPr="00441DFE">
        <w:rPr>
          <w:bCs/>
          <w:sz w:val="22"/>
          <w:szCs w:val="22"/>
        </w:rPr>
        <w:t>Welcome and Introductions</w:t>
      </w:r>
    </w:p>
    <w:p w14:paraId="4E925908" w14:textId="0D1B77B1" w:rsidR="00233068" w:rsidRPr="00441DFE" w:rsidRDefault="00233068" w:rsidP="00233068">
      <w:pPr>
        <w:pStyle w:val="Default"/>
        <w:numPr>
          <w:ilvl w:val="0"/>
          <w:numId w:val="14"/>
        </w:numPr>
        <w:rPr>
          <w:b/>
          <w:bCs/>
          <w:sz w:val="22"/>
          <w:szCs w:val="22"/>
        </w:rPr>
      </w:pPr>
      <w:r w:rsidRPr="00441DFE">
        <w:rPr>
          <w:bCs/>
          <w:sz w:val="22"/>
          <w:szCs w:val="22"/>
        </w:rPr>
        <w:t>Review of Logistics</w:t>
      </w:r>
    </w:p>
    <w:p w14:paraId="15425583" w14:textId="6F5EFDAC" w:rsidR="00233068" w:rsidRPr="00441DFE" w:rsidRDefault="00233068" w:rsidP="00233068">
      <w:pPr>
        <w:pStyle w:val="Default"/>
        <w:numPr>
          <w:ilvl w:val="0"/>
          <w:numId w:val="14"/>
        </w:numPr>
        <w:rPr>
          <w:b/>
          <w:bCs/>
          <w:sz w:val="22"/>
          <w:szCs w:val="22"/>
        </w:rPr>
      </w:pPr>
      <w:r w:rsidRPr="00441DFE">
        <w:rPr>
          <w:bCs/>
          <w:sz w:val="22"/>
          <w:szCs w:val="22"/>
        </w:rPr>
        <w:t>Dutch identity through Stereotype</w:t>
      </w:r>
    </w:p>
    <w:p w14:paraId="48A75580" w14:textId="0575BE35" w:rsidR="00233068" w:rsidRPr="00441DFE" w:rsidRDefault="00233068" w:rsidP="00233068">
      <w:pPr>
        <w:pStyle w:val="Default"/>
        <w:numPr>
          <w:ilvl w:val="0"/>
          <w:numId w:val="14"/>
        </w:numPr>
        <w:rPr>
          <w:b/>
          <w:bCs/>
          <w:sz w:val="22"/>
          <w:szCs w:val="22"/>
        </w:rPr>
      </w:pPr>
      <w:r w:rsidRPr="00441DFE">
        <w:rPr>
          <w:bCs/>
          <w:sz w:val="22"/>
          <w:szCs w:val="22"/>
        </w:rPr>
        <w:t>Is there a national identity in The Netherlands?</w:t>
      </w:r>
    </w:p>
    <w:p w14:paraId="400409C7" w14:textId="77777777" w:rsidR="00B1001B" w:rsidRDefault="00B1001B" w:rsidP="0080740B">
      <w:pPr>
        <w:pStyle w:val="Default"/>
        <w:rPr>
          <w:b/>
          <w:bCs/>
          <w:sz w:val="22"/>
          <w:szCs w:val="22"/>
        </w:rPr>
      </w:pPr>
    </w:p>
    <w:p w14:paraId="110E9DEC" w14:textId="7DE0745B" w:rsidR="0080740B" w:rsidRPr="00441DFE" w:rsidRDefault="00B1001B" w:rsidP="0080740B">
      <w:pPr>
        <w:pStyle w:val="Default"/>
        <w:rPr>
          <w:b/>
          <w:bCs/>
          <w:sz w:val="22"/>
          <w:szCs w:val="22"/>
        </w:rPr>
      </w:pPr>
      <w:r>
        <w:rPr>
          <w:b/>
          <w:bCs/>
          <w:sz w:val="22"/>
          <w:szCs w:val="22"/>
        </w:rPr>
        <w:t xml:space="preserve">Readings TBD </w:t>
      </w:r>
    </w:p>
    <w:p w14:paraId="0748A70B" w14:textId="1533B78D" w:rsidR="00233068" w:rsidRPr="00441DFE" w:rsidRDefault="00233068" w:rsidP="003D4E38">
      <w:pPr>
        <w:pStyle w:val="Default"/>
        <w:rPr>
          <w:b/>
          <w:bCs/>
          <w:sz w:val="22"/>
          <w:szCs w:val="22"/>
        </w:rPr>
      </w:pPr>
    </w:p>
    <w:p w14:paraId="670A8032" w14:textId="1786B7B3" w:rsidR="00233068" w:rsidRPr="00441DFE" w:rsidRDefault="00007745" w:rsidP="00233068">
      <w:pPr>
        <w:pStyle w:val="Default"/>
        <w:rPr>
          <w:b/>
          <w:bCs/>
          <w:sz w:val="22"/>
          <w:szCs w:val="22"/>
        </w:rPr>
      </w:pPr>
      <w:r>
        <w:rPr>
          <w:b/>
          <w:bCs/>
          <w:sz w:val="22"/>
          <w:szCs w:val="22"/>
        </w:rPr>
        <w:t>afternoon:</w:t>
      </w:r>
      <w:r w:rsidR="0080740B" w:rsidRPr="00441DFE">
        <w:rPr>
          <w:b/>
          <w:bCs/>
          <w:sz w:val="22"/>
          <w:szCs w:val="22"/>
        </w:rPr>
        <w:t xml:space="preserve"> </w:t>
      </w:r>
      <w:r w:rsidR="00233068" w:rsidRPr="00441DFE">
        <w:rPr>
          <w:b/>
          <w:bCs/>
          <w:sz w:val="22"/>
          <w:szCs w:val="22"/>
        </w:rPr>
        <w:t xml:space="preserve"> The Dutch Golden Age</w:t>
      </w:r>
      <w:r w:rsidR="0080740B" w:rsidRPr="00441DFE">
        <w:rPr>
          <w:b/>
          <w:bCs/>
          <w:sz w:val="22"/>
          <w:szCs w:val="22"/>
        </w:rPr>
        <w:t>/Slavery</w:t>
      </w:r>
    </w:p>
    <w:p w14:paraId="100E5974" w14:textId="1C5FFD52" w:rsidR="00233068" w:rsidRPr="00441DFE" w:rsidRDefault="00233068" w:rsidP="00233068">
      <w:pPr>
        <w:pStyle w:val="Default"/>
        <w:numPr>
          <w:ilvl w:val="0"/>
          <w:numId w:val="20"/>
        </w:numPr>
        <w:rPr>
          <w:bCs/>
          <w:sz w:val="22"/>
          <w:szCs w:val="22"/>
        </w:rPr>
      </w:pPr>
      <w:r w:rsidRPr="00441DFE">
        <w:rPr>
          <w:bCs/>
          <w:sz w:val="22"/>
          <w:szCs w:val="22"/>
        </w:rPr>
        <w:t>Reformation and roots of equality</w:t>
      </w:r>
    </w:p>
    <w:p w14:paraId="7392C6D8" w14:textId="23A1C585" w:rsidR="00233068" w:rsidRPr="00441DFE" w:rsidRDefault="00233068" w:rsidP="00233068">
      <w:pPr>
        <w:pStyle w:val="Default"/>
        <w:numPr>
          <w:ilvl w:val="0"/>
          <w:numId w:val="20"/>
        </w:numPr>
        <w:rPr>
          <w:bCs/>
          <w:sz w:val="22"/>
          <w:szCs w:val="22"/>
        </w:rPr>
      </w:pPr>
      <w:r w:rsidRPr="00441DFE">
        <w:rPr>
          <w:bCs/>
          <w:sz w:val="22"/>
          <w:szCs w:val="22"/>
        </w:rPr>
        <w:t>Economics</w:t>
      </w:r>
    </w:p>
    <w:p w14:paraId="74741049" w14:textId="32BB3B97" w:rsidR="00233068" w:rsidRPr="00441DFE" w:rsidRDefault="00233068" w:rsidP="00233068">
      <w:pPr>
        <w:pStyle w:val="Default"/>
        <w:numPr>
          <w:ilvl w:val="0"/>
          <w:numId w:val="20"/>
        </w:numPr>
        <w:rPr>
          <w:bCs/>
          <w:sz w:val="22"/>
          <w:szCs w:val="22"/>
        </w:rPr>
      </w:pPr>
      <w:r w:rsidRPr="00441DFE">
        <w:rPr>
          <w:bCs/>
          <w:sz w:val="22"/>
          <w:szCs w:val="22"/>
        </w:rPr>
        <w:t xml:space="preserve">Colonization of Indonesia and </w:t>
      </w:r>
      <w:proofErr w:type="spellStart"/>
      <w:r w:rsidRPr="00441DFE">
        <w:rPr>
          <w:bCs/>
          <w:sz w:val="22"/>
          <w:szCs w:val="22"/>
        </w:rPr>
        <w:t>Suranam</w:t>
      </w:r>
      <w:proofErr w:type="spellEnd"/>
      <w:r w:rsidRPr="00441DFE">
        <w:rPr>
          <w:bCs/>
          <w:sz w:val="22"/>
          <w:szCs w:val="22"/>
        </w:rPr>
        <w:t>, Slave Trade</w:t>
      </w:r>
    </w:p>
    <w:p w14:paraId="430F3C8D" w14:textId="494E13D7" w:rsidR="00233068" w:rsidRPr="00441DFE" w:rsidRDefault="00233068" w:rsidP="00233068">
      <w:pPr>
        <w:pStyle w:val="Default"/>
        <w:numPr>
          <w:ilvl w:val="0"/>
          <w:numId w:val="20"/>
        </w:numPr>
        <w:rPr>
          <w:bCs/>
          <w:sz w:val="22"/>
          <w:szCs w:val="22"/>
        </w:rPr>
      </w:pPr>
      <w:r w:rsidRPr="00441DFE">
        <w:rPr>
          <w:bCs/>
          <w:sz w:val="22"/>
          <w:szCs w:val="22"/>
        </w:rPr>
        <w:t>Art, Science and Religio</w:t>
      </w:r>
      <w:r w:rsidR="0080740B" w:rsidRPr="00441DFE">
        <w:rPr>
          <w:bCs/>
          <w:sz w:val="22"/>
          <w:szCs w:val="22"/>
        </w:rPr>
        <w:t>n</w:t>
      </w:r>
    </w:p>
    <w:p w14:paraId="4C262818" w14:textId="77777777" w:rsidR="00441DFE" w:rsidRDefault="00441DFE" w:rsidP="0080740B">
      <w:pPr>
        <w:rPr>
          <w:rFonts w:ascii="Times New Roman" w:eastAsia="Times New Roman" w:hAnsi="Times New Roman" w:cs="Times New Roman"/>
          <w:color w:val="000000"/>
          <w:sz w:val="22"/>
          <w:szCs w:val="22"/>
        </w:rPr>
      </w:pPr>
    </w:p>
    <w:p w14:paraId="16D1E48F" w14:textId="26DCB6C7" w:rsidR="0080740B" w:rsidRPr="00B1001B" w:rsidRDefault="00B1001B" w:rsidP="0080740B">
      <w:pPr>
        <w:rPr>
          <w:rFonts w:ascii="Times New Roman" w:hAnsi="Times New Roman" w:cs="Times New Roman"/>
          <w:b/>
          <w:bCs/>
          <w:sz w:val="22"/>
          <w:szCs w:val="22"/>
        </w:rPr>
      </w:pPr>
      <w:r w:rsidRPr="00B1001B">
        <w:rPr>
          <w:rFonts w:ascii="Times New Roman" w:eastAsia="Times New Roman" w:hAnsi="Times New Roman" w:cs="Times New Roman"/>
          <w:b/>
          <w:bCs/>
          <w:color w:val="000000"/>
          <w:sz w:val="22"/>
          <w:szCs w:val="22"/>
        </w:rPr>
        <w:t>Readings TBD</w:t>
      </w:r>
      <w:r>
        <w:rPr>
          <w:rFonts w:ascii="Times New Roman" w:eastAsia="Times New Roman" w:hAnsi="Times New Roman" w:cs="Times New Roman"/>
          <w:b/>
          <w:bCs/>
          <w:color w:val="000000"/>
          <w:sz w:val="22"/>
          <w:szCs w:val="22"/>
        </w:rPr>
        <w:t xml:space="preserve"> </w:t>
      </w:r>
    </w:p>
    <w:p w14:paraId="38A3F526" w14:textId="77777777" w:rsidR="00233068" w:rsidRPr="00441DFE" w:rsidRDefault="00233068" w:rsidP="00233068">
      <w:pPr>
        <w:pStyle w:val="Default"/>
        <w:rPr>
          <w:b/>
          <w:bCs/>
          <w:sz w:val="22"/>
          <w:szCs w:val="22"/>
        </w:rPr>
      </w:pPr>
    </w:p>
    <w:p w14:paraId="008AEE58" w14:textId="26421EF4" w:rsidR="00233068" w:rsidRPr="00441DFE" w:rsidRDefault="00007745" w:rsidP="00233068">
      <w:pPr>
        <w:pStyle w:val="Default"/>
        <w:rPr>
          <w:b/>
          <w:bCs/>
          <w:sz w:val="22"/>
          <w:szCs w:val="22"/>
        </w:rPr>
      </w:pPr>
      <w:r>
        <w:rPr>
          <w:b/>
          <w:bCs/>
          <w:sz w:val="22"/>
          <w:szCs w:val="22"/>
        </w:rPr>
        <w:t xml:space="preserve">morning: </w:t>
      </w:r>
      <w:r w:rsidR="00233068" w:rsidRPr="00441DFE">
        <w:rPr>
          <w:b/>
          <w:bCs/>
          <w:sz w:val="22"/>
          <w:szCs w:val="22"/>
        </w:rPr>
        <w:t xml:space="preserve">Racism, WWII </w:t>
      </w:r>
      <w:proofErr w:type="gramStart"/>
      <w:r w:rsidR="00233068" w:rsidRPr="00441DFE">
        <w:rPr>
          <w:b/>
          <w:bCs/>
          <w:sz w:val="22"/>
          <w:szCs w:val="22"/>
        </w:rPr>
        <w:t>Occupation</w:t>
      </w:r>
      <w:proofErr w:type="gramEnd"/>
      <w:r w:rsidR="00233068" w:rsidRPr="00441DFE">
        <w:rPr>
          <w:b/>
          <w:bCs/>
          <w:sz w:val="22"/>
          <w:szCs w:val="22"/>
        </w:rPr>
        <w:t xml:space="preserve"> and its Legacy</w:t>
      </w:r>
    </w:p>
    <w:p w14:paraId="74D1D0C1" w14:textId="7BE84D7A" w:rsidR="00233068" w:rsidRPr="00441DFE" w:rsidRDefault="00233068" w:rsidP="00233068">
      <w:pPr>
        <w:pStyle w:val="Default"/>
        <w:numPr>
          <w:ilvl w:val="0"/>
          <w:numId w:val="24"/>
        </w:numPr>
        <w:rPr>
          <w:bCs/>
          <w:sz w:val="22"/>
          <w:szCs w:val="22"/>
        </w:rPr>
      </w:pPr>
      <w:r w:rsidRPr="00441DFE">
        <w:rPr>
          <w:bCs/>
          <w:sz w:val="22"/>
          <w:szCs w:val="22"/>
        </w:rPr>
        <w:t xml:space="preserve">Nazi Occupation: What did people know about the holocaust, and what thought processes informed their decisions to protect/hand over Jewish friends and </w:t>
      </w:r>
      <w:proofErr w:type="spellStart"/>
      <w:r w:rsidRPr="00441DFE">
        <w:rPr>
          <w:bCs/>
          <w:sz w:val="22"/>
          <w:szCs w:val="22"/>
        </w:rPr>
        <w:t>neighbours</w:t>
      </w:r>
      <w:proofErr w:type="spellEnd"/>
    </w:p>
    <w:p w14:paraId="1C9C7541" w14:textId="2AE3082B" w:rsidR="00233068" w:rsidRPr="00441DFE" w:rsidRDefault="00233068" w:rsidP="00233068">
      <w:pPr>
        <w:pStyle w:val="Default"/>
        <w:numPr>
          <w:ilvl w:val="0"/>
          <w:numId w:val="24"/>
        </w:numPr>
        <w:rPr>
          <w:b/>
          <w:bCs/>
          <w:sz w:val="22"/>
          <w:szCs w:val="22"/>
        </w:rPr>
      </w:pPr>
      <w:r w:rsidRPr="00441DFE">
        <w:rPr>
          <w:bCs/>
          <w:sz w:val="22"/>
          <w:szCs w:val="22"/>
        </w:rPr>
        <w:t>What was it like to live in occupied Holland?</w:t>
      </w:r>
    </w:p>
    <w:p w14:paraId="0A925567" w14:textId="25E8342A" w:rsidR="00233068" w:rsidRPr="00441DFE" w:rsidRDefault="00233068" w:rsidP="00233068">
      <w:pPr>
        <w:pStyle w:val="Default"/>
        <w:numPr>
          <w:ilvl w:val="0"/>
          <w:numId w:val="24"/>
        </w:numPr>
        <w:rPr>
          <w:b/>
          <w:bCs/>
          <w:sz w:val="22"/>
          <w:szCs w:val="22"/>
        </w:rPr>
      </w:pPr>
      <w:r w:rsidRPr="00441DFE">
        <w:rPr>
          <w:bCs/>
          <w:sz w:val="22"/>
          <w:szCs w:val="22"/>
        </w:rPr>
        <w:t>Narratives of Enablers and Resisters then and now</w:t>
      </w:r>
    </w:p>
    <w:p w14:paraId="62BD127D" w14:textId="42C0AACF" w:rsidR="00233068" w:rsidRPr="00441DFE" w:rsidRDefault="00233068" w:rsidP="00233068">
      <w:pPr>
        <w:pStyle w:val="Default"/>
        <w:numPr>
          <w:ilvl w:val="0"/>
          <w:numId w:val="24"/>
        </w:numPr>
        <w:rPr>
          <w:b/>
          <w:bCs/>
          <w:sz w:val="22"/>
          <w:szCs w:val="22"/>
        </w:rPr>
      </w:pPr>
      <w:r w:rsidRPr="00441DFE">
        <w:rPr>
          <w:bCs/>
          <w:sz w:val="22"/>
          <w:szCs w:val="22"/>
        </w:rPr>
        <w:t>Liberation Day – The Canadian Connection</w:t>
      </w:r>
    </w:p>
    <w:p w14:paraId="5825F816" w14:textId="646D9916" w:rsidR="00233068" w:rsidRPr="00441DFE" w:rsidRDefault="00233068" w:rsidP="00233068">
      <w:pPr>
        <w:pStyle w:val="Default"/>
        <w:numPr>
          <w:ilvl w:val="0"/>
          <w:numId w:val="24"/>
        </w:numPr>
        <w:rPr>
          <w:b/>
          <w:bCs/>
          <w:sz w:val="22"/>
          <w:szCs w:val="22"/>
        </w:rPr>
      </w:pPr>
      <w:r w:rsidRPr="00441DFE">
        <w:rPr>
          <w:bCs/>
          <w:sz w:val="22"/>
          <w:szCs w:val="22"/>
        </w:rPr>
        <w:t>Relation to Germany then and now</w:t>
      </w:r>
    </w:p>
    <w:p w14:paraId="6042B235" w14:textId="79BB8666" w:rsidR="00B1001B" w:rsidRDefault="00B1001B" w:rsidP="00B1001B">
      <w:pPr>
        <w:pStyle w:val="Default"/>
        <w:rPr>
          <w:b/>
          <w:bCs/>
          <w:sz w:val="22"/>
          <w:szCs w:val="22"/>
        </w:rPr>
      </w:pPr>
    </w:p>
    <w:p w14:paraId="2A1FED85" w14:textId="7C5CC389" w:rsidR="00B1001B" w:rsidRDefault="00B1001B" w:rsidP="00B1001B">
      <w:pPr>
        <w:pStyle w:val="Default"/>
        <w:rPr>
          <w:b/>
          <w:bCs/>
          <w:sz w:val="22"/>
          <w:szCs w:val="22"/>
        </w:rPr>
      </w:pPr>
      <w:r>
        <w:rPr>
          <w:b/>
          <w:bCs/>
          <w:sz w:val="22"/>
          <w:szCs w:val="22"/>
        </w:rPr>
        <w:t xml:space="preserve">Readings TBD </w:t>
      </w:r>
    </w:p>
    <w:p w14:paraId="0C7178D0" w14:textId="77777777" w:rsidR="00B1001B" w:rsidRPr="00441DFE" w:rsidRDefault="00B1001B" w:rsidP="00B1001B">
      <w:pPr>
        <w:pStyle w:val="Default"/>
        <w:rPr>
          <w:b/>
          <w:bCs/>
          <w:sz w:val="22"/>
          <w:szCs w:val="22"/>
        </w:rPr>
      </w:pPr>
    </w:p>
    <w:p w14:paraId="4A044DF7" w14:textId="51AA30B6" w:rsidR="00233068" w:rsidRPr="00441DFE" w:rsidRDefault="00007745" w:rsidP="00233068">
      <w:pPr>
        <w:pStyle w:val="Default"/>
        <w:rPr>
          <w:b/>
          <w:bCs/>
          <w:sz w:val="22"/>
          <w:szCs w:val="22"/>
        </w:rPr>
      </w:pPr>
      <w:proofErr w:type="spellStart"/>
      <w:r>
        <w:rPr>
          <w:b/>
          <w:bCs/>
          <w:sz w:val="22"/>
          <w:szCs w:val="22"/>
        </w:rPr>
        <w:t>afternooon</w:t>
      </w:r>
      <w:proofErr w:type="spellEnd"/>
      <w:r>
        <w:rPr>
          <w:b/>
          <w:bCs/>
          <w:sz w:val="22"/>
          <w:szCs w:val="22"/>
        </w:rPr>
        <w:t xml:space="preserve">: </w:t>
      </w:r>
      <w:r w:rsidR="00233068" w:rsidRPr="00441DFE">
        <w:rPr>
          <w:b/>
          <w:bCs/>
          <w:sz w:val="22"/>
          <w:szCs w:val="22"/>
        </w:rPr>
        <w:t xml:space="preserve"> </w:t>
      </w:r>
      <w:r w:rsidR="0080740B" w:rsidRPr="00441DFE">
        <w:rPr>
          <w:b/>
          <w:bCs/>
          <w:sz w:val="22"/>
          <w:szCs w:val="22"/>
        </w:rPr>
        <w:t>From</w:t>
      </w:r>
      <w:r w:rsidR="00233068" w:rsidRPr="00441DFE">
        <w:rPr>
          <w:b/>
          <w:bCs/>
          <w:sz w:val="22"/>
          <w:szCs w:val="22"/>
        </w:rPr>
        <w:t xml:space="preserve"> Dutch Cosmopolitan and Openness</w:t>
      </w:r>
      <w:r w:rsidR="0080740B" w:rsidRPr="00441DFE">
        <w:rPr>
          <w:b/>
          <w:bCs/>
          <w:sz w:val="22"/>
          <w:szCs w:val="22"/>
        </w:rPr>
        <w:t xml:space="preserve"> to the resurgence of Dutch Nationalism</w:t>
      </w:r>
    </w:p>
    <w:p w14:paraId="1BC0E611" w14:textId="51A0AED5" w:rsidR="00233068" w:rsidRPr="00441DFE" w:rsidRDefault="00233068" w:rsidP="00233068">
      <w:pPr>
        <w:pStyle w:val="Default"/>
        <w:numPr>
          <w:ilvl w:val="0"/>
          <w:numId w:val="28"/>
        </w:numPr>
        <w:rPr>
          <w:b/>
          <w:bCs/>
          <w:sz w:val="22"/>
          <w:szCs w:val="22"/>
        </w:rPr>
      </w:pPr>
      <w:r w:rsidRPr="00441DFE">
        <w:rPr>
          <w:bCs/>
          <w:sz w:val="22"/>
          <w:szCs w:val="22"/>
        </w:rPr>
        <w:t>Dutch approach to “the body” and other manifestations of pragmatism</w:t>
      </w:r>
    </w:p>
    <w:p w14:paraId="7F047F7C" w14:textId="1AD075CC" w:rsidR="00233068" w:rsidRPr="00441DFE" w:rsidRDefault="00233068" w:rsidP="00233068">
      <w:pPr>
        <w:pStyle w:val="Default"/>
        <w:numPr>
          <w:ilvl w:val="0"/>
          <w:numId w:val="28"/>
        </w:numPr>
        <w:rPr>
          <w:b/>
          <w:bCs/>
          <w:sz w:val="22"/>
          <w:szCs w:val="22"/>
        </w:rPr>
      </w:pPr>
      <w:r w:rsidRPr="00441DFE">
        <w:rPr>
          <w:bCs/>
          <w:sz w:val="22"/>
          <w:szCs w:val="22"/>
        </w:rPr>
        <w:t>Same sex partnerships and marriage</w:t>
      </w:r>
    </w:p>
    <w:p w14:paraId="45885923" w14:textId="47C6ABDC" w:rsidR="00233068" w:rsidRPr="00441DFE" w:rsidRDefault="00233068" w:rsidP="00233068">
      <w:pPr>
        <w:pStyle w:val="Default"/>
        <w:numPr>
          <w:ilvl w:val="0"/>
          <w:numId w:val="28"/>
        </w:numPr>
        <w:rPr>
          <w:b/>
          <w:bCs/>
          <w:sz w:val="22"/>
          <w:szCs w:val="22"/>
        </w:rPr>
      </w:pPr>
      <w:r w:rsidRPr="00441DFE">
        <w:rPr>
          <w:bCs/>
          <w:sz w:val="22"/>
          <w:szCs w:val="22"/>
        </w:rPr>
        <w:t>Cannabis/ Drug addiction</w:t>
      </w:r>
    </w:p>
    <w:p w14:paraId="4A43E408" w14:textId="424746BA" w:rsidR="00233068" w:rsidRPr="00441DFE" w:rsidRDefault="00233068" w:rsidP="00233068">
      <w:pPr>
        <w:pStyle w:val="Default"/>
        <w:numPr>
          <w:ilvl w:val="0"/>
          <w:numId w:val="28"/>
        </w:numPr>
        <w:rPr>
          <w:b/>
          <w:bCs/>
          <w:sz w:val="22"/>
          <w:szCs w:val="22"/>
        </w:rPr>
      </w:pPr>
      <w:r w:rsidRPr="00441DFE">
        <w:rPr>
          <w:bCs/>
          <w:sz w:val="22"/>
          <w:szCs w:val="22"/>
        </w:rPr>
        <w:t>Legal sex work</w:t>
      </w:r>
    </w:p>
    <w:p w14:paraId="18E1AC1C" w14:textId="66AD62EA" w:rsidR="00233068" w:rsidRPr="00441DFE" w:rsidRDefault="00233068" w:rsidP="00233068">
      <w:pPr>
        <w:pStyle w:val="Default"/>
        <w:numPr>
          <w:ilvl w:val="0"/>
          <w:numId w:val="28"/>
        </w:numPr>
        <w:rPr>
          <w:b/>
          <w:bCs/>
          <w:sz w:val="22"/>
          <w:szCs w:val="22"/>
        </w:rPr>
      </w:pPr>
      <w:r w:rsidRPr="00441DFE">
        <w:rPr>
          <w:bCs/>
          <w:sz w:val="22"/>
          <w:szCs w:val="22"/>
        </w:rPr>
        <w:t>Global leadership in peace movement</w:t>
      </w:r>
    </w:p>
    <w:p w14:paraId="24B89ED9" w14:textId="6B6E8FB2" w:rsidR="0080740B" w:rsidRPr="00441DFE" w:rsidRDefault="0080740B" w:rsidP="00233068">
      <w:pPr>
        <w:pStyle w:val="Default"/>
        <w:numPr>
          <w:ilvl w:val="0"/>
          <w:numId w:val="28"/>
        </w:numPr>
        <w:rPr>
          <w:b/>
          <w:bCs/>
          <w:sz w:val="22"/>
          <w:szCs w:val="22"/>
        </w:rPr>
      </w:pPr>
      <w:r w:rsidRPr="00441DFE">
        <w:rPr>
          <w:bCs/>
          <w:sz w:val="22"/>
          <w:szCs w:val="22"/>
        </w:rPr>
        <w:t>Rise of Dutch Neo-Nationalism</w:t>
      </w:r>
    </w:p>
    <w:p w14:paraId="11153D4D" w14:textId="77777777" w:rsidR="0080740B" w:rsidRPr="00441DFE" w:rsidRDefault="0080740B" w:rsidP="0080740B">
      <w:pPr>
        <w:rPr>
          <w:rFonts w:ascii="Times New Roman" w:eastAsia="Times New Roman" w:hAnsi="Times New Roman" w:cs="Times New Roman"/>
          <w:color w:val="000000"/>
          <w:sz w:val="22"/>
          <w:szCs w:val="22"/>
        </w:rPr>
      </w:pPr>
    </w:p>
    <w:p w14:paraId="2D02EE48" w14:textId="01E3C987" w:rsidR="0080740B" w:rsidRPr="00B1001B" w:rsidRDefault="00B1001B" w:rsidP="0080740B">
      <w:pP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Readings TBD </w:t>
      </w:r>
    </w:p>
    <w:p w14:paraId="6A9BC12A" w14:textId="77777777" w:rsidR="00233068" w:rsidRPr="00441DFE" w:rsidRDefault="00233068" w:rsidP="00233068">
      <w:pPr>
        <w:pStyle w:val="Default"/>
        <w:rPr>
          <w:b/>
          <w:bCs/>
          <w:sz w:val="22"/>
          <w:szCs w:val="22"/>
        </w:rPr>
      </w:pPr>
    </w:p>
    <w:p w14:paraId="49DEE591" w14:textId="091B8731" w:rsidR="00233068" w:rsidRPr="00441DFE" w:rsidRDefault="00007745" w:rsidP="00233068">
      <w:pPr>
        <w:pStyle w:val="Default"/>
        <w:rPr>
          <w:b/>
          <w:bCs/>
          <w:sz w:val="22"/>
          <w:szCs w:val="22"/>
        </w:rPr>
      </w:pPr>
      <w:r>
        <w:rPr>
          <w:b/>
          <w:bCs/>
          <w:sz w:val="22"/>
          <w:szCs w:val="22"/>
        </w:rPr>
        <w:t>Morning</w:t>
      </w:r>
      <w:r w:rsidR="00233068" w:rsidRPr="00441DFE">
        <w:rPr>
          <w:b/>
          <w:bCs/>
          <w:sz w:val="22"/>
          <w:szCs w:val="22"/>
        </w:rPr>
        <w:t xml:space="preserve"> </w:t>
      </w:r>
      <w:r w:rsidR="0080740B" w:rsidRPr="00441DFE">
        <w:rPr>
          <w:b/>
          <w:bCs/>
          <w:sz w:val="22"/>
          <w:szCs w:val="22"/>
        </w:rPr>
        <w:t>From Dutch Multiculturalism to Integration</w:t>
      </w:r>
    </w:p>
    <w:p w14:paraId="5E11F2BF" w14:textId="17EBCDC5" w:rsidR="00233068" w:rsidRDefault="00233068" w:rsidP="00233068">
      <w:pPr>
        <w:pStyle w:val="Default"/>
        <w:rPr>
          <w:b/>
          <w:bCs/>
          <w:sz w:val="22"/>
          <w:szCs w:val="22"/>
        </w:rPr>
      </w:pPr>
    </w:p>
    <w:p w14:paraId="4C41AF1F" w14:textId="3E3E94EB" w:rsidR="00B1001B" w:rsidRPr="00441DFE" w:rsidRDefault="00B1001B" w:rsidP="00233068">
      <w:pPr>
        <w:pStyle w:val="Default"/>
        <w:rPr>
          <w:b/>
          <w:bCs/>
          <w:sz w:val="22"/>
          <w:szCs w:val="22"/>
        </w:rPr>
      </w:pPr>
      <w:r>
        <w:rPr>
          <w:b/>
          <w:bCs/>
          <w:sz w:val="22"/>
          <w:szCs w:val="22"/>
        </w:rPr>
        <w:t>Readings TBD</w:t>
      </w:r>
    </w:p>
    <w:p w14:paraId="49301EE5" w14:textId="561E1AB2" w:rsidR="0080740B" w:rsidRPr="00441DFE" w:rsidRDefault="0080740B" w:rsidP="00233068">
      <w:pPr>
        <w:pStyle w:val="Default"/>
        <w:rPr>
          <w:b/>
          <w:bCs/>
          <w:sz w:val="22"/>
          <w:szCs w:val="22"/>
        </w:rPr>
      </w:pPr>
    </w:p>
    <w:p w14:paraId="2107AEA8" w14:textId="001E2AD0" w:rsidR="007D6D0F" w:rsidRPr="00441DFE" w:rsidRDefault="007D6D0F">
      <w:pPr>
        <w:rPr>
          <w:rFonts w:ascii="Times New Roman" w:hAnsi="Times New Roman" w:cs="Times New Roman"/>
          <w:b/>
          <w:sz w:val="22"/>
          <w:szCs w:val="22"/>
        </w:rPr>
      </w:pPr>
    </w:p>
    <w:sectPr w:rsidR="007D6D0F" w:rsidRPr="00441DFE" w:rsidSect="009B3B1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34C"/>
    <w:multiLevelType w:val="hybridMultilevel"/>
    <w:tmpl w:val="0DD4F3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D1D4B"/>
    <w:multiLevelType w:val="hybridMultilevel"/>
    <w:tmpl w:val="1632C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9C0B17"/>
    <w:multiLevelType w:val="hybridMultilevel"/>
    <w:tmpl w:val="614E44F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0C664FF6"/>
    <w:multiLevelType w:val="hybridMultilevel"/>
    <w:tmpl w:val="CACA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86FC4"/>
    <w:multiLevelType w:val="hybridMultilevel"/>
    <w:tmpl w:val="DFF4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54114"/>
    <w:multiLevelType w:val="hybridMultilevel"/>
    <w:tmpl w:val="B2FC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B3360"/>
    <w:multiLevelType w:val="hybridMultilevel"/>
    <w:tmpl w:val="3E8A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A3189"/>
    <w:multiLevelType w:val="hybridMultilevel"/>
    <w:tmpl w:val="42E84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7216F5"/>
    <w:multiLevelType w:val="hybridMultilevel"/>
    <w:tmpl w:val="9A4A96CA"/>
    <w:lvl w:ilvl="0" w:tplc="0AE672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770C1"/>
    <w:multiLevelType w:val="hybridMultilevel"/>
    <w:tmpl w:val="F7B6A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E6628"/>
    <w:multiLevelType w:val="hybridMultilevel"/>
    <w:tmpl w:val="D61C6F4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E7FFB"/>
    <w:multiLevelType w:val="hybridMultilevel"/>
    <w:tmpl w:val="E020BDC6"/>
    <w:lvl w:ilvl="0" w:tplc="792044E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B644D7"/>
    <w:multiLevelType w:val="hybridMultilevel"/>
    <w:tmpl w:val="6F4A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9463A"/>
    <w:multiLevelType w:val="hybridMultilevel"/>
    <w:tmpl w:val="D5129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DD3B0F"/>
    <w:multiLevelType w:val="hybridMultilevel"/>
    <w:tmpl w:val="EBC8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047225"/>
    <w:multiLevelType w:val="hybridMultilevel"/>
    <w:tmpl w:val="98A6C0D2"/>
    <w:lvl w:ilvl="0" w:tplc="08090001">
      <w:start w:val="1"/>
      <w:numFmt w:val="bullet"/>
      <w:lvlText w:val=""/>
      <w:lvlJc w:val="left"/>
      <w:pPr>
        <w:ind w:left="2209" w:hanging="360"/>
      </w:pPr>
      <w:rPr>
        <w:rFonts w:ascii="Symbol" w:hAnsi="Symbol" w:hint="default"/>
      </w:rPr>
    </w:lvl>
    <w:lvl w:ilvl="1" w:tplc="08090003">
      <w:start w:val="1"/>
      <w:numFmt w:val="bullet"/>
      <w:lvlText w:val="o"/>
      <w:lvlJc w:val="left"/>
      <w:pPr>
        <w:ind w:left="2929" w:hanging="360"/>
      </w:pPr>
      <w:rPr>
        <w:rFonts w:ascii="Courier New" w:hAnsi="Courier New" w:cs="Courier New" w:hint="default"/>
      </w:rPr>
    </w:lvl>
    <w:lvl w:ilvl="2" w:tplc="08090005" w:tentative="1">
      <w:start w:val="1"/>
      <w:numFmt w:val="bullet"/>
      <w:lvlText w:val=""/>
      <w:lvlJc w:val="left"/>
      <w:pPr>
        <w:ind w:left="3649" w:hanging="360"/>
      </w:pPr>
      <w:rPr>
        <w:rFonts w:ascii="Wingdings" w:hAnsi="Wingdings" w:hint="default"/>
      </w:rPr>
    </w:lvl>
    <w:lvl w:ilvl="3" w:tplc="08090001" w:tentative="1">
      <w:start w:val="1"/>
      <w:numFmt w:val="bullet"/>
      <w:lvlText w:val=""/>
      <w:lvlJc w:val="left"/>
      <w:pPr>
        <w:ind w:left="4369" w:hanging="360"/>
      </w:pPr>
      <w:rPr>
        <w:rFonts w:ascii="Symbol" w:hAnsi="Symbol" w:hint="default"/>
      </w:rPr>
    </w:lvl>
    <w:lvl w:ilvl="4" w:tplc="08090003" w:tentative="1">
      <w:start w:val="1"/>
      <w:numFmt w:val="bullet"/>
      <w:lvlText w:val="o"/>
      <w:lvlJc w:val="left"/>
      <w:pPr>
        <w:ind w:left="5089" w:hanging="360"/>
      </w:pPr>
      <w:rPr>
        <w:rFonts w:ascii="Courier New" w:hAnsi="Courier New" w:cs="Courier New" w:hint="default"/>
      </w:rPr>
    </w:lvl>
    <w:lvl w:ilvl="5" w:tplc="08090005" w:tentative="1">
      <w:start w:val="1"/>
      <w:numFmt w:val="bullet"/>
      <w:lvlText w:val=""/>
      <w:lvlJc w:val="left"/>
      <w:pPr>
        <w:ind w:left="5809" w:hanging="360"/>
      </w:pPr>
      <w:rPr>
        <w:rFonts w:ascii="Wingdings" w:hAnsi="Wingdings" w:hint="default"/>
      </w:rPr>
    </w:lvl>
    <w:lvl w:ilvl="6" w:tplc="08090001" w:tentative="1">
      <w:start w:val="1"/>
      <w:numFmt w:val="bullet"/>
      <w:lvlText w:val=""/>
      <w:lvlJc w:val="left"/>
      <w:pPr>
        <w:ind w:left="6529" w:hanging="360"/>
      </w:pPr>
      <w:rPr>
        <w:rFonts w:ascii="Symbol" w:hAnsi="Symbol" w:hint="default"/>
      </w:rPr>
    </w:lvl>
    <w:lvl w:ilvl="7" w:tplc="08090003" w:tentative="1">
      <w:start w:val="1"/>
      <w:numFmt w:val="bullet"/>
      <w:lvlText w:val="o"/>
      <w:lvlJc w:val="left"/>
      <w:pPr>
        <w:ind w:left="7249" w:hanging="360"/>
      </w:pPr>
      <w:rPr>
        <w:rFonts w:ascii="Courier New" w:hAnsi="Courier New" w:cs="Courier New" w:hint="default"/>
      </w:rPr>
    </w:lvl>
    <w:lvl w:ilvl="8" w:tplc="08090005" w:tentative="1">
      <w:start w:val="1"/>
      <w:numFmt w:val="bullet"/>
      <w:lvlText w:val=""/>
      <w:lvlJc w:val="left"/>
      <w:pPr>
        <w:ind w:left="7969" w:hanging="360"/>
      </w:pPr>
      <w:rPr>
        <w:rFonts w:ascii="Wingdings" w:hAnsi="Wingdings" w:hint="default"/>
      </w:rPr>
    </w:lvl>
  </w:abstractNum>
  <w:abstractNum w:abstractNumId="16" w15:restartNumberingAfterBreak="0">
    <w:nsid w:val="32517F8C"/>
    <w:multiLevelType w:val="hybridMultilevel"/>
    <w:tmpl w:val="E42A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07A13"/>
    <w:multiLevelType w:val="hybridMultilevel"/>
    <w:tmpl w:val="EA9E4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284335"/>
    <w:multiLevelType w:val="hybridMultilevel"/>
    <w:tmpl w:val="839C6202"/>
    <w:lvl w:ilvl="0" w:tplc="3A4E1A94">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9282B"/>
    <w:multiLevelType w:val="hybridMultilevel"/>
    <w:tmpl w:val="459E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06E41"/>
    <w:multiLevelType w:val="hybridMultilevel"/>
    <w:tmpl w:val="F8EE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521CE"/>
    <w:multiLevelType w:val="hybridMultilevel"/>
    <w:tmpl w:val="20EA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01A62"/>
    <w:multiLevelType w:val="hybridMultilevel"/>
    <w:tmpl w:val="B2C24B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D1E3E49"/>
    <w:multiLevelType w:val="hybridMultilevel"/>
    <w:tmpl w:val="68560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1D5489"/>
    <w:multiLevelType w:val="hybridMultilevel"/>
    <w:tmpl w:val="A2BA3B16"/>
    <w:lvl w:ilvl="0" w:tplc="1422C59A">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C3559"/>
    <w:multiLevelType w:val="hybridMultilevel"/>
    <w:tmpl w:val="A98E2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E94B34"/>
    <w:multiLevelType w:val="hybridMultilevel"/>
    <w:tmpl w:val="9D207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8F2796"/>
    <w:multiLevelType w:val="hybridMultilevel"/>
    <w:tmpl w:val="DE46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5F2AC7"/>
    <w:multiLevelType w:val="hybridMultilevel"/>
    <w:tmpl w:val="D10E93F2"/>
    <w:lvl w:ilvl="0" w:tplc="DC1A8F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847678"/>
    <w:multiLevelType w:val="hybridMultilevel"/>
    <w:tmpl w:val="5600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5A16B7"/>
    <w:multiLevelType w:val="hybridMultilevel"/>
    <w:tmpl w:val="1B00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9427D6"/>
    <w:multiLevelType w:val="hybridMultilevel"/>
    <w:tmpl w:val="D246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1B63EB"/>
    <w:multiLevelType w:val="hybridMultilevel"/>
    <w:tmpl w:val="F300F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976DD3"/>
    <w:multiLevelType w:val="hybridMultilevel"/>
    <w:tmpl w:val="0514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B1553"/>
    <w:multiLevelType w:val="hybridMultilevel"/>
    <w:tmpl w:val="2B36FF6A"/>
    <w:lvl w:ilvl="0" w:tplc="786AF5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5133C1"/>
    <w:multiLevelType w:val="hybridMultilevel"/>
    <w:tmpl w:val="84B4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A707EF"/>
    <w:multiLevelType w:val="hybridMultilevel"/>
    <w:tmpl w:val="3856C60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154552">
    <w:abstractNumId w:val="5"/>
  </w:num>
  <w:num w:numId="2" w16cid:durableId="1583611905">
    <w:abstractNumId w:val="4"/>
  </w:num>
  <w:num w:numId="3" w16cid:durableId="1476532039">
    <w:abstractNumId w:val="3"/>
  </w:num>
  <w:num w:numId="4" w16cid:durableId="446314328">
    <w:abstractNumId w:val="24"/>
  </w:num>
  <w:num w:numId="5" w16cid:durableId="1647859380">
    <w:abstractNumId w:val="18"/>
  </w:num>
  <w:num w:numId="6" w16cid:durableId="745155800">
    <w:abstractNumId w:val="0"/>
  </w:num>
  <w:num w:numId="7" w16cid:durableId="287859899">
    <w:abstractNumId w:val="36"/>
  </w:num>
  <w:num w:numId="8" w16cid:durableId="486173061">
    <w:abstractNumId w:val="10"/>
  </w:num>
  <w:num w:numId="9" w16cid:durableId="1625041770">
    <w:abstractNumId w:val="19"/>
  </w:num>
  <w:num w:numId="10" w16cid:durableId="237711789">
    <w:abstractNumId w:val="30"/>
  </w:num>
  <w:num w:numId="11" w16cid:durableId="1060634766">
    <w:abstractNumId w:val="16"/>
  </w:num>
  <w:num w:numId="12" w16cid:durableId="338849012">
    <w:abstractNumId w:val="12"/>
  </w:num>
  <w:num w:numId="13" w16cid:durableId="225340526">
    <w:abstractNumId w:val="32"/>
  </w:num>
  <w:num w:numId="14" w16cid:durableId="1240138978">
    <w:abstractNumId w:val="13"/>
  </w:num>
  <w:num w:numId="15" w16cid:durableId="1316378219">
    <w:abstractNumId w:val="21"/>
  </w:num>
  <w:num w:numId="16" w16cid:durableId="233663977">
    <w:abstractNumId w:val="25"/>
  </w:num>
  <w:num w:numId="17" w16cid:durableId="1654410718">
    <w:abstractNumId w:val="14"/>
  </w:num>
  <w:num w:numId="18" w16cid:durableId="127403863">
    <w:abstractNumId w:val="6"/>
  </w:num>
  <w:num w:numId="19" w16cid:durableId="1388726206">
    <w:abstractNumId w:val="35"/>
  </w:num>
  <w:num w:numId="20" w16cid:durableId="863321461">
    <w:abstractNumId w:val="2"/>
  </w:num>
  <w:num w:numId="21" w16cid:durableId="1547764477">
    <w:abstractNumId w:val="7"/>
  </w:num>
  <w:num w:numId="22" w16cid:durableId="1637684328">
    <w:abstractNumId w:val="22"/>
  </w:num>
  <w:num w:numId="23" w16cid:durableId="1596983202">
    <w:abstractNumId w:val="15"/>
  </w:num>
  <w:num w:numId="24" w16cid:durableId="2133131661">
    <w:abstractNumId w:val="26"/>
  </w:num>
  <w:num w:numId="25" w16cid:durableId="2106072230">
    <w:abstractNumId w:val="23"/>
  </w:num>
  <w:num w:numId="26" w16cid:durableId="109249424">
    <w:abstractNumId w:val="1"/>
  </w:num>
  <w:num w:numId="27" w16cid:durableId="1422486595">
    <w:abstractNumId w:val="9"/>
  </w:num>
  <w:num w:numId="28" w16cid:durableId="1307081544">
    <w:abstractNumId w:val="20"/>
  </w:num>
  <w:num w:numId="29" w16cid:durableId="868763395">
    <w:abstractNumId w:val="29"/>
  </w:num>
  <w:num w:numId="30" w16cid:durableId="40402490">
    <w:abstractNumId w:val="31"/>
  </w:num>
  <w:num w:numId="31" w16cid:durableId="542209432">
    <w:abstractNumId w:val="33"/>
  </w:num>
  <w:num w:numId="32" w16cid:durableId="380637682">
    <w:abstractNumId w:val="27"/>
  </w:num>
  <w:num w:numId="33" w16cid:durableId="1262568560">
    <w:abstractNumId w:val="34"/>
  </w:num>
  <w:num w:numId="34" w16cid:durableId="1479150881">
    <w:abstractNumId w:val="8"/>
  </w:num>
  <w:num w:numId="35" w16cid:durableId="1304657415">
    <w:abstractNumId w:val="11"/>
  </w:num>
  <w:num w:numId="36" w16cid:durableId="1708330463">
    <w:abstractNumId w:val="28"/>
  </w:num>
  <w:num w:numId="37" w16cid:durableId="7234128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66D"/>
    <w:rsid w:val="00007745"/>
    <w:rsid w:val="001065C8"/>
    <w:rsid w:val="00153BDD"/>
    <w:rsid w:val="00165D88"/>
    <w:rsid w:val="001C3F86"/>
    <w:rsid w:val="00225285"/>
    <w:rsid w:val="00233068"/>
    <w:rsid w:val="002C2D37"/>
    <w:rsid w:val="003257AB"/>
    <w:rsid w:val="003333C1"/>
    <w:rsid w:val="003B3691"/>
    <w:rsid w:val="003D2CC0"/>
    <w:rsid w:val="003D4E38"/>
    <w:rsid w:val="004236F8"/>
    <w:rsid w:val="00441DFE"/>
    <w:rsid w:val="0051366D"/>
    <w:rsid w:val="005660B8"/>
    <w:rsid w:val="005E10A0"/>
    <w:rsid w:val="006C7787"/>
    <w:rsid w:val="00700E37"/>
    <w:rsid w:val="00740F77"/>
    <w:rsid w:val="007A708B"/>
    <w:rsid w:val="007B4019"/>
    <w:rsid w:val="007D6D0F"/>
    <w:rsid w:val="0080740B"/>
    <w:rsid w:val="00835EE5"/>
    <w:rsid w:val="00842028"/>
    <w:rsid w:val="0084217D"/>
    <w:rsid w:val="008B7377"/>
    <w:rsid w:val="008C665E"/>
    <w:rsid w:val="00973110"/>
    <w:rsid w:val="009B3B1B"/>
    <w:rsid w:val="009E4C0A"/>
    <w:rsid w:val="00A806A4"/>
    <w:rsid w:val="00A82DBF"/>
    <w:rsid w:val="00A83BD0"/>
    <w:rsid w:val="00A92898"/>
    <w:rsid w:val="00B1001B"/>
    <w:rsid w:val="00C0395C"/>
    <w:rsid w:val="00C51DCE"/>
    <w:rsid w:val="00D30BE5"/>
    <w:rsid w:val="00DC4D47"/>
    <w:rsid w:val="00E43CBE"/>
    <w:rsid w:val="00E50C8B"/>
    <w:rsid w:val="00EA7029"/>
    <w:rsid w:val="00F33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B315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366D"/>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B3691"/>
    <w:rPr>
      <w:color w:val="0563C1" w:themeColor="hyperlink"/>
      <w:u w:val="single"/>
    </w:rPr>
  </w:style>
  <w:style w:type="character" w:styleId="FollowedHyperlink">
    <w:name w:val="FollowedHyperlink"/>
    <w:basedOn w:val="DefaultParagraphFont"/>
    <w:uiPriority w:val="99"/>
    <w:semiHidden/>
    <w:unhideWhenUsed/>
    <w:rsid w:val="003D2CC0"/>
    <w:rPr>
      <w:color w:val="954F72" w:themeColor="followedHyperlink"/>
      <w:u w:val="single"/>
    </w:rPr>
  </w:style>
  <w:style w:type="paragraph" w:styleId="ListParagraph">
    <w:name w:val="List Paragraph"/>
    <w:basedOn w:val="Normal"/>
    <w:uiPriority w:val="34"/>
    <w:qFormat/>
    <w:rsid w:val="007D6D0F"/>
    <w:pPr>
      <w:ind w:left="720"/>
      <w:contextualSpacing/>
    </w:pPr>
    <w:rPr>
      <w:lang w:val="en-US"/>
    </w:rPr>
  </w:style>
  <w:style w:type="character" w:styleId="UnresolvedMention">
    <w:name w:val="Unresolved Mention"/>
    <w:basedOn w:val="DefaultParagraphFont"/>
    <w:uiPriority w:val="99"/>
    <w:rsid w:val="0080740B"/>
    <w:rPr>
      <w:color w:val="605E5C"/>
      <w:shd w:val="clear" w:color="auto" w:fill="E1DFDD"/>
    </w:rPr>
  </w:style>
  <w:style w:type="paragraph" w:styleId="NormalWeb">
    <w:name w:val="Normal (Web)"/>
    <w:basedOn w:val="Normal"/>
    <w:uiPriority w:val="99"/>
    <w:unhideWhenUsed/>
    <w:rsid w:val="0080740B"/>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0037">
      <w:bodyDiv w:val="1"/>
      <w:marLeft w:val="0"/>
      <w:marRight w:val="0"/>
      <w:marTop w:val="0"/>
      <w:marBottom w:val="0"/>
      <w:divBdr>
        <w:top w:val="none" w:sz="0" w:space="0" w:color="auto"/>
        <w:left w:val="none" w:sz="0" w:space="0" w:color="auto"/>
        <w:bottom w:val="none" w:sz="0" w:space="0" w:color="auto"/>
        <w:right w:val="none" w:sz="0" w:space="0" w:color="auto"/>
      </w:divBdr>
    </w:div>
    <w:div w:id="832919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elper_x0020_name xmlns="1e024a88-da57-46cb-8bc1-81618d21157e" xsi:nil="true"/>
    <Notes0 xmlns="1e024a88-da57-46cb-8bc1-81618d21157e" xsi:nil="true"/>
    <lcf76f155ced4ddcb4097134ff3c332f xmlns="1e024a88-da57-46cb-8bc1-81618d21157e">
      <Terms xmlns="http://schemas.microsoft.com/office/infopath/2007/PartnerControls"/>
    </lcf76f155ced4ddcb4097134ff3c332f>
    <TaxCatchAll xmlns="4a6439ec-b580-4c07-8138-129d0eff06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9631361976BE47AE175EA0960D2DEE" ma:contentTypeVersion="18" ma:contentTypeDescription="Create a new document." ma:contentTypeScope="" ma:versionID="e7011f0e1c42687336bb2cf795ebf674">
  <xsd:schema xmlns:xsd="http://www.w3.org/2001/XMLSchema" xmlns:xs="http://www.w3.org/2001/XMLSchema" xmlns:p="http://schemas.microsoft.com/office/2006/metadata/properties" xmlns:ns2="1e024a88-da57-46cb-8bc1-81618d21157e" xmlns:ns3="4a6439ec-b580-4c07-8138-129d0eff06af" targetNamespace="http://schemas.microsoft.com/office/2006/metadata/properties" ma:root="true" ma:fieldsID="79dd3aaf17f1bd5e147d591f5b57f640" ns2:_="" ns3:_="">
    <xsd:import namespace="1e024a88-da57-46cb-8bc1-81618d21157e"/>
    <xsd:import namespace="4a6439ec-b580-4c07-8138-129d0eff06af"/>
    <xsd:element name="properties">
      <xsd:complexType>
        <xsd:sequence>
          <xsd:element name="documentManagement">
            <xsd:complexType>
              <xsd:all>
                <xsd:element ref="ns2:Notes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Helper_x0020_na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24a88-da57-46cb-8bc1-81618d21157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Helper_x0020_name" ma:index="19" nillable="true" ma:displayName="Helper name" ma:description="who is the ldpr for" ma:list="{1e024a88-da57-46cb-8bc1-81618d21157e}" ma:internalName="Helper_x0020_name" ma:showField="Modified">
      <xsd:simpleType>
        <xsd:restriction base="dms:Lookup"/>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6439ec-b580-4c07-8138-129d0eff06a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b5ce5974-6c12-4c24-aa28-fdcf51b5f015}" ma:internalName="TaxCatchAll" ma:showField="CatchAllData" ma:web="4a6439ec-b580-4c07-8138-129d0eff0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04F49-BD56-4147-935A-2AC7416FA9AA}">
  <ds:schemaRefs>
    <ds:schemaRef ds:uri="http://schemas.microsoft.com/sharepoint/v3/contenttype/forms"/>
  </ds:schemaRefs>
</ds:datastoreItem>
</file>

<file path=customXml/itemProps2.xml><?xml version="1.0" encoding="utf-8"?>
<ds:datastoreItem xmlns:ds="http://schemas.openxmlformats.org/officeDocument/2006/customXml" ds:itemID="{27CA41D6-BBD3-4F52-B663-56E2EB027465}">
  <ds:schemaRefs>
    <ds:schemaRef ds:uri="http://schemas.microsoft.com/office/2006/metadata/properties"/>
    <ds:schemaRef ds:uri="http://schemas.microsoft.com/office/infopath/2007/PartnerControls"/>
    <ds:schemaRef ds:uri="1e024a88-da57-46cb-8bc1-81618d21157e"/>
    <ds:schemaRef ds:uri="4a6439ec-b580-4c07-8138-129d0eff06af"/>
  </ds:schemaRefs>
</ds:datastoreItem>
</file>

<file path=customXml/itemProps3.xml><?xml version="1.0" encoding="utf-8"?>
<ds:datastoreItem xmlns:ds="http://schemas.openxmlformats.org/officeDocument/2006/customXml" ds:itemID="{35D2862E-ECE4-4F34-A86F-1D8DFA3C8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24a88-da57-46cb-8bc1-81618d21157e"/>
    <ds:schemaRef ds:uri="4a6439ec-b580-4c07-8138-129d0eff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Simmons</dc:creator>
  <cp:keywords/>
  <dc:description/>
  <cp:lastModifiedBy>Julie Simmons</cp:lastModifiedBy>
  <cp:revision>7</cp:revision>
  <dcterms:created xsi:type="dcterms:W3CDTF">2022-03-01T15:41:00Z</dcterms:created>
  <dcterms:modified xsi:type="dcterms:W3CDTF">2022-09-09T18:03:00Z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0x0101002F9631361976BE47AE175EA0960D2DEE</vt:lpwstr>
  </property>
  <property fmtid="{D5CDD505-2E9C-101B-9397-08002B2CF9AE}" pid="3" name="MediaServiceImageTags">
    <vt:lpwstr/>
  </property>
</Properties>
</file>