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28E4CE" w14:textId="77777777" w:rsidR="004A4CCC" w:rsidRDefault="004B1050">
      <w:pPr>
        <w:pStyle w:val="Heading1"/>
        <w:spacing w:before="63"/>
        <w:ind w:left="512" w:right="493" w:firstLine="0"/>
        <w:jc w:val="center"/>
      </w:pPr>
      <w:r>
        <w:t>PROCEDURES FOR THE IMPLEMENTATION OF THE UNIVERSITY OF GUELPH CODE OF ETHICAL CONDUCT FOR SUPPLIERS AND SUBCONTRACTORS IN RELATION TO WORKING CONDITIONS AND EMPLOYMENT STANDARDS</w:t>
      </w:r>
    </w:p>
    <w:p w14:paraId="75DE6A94" w14:textId="77777777" w:rsidR="004A4CCC" w:rsidRDefault="004B1050">
      <w:pPr>
        <w:spacing w:before="162"/>
        <w:ind w:left="107"/>
        <w:rPr>
          <w:sz w:val="20"/>
        </w:rPr>
      </w:pPr>
      <w:r>
        <w:rPr>
          <w:sz w:val="20"/>
        </w:rPr>
        <w:t>Approved: Board of Governors, June 6, 2012</w:t>
      </w:r>
    </w:p>
    <w:p w14:paraId="70ABB55D" w14:textId="77777777" w:rsidR="004A4CCC" w:rsidRDefault="004A4CCC">
      <w:pPr>
        <w:pStyle w:val="BodyText"/>
        <w:rPr>
          <w:sz w:val="22"/>
        </w:rPr>
      </w:pPr>
    </w:p>
    <w:p w14:paraId="06599C76" w14:textId="77777777" w:rsidR="004A4CCC" w:rsidRDefault="004B1050">
      <w:pPr>
        <w:pStyle w:val="Heading1"/>
        <w:numPr>
          <w:ilvl w:val="0"/>
          <w:numId w:val="5"/>
        </w:numPr>
        <w:tabs>
          <w:tab w:val="left" w:pos="816"/>
          <w:tab w:val="left" w:pos="817"/>
        </w:tabs>
        <w:spacing w:before="144"/>
        <w:ind w:hanging="740"/>
      </w:pPr>
      <w:r>
        <w:rPr>
          <w:u w:val="thick"/>
        </w:rPr>
        <w:t>Introduction</w:t>
      </w:r>
      <w:r>
        <w:rPr>
          <w:spacing w:val="-18"/>
          <w:u w:val="thick"/>
        </w:rPr>
        <w:t xml:space="preserve"> </w:t>
      </w:r>
    </w:p>
    <w:p w14:paraId="36D40F18" w14:textId="77777777" w:rsidR="004A4CCC" w:rsidRDefault="004B1050">
      <w:pPr>
        <w:spacing w:before="227"/>
        <w:ind w:left="107" w:right="22"/>
        <w:rPr>
          <w:sz w:val="24"/>
        </w:rPr>
      </w:pPr>
      <w:r>
        <w:rPr>
          <w:sz w:val="24"/>
        </w:rPr>
        <w:t xml:space="preserve">Within the scope of application of the </w:t>
      </w:r>
      <w:r>
        <w:rPr>
          <w:i/>
          <w:sz w:val="24"/>
        </w:rPr>
        <w:t>University of Guelph Code of Ethical Conduct for Suppliers and Subcontractors in Relation to Working Conditions and Employment Standards</w:t>
      </w:r>
      <w:r>
        <w:rPr>
          <w:sz w:val="24"/>
        </w:rPr>
        <w:t>, the University expects each of its suppliers and their immediate subcontractors to comply in good faith with the Code and these Procedures.</w:t>
      </w:r>
    </w:p>
    <w:p w14:paraId="0053D65A" w14:textId="77777777" w:rsidR="004A4CCC" w:rsidRDefault="004A4CCC">
      <w:pPr>
        <w:pStyle w:val="BodyText"/>
        <w:spacing w:before="11"/>
        <w:rPr>
          <w:sz w:val="23"/>
        </w:rPr>
      </w:pPr>
    </w:p>
    <w:p w14:paraId="2B52EAE0" w14:textId="77777777" w:rsidR="004A4CCC" w:rsidRDefault="004B1050">
      <w:pPr>
        <w:pStyle w:val="BodyText"/>
        <w:ind w:left="107"/>
      </w:pPr>
      <w:r>
        <w:t>Definitions in these Procedures are the same as in the Code.</w:t>
      </w:r>
    </w:p>
    <w:p w14:paraId="2709655A" w14:textId="77777777" w:rsidR="004A4CCC" w:rsidRDefault="004A4CCC">
      <w:pPr>
        <w:pStyle w:val="BodyText"/>
      </w:pPr>
    </w:p>
    <w:p w14:paraId="2E81E49F" w14:textId="77777777" w:rsidR="004A4CCC" w:rsidRDefault="004B1050">
      <w:pPr>
        <w:pStyle w:val="BodyText"/>
        <w:ind w:left="107" w:right="476"/>
      </w:pPr>
      <w:r>
        <w:t>The</w:t>
      </w:r>
      <w:r>
        <w:rPr>
          <w:spacing w:val="-14"/>
        </w:rPr>
        <w:t xml:space="preserve"> </w:t>
      </w:r>
      <w:r>
        <w:t>failure</w:t>
      </w:r>
      <w:r>
        <w:rPr>
          <w:spacing w:val="-13"/>
        </w:rPr>
        <w:t xml:space="preserve"> </w:t>
      </w:r>
      <w:r>
        <w:t>of</w:t>
      </w:r>
      <w:r>
        <w:rPr>
          <w:spacing w:val="-13"/>
        </w:rPr>
        <w:t xml:space="preserve"> </w:t>
      </w:r>
      <w:r>
        <w:t>the</w:t>
      </w:r>
      <w:r>
        <w:rPr>
          <w:spacing w:val="-13"/>
        </w:rPr>
        <w:t xml:space="preserve"> </w:t>
      </w:r>
      <w:r>
        <w:t>University</w:t>
      </w:r>
      <w:r>
        <w:rPr>
          <w:spacing w:val="-17"/>
        </w:rPr>
        <w:t xml:space="preserve"> </w:t>
      </w:r>
      <w:r>
        <w:t>to</w:t>
      </w:r>
      <w:r>
        <w:rPr>
          <w:spacing w:val="-12"/>
        </w:rPr>
        <w:t xml:space="preserve"> </w:t>
      </w:r>
      <w:r>
        <w:t>insist</w:t>
      </w:r>
      <w:r>
        <w:rPr>
          <w:spacing w:val="-12"/>
        </w:rPr>
        <w:t xml:space="preserve"> </w:t>
      </w:r>
      <w:r>
        <w:t>upon</w:t>
      </w:r>
      <w:r>
        <w:rPr>
          <w:spacing w:val="-12"/>
        </w:rPr>
        <w:t xml:space="preserve"> </w:t>
      </w:r>
      <w:r>
        <w:t>a</w:t>
      </w:r>
      <w:r>
        <w:rPr>
          <w:spacing w:val="-13"/>
        </w:rPr>
        <w:t xml:space="preserve"> </w:t>
      </w:r>
      <w:r>
        <w:t>strict</w:t>
      </w:r>
      <w:r>
        <w:rPr>
          <w:spacing w:val="-12"/>
        </w:rPr>
        <w:t xml:space="preserve"> </w:t>
      </w:r>
      <w:r>
        <w:t>performance</w:t>
      </w:r>
      <w:r>
        <w:rPr>
          <w:spacing w:val="-11"/>
        </w:rPr>
        <w:t xml:space="preserve"> </w:t>
      </w:r>
      <w:r>
        <w:t>of</w:t>
      </w:r>
      <w:r>
        <w:rPr>
          <w:spacing w:val="-13"/>
        </w:rPr>
        <w:t xml:space="preserve"> </w:t>
      </w:r>
      <w:r>
        <w:t>any</w:t>
      </w:r>
      <w:r>
        <w:rPr>
          <w:spacing w:val="-15"/>
        </w:rPr>
        <w:t xml:space="preserve"> </w:t>
      </w:r>
      <w:r>
        <w:t>of</w:t>
      </w:r>
      <w:r>
        <w:rPr>
          <w:spacing w:val="-13"/>
        </w:rPr>
        <w:t xml:space="preserve"> </w:t>
      </w:r>
      <w:r>
        <w:t>the</w:t>
      </w:r>
      <w:r>
        <w:rPr>
          <w:spacing w:val="-8"/>
        </w:rPr>
        <w:t xml:space="preserve"> </w:t>
      </w:r>
      <w:r>
        <w:t>standards</w:t>
      </w:r>
      <w:r>
        <w:rPr>
          <w:spacing w:val="-13"/>
        </w:rPr>
        <w:t xml:space="preserve"> </w:t>
      </w:r>
      <w:r>
        <w:t>in</w:t>
      </w:r>
      <w:r>
        <w:rPr>
          <w:spacing w:val="-12"/>
        </w:rPr>
        <w:t xml:space="preserve"> </w:t>
      </w:r>
      <w:r>
        <w:t>the</w:t>
      </w:r>
      <w:r>
        <w:rPr>
          <w:spacing w:val="-13"/>
        </w:rPr>
        <w:t xml:space="preserve"> </w:t>
      </w:r>
      <w:r>
        <w:t>Code</w:t>
      </w:r>
      <w:r>
        <w:rPr>
          <w:spacing w:val="-13"/>
        </w:rPr>
        <w:t xml:space="preserve"> </w:t>
      </w:r>
      <w:r>
        <w:t>or these Procedures shall not be deemed a waiver of any rights or remedies that the University may have or a waiver of any subsequent breach or</w:t>
      </w:r>
      <w:r>
        <w:rPr>
          <w:spacing w:val="-9"/>
        </w:rPr>
        <w:t xml:space="preserve"> </w:t>
      </w:r>
      <w:r>
        <w:t>default.</w:t>
      </w:r>
    </w:p>
    <w:p w14:paraId="482C60B5" w14:textId="77777777" w:rsidR="004A4CCC" w:rsidRDefault="004A4CCC">
      <w:pPr>
        <w:pStyle w:val="BodyText"/>
        <w:spacing w:before="6"/>
      </w:pPr>
    </w:p>
    <w:p w14:paraId="6986DB64" w14:textId="77777777" w:rsidR="004A4CCC" w:rsidRDefault="004B1050">
      <w:pPr>
        <w:pStyle w:val="BodyText"/>
        <w:spacing w:line="274" w:lineRule="exact"/>
        <w:ind w:left="107" w:right="682"/>
      </w:pPr>
      <w:r>
        <w:t>Nothing in this document should be interpreted as affecting academic freedom as described in the University of Guelph Faculty Association collective agreement.</w:t>
      </w:r>
    </w:p>
    <w:p w14:paraId="759B6AC9" w14:textId="77777777" w:rsidR="004A4CCC" w:rsidRDefault="004A4CCC">
      <w:pPr>
        <w:pStyle w:val="BodyText"/>
        <w:spacing w:before="3"/>
      </w:pPr>
    </w:p>
    <w:p w14:paraId="665C8A97" w14:textId="77777777" w:rsidR="004A4CCC" w:rsidRDefault="004B1050">
      <w:pPr>
        <w:pStyle w:val="Heading1"/>
        <w:numPr>
          <w:ilvl w:val="0"/>
          <w:numId w:val="5"/>
        </w:numPr>
        <w:tabs>
          <w:tab w:val="left" w:pos="828"/>
          <w:tab w:val="left" w:pos="829"/>
        </w:tabs>
        <w:ind w:left="828" w:hanging="720"/>
      </w:pPr>
      <w:r>
        <w:rPr>
          <w:u w:val="thick"/>
        </w:rPr>
        <w:t>Standards</w:t>
      </w:r>
      <w:r>
        <w:rPr>
          <w:spacing w:val="-19"/>
          <w:u w:val="thick"/>
        </w:rPr>
        <w:t xml:space="preserve"> </w:t>
      </w:r>
    </w:p>
    <w:p w14:paraId="073DC084" w14:textId="77777777" w:rsidR="004A4CCC" w:rsidRDefault="004A4CCC">
      <w:pPr>
        <w:pStyle w:val="BodyText"/>
        <w:spacing w:before="4"/>
        <w:rPr>
          <w:b/>
          <w:sz w:val="20"/>
        </w:rPr>
      </w:pPr>
    </w:p>
    <w:p w14:paraId="670F2C84" w14:textId="55E85A16" w:rsidR="004A4CCC" w:rsidRDefault="004B1050">
      <w:pPr>
        <w:pStyle w:val="BodyText"/>
        <w:spacing w:line="274" w:lineRule="exact"/>
        <w:ind w:left="107" w:right="1061"/>
      </w:pPr>
      <w:r>
        <w:t>University suppliers and subcontractors must adhere to the following minimum standards and ractices and are strongly encouraged to exceed these standards.</w:t>
      </w:r>
    </w:p>
    <w:p w14:paraId="4C2BB65E" w14:textId="77777777" w:rsidR="004A4CCC" w:rsidRDefault="004A4CCC">
      <w:pPr>
        <w:pStyle w:val="BodyText"/>
        <w:spacing w:before="1"/>
      </w:pPr>
    </w:p>
    <w:p w14:paraId="44001C00" w14:textId="77777777" w:rsidR="004A4CCC" w:rsidRDefault="004B1050">
      <w:pPr>
        <w:pStyle w:val="Heading2"/>
        <w:numPr>
          <w:ilvl w:val="1"/>
          <w:numId w:val="5"/>
        </w:numPr>
        <w:tabs>
          <w:tab w:val="left" w:pos="828"/>
          <w:tab w:val="left" w:pos="829"/>
        </w:tabs>
        <w:ind w:hanging="720"/>
      </w:pPr>
      <w:r>
        <w:t>Wages and</w:t>
      </w:r>
      <w:r>
        <w:rPr>
          <w:spacing w:val="-3"/>
        </w:rPr>
        <w:t xml:space="preserve"> </w:t>
      </w:r>
      <w:r>
        <w:t>Benefits</w:t>
      </w:r>
    </w:p>
    <w:p w14:paraId="533EFC66" w14:textId="77777777" w:rsidR="004A4CCC" w:rsidRDefault="004B1050">
      <w:pPr>
        <w:pStyle w:val="ListParagraph"/>
        <w:numPr>
          <w:ilvl w:val="2"/>
          <w:numId w:val="5"/>
        </w:numPr>
        <w:tabs>
          <w:tab w:val="left" w:pos="828"/>
          <w:tab w:val="left" w:pos="829"/>
        </w:tabs>
        <w:spacing w:before="232"/>
        <w:ind w:right="244" w:hanging="720"/>
        <w:rPr>
          <w:sz w:val="24"/>
        </w:rPr>
      </w:pPr>
      <w:r>
        <w:rPr>
          <w:sz w:val="24"/>
        </w:rPr>
        <w:t>Wages and benefits paid must meet national and international legal standards or industry benchmark standards, whichever are higher, and must provide for a living wage for the person(s) and their families (based on local standards) and some discretionary income. The concept of a living wage is a wage which provides for at least nutrition, clothing, health care, education, potable water, transportation, housing and energy. Whether a living wage provides for these needs must be assessed on a case-by-case basis.</w:t>
      </w:r>
      <w:r>
        <w:rPr>
          <w:spacing w:val="4"/>
          <w:sz w:val="24"/>
        </w:rPr>
        <w:t xml:space="preserve"> </w:t>
      </w:r>
      <w:r>
        <w:rPr>
          <w:sz w:val="24"/>
        </w:rPr>
        <w:t>Where production operates under a piece-rate system, the piece-rate quotas and rates must be adjusted to what can reasonably be accomplished in an eight-hour period and permit this wage and benefits standard to be</w:t>
      </w:r>
      <w:r>
        <w:rPr>
          <w:spacing w:val="-11"/>
          <w:sz w:val="24"/>
        </w:rPr>
        <w:t xml:space="preserve"> </w:t>
      </w:r>
      <w:r>
        <w:rPr>
          <w:sz w:val="24"/>
        </w:rPr>
        <w:t>met.</w:t>
      </w:r>
    </w:p>
    <w:p w14:paraId="3265AB13" w14:textId="77777777" w:rsidR="004A4CCC" w:rsidRDefault="004A4CCC">
      <w:pPr>
        <w:pStyle w:val="BodyText"/>
        <w:spacing w:before="4"/>
      </w:pPr>
    </w:p>
    <w:p w14:paraId="0160BF77" w14:textId="77777777" w:rsidR="004A4CCC" w:rsidRDefault="004B1050">
      <w:pPr>
        <w:pStyle w:val="ListParagraph"/>
        <w:numPr>
          <w:ilvl w:val="2"/>
          <w:numId w:val="5"/>
        </w:numPr>
        <w:tabs>
          <w:tab w:val="left" w:pos="828"/>
          <w:tab w:val="left" w:pos="829"/>
        </w:tabs>
        <w:spacing w:before="1" w:line="274" w:lineRule="exact"/>
        <w:ind w:right="1143" w:hanging="720"/>
        <w:rPr>
          <w:sz w:val="24"/>
        </w:rPr>
      </w:pPr>
      <w:r>
        <w:rPr>
          <w:sz w:val="24"/>
        </w:rPr>
        <w:t>Wages must be paid in a timely manner (no longer than one month after the hours</w:t>
      </w:r>
      <w:r>
        <w:rPr>
          <w:spacing w:val="-18"/>
          <w:sz w:val="24"/>
        </w:rPr>
        <w:t xml:space="preserve"> </w:t>
      </w:r>
      <w:r>
        <w:rPr>
          <w:sz w:val="24"/>
        </w:rPr>
        <w:t>are worked) and rendered in a manner directly accessible to</w:t>
      </w:r>
      <w:r>
        <w:rPr>
          <w:spacing w:val="-11"/>
          <w:sz w:val="24"/>
        </w:rPr>
        <w:t xml:space="preserve"> </w:t>
      </w:r>
      <w:r>
        <w:rPr>
          <w:sz w:val="24"/>
        </w:rPr>
        <w:t>workers.</w:t>
      </w:r>
    </w:p>
    <w:p w14:paraId="779DD73F" w14:textId="77777777" w:rsidR="004A4CCC" w:rsidRDefault="004A4CCC">
      <w:pPr>
        <w:pStyle w:val="BodyText"/>
      </w:pPr>
    </w:p>
    <w:p w14:paraId="7D5793BB" w14:textId="77777777" w:rsidR="004A4CCC" w:rsidRDefault="004B1050">
      <w:pPr>
        <w:pStyle w:val="ListParagraph"/>
        <w:numPr>
          <w:ilvl w:val="2"/>
          <w:numId w:val="5"/>
        </w:numPr>
        <w:tabs>
          <w:tab w:val="left" w:pos="828"/>
          <w:tab w:val="left" w:pos="829"/>
        </w:tabs>
        <w:ind w:right="249" w:hanging="720"/>
        <w:rPr>
          <w:sz w:val="24"/>
        </w:rPr>
      </w:pPr>
      <w:r>
        <w:rPr>
          <w:sz w:val="24"/>
        </w:rPr>
        <w:t>All workers must be provided with written and oral information about their employment conditions, including notification of wages before they enter employment, and written information</w:t>
      </w:r>
      <w:r>
        <w:rPr>
          <w:spacing w:val="-7"/>
          <w:sz w:val="24"/>
        </w:rPr>
        <w:t xml:space="preserve"> </w:t>
      </w:r>
      <w:r>
        <w:rPr>
          <w:sz w:val="24"/>
        </w:rPr>
        <w:t>about</w:t>
      </w:r>
      <w:r>
        <w:rPr>
          <w:spacing w:val="-7"/>
          <w:sz w:val="24"/>
        </w:rPr>
        <w:t xml:space="preserve"> </w:t>
      </w:r>
      <w:r>
        <w:rPr>
          <w:sz w:val="24"/>
        </w:rPr>
        <w:t>the</w:t>
      </w:r>
      <w:r>
        <w:rPr>
          <w:spacing w:val="-9"/>
          <w:sz w:val="24"/>
        </w:rPr>
        <w:t xml:space="preserve"> </w:t>
      </w:r>
      <w:r>
        <w:rPr>
          <w:sz w:val="24"/>
        </w:rPr>
        <w:t>particulars</w:t>
      </w:r>
      <w:r>
        <w:rPr>
          <w:spacing w:val="-7"/>
          <w:sz w:val="24"/>
        </w:rPr>
        <w:t xml:space="preserve"> </w:t>
      </w:r>
      <w:r>
        <w:rPr>
          <w:sz w:val="24"/>
        </w:rPr>
        <w:t>of</w:t>
      </w:r>
      <w:r>
        <w:rPr>
          <w:spacing w:val="-6"/>
          <w:sz w:val="24"/>
        </w:rPr>
        <w:t xml:space="preserve"> </w:t>
      </w:r>
      <w:r>
        <w:rPr>
          <w:sz w:val="24"/>
        </w:rPr>
        <w:t>their</w:t>
      </w:r>
      <w:r>
        <w:rPr>
          <w:spacing w:val="-6"/>
          <w:sz w:val="24"/>
        </w:rPr>
        <w:t xml:space="preserve"> </w:t>
      </w:r>
      <w:r>
        <w:rPr>
          <w:sz w:val="24"/>
        </w:rPr>
        <w:t>wages</w:t>
      </w:r>
      <w:r>
        <w:rPr>
          <w:spacing w:val="-5"/>
          <w:sz w:val="24"/>
        </w:rPr>
        <w:t xml:space="preserve"> </w:t>
      </w:r>
      <w:r>
        <w:rPr>
          <w:sz w:val="24"/>
        </w:rPr>
        <w:t>for</w:t>
      </w:r>
      <w:r>
        <w:rPr>
          <w:spacing w:val="-7"/>
          <w:sz w:val="24"/>
        </w:rPr>
        <w:t xml:space="preserve"> </w:t>
      </w:r>
      <w:r>
        <w:rPr>
          <w:sz w:val="24"/>
        </w:rPr>
        <w:t>each</w:t>
      </w:r>
      <w:r>
        <w:rPr>
          <w:spacing w:val="-8"/>
          <w:sz w:val="24"/>
        </w:rPr>
        <w:t xml:space="preserve"> </w:t>
      </w:r>
      <w:r>
        <w:rPr>
          <w:sz w:val="24"/>
        </w:rPr>
        <w:t>pay</w:t>
      </w:r>
      <w:r>
        <w:rPr>
          <w:spacing w:val="-12"/>
          <w:sz w:val="24"/>
        </w:rPr>
        <w:t xml:space="preserve"> </w:t>
      </w:r>
      <w:r>
        <w:rPr>
          <w:sz w:val="24"/>
        </w:rPr>
        <w:t>period.</w:t>
      </w:r>
      <w:r>
        <w:rPr>
          <w:spacing w:val="-8"/>
          <w:sz w:val="24"/>
        </w:rPr>
        <w:t xml:space="preserve"> </w:t>
      </w:r>
      <w:r>
        <w:rPr>
          <w:sz w:val="24"/>
        </w:rPr>
        <w:t>This</w:t>
      </w:r>
      <w:r>
        <w:rPr>
          <w:spacing w:val="-7"/>
          <w:sz w:val="24"/>
        </w:rPr>
        <w:t xml:space="preserve"> </w:t>
      </w:r>
      <w:r>
        <w:rPr>
          <w:sz w:val="24"/>
        </w:rPr>
        <w:t>information</w:t>
      </w:r>
      <w:r>
        <w:rPr>
          <w:spacing w:val="-7"/>
          <w:sz w:val="24"/>
        </w:rPr>
        <w:t xml:space="preserve"> </w:t>
      </w:r>
      <w:r>
        <w:rPr>
          <w:sz w:val="24"/>
        </w:rPr>
        <w:t>will</w:t>
      </w:r>
      <w:r>
        <w:rPr>
          <w:spacing w:val="-7"/>
          <w:sz w:val="24"/>
        </w:rPr>
        <w:t xml:space="preserve"> </w:t>
      </w:r>
      <w:r>
        <w:rPr>
          <w:sz w:val="24"/>
        </w:rPr>
        <w:t>be</w:t>
      </w:r>
      <w:r>
        <w:rPr>
          <w:spacing w:val="-6"/>
          <w:sz w:val="24"/>
        </w:rPr>
        <w:t xml:space="preserve"> </w:t>
      </w:r>
      <w:r>
        <w:rPr>
          <w:sz w:val="24"/>
        </w:rPr>
        <w:t>in a language and format understood by the</w:t>
      </w:r>
      <w:r>
        <w:rPr>
          <w:spacing w:val="-10"/>
          <w:sz w:val="24"/>
        </w:rPr>
        <w:t xml:space="preserve"> </w:t>
      </w:r>
      <w:r>
        <w:rPr>
          <w:sz w:val="24"/>
        </w:rPr>
        <w:t>worker.</w:t>
      </w:r>
    </w:p>
    <w:p w14:paraId="23CB5E74" w14:textId="77777777" w:rsidR="004A4CCC" w:rsidRDefault="004A4CCC">
      <w:pPr>
        <w:pStyle w:val="BodyText"/>
        <w:spacing w:before="2"/>
      </w:pPr>
    </w:p>
    <w:p w14:paraId="4BF342CF" w14:textId="77777777" w:rsidR="004A4CCC" w:rsidRDefault="004B1050">
      <w:pPr>
        <w:pStyle w:val="ListParagraph"/>
        <w:numPr>
          <w:ilvl w:val="2"/>
          <w:numId w:val="5"/>
        </w:numPr>
        <w:tabs>
          <w:tab w:val="left" w:pos="828"/>
          <w:tab w:val="left" w:pos="829"/>
        </w:tabs>
        <w:ind w:right="643" w:hanging="720"/>
        <w:rPr>
          <w:sz w:val="24"/>
        </w:rPr>
      </w:pPr>
      <w:r>
        <w:rPr>
          <w:sz w:val="24"/>
        </w:rPr>
        <w:t>Wage deductions for disciplinary purposes are not permitted, nor will any deductions</w:t>
      </w:r>
      <w:r>
        <w:rPr>
          <w:spacing w:val="-19"/>
          <w:sz w:val="24"/>
        </w:rPr>
        <w:t xml:space="preserve"> </w:t>
      </w:r>
      <w:r>
        <w:rPr>
          <w:sz w:val="24"/>
        </w:rPr>
        <w:t>from wages not provided by applicable law be</w:t>
      </w:r>
      <w:r>
        <w:rPr>
          <w:spacing w:val="-7"/>
          <w:sz w:val="24"/>
        </w:rPr>
        <w:t xml:space="preserve"> </w:t>
      </w:r>
      <w:r>
        <w:rPr>
          <w:sz w:val="24"/>
        </w:rPr>
        <w:t>permitted.</w:t>
      </w:r>
    </w:p>
    <w:p w14:paraId="4E56E1A8" w14:textId="77777777" w:rsidR="004A4CCC" w:rsidRDefault="004A4CCC">
      <w:pPr>
        <w:pStyle w:val="BodyText"/>
        <w:spacing w:before="9"/>
      </w:pPr>
    </w:p>
    <w:p w14:paraId="761BB76E" w14:textId="77777777" w:rsidR="004A4CCC" w:rsidRDefault="004B1050">
      <w:pPr>
        <w:spacing w:before="92"/>
        <w:ind w:left="107"/>
        <w:rPr>
          <w:i/>
          <w:sz w:val="18"/>
        </w:rPr>
      </w:pPr>
      <w:r>
        <w:rPr>
          <w:i/>
          <w:sz w:val="18"/>
        </w:rPr>
        <w:t>S:\Code of Conduct\Final approved versions-June6-12\University of Guelph Code of Conduct-Procedures-approved-June6-12.docx</w:t>
      </w:r>
    </w:p>
    <w:p w14:paraId="2058E927" w14:textId="77777777" w:rsidR="004A4CCC" w:rsidRDefault="004A4CCC">
      <w:pPr>
        <w:rPr>
          <w:sz w:val="18"/>
        </w:rPr>
        <w:sectPr w:rsidR="004A4CCC">
          <w:type w:val="continuous"/>
          <w:pgSz w:w="12240" w:h="15840"/>
          <w:pgMar w:top="1160" w:right="920" w:bottom="280" w:left="1140" w:header="720" w:footer="720" w:gutter="0"/>
          <w:cols w:space="720"/>
        </w:sectPr>
      </w:pPr>
    </w:p>
    <w:p w14:paraId="0DF5501E" w14:textId="77777777" w:rsidR="004A4CCC" w:rsidRDefault="004A4CCC">
      <w:pPr>
        <w:pStyle w:val="BodyText"/>
        <w:rPr>
          <w:i/>
          <w:sz w:val="20"/>
        </w:rPr>
      </w:pPr>
    </w:p>
    <w:p w14:paraId="170F454D" w14:textId="77777777" w:rsidR="004A4CCC" w:rsidRDefault="004A4CCC">
      <w:pPr>
        <w:pStyle w:val="BodyText"/>
        <w:rPr>
          <w:i/>
          <w:sz w:val="20"/>
        </w:rPr>
      </w:pPr>
    </w:p>
    <w:p w14:paraId="3FE24981" w14:textId="77777777" w:rsidR="004A4CCC" w:rsidRDefault="004A4CCC">
      <w:pPr>
        <w:pStyle w:val="BodyText"/>
        <w:spacing w:before="9"/>
        <w:rPr>
          <w:i/>
          <w:sz w:val="19"/>
        </w:rPr>
      </w:pPr>
    </w:p>
    <w:p w14:paraId="672AABFC" w14:textId="77777777" w:rsidR="004A4CCC" w:rsidRDefault="004B1050">
      <w:pPr>
        <w:pStyle w:val="ListParagraph"/>
        <w:numPr>
          <w:ilvl w:val="2"/>
          <w:numId w:val="5"/>
        </w:numPr>
        <w:tabs>
          <w:tab w:val="left" w:pos="828"/>
          <w:tab w:val="left" w:pos="829"/>
        </w:tabs>
        <w:spacing w:before="90"/>
        <w:ind w:right="596" w:hanging="720"/>
        <w:rPr>
          <w:sz w:val="24"/>
        </w:rPr>
      </w:pPr>
      <w:r>
        <w:rPr>
          <w:sz w:val="24"/>
        </w:rPr>
        <w:t>Labour-only contracting arrangements and false apprenticeship schemes undertaken in an effort to avoid fulfilling obligations to personnel under applicable laws pertaining to</w:t>
      </w:r>
      <w:r>
        <w:rPr>
          <w:spacing w:val="-19"/>
          <w:sz w:val="24"/>
        </w:rPr>
        <w:t xml:space="preserve"> </w:t>
      </w:r>
      <w:r>
        <w:rPr>
          <w:sz w:val="24"/>
        </w:rPr>
        <w:t>labour and social security legislation and regulations are not</w:t>
      </w:r>
      <w:r>
        <w:rPr>
          <w:spacing w:val="-12"/>
          <w:sz w:val="24"/>
        </w:rPr>
        <w:t xml:space="preserve"> </w:t>
      </w:r>
      <w:r>
        <w:rPr>
          <w:sz w:val="24"/>
        </w:rPr>
        <w:t>permitted.</w:t>
      </w:r>
    </w:p>
    <w:p w14:paraId="6B14BF61" w14:textId="77777777" w:rsidR="004A4CCC" w:rsidRDefault="004A4CCC">
      <w:pPr>
        <w:pStyle w:val="BodyText"/>
        <w:spacing w:before="5"/>
      </w:pPr>
    </w:p>
    <w:p w14:paraId="15FEEE77" w14:textId="77777777" w:rsidR="004A4CCC" w:rsidRDefault="004B1050">
      <w:pPr>
        <w:pStyle w:val="Heading2"/>
        <w:numPr>
          <w:ilvl w:val="1"/>
          <w:numId w:val="5"/>
        </w:numPr>
        <w:tabs>
          <w:tab w:val="left" w:pos="828"/>
          <w:tab w:val="left" w:pos="829"/>
        </w:tabs>
        <w:ind w:hanging="720"/>
      </w:pPr>
      <w:r>
        <w:t>Working Hours</w:t>
      </w:r>
    </w:p>
    <w:p w14:paraId="700F1961" w14:textId="77777777" w:rsidR="004A4CCC" w:rsidRDefault="004B1050">
      <w:pPr>
        <w:pStyle w:val="ListParagraph"/>
        <w:numPr>
          <w:ilvl w:val="2"/>
          <w:numId w:val="5"/>
        </w:numPr>
        <w:tabs>
          <w:tab w:val="left" w:pos="828"/>
          <w:tab w:val="left" w:pos="829"/>
        </w:tabs>
        <w:spacing w:before="230" w:line="275" w:lineRule="exact"/>
        <w:ind w:hanging="720"/>
        <w:rPr>
          <w:sz w:val="24"/>
        </w:rPr>
      </w:pPr>
      <w:r>
        <w:rPr>
          <w:sz w:val="24"/>
        </w:rPr>
        <w:t>Employees must not be required to work more than the lesser</w:t>
      </w:r>
      <w:r>
        <w:rPr>
          <w:spacing w:val="-10"/>
          <w:sz w:val="24"/>
        </w:rPr>
        <w:t xml:space="preserve"> </w:t>
      </w:r>
      <w:r>
        <w:rPr>
          <w:sz w:val="24"/>
        </w:rPr>
        <w:t>of:</w:t>
      </w:r>
    </w:p>
    <w:p w14:paraId="0E4D8964" w14:textId="77777777" w:rsidR="004A4CCC" w:rsidRDefault="004B1050">
      <w:pPr>
        <w:pStyle w:val="ListParagraph"/>
        <w:numPr>
          <w:ilvl w:val="3"/>
          <w:numId w:val="5"/>
        </w:numPr>
        <w:tabs>
          <w:tab w:val="left" w:pos="1154"/>
        </w:tabs>
        <w:spacing w:line="275" w:lineRule="exact"/>
        <w:rPr>
          <w:sz w:val="24"/>
        </w:rPr>
      </w:pPr>
      <w:r>
        <w:rPr>
          <w:sz w:val="24"/>
        </w:rPr>
        <w:t>48</w:t>
      </w:r>
      <w:r>
        <w:rPr>
          <w:spacing w:val="-1"/>
          <w:sz w:val="24"/>
        </w:rPr>
        <w:t xml:space="preserve"> </w:t>
      </w:r>
      <w:r>
        <w:rPr>
          <w:sz w:val="24"/>
        </w:rPr>
        <w:t>hours</w:t>
      </w:r>
    </w:p>
    <w:p w14:paraId="4F9C6B36" w14:textId="77777777" w:rsidR="004A4CCC" w:rsidRDefault="004B1050">
      <w:pPr>
        <w:pStyle w:val="ListParagraph"/>
        <w:numPr>
          <w:ilvl w:val="3"/>
          <w:numId w:val="5"/>
        </w:numPr>
        <w:tabs>
          <w:tab w:val="left" w:pos="1167"/>
        </w:tabs>
        <w:ind w:left="1166" w:hanging="338"/>
        <w:rPr>
          <w:sz w:val="24"/>
        </w:rPr>
      </w:pPr>
      <w:r>
        <w:rPr>
          <w:sz w:val="24"/>
        </w:rPr>
        <w:t xml:space="preserve">the maximum allowable under the Ontario </w:t>
      </w:r>
      <w:r>
        <w:rPr>
          <w:i/>
          <w:sz w:val="24"/>
        </w:rPr>
        <w:t>Employment Standards Act</w:t>
      </w:r>
      <w:r>
        <w:rPr>
          <w:sz w:val="24"/>
        </w:rPr>
        <w:t>,</w:t>
      </w:r>
      <w:r>
        <w:rPr>
          <w:spacing w:val="-4"/>
          <w:sz w:val="24"/>
        </w:rPr>
        <w:t xml:space="preserve"> </w:t>
      </w:r>
      <w:r>
        <w:rPr>
          <w:sz w:val="24"/>
        </w:rPr>
        <w:t>or</w:t>
      </w:r>
    </w:p>
    <w:p w14:paraId="3EC9E510" w14:textId="77777777" w:rsidR="004A4CCC" w:rsidRDefault="004B1050">
      <w:pPr>
        <w:pStyle w:val="ListParagraph"/>
        <w:numPr>
          <w:ilvl w:val="3"/>
          <w:numId w:val="5"/>
        </w:numPr>
        <w:tabs>
          <w:tab w:val="left" w:pos="1154"/>
        </w:tabs>
        <w:rPr>
          <w:sz w:val="24"/>
        </w:rPr>
      </w:pPr>
      <w:r>
        <w:rPr>
          <w:sz w:val="24"/>
        </w:rPr>
        <w:t>the limits on hours allowed by the law of the jurisdiction of</w:t>
      </w:r>
      <w:r>
        <w:rPr>
          <w:spacing w:val="-14"/>
          <w:sz w:val="24"/>
        </w:rPr>
        <w:t xml:space="preserve"> </w:t>
      </w:r>
      <w:r>
        <w:rPr>
          <w:sz w:val="24"/>
        </w:rPr>
        <w:t>manufacture.</w:t>
      </w:r>
    </w:p>
    <w:p w14:paraId="6265669C" w14:textId="77777777" w:rsidR="004A4CCC" w:rsidRDefault="004A4CCC">
      <w:pPr>
        <w:pStyle w:val="BodyText"/>
        <w:spacing w:before="2"/>
      </w:pPr>
    </w:p>
    <w:p w14:paraId="671E59AB" w14:textId="77777777" w:rsidR="004A4CCC" w:rsidRDefault="004B1050">
      <w:pPr>
        <w:pStyle w:val="ListParagraph"/>
        <w:numPr>
          <w:ilvl w:val="2"/>
          <w:numId w:val="5"/>
        </w:numPr>
        <w:tabs>
          <w:tab w:val="left" w:pos="828"/>
          <w:tab w:val="left" w:pos="829"/>
        </w:tabs>
        <w:spacing w:before="1"/>
        <w:ind w:right="693" w:hanging="720"/>
        <w:rPr>
          <w:sz w:val="24"/>
        </w:rPr>
      </w:pPr>
      <w:r>
        <w:rPr>
          <w:sz w:val="24"/>
        </w:rPr>
        <w:t>Employees must be entitled to at least one day off in every 7-day period, and holidays</w:t>
      </w:r>
      <w:r>
        <w:rPr>
          <w:spacing w:val="-16"/>
          <w:sz w:val="24"/>
        </w:rPr>
        <w:t xml:space="preserve"> </w:t>
      </w:r>
      <w:r>
        <w:rPr>
          <w:sz w:val="24"/>
        </w:rPr>
        <w:t>and vacations as required by the law of the jurisdiction of</w:t>
      </w:r>
      <w:r>
        <w:rPr>
          <w:spacing w:val="-14"/>
          <w:sz w:val="24"/>
        </w:rPr>
        <w:t xml:space="preserve"> </w:t>
      </w:r>
      <w:r>
        <w:rPr>
          <w:sz w:val="24"/>
        </w:rPr>
        <w:t>manufacture.</w:t>
      </w:r>
    </w:p>
    <w:p w14:paraId="1262DDA6" w14:textId="77777777" w:rsidR="004A4CCC" w:rsidRDefault="004A4CCC">
      <w:pPr>
        <w:pStyle w:val="BodyText"/>
        <w:spacing w:before="5"/>
      </w:pPr>
    </w:p>
    <w:p w14:paraId="75DDEBB0" w14:textId="77777777" w:rsidR="004A4CCC" w:rsidRDefault="004B1050">
      <w:pPr>
        <w:pStyle w:val="Heading2"/>
        <w:numPr>
          <w:ilvl w:val="1"/>
          <w:numId w:val="5"/>
        </w:numPr>
        <w:tabs>
          <w:tab w:val="left" w:pos="468"/>
        </w:tabs>
        <w:ind w:left="468" w:hanging="360"/>
      </w:pPr>
      <w:r>
        <w:t>Overtime</w:t>
      </w:r>
      <w:r>
        <w:rPr>
          <w:spacing w:val="-6"/>
        </w:rPr>
        <w:t xml:space="preserve"> </w:t>
      </w:r>
      <w:r>
        <w:t>Compensation</w:t>
      </w:r>
    </w:p>
    <w:p w14:paraId="5DA7BC97" w14:textId="77777777" w:rsidR="004A4CCC" w:rsidRDefault="004A4CCC">
      <w:pPr>
        <w:pStyle w:val="BodyText"/>
        <w:spacing w:before="7"/>
        <w:rPr>
          <w:b/>
          <w:i/>
          <w:sz w:val="20"/>
        </w:rPr>
      </w:pPr>
    </w:p>
    <w:p w14:paraId="06FADE3A" w14:textId="77777777" w:rsidR="004A4CCC" w:rsidRDefault="004B1050">
      <w:pPr>
        <w:pStyle w:val="BodyText"/>
        <w:spacing w:line="274" w:lineRule="exact"/>
        <w:ind w:left="107" w:right="1676"/>
      </w:pPr>
      <w:r>
        <w:t>Wherever possible, overtime must be voluntary and remunerated at a premium rate and documented.</w:t>
      </w:r>
    </w:p>
    <w:p w14:paraId="612C03BA" w14:textId="77777777" w:rsidR="004A4CCC" w:rsidRDefault="004A4CCC">
      <w:pPr>
        <w:pStyle w:val="BodyText"/>
        <w:spacing w:before="10"/>
        <w:rPr>
          <w:sz w:val="23"/>
        </w:rPr>
      </w:pPr>
    </w:p>
    <w:p w14:paraId="7097DA4C" w14:textId="77777777" w:rsidR="004A4CCC" w:rsidRDefault="004B1050">
      <w:pPr>
        <w:pStyle w:val="Heading2"/>
        <w:numPr>
          <w:ilvl w:val="1"/>
          <w:numId w:val="5"/>
        </w:numPr>
        <w:tabs>
          <w:tab w:val="left" w:pos="468"/>
        </w:tabs>
        <w:ind w:left="468" w:hanging="360"/>
      </w:pPr>
      <w:r>
        <w:t>Child</w:t>
      </w:r>
      <w:r>
        <w:rPr>
          <w:spacing w:val="-1"/>
        </w:rPr>
        <w:t xml:space="preserve"> </w:t>
      </w:r>
      <w:r>
        <w:t>Labour</w:t>
      </w:r>
    </w:p>
    <w:p w14:paraId="0C9E8CC0" w14:textId="77777777" w:rsidR="004A4CCC" w:rsidRDefault="004B1050">
      <w:pPr>
        <w:pStyle w:val="ListParagraph"/>
        <w:numPr>
          <w:ilvl w:val="2"/>
          <w:numId w:val="5"/>
        </w:numPr>
        <w:tabs>
          <w:tab w:val="left" w:pos="828"/>
          <w:tab w:val="left" w:pos="829"/>
        </w:tabs>
        <w:spacing w:before="230"/>
        <w:ind w:right="417" w:hanging="720"/>
        <w:rPr>
          <w:sz w:val="24"/>
        </w:rPr>
      </w:pPr>
      <w:r>
        <w:rPr>
          <w:sz w:val="24"/>
        </w:rPr>
        <w:t xml:space="preserve">Definition of </w:t>
      </w:r>
      <w:r>
        <w:rPr>
          <w:b/>
          <w:sz w:val="24"/>
        </w:rPr>
        <w:t>child</w:t>
      </w:r>
      <w:r>
        <w:rPr>
          <w:sz w:val="24"/>
        </w:rPr>
        <w:t>: Any person less than 15 years of age, unless the country of manufacture stipulates a higher age for work or mandatory schooling, in which case the higher age would apply. If, however, the local minimum-age law is set at 14 years of age in accordance with developing-country exceptions under International Labour Organization Convention 138,</w:t>
      </w:r>
      <w:r>
        <w:rPr>
          <w:spacing w:val="-18"/>
          <w:sz w:val="24"/>
        </w:rPr>
        <w:t xml:space="preserve"> </w:t>
      </w:r>
      <w:r>
        <w:rPr>
          <w:sz w:val="24"/>
        </w:rPr>
        <w:t>the lower age will</w:t>
      </w:r>
      <w:r>
        <w:rPr>
          <w:spacing w:val="-8"/>
          <w:sz w:val="24"/>
        </w:rPr>
        <w:t xml:space="preserve"> </w:t>
      </w:r>
      <w:r>
        <w:rPr>
          <w:sz w:val="24"/>
        </w:rPr>
        <w:t>apply.</w:t>
      </w:r>
    </w:p>
    <w:p w14:paraId="398A4E09" w14:textId="77777777" w:rsidR="004A4CCC" w:rsidRDefault="004A4CCC">
      <w:pPr>
        <w:pStyle w:val="BodyText"/>
        <w:spacing w:before="7"/>
      </w:pPr>
    </w:p>
    <w:p w14:paraId="09E07029" w14:textId="77777777" w:rsidR="004A4CCC" w:rsidRDefault="004B1050">
      <w:pPr>
        <w:pStyle w:val="ListParagraph"/>
        <w:numPr>
          <w:ilvl w:val="2"/>
          <w:numId w:val="5"/>
        </w:numPr>
        <w:tabs>
          <w:tab w:val="left" w:pos="828"/>
          <w:tab w:val="left" w:pos="829"/>
        </w:tabs>
        <w:spacing w:line="274" w:lineRule="exact"/>
        <w:ind w:right="640" w:hanging="720"/>
        <w:rPr>
          <w:sz w:val="24"/>
        </w:rPr>
      </w:pPr>
      <w:r>
        <w:rPr>
          <w:sz w:val="24"/>
        </w:rPr>
        <w:t xml:space="preserve">Definition of </w:t>
      </w:r>
      <w:r>
        <w:rPr>
          <w:b/>
          <w:sz w:val="24"/>
        </w:rPr>
        <w:t>child labour</w:t>
      </w:r>
      <w:r>
        <w:rPr>
          <w:sz w:val="24"/>
        </w:rPr>
        <w:t>: Work by a child younger than the age(s) specified in the</w:t>
      </w:r>
      <w:r>
        <w:rPr>
          <w:spacing w:val="-16"/>
          <w:sz w:val="24"/>
        </w:rPr>
        <w:t xml:space="preserve"> </w:t>
      </w:r>
      <w:r>
        <w:rPr>
          <w:sz w:val="24"/>
        </w:rPr>
        <w:t>above definition of a</w:t>
      </w:r>
      <w:r>
        <w:rPr>
          <w:spacing w:val="-3"/>
          <w:sz w:val="24"/>
        </w:rPr>
        <w:t xml:space="preserve"> </w:t>
      </w:r>
      <w:r>
        <w:rPr>
          <w:sz w:val="24"/>
        </w:rPr>
        <w:t>child.</w:t>
      </w:r>
    </w:p>
    <w:p w14:paraId="023B93EA" w14:textId="77777777" w:rsidR="004A4CCC" w:rsidRDefault="004A4CCC">
      <w:pPr>
        <w:pStyle w:val="BodyText"/>
        <w:spacing w:before="1"/>
      </w:pPr>
    </w:p>
    <w:p w14:paraId="42A62244" w14:textId="77777777" w:rsidR="004A4CCC" w:rsidRDefault="004B1050">
      <w:pPr>
        <w:pStyle w:val="ListParagraph"/>
        <w:numPr>
          <w:ilvl w:val="2"/>
          <w:numId w:val="5"/>
        </w:numPr>
        <w:tabs>
          <w:tab w:val="left" w:pos="828"/>
          <w:tab w:val="left" w:pos="829"/>
        </w:tabs>
        <w:spacing w:line="274" w:lineRule="exact"/>
        <w:ind w:right="337" w:hanging="720"/>
        <w:rPr>
          <w:sz w:val="24"/>
        </w:rPr>
      </w:pPr>
      <w:r>
        <w:rPr>
          <w:sz w:val="24"/>
        </w:rPr>
        <w:t xml:space="preserve">Definition of </w:t>
      </w:r>
      <w:r>
        <w:rPr>
          <w:b/>
          <w:sz w:val="24"/>
        </w:rPr>
        <w:t>young worker</w:t>
      </w:r>
      <w:r>
        <w:rPr>
          <w:sz w:val="24"/>
        </w:rPr>
        <w:t>: Any worker over the age of a child, as defined above, and</w:t>
      </w:r>
      <w:r>
        <w:rPr>
          <w:spacing w:val="-24"/>
          <w:sz w:val="24"/>
        </w:rPr>
        <w:t xml:space="preserve"> </w:t>
      </w:r>
      <w:r>
        <w:rPr>
          <w:sz w:val="24"/>
        </w:rPr>
        <w:t>under the age of</w:t>
      </w:r>
      <w:r>
        <w:rPr>
          <w:spacing w:val="-5"/>
          <w:sz w:val="24"/>
        </w:rPr>
        <w:t xml:space="preserve"> </w:t>
      </w:r>
      <w:r>
        <w:rPr>
          <w:sz w:val="24"/>
        </w:rPr>
        <w:t>18.</w:t>
      </w:r>
    </w:p>
    <w:p w14:paraId="7A7D75A0" w14:textId="77777777" w:rsidR="004A4CCC" w:rsidRDefault="004A4CCC">
      <w:pPr>
        <w:pStyle w:val="BodyText"/>
        <w:spacing w:before="3"/>
      </w:pPr>
    </w:p>
    <w:p w14:paraId="3A1673AF" w14:textId="77777777" w:rsidR="004A4CCC" w:rsidRDefault="004B1050">
      <w:pPr>
        <w:pStyle w:val="ListParagraph"/>
        <w:numPr>
          <w:ilvl w:val="2"/>
          <w:numId w:val="5"/>
        </w:numPr>
        <w:tabs>
          <w:tab w:val="left" w:pos="828"/>
          <w:tab w:val="left" w:pos="829"/>
        </w:tabs>
        <w:spacing w:line="274" w:lineRule="exact"/>
        <w:ind w:right="495" w:hanging="720"/>
        <w:rPr>
          <w:sz w:val="24"/>
        </w:rPr>
      </w:pPr>
      <w:r>
        <w:rPr>
          <w:sz w:val="24"/>
        </w:rPr>
        <w:t>University</w:t>
      </w:r>
      <w:r>
        <w:rPr>
          <w:spacing w:val="-16"/>
          <w:sz w:val="24"/>
        </w:rPr>
        <w:t xml:space="preserve"> </w:t>
      </w:r>
      <w:r>
        <w:rPr>
          <w:sz w:val="24"/>
        </w:rPr>
        <w:t>suppliers</w:t>
      </w:r>
      <w:r>
        <w:rPr>
          <w:spacing w:val="-8"/>
          <w:sz w:val="24"/>
        </w:rPr>
        <w:t xml:space="preserve"> </w:t>
      </w:r>
      <w:r>
        <w:rPr>
          <w:sz w:val="24"/>
        </w:rPr>
        <w:t>and</w:t>
      </w:r>
      <w:r>
        <w:rPr>
          <w:spacing w:val="-9"/>
          <w:sz w:val="24"/>
        </w:rPr>
        <w:t xml:space="preserve"> </w:t>
      </w:r>
      <w:r>
        <w:rPr>
          <w:sz w:val="24"/>
        </w:rPr>
        <w:t>subcontractors</w:t>
      </w:r>
      <w:r>
        <w:rPr>
          <w:spacing w:val="-11"/>
          <w:sz w:val="24"/>
        </w:rPr>
        <w:t xml:space="preserve"> </w:t>
      </w:r>
      <w:r>
        <w:rPr>
          <w:sz w:val="24"/>
        </w:rPr>
        <w:t>must</w:t>
      </w:r>
      <w:r>
        <w:rPr>
          <w:spacing w:val="-10"/>
          <w:sz w:val="24"/>
        </w:rPr>
        <w:t xml:space="preserve"> </w:t>
      </w:r>
      <w:r>
        <w:rPr>
          <w:sz w:val="24"/>
        </w:rPr>
        <w:t>not</w:t>
      </w:r>
      <w:r>
        <w:rPr>
          <w:spacing w:val="-11"/>
          <w:sz w:val="24"/>
        </w:rPr>
        <w:t xml:space="preserve"> </w:t>
      </w:r>
      <w:r>
        <w:rPr>
          <w:sz w:val="24"/>
        </w:rPr>
        <w:t>engage</w:t>
      </w:r>
      <w:r>
        <w:rPr>
          <w:spacing w:val="-12"/>
          <w:sz w:val="24"/>
        </w:rPr>
        <w:t xml:space="preserve"> </w:t>
      </w:r>
      <w:r>
        <w:rPr>
          <w:sz w:val="24"/>
        </w:rPr>
        <w:t>in</w:t>
      </w:r>
      <w:r>
        <w:rPr>
          <w:spacing w:val="-11"/>
          <w:sz w:val="24"/>
        </w:rPr>
        <w:t xml:space="preserve"> </w:t>
      </w:r>
      <w:r>
        <w:rPr>
          <w:sz w:val="24"/>
        </w:rPr>
        <w:t>or</w:t>
      </w:r>
      <w:r>
        <w:rPr>
          <w:spacing w:val="-12"/>
          <w:sz w:val="24"/>
        </w:rPr>
        <w:t xml:space="preserve"> </w:t>
      </w:r>
      <w:r>
        <w:rPr>
          <w:sz w:val="24"/>
        </w:rPr>
        <w:t>support</w:t>
      </w:r>
      <w:r>
        <w:rPr>
          <w:spacing w:val="-11"/>
          <w:sz w:val="24"/>
        </w:rPr>
        <w:t xml:space="preserve"> </w:t>
      </w:r>
      <w:r>
        <w:rPr>
          <w:sz w:val="24"/>
        </w:rPr>
        <w:t>the</w:t>
      </w:r>
      <w:r>
        <w:rPr>
          <w:spacing w:val="-12"/>
          <w:sz w:val="24"/>
        </w:rPr>
        <w:t xml:space="preserve"> </w:t>
      </w:r>
      <w:r>
        <w:rPr>
          <w:sz w:val="24"/>
        </w:rPr>
        <w:t>use</w:t>
      </w:r>
      <w:r>
        <w:rPr>
          <w:spacing w:val="-12"/>
          <w:sz w:val="24"/>
        </w:rPr>
        <w:t xml:space="preserve"> </w:t>
      </w:r>
      <w:r>
        <w:rPr>
          <w:sz w:val="24"/>
        </w:rPr>
        <w:t>of</w:t>
      </w:r>
      <w:r>
        <w:rPr>
          <w:spacing w:val="-12"/>
          <w:sz w:val="24"/>
        </w:rPr>
        <w:t xml:space="preserve"> </w:t>
      </w:r>
      <w:r>
        <w:rPr>
          <w:sz w:val="24"/>
        </w:rPr>
        <w:t>child</w:t>
      </w:r>
      <w:r>
        <w:rPr>
          <w:spacing w:val="-11"/>
          <w:sz w:val="24"/>
        </w:rPr>
        <w:t xml:space="preserve"> </w:t>
      </w:r>
      <w:r>
        <w:rPr>
          <w:sz w:val="24"/>
        </w:rPr>
        <w:t>labour, as defined</w:t>
      </w:r>
      <w:r>
        <w:rPr>
          <w:spacing w:val="-5"/>
          <w:sz w:val="24"/>
        </w:rPr>
        <w:t xml:space="preserve"> </w:t>
      </w:r>
      <w:r>
        <w:rPr>
          <w:sz w:val="24"/>
        </w:rPr>
        <w:t>above.</w:t>
      </w:r>
    </w:p>
    <w:p w14:paraId="0A60E475" w14:textId="77777777" w:rsidR="004A4CCC" w:rsidRDefault="004A4CCC">
      <w:pPr>
        <w:pStyle w:val="BodyText"/>
        <w:spacing w:before="8"/>
        <w:rPr>
          <w:sz w:val="23"/>
        </w:rPr>
      </w:pPr>
    </w:p>
    <w:p w14:paraId="422914DA" w14:textId="77777777" w:rsidR="004A4CCC" w:rsidRDefault="004B1050">
      <w:pPr>
        <w:pStyle w:val="ListParagraph"/>
        <w:numPr>
          <w:ilvl w:val="2"/>
          <w:numId w:val="5"/>
        </w:numPr>
        <w:tabs>
          <w:tab w:val="left" w:pos="828"/>
          <w:tab w:val="left" w:pos="829"/>
        </w:tabs>
        <w:ind w:right="185" w:hanging="720"/>
        <w:rPr>
          <w:sz w:val="24"/>
        </w:rPr>
      </w:pPr>
      <w:r>
        <w:rPr>
          <w:sz w:val="24"/>
        </w:rPr>
        <w:t>Where children are found to be currently working in situations that constitute child labour, the University</w:t>
      </w:r>
      <w:r>
        <w:rPr>
          <w:spacing w:val="-16"/>
          <w:sz w:val="24"/>
        </w:rPr>
        <w:t xml:space="preserve"> </w:t>
      </w:r>
      <w:r>
        <w:rPr>
          <w:sz w:val="24"/>
        </w:rPr>
        <w:t>supplier</w:t>
      </w:r>
      <w:r>
        <w:rPr>
          <w:spacing w:val="-12"/>
          <w:sz w:val="24"/>
        </w:rPr>
        <w:t xml:space="preserve"> </w:t>
      </w:r>
      <w:r>
        <w:rPr>
          <w:sz w:val="24"/>
        </w:rPr>
        <w:t>or</w:t>
      </w:r>
      <w:r>
        <w:rPr>
          <w:spacing w:val="-12"/>
          <w:sz w:val="24"/>
        </w:rPr>
        <w:t xml:space="preserve"> </w:t>
      </w:r>
      <w:r>
        <w:rPr>
          <w:sz w:val="24"/>
        </w:rPr>
        <w:t>subcontractor</w:t>
      </w:r>
      <w:r>
        <w:rPr>
          <w:spacing w:val="-11"/>
          <w:sz w:val="24"/>
        </w:rPr>
        <w:t xml:space="preserve"> </w:t>
      </w:r>
      <w:r>
        <w:rPr>
          <w:sz w:val="24"/>
        </w:rPr>
        <w:t>will</w:t>
      </w:r>
      <w:r>
        <w:rPr>
          <w:spacing w:val="-10"/>
          <w:sz w:val="24"/>
        </w:rPr>
        <w:t xml:space="preserve"> </w:t>
      </w:r>
      <w:r>
        <w:rPr>
          <w:sz w:val="24"/>
        </w:rPr>
        <w:t>provide</w:t>
      </w:r>
      <w:r>
        <w:rPr>
          <w:spacing w:val="-11"/>
          <w:sz w:val="24"/>
        </w:rPr>
        <w:t xml:space="preserve"> </w:t>
      </w:r>
      <w:r>
        <w:rPr>
          <w:sz w:val="24"/>
        </w:rPr>
        <w:t>remediation</w:t>
      </w:r>
      <w:r>
        <w:rPr>
          <w:spacing w:val="-11"/>
          <w:sz w:val="24"/>
        </w:rPr>
        <w:t xml:space="preserve"> </w:t>
      </w:r>
      <w:r>
        <w:rPr>
          <w:sz w:val="24"/>
        </w:rPr>
        <w:t>to</w:t>
      </w:r>
      <w:r>
        <w:rPr>
          <w:spacing w:val="-11"/>
          <w:sz w:val="24"/>
        </w:rPr>
        <w:t xml:space="preserve"> </w:t>
      </w:r>
      <w:r>
        <w:rPr>
          <w:sz w:val="24"/>
        </w:rPr>
        <w:t>the</w:t>
      </w:r>
      <w:r>
        <w:rPr>
          <w:spacing w:val="-12"/>
          <w:sz w:val="24"/>
        </w:rPr>
        <w:t xml:space="preserve"> </w:t>
      </w:r>
      <w:r>
        <w:rPr>
          <w:sz w:val="24"/>
        </w:rPr>
        <w:t>child</w:t>
      </w:r>
      <w:r>
        <w:rPr>
          <w:spacing w:val="-11"/>
          <w:sz w:val="24"/>
        </w:rPr>
        <w:t xml:space="preserve"> </w:t>
      </w:r>
      <w:r>
        <w:rPr>
          <w:sz w:val="24"/>
        </w:rPr>
        <w:t>workers</w:t>
      </w:r>
      <w:r>
        <w:rPr>
          <w:spacing w:val="-12"/>
          <w:sz w:val="24"/>
        </w:rPr>
        <w:t xml:space="preserve"> </w:t>
      </w:r>
      <w:r>
        <w:rPr>
          <w:sz w:val="24"/>
        </w:rPr>
        <w:t>as</w:t>
      </w:r>
      <w:r>
        <w:rPr>
          <w:spacing w:val="-11"/>
          <w:sz w:val="24"/>
        </w:rPr>
        <w:t xml:space="preserve"> </w:t>
      </w:r>
      <w:r>
        <w:rPr>
          <w:sz w:val="24"/>
        </w:rPr>
        <w:t>appropriate and acceptable to the University. Remediation plans may include providing all necessary support and actions to ensure the safety, health, education and development of children who have been subjected to child labour including any possible retroactive remedies. The children will have no continuing obligations to the employer. However, where a child worker must be displaced, adult family members should have the opportunity to assume the child’s position in order to maintain family</w:t>
      </w:r>
      <w:r>
        <w:rPr>
          <w:spacing w:val="-8"/>
          <w:sz w:val="24"/>
        </w:rPr>
        <w:t xml:space="preserve"> </w:t>
      </w:r>
      <w:r>
        <w:rPr>
          <w:sz w:val="24"/>
        </w:rPr>
        <w:t>earnings.</w:t>
      </w:r>
    </w:p>
    <w:p w14:paraId="3D11B973" w14:textId="77777777" w:rsidR="004A4CCC" w:rsidRDefault="004A4CCC">
      <w:pPr>
        <w:rPr>
          <w:sz w:val="24"/>
        </w:rPr>
        <w:sectPr w:rsidR="004A4CCC">
          <w:headerReference w:type="default" r:id="rId7"/>
          <w:footerReference w:type="default" r:id="rId8"/>
          <w:pgSz w:w="12240" w:h="15840"/>
          <w:pgMar w:top="940" w:right="920" w:bottom="1160" w:left="1140" w:header="722" w:footer="964" w:gutter="0"/>
          <w:pgNumType w:start="2"/>
          <w:cols w:space="720"/>
        </w:sectPr>
      </w:pPr>
    </w:p>
    <w:p w14:paraId="6C044AD7" w14:textId="77777777" w:rsidR="004A4CCC" w:rsidRDefault="004A4CCC">
      <w:pPr>
        <w:pStyle w:val="BodyText"/>
        <w:rPr>
          <w:sz w:val="20"/>
        </w:rPr>
      </w:pPr>
    </w:p>
    <w:p w14:paraId="7BB800AE" w14:textId="77777777" w:rsidR="004A4CCC" w:rsidRDefault="004A4CCC">
      <w:pPr>
        <w:pStyle w:val="BodyText"/>
        <w:spacing w:before="8"/>
        <w:rPr>
          <w:sz w:val="15"/>
        </w:rPr>
      </w:pPr>
    </w:p>
    <w:p w14:paraId="5CFF06AD" w14:textId="77777777" w:rsidR="004A4CCC" w:rsidRDefault="004B1050">
      <w:pPr>
        <w:pStyle w:val="ListParagraph"/>
        <w:numPr>
          <w:ilvl w:val="2"/>
          <w:numId w:val="5"/>
        </w:numPr>
        <w:tabs>
          <w:tab w:val="left" w:pos="828"/>
          <w:tab w:val="left" w:pos="829"/>
        </w:tabs>
        <w:spacing w:before="90"/>
        <w:ind w:right="471" w:hanging="720"/>
        <w:rPr>
          <w:sz w:val="24"/>
        </w:rPr>
      </w:pPr>
      <w:r>
        <w:rPr>
          <w:sz w:val="24"/>
        </w:rPr>
        <w:t>The supplier must also consult with governmental, human rights, non-governmental organizations and local community groups as appropriate in the country of manufacture,</w:t>
      </w:r>
      <w:r>
        <w:rPr>
          <w:spacing w:val="-19"/>
          <w:sz w:val="24"/>
        </w:rPr>
        <w:t xml:space="preserve"> </w:t>
      </w:r>
      <w:r>
        <w:rPr>
          <w:sz w:val="24"/>
        </w:rPr>
        <w:t>and must take reasonable steps as evaluated by the University to minimize the negative impact, through remediation, on children who have been subjected to child</w:t>
      </w:r>
      <w:r>
        <w:rPr>
          <w:spacing w:val="-11"/>
          <w:sz w:val="24"/>
        </w:rPr>
        <w:t xml:space="preserve"> </w:t>
      </w:r>
      <w:r>
        <w:rPr>
          <w:sz w:val="24"/>
        </w:rPr>
        <w:t>labour.</w:t>
      </w:r>
    </w:p>
    <w:p w14:paraId="3EAFF13E" w14:textId="77777777" w:rsidR="004A4CCC" w:rsidRDefault="004A4CCC">
      <w:pPr>
        <w:pStyle w:val="BodyText"/>
        <w:spacing w:before="11"/>
        <w:rPr>
          <w:sz w:val="23"/>
        </w:rPr>
      </w:pPr>
    </w:p>
    <w:p w14:paraId="7EC69B8E" w14:textId="77777777" w:rsidR="004A4CCC" w:rsidRDefault="004B1050">
      <w:pPr>
        <w:pStyle w:val="ListParagraph"/>
        <w:numPr>
          <w:ilvl w:val="2"/>
          <w:numId w:val="5"/>
        </w:numPr>
        <w:tabs>
          <w:tab w:val="left" w:pos="828"/>
          <w:tab w:val="left" w:pos="829"/>
        </w:tabs>
        <w:ind w:right="101" w:hanging="720"/>
        <w:rPr>
          <w:sz w:val="24"/>
        </w:rPr>
      </w:pPr>
      <w:r>
        <w:rPr>
          <w:sz w:val="24"/>
        </w:rPr>
        <w:t>University suppliers and subcontractors must establish, document, maintain and effectively communicate to all interested parties policies and procedures for the promotion of education for young workers who are subject to local compulsory education laws or are attending school.</w:t>
      </w:r>
      <w:r>
        <w:rPr>
          <w:spacing w:val="-20"/>
          <w:sz w:val="24"/>
        </w:rPr>
        <w:t xml:space="preserve"> </w:t>
      </w:r>
      <w:r>
        <w:rPr>
          <w:sz w:val="24"/>
        </w:rPr>
        <w:t>This includes policies to ensure that no young worker is employed during the worker’s school hours and that combined hours of daily school, work time and transportation (to and from work and school) do not exceed 10 hours a</w:t>
      </w:r>
      <w:r>
        <w:rPr>
          <w:spacing w:val="-6"/>
          <w:sz w:val="24"/>
        </w:rPr>
        <w:t xml:space="preserve"> </w:t>
      </w:r>
      <w:r>
        <w:rPr>
          <w:sz w:val="24"/>
        </w:rPr>
        <w:t>day.</w:t>
      </w:r>
    </w:p>
    <w:p w14:paraId="244A9418" w14:textId="77777777" w:rsidR="004A4CCC" w:rsidRDefault="004A4CCC">
      <w:pPr>
        <w:pStyle w:val="BodyText"/>
        <w:spacing w:before="7"/>
      </w:pPr>
    </w:p>
    <w:p w14:paraId="5C2019C9" w14:textId="77777777" w:rsidR="004A4CCC" w:rsidRDefault="004B1050">
      <w:pPr>
        <w:pStyle w:val="Heading2"/>
        <w:numPr>
          <w:ilvl w:val="1"/>
          <w:numId w:val="4"/>
        </w:numPr>
        <w:tabs>
          <w:tab w:val="left" w:pos="468"/>
        </w:tabs>
      </w:pPr>
      <w:r>
        <w:t>Forced</w:t>
      </w:r>
      <w:r>
        <w:rPr>
          <w:spacing w:val="-3"/>
        </w:rPr>
        <w:t xml:space="preserve"> </w:t>
      </w:r>
      <w:r>
        <w:t>Labour</w:t>
      </w:r>
    </w:p>
    <w:p w14:paraId="568A0F48" w14:textId="77777777" w:rsidR="004A4CCC" w:rsidRDefault="004A4CCC">
      <w:pPr>
        <w:pStyle w:val="BodyText"/>
        <w:spacing w:before="5"/>
        <w:rPr>
          <w:b/>
          <w:i/>
          <w:sz w:val="20"/>
        </w:rPr>
      </w:pPr>
    </w:p>
    <w:p w14:paraId="09792024" w14:textId="77777777" w:rsidR="004A4CCC" w:rsidRDefault="004B1050">
      <w:pPr>
        <w:pStyle w:val="BodyText"/>
        <w:spacing w:before="1" w:line="274" w:lineRule="exact"/>
        <w:ind w:left="107" w:right="296"/>
      </w:pPr>
      <w:r>
        <w:t>The use of any form of forced labour, such as indentured labour, bonded labour or involuntary labour of prisoners, is prohibited.</w:t>
      </w:r>
    </w:p>
    <w:p w14:paraId="06D2B689" w14:textId="77777777" w:rsidR="004A4CCC" w:rsidRDefault="004A4CCC">
      <w:pPr>
        <w:pStyle w:val="BodyText"/>
        <w:spacing w:before="4"/>
      </w:pPr>
    </w:p>
    <w:p w14:paraId="5CB154C0" w14:textId="77777777" w:rsidR="004A4CCC" w:rsidRDefault="004B1050">
      <w:pPr>
        <w:pStyle w:val="Heading2"/>
        <w:numPr>
          <w:ilvl w:val="1"/>
          <w:numId w:val="4"/>
        </w:numPr>
        <w:tabs>
          <w:tab w:val="left" w:pos="468"/>
        </w:tabs>
      </w:pPr>
      <w:r>
        <w:t>Health and</w:t>
      </w:r>
      <w:r>
        <w:rPr>
          <w:spacing w:val="-2"/>
        </w:rPr>
        <w:t xml:space="preserve"> </w:t>
      </w:r>
      <w:r>
        <w:t>Safety</w:t>
      </w:r>
    </w:p>
    <w:p w14:paraId="1A0D1F52" w14:textId="77777777" w:rsidR="004A4CCC" w:rsidRDefault="004B1050">
      <w:pPr>
        <w:pStyle w:val="ListParagraph"/>
        <w:numPr>
          <w:ilvl w:val="2"/>
          <w:numId w:val="4"/>
        </w:numPr>
        <w:tabs>
          <w:tab w:val="left" w:pos="828"/>
          <w:tab w:val="left" w:pos="829"/>
        </w:tabs>
        <w:spacing w:before="230"/>
        <w:ind w:right="241" w:hanging="720"/>
        <w:rPr>
          <w:sz w:val="24"/>
        </w:rPr>
      </w:pPr>
      <w:r>
        <w:rPr>
          <w:sz w:val="24"/>
        </w:rPr>
        <w:t>A safe and hygienic working environment must be provided, bearing in mind the prevailing knowledge of the industry and any specific hazards. Adequate steps shall be taken to prevent illnesses, accidents and injuries to the health of workers (including reproductive health)</w:t>
      </w:r>
      <w:r>
        <w:rPr>
          <w:spacing w:val="-15"/>
          <w:sz w:val="24"/>
        </w:rPr>
        <w:t xml:space="preserve"> </w:t>
      </w:r>
      <w:r>
        <w:rPr>
          <w:sz w:val="24"/>
        </w:rPr>
        <w:t>arising from, associated with or occurring in the course of work by minimizing as far as is reasonably feasible the causes of hazards inherent in the working</w:t>
      </w:r>
      <w:r>
        <w:rPr>
          <w:spacing w:val="-11"/>
          <w:sz w:val="24"/>
        </w:rPr>
        <w:t xml:space="preserve"> </w:t>
      </w:r>
      <w:r>
        <w:rPr>
          <w:sz w:val="24"/>
        </w:rPr>
        <w:t>environment.</w:t>
      </w:r>
    </w:p>
    <w:p w14:paraId="047750E7" w14:textId="77777777" w:rsidR="004A4CCC" w:rsidRDefault="004A4CCC">
      <w:pPr>
        <w:pStyle w:val="BodyText"/>
        <w:spacing w:before="2"/>
      </w:pPr>
    </w:p>
    <w:p w14:paraId="706765A9" w14:textId="77777777" w:rsidR="004A4CCC" w:rsidRDefault="004B1050">
      <w:pPr>
        <w:pStyle w:val="ListParagraph"/>
        <w:numPr>
          <w:ilvl w:val="2"/>
          <w:numId w:val="4"/>
        </w:numPr>
        <w:tabs>
          <w:tab w:val="left" w:pos="828"/>
          <w:tab w:val="left" w:pos="829"/>
        </w:tabs>
        <w:ind w:right="102" w:hanging="720"/>
        <w:rPr>
          <w:sz w:val="24"/>
        </w:rPr>
      </w:pPr>
      <w:r>
        <w:rPr>
          <w:sz w:val="24"/>
        </w:rPr>
        <w:t>Suppliers and licensees will comply with all local and national building code and workplace health and safety standards, as well as those established by the International Labour Organization.</w:t>
      </w:r>
      <w:r>
        <w:rPr>
          <w:spacing w:val="-11"/>
          <w:sz w:val="24"/>
        </w:rPr>
        <w:t xml:space="preserve"> </w:t>
      </w:r>
      <w:r>
        <w:rPr>
          <w:sz w:val="24"/>
        </w:rPr>
        <w:t>Where</w:t>
      </w:r>
      <w:r>
        <w:rPr>
          <w:spacing w:val="-13"/>
          <w:sz w:val="24"/>
        </w:rPr>
        <w:t xml:space="preserve"> </w:t>
      </w:r>
      <w:r>
        <w:rPr>
          <w:sz w:val="24"/>
        </w:rPr>
        <w:t>there</w:t>
      </w:r>
      <w:r>
        <w:rPr>
          <w:spacing w:val="-12"/>
          <w:sz w:val="24"/>
        </w:rPr>
        <w:t xml:space="preserve"> </w:t>
      </w:r>
      <w:r>
        <w:rPr>
          <w:sz w:val="24"/>
        </w:rPr>
        <w:t>are</w:t>
      </w:r>
      <w:r>
        <w:rPr>
          <w:spacing w:val="-13"/>
          <w:sz w:val="24"/>
        </w:rPr>
        <w:t xml:space="preserve"> </w:t>
      </w:r>
      <w:r>
        <w:rPr>
          <w:sz w:val="24"/>
        </w:rPr>
        <w:t>conflicts</w:t>
      </w:r>
      <w:r>
        <w:rPr>
          <w:spacing w:val="-10"/>
          <w:sz w:val="24"/>
        </w:rPr>
        <w:t xml:space="preserve"> </w:t>
      </w:r>
      <w:r>
        <w:rPr>
          <w:sz w:val="24"/>
        </w:rPr>
        <w:t>or</w:t>
      </w:r>
      <w:r>
        <w:rPr>
          <w:spacing w:val="-12"/>
          <w:sz w:val="24"/>
        </w:rPr>
        <w:t xml:space="preserve"> </w:t>
      </w:r>
      <w:r>
        <w:rPr>
          <w:sz w:val="24"/>
        </w:rPr>
        <w:t>differences</w:t>
      </w:r>
      <w:r>
        <w:rPr>
          <w:spacing w:val="-11"/>
          <w:sz w:val="24"/>
        </w:rPr>
        <w:t xml:space="preserve"> </w:t>
      </w:r>
      <w:r>
        <w:rPr>
          <w:sz w:val="24"/>
        </w:rPr>
        <w:t>among</w:t>
      </w:r>
      <w:r>
        <w:rPr>
          <w:spacing w:val="-13"/>
          <w:sz w:val="24"/>
        </w:rPr>
        <w:t xml:space="preserve"> </w:t>
      </w:r>
      <w:r>
        <w:rPr>
          <w:sz w:val="24"/>
        </w:rPr>
        <w:t>these</w:t>
      </w:r>
      <w:r>
        <w:rPr>
          <w:spacing w:val="-12"/>
          <w:sz w:val="24"/>
        </w:rPr>
        <w:t xml:space="preserve"> </w:t>
      </w:r>
      <w:r>
        <w:rPr>
          <w:sz w:val="24"/>
        </w:rPr>
        <w:t>standards,</w:t>
      </w:r>
      <w:r>
        <w:rPr>
          <w:spacing w:val="-11"/>
          <w:sz w:val="24"/>
        </w:rPr>
        <w:t xml:space="preserve"> </w:t>
      </w:r>
      <w:r>
        <w:rPr>
          <w:sz w:val="24"/>
        </w:rPr>
        <w:t>the</w:t>
      </w:r>
      <w:r>
        <w:rPr>
          <w:spacing w:val="-12"/>
          <w:sz w:val="24"/>
        </w:rPr>
        <w:t xml:space="preserve"> </w:t>
      </w:r>
      <w:r>
        <w:rPr>
          <w:sz w:val="24"/>
        </w:rPr>
        <w:t>higher</w:t>
      </w:r>
      <w:r>
        <w:rPr>
          <w:spacing w:val="-12"/>
          <w:sz w:val="24"/>
        </w:rPr>
        <w:t xml:space="preserve"> </w:t>
      </w:r>
      <w:r>
        <w:rPr>
          <w:sz w:val="24"/>
        </w:rPr>
        <w:t>standard shall</w:t>
      </w:r>
      <w:r>
        <w:rPr>
          <w:spacing w:val="-7"/>
          <w:sz w:val="24"/>
        </w:rPr>
        <w:t xml:space="preserve"> </w:t>
      </w:r>
      <w:r>
        <w:rPr>
          <w:sz w:val="24"/>
        </w:rPr>
        <w:t>prevail.</w:t>
      </w:r>
      <w:r>
        <w:rPr>
          <w:spacing w:val="-7"/>
          <w:sz w:val="24"/>
        </w:rPr>
        <w:t xml:space="preserve"> </w:t>
      </w:r>
      <w:r>
        <w:rPr>
          <w:sz w:val="24"/>
        </w:rPr>
        <w:t>Exposure</w:t>
      </w:r>
      <w:r>
        <w:rPr>
          <w:spacing w:val="-9"/>
          <w:sz w:val="24"/>
        </w:rPr>
        <w:t xml:space="preserve"> </w:t>
      </w:r>
      <w:r>
        <w:rPr>
          <w:sz w:val="24"/>
        </w:rPr>
        <w:t>to</w:t>
      </w:r>
      <w:r>
        <w:rPr>
          <w:spacing w:val="-9"/>
          <w:sz w:val="24"/>
        </w:rPr>
        <w:t xml:space="preserve"> </w:t>
      </w:r>
      <w:r>
        <w:rPr>
          <w:sz w:val="24"/>
        </w:rPr>
        <w:t>chemicals</w:t>
      </w:r>
      <w:r>
        <w:rPr>
          <w:spacing w:val="-7"/>
          <w:sz w:val="24"/>
        </w:rPr>
        <w:t xml:space="preserve"> </w:t>
      </w:r>
      <w:r>
        <w:rPr>
          <w:sz w:val="24"/>
        </w:rPr>
        <w:t>and</w:t>
      </w:r>
      <w:r>
        <w:rPr>
          <w:spacing w:val="-6"/>
          <w:sz w:val="24"/>
        </w:rPr>
        <w:t xml:space="preserve"> </w:t>
      </w:r>
      <w:r>
        <w:rPr>
          <w:sz w:val="24"/>
        </w:rPr>
        <w:t>physical</w:t>
      </w:r>
      <w:r>
        <w:rPr>
          <w:spacing w:val="-7"/>
          <w:sz w:val="24"/>
        </w:rPr>
        <w:t xml:space="preserve"> </w:t>
      </w:r>
      <w:r>
        <w:rPr>
          <w:sz w:val="24"/>
        </w:rPr>
        <w:t>agents</w:t>
      </w:r>
      <w:r>
        <w:rPr>
          <w:spacing w:val="-7"/>
          <w:sz w:val="24"/>
        </w:rPr>
        <w:t xml:space="preserve"> </w:t>
      </w:r>
      <w:r>
        <w:rPr>
          <w:sz w:val="24"/>
        </w:rPr>
        <w:t>should</w:t>
      </w:r>
      <w:r>
        <w:rPr>
          <w:spacing w:val="-7"/>
          <w:sz w:val="24"/>
        </w:rPr>
        <w:t xml:space="preserve"> </w:t>
      </w:r>
      <w:r>
        <w:rPr>
          <w:sz w:val="24"/>
        </w:rPr>
        <w:t>not</w:t>
      </w:r>
      <w:r>
        <w:rPr>
          <w:spacing w:val="-7"/>
          <w:sz w:val="24"/>
        </w:rPr>
        <w:t xml:space="preserve"> </w:t>
      </w:r>
      <w:r>
        <w:rPr>
          <w:sz w:val="24"/>
        </w:rPr>
        <w:t>be</w:t>
      </w:r>
      <w:r>
        <w:rPr>
          <w:spacing w:val="-8"/>
          <w:sz w:val="24"/>
        </w:rPr>
        <w:t xml:space="preserve"> </w:t>
      </w:r>
      <w:r>
        <w:rPr>
          <w:sz w:val="24"/>
        </w:rPr>
        <w:t>at</w:t>
      </w:r>
      <w:r>
        <w:rPr>
          <w:spacing w:val="-7"/>
          <w:sz w:val="24"/>
        </w:rPr>
        <w:t xml:space="preserve"> </w:t>
      </w:r>
      <w:r>
        <w:rPr>
          <w:sz w:val="24"/>
        </w:rPr>
        <w:t>levels</w:t>
      </w:r>
      <w:r>
        <w:rPr>
          <w:spacing w:val="-7"/>
          <w:sz w:val="24"/>
        </w:rPr>
        <w:t xml:space="preserve"> </w:t>
      </w:r>
      <w:r>
        <w:rPr>
          <w:sz w:val="24"/>
        </w:rPr>
        <w:t>higher</w:t>
      </w:r>
      <w:r>
        <w:rPr>
          <w:spacing w:val="-8"/>
          <w:sz w:val="24"/>
        </w:rPr>
        <w:t xml:space="preserve"> </w:t>
      </w:r>
      <w:r>
        <w:rPr>
          <w:sz w:val="24"/>
        </w:rPr>
        <w:t>than</w:t>
      </w:r>
      <w:r>
        <w:rPr>
          <w:spacing w:val="-8"/>
          <w:sz w:val="24"/>
        </w:rPr>
        <w:t xml:space="preserve"> </w:t>
      </w:r>
      <w:r>
        <w:rPr>
          <w:sz w:val="24"/>
        </w:rPr>
        <w:t>those in</w:t>
      </w:r>
      <w:r>
        <w:rPr>
          <w:spacing w:val="-3"/>
          <w:sz w:val="24"/>
        </w:rPr>
        <w:t xml:space="preserve"> </w:t>
      </w:r>
      <w:r>
        <w:rPr>
          <w:sz w:val="24"/>
        </w:rPr>
        <w:t>the</w:t>
      </w:r>
      <w:r>
        <w:rPr>
          <w:spacing w:val="-4"/>
          <w:sz w:val="24"/>
        </w:rPr>
        <w:t xml:space="preserve"> </w:t>
      </w:r>
      <w:r>
        <w:rPr>
          <w:sz w:val="24"/>
        </w:rPr>
        <w:t>current</w:t>
      </w:r>
      <w:r>
        <w:rPr>
          <w:spacing w:val="-3"/>
          <w:sz w:val="24"/>
        </w:rPr>
        <w:t xml:space="preserve"> </w:t>
      </w:r>
      <w:r>
        <w:rPr>
          <w:sz w:val="24"/>
        </w:rPr>
        <w:t>or</w:t>
      </w:r>
      <w:r>
        <w:rPr>
          <w:spacing w:val="-5"/>
          <w:sz w:val="24"/>
        </w:rPr>
        <w:t xml:space="preserve"> </w:t>
      </w:r>
      <w:r>
        <w:rPr>
          <w:sz w:val="24"/>
        </w:rPr>
        <w:t>previous</w:t>
      </w:r>
      <w:r>
        <w:rPr>
          <w:spacing w:val="-1"/>
          <w:sz w:val="24"/>
        </w:rPr>
        <w:t xml:space="preserve"> </w:t>
      </w:r>
      <w:r>
        <w:rPr>
          <w:sz w:val="24"/>
        </w:rPr>
        <w:t>year’s</w:t>
      </w:r>
      <w:r>
        <w:rPr>
          <w:spacing w:val="-1"/>
          <w:sz w:val="24"/>
        </w:rPr>
        <w:t xml:space="preserve"> </w:t>
      </w:r>
      <w:r>
        <w:rPr>
          <w:sz w:val="24"/>
        </w:rPr>
        <w:t>version</w:t>
      </w:r>
      <w:r>
        <w:rPr>
          <w:spacing w:val="-4"/>
          <w:sz w:val="24"/>
        </w:rPr>
        <w:t xml:space="preserve"> </w:t>
      </w:r>
      <w:r>
        <w:rPr>
          <w:sz w:val="24"/>
        </w:rPr>
        <w:t>of</w:t>
      </w:r>
      <w:r>
        <w:rPr>
          <w:spacing w:val="-3"/>
          <w:sz w:val="24"/>
        </w:rPr>
        <w:t xml:space="preserve"> </w:t>
      </w:r>
      <w:r>
        <w:rPr>
          <w:i/>
          <w:sz w:val="24"/>
        </w:rPr>
        <w:t>Threshold</w:t>
      </w:r>
      <w:r>
        <w:rPr>
          <w:i/>
          <w:spacing w:val="-3"/>
          <w:sz w:val="24"/>
        </w:rPr>
        <w:t xml:space="preserve"> </w:t>
      </w:r>
      <w:r>
        <w:rPr>
          <w:i/>
          <w:sz w:val="24"/>
        </w:rPr>
        <w:t>Limit</w:t>
      </w:r>
      <w:r>
        <w:rPr>
          <w:i/>
          <w:spacing w:val="-3"/>
          <w:sz w:val="24"/>
        </w:rPr>
        <w:t xml:space="preserve"> </w:t>
      </w:r>
      <w:r>
        <w:rPr>
          <w:i/>
          <w:sz w:val="24"/>
        </w:rPr>
        <w:t>Values</w:t>
      </w:r>
      <w:r>
        <w:rPr>
          <w:i/>
          <w:spacing w:val="-4"/>
          <w:sz w:val="24"/>
        </w:rPr>
        <w:t xml:space="preserve"> </w:t>
      </w:r>
      <w:r>
        <w:rPr>
          <w:i/>
          <w:sz w:val="24"/>
        </w:rPr>
        <w:t>for</w:t>
      </w:r>
      <w:r>
        <w:rPr>
          <w:i/>
          <w:spacing w:val="-3"/>
          <w:sz w:val="24"/>
        </w:rPr>
        <w:t xml:space="preserve"> </w:t>
      </w:r>
      <w:r>
        <w:rPr>
          <w:i/>
          <w:sz w:val="24"/>
        </w:rPr>
        <w:t>Chemical</w:t>
      </w:r>
      <w:r>
        <w:rPr>
          <w:i/>
          <w:spacing w:val="-3"/>
          <w:sz w:val="24"/>
        </w:rPr>
        <w:t xml:space="preserve"> </w:t>
      </w:r>
      <w:r>
        <w:rPr>
          <w:i/>
          <w:sz w:val="24"/>
        </w:rPr>
        <w:t>Substances</w:t>
      </w:r>
      <w:r>
        <w:rPr>
          <w:i/>
          <w:spacing w:val="-4"/>
          <w:sz w:val="24"/>
        </w:rPr>
        <w:t xml:space="preserve"> </w:t>
      </w:r>
      <w:r>
        <w:rPr>
          <w:i/>
          <w:sz w:val="24"/>
        </w:rPr>
        <w:t xml:space="preserve">and Biological Exposure Indices </w:t>
      </w:r>
      <w:r>
        <w:rPr>
          <w:sz w:val="24"/>
        </w:rPr>
        <w:t>published by the American Conference of Industrial Hygienists (ACGIH).</w:t>
      </w:r>
    </w:p>
    <w:p w14:paraId="49B409FE" w14:textId="77777777" w:rsidR="004A4CCC" w:rsidRDefault="004A4CCC">
      <w:pPr>
        <w:pStyle w:val="BodyText"/>
        <w:spacing w:before="4"/>
      </w:pPr>
    </w:p>
    <w:p w14:paraId="1AF02A05" w14:textId="77777777" w:rsidR="004A4CCC" w:rsidRDefault="004B1050">
      <w:pPr>
        <w:pStyle w:val="ListParagraph"/>
        <w:numPr>
          <w:ilvl w:val="2"/>
          <w:numId w:val="4"/>
        </w:numPr>
        <w:tabs>
          <w:tab w:val="left" w:pos="828"/>
          <w:tab w:val="left" w:pos="829"/>
        </w:tabs>
        <w:spacing w:line="274" w:lineRule="exact"/>
        <w:ind w:right="182" w:hanging="720"/>
        <w:rPr>
          <w:sz w:val="24"/>
        </w:rPr>
      </w:pPr>
      <w:r>
        <w:rPr>
          <w:sz w:val="24"/>
        </w:rPr>
        <w:t>Workers</w:t>
      </w:r>
      <w:r>
        <w:rPr>
          <w:spacing w:val="-9"/>
          <w:sz w:val="24"/>
        </w:rPr>
        <w:t xml:space="preserve"> </w:t>
      </w:r>
      <w:r>
        <w:rPr>
          <w:sz w:val="24"/>
        </w:rPr>
        <w:t>must</w:t>
      </w:r>
      <w:r>
        <w:rPr>
          <w:spacing w:val="-9"/>
          <w:sz w:val="24"/>
        </w:rPr>
        <w:t xml:space="preserve"> </w:t>
      </w:r>
      <w:r>
        <w:rPr>
          <w:sz w:val="24"/>
        </w:rPr>
        <w:t>receive</w:t>
      </w:r>
      <w:r>
        <w:rPr>
          <w:spacing w:val="-8"/>
          <w:sz w:val="24"/>
        </w:rPr>
        <w:t xml:space="preserve"> </w:t>
      </w:r>
      <w:r>
        <w:rPr>
          <w:sz w:val="24"/>
        </w:rPr>
        <w:t>regular</w:t>
      </w:r>
      <w:r>
        <w:rPr>
          <w:spacing w:val="-10"/>
          <w:sz w:val="24"/>
        </w:rPr>
        <w:t xml:space="preserve"> </w:t>
      </w:r>
      <w:r>
        <w:rPr>
          <w:sz w:val="24"/>
        </w:rPr>
        <w:t>and</w:t>
      </w:r>
      <w:r>
        <w:rPr>
          <w:spacing w:val="-9"/>
          <w:sz w:val="24"/>
        </w:rPr>
        <w:t xml:space="preserve"> </w:t>
      </w:r>
      <w:r>
        <w:rPr>
          <w:sz w:val="24"/>
        </w:rPr>
        <w:t>recorded</w:t>
      </w:r>
      <w:r>
        <w:rPr>
          <w:spacing w:val="-9"/>
          <w:sz w:val="24"/>
        </w:rPr>
        <w:t xml:space="preserve"> </w:t>
      </w:r>
      <w:r>
        <w:rPr>
          <w:sz w:val="24"/>
        </w:rPr>
        <w:t>health</w:t>
      </w:r>
      <w:r>
        <w:rPr>
          <w:spacing w:val="-5"/>
          <w:sz w:val="24"/>
        </w:rPr>
        <w:t xml:space="preserve"> </w:t>
      </w:r>
      <w:r>
        <w:rPr>
          <w:sz w:val="24"/>
        </w:rPr>
        <w:t>and</w:t>
      </w:r>
      <w:r>
        <w:rPr>
          <w:spacing w:val="-9"/>
          <w:sz w:val="24"/>
        </w:rPr>
        <w:t xml:space="preserve"> </w:t>
      </w:r>
      <w:r>
        <w:rPr>
          <w:sz w:val="24"/>
        </w:rPr>
        <w:t>safety</w:t>
      </w:r>
      <w:r>
        <w:rPr>
          <w:spacing w:val="-13"/>
          <w:sz w:val="24"/>
        </w:rPr>
        <w:t xml:space="preserve"> </w:t>
      </w:r>
      <w:r>
        <w:rPr>
          <w:sz w:val="24"/>
        </w:rPr>
        <w:t>training</w:t>
      </w:r>
      <w:r>
        <w:rPr>
          <w:spacing w:val="-10"/>
          <w:sz w:val="24"/>
        </w:rPr>
        <w:t xml:space="preserve"> </w:t>
      </w:r>
      <w:r>
        <w:rPr>
          <w:sz w:val="24"/>
        </w:rPr>
        <w:t>at</w:t>
      </w:r>
      <w:r>
        <w:rPr>
          <w:spacing w:val="-9"/>
          <w:sz w:val="24"/>
        </w:rPr>
        <w:t xml:space="preserve"> </w:t>
      </w:r>
      <w:r>
        <w:rPr>
          <w:sz w:val="24"/>
        </w:rPr>
        <w:t>the</w:t>
      </w:r>
      <w:r>
        <w:rPr>
          <w:spacing w:val="-8"/>
          <w:sz w:val="24"/>
        </w:rPr>
        <w:t xml:space="preserve"> </w:t>
      </w:r>
      <w:r>
        <w:rPr>
          <w:sz w:val="24"/>
        </w:rPr>
        <w:t>employer’s</w:t>
      </w:r>
      <w:r>
        <w:rPr>
          <w:spacing w:val="-9"/>
          <w:sz w:val="24"/>
        </w:rPr>
        <w:t xml:space="preserve"> </w:t>
      </w:r>
      <w:r>
        <w:rPr>
          <w:sz w:val="24"/>
        </w:rPr>
        <w:t>expense, and such training must be repeated for new or reassigned</w:t>
      </w:r>
      <w:r>
        <w:rPr>
          <w:spacing w:val="-14"/>
          <w:sz w:val="24"/>
        </w:rPr>
        <w:t xml:space="preserve"> </w:t>
      </w:r>
      <w:r>
        <w:rPr>
          <w:sz w:val="24"/>
        </w:rPr>
        <w:t>workers.</w:t>
      </w:r>
    </w:p>
    <w:p w14:paraId="0A88C601" w14:textId="77777777" w:rsidR="004A4CCC" w:rsidRDefault="004A4CCC">
      <w:pPr>
        <w:pStyle w:val="BodyText"/>
        <w:spacing w:before="10"/>
        <w:rPr>
          <w:sz w:val="23"/>
        </w:rPr>
      </w:pPr>
    </w:p>
    <w:p w14:paraId="3C20D314" w14:textId="77777777" w:rsidR="004A4CCC" w:rsidRDefault="004B1050">
      <w:pPr>
        <w:pStyle w:val="ListParagraph"/>
        <w:numPr>
          <w:ilvl w:val="2"/>
          <w:numId w:val="4"/>
        </w:numPr>
        <w:tabs>
          <w:tab w:val="left" w:pos="828"/>
          <w:tab w:val="left" w:pos="829"/>
        </w:tabs>
        <w:ind w:right="174" w:hanging="720"/>
        <w:rPr>
          <w:sz w:val="24"/>
        </w:rPr>
      </w:pPr>
      <w:r>
        <w:rPr>
          <w:sz w:val="24"/>
        </w:rPr>
        <w:t>Workers are required to have access to clean toilet facilities and potable water. If appropriate, sanitary facilities for food storage must be provided. Accommodation, where provided, must</w:t>
      </w:r>
      <w:r>
        <w:rPr>
          <w:spacing w:val="-16"/>
          <w:sz w:val="24"/>
        </w:rPr>
        <w:t xml:space="preserve"> </w:t>
      </w:r>
      <w:r>
        <w:rPr>
          <w:sz w:val="24"/>
        </w:rPr>
        <w:t>be clean, safe and meet the basic needs of the</w:t>
      </w:r>
      <w:r>
        <w:rPr>
          <w:spacing w:val="-8"/>
          <w:sz w:val="24"/>
        </w:rPr>
        <w:t xml:space="preserve"> </w:t>
      </w:r>
      <w:r>
        <w:rPr>
          <w:sz w:val="24"/>
        </w:rPr>
        <w:t>workers.</w:t>
      </w:r>
    </w:p>
    <w:p w14:paraId="524E8161" w14:textId="77777777" w:rsidR="004A4CCC" w:rsidRDefault="004A4CCC">
      <w:pPr>
        <w:pStyle w:val="BodyText"/>
        <w:spacing w:before="11"/>
        <w:rPr>
          <w:sz w:val="23"/>
        </w:rPr>
      </w:pPr>
    </w:p>
    <w:p w14:paraId="28C63B49" w14:textId="77777777" w:rsidR="004A4CCC" w:rsidRDefault="004B1050">
      <w:pPr>
        <w:pStyle w:val="ListParagraph"/>
        <w:numPr>
          <w:ilvl w:val="2"/>
          <w:numId w:val="4"/>
        </w:numPr>
        <w:tabs>
          <w:tab w:val="left" w:pos="828"/>
          <w:tab w:val="left" w:pos="829"/>
        </w:tabs>
        <w:ind w:right="1034" w:hanging="720"/>
        <w:rPr>
          <w:sz w:val="24"/>
        </w:rPr>
      </w:pPr>
      <w:r>
        <w:rPr>
          <w:sz w:val="24"/>
        </w:rPr>
        <w:t>University suppliers and subcontractors must provide appropriate services and accommodation to women workers in connection with pregnancy (e.g., work hours</w:t>
      </w:r>
      <w:r>
        <w:rPr>
          <w:spacing w:val="-12"/>
          <w:sz w:val="24"/>
        </w:rPr>
        <w:t xml:space="preserve"> </w:t>
      </w:r>
      <w:r>
        <w:rPr>
          <w:sz w:val="24"/>
        </w:rPr>
        <w:t>for pregnant and nursing women must be planned to ensure adequate rest</w:t>
      </w:r>
      <w:r>
        <w:rPr>
          <w:spacing w:val="-11"/>
          <w:sz w:val="24"/>
        </w:rPr>
        <w:t xml:space="preserve"> </w:t>
      </w:r>
      <w:r>
        <w:rPr>
          <w:sz w:val="24"/>
        </w:rPr>
        <w:t>periods).</w:t>
      </w:r>
    </w:p>
    <w:p w14:paraId="57DD1937" w14:textId="77777777" w:rsidR="004A4CCC" w:rsidRDefault="004A4CCC">
      <w:pPr>
        <w:rPr>
          <w:sz w:val="24"/>
        </w:rPr>
        <w:sectPr w:rsidR="004A4CCC">
          <w:pgSz w:w="12240" w:h="15840"/>
          <w:pgMar w:top="940" w:right="920" w:bottom="1160" w:left="1140" w:header="722" w:footer="964" w:gutter="0"/>
          <w:cols w:space="720"/>
        </w:sectPr>
      </w:pPr>
    </w:p>
    <w:p w14:paraId="581D2793" w14:textId="77777777" w:rsidR="004A4CCC" w:rsidRDefault="004A4CCC">
      <w:pPr>
        <w:pStyle w:val="BodyText"/>
        <w:rPr>
          <w:sz w:val="20"/>
        </w:rPr>
      </w:pPr>
    </w:p>
    <w:p w14:paraId="71840F03" w14:textId="77777777" w:rsidR="004A4CCC" w:rsidRDefault="004A4CCC">
      <w:pPr>
        <w:pStyle w:val="BodyText"/>
        <w:spacing w:before="8"/>
        <w:rPr>
          <w:sz w:val="15"/>
        </w:rPr>
      </w:pPr>
    </w:p>
    <w:p w14:paraId="7240D368" w14:textId="77777777" w:rsidR="004A4CCC" w:rsidRDefault="004B1050">
      <w:pPr>
        <w:pStyle w:val="ListParagraph"/>
        <w:numPr>
          <w:ilvl w:val="2"/>
          <w:numId w:val="4"/>
        </w:numPr>
        <w:tabs>
          <w:tab w:val="left" w:pos="828"/>
          <w:tab w:val="left" w:pos="829"/>
        </w:tabs>
        <w:spacing w:before="90"/>
        <w:ind w:right="105" w:hanging="720"/>
        <w:rPr>
          <w:sz w:val="24"/>
        </w:rPr>
      </w:pPr>
      <w:r>
        <w:rPr>
          <w:sz w:val="24"/>
        </w:rPr>
        <w:t>The assignment of a woman to work prejudicial to her health or that of her child is prohibited during pregnancy and up to three months after childbirth; longer if the woman is nursing her child. Such work includes but is not limited to: hard labour involving heavy weight-lifting, pulling</w:t>
      </w:r>
      <w:r>
        <w:rPr>
          <w:spacing w:val="-11"/>
          <w:sz w:val="24"/>
        </w:rPr>
        <w:t xml:space="preserve"> </w:t>
      </w:r>
      <w:r>
        <w:rPr>
          <w:sz w:val="24"/>
        </w:rPr>
        <w:t>or</w:t>
      </w:r>
      <w:r>
        <w:rPr>
          <w:spacing w:val="-9"/>
          <w:sz w:val="24"/>
        </w:rPr>
        <w:t xml:space="preserve"> </w:t>
      </w:r>
      <w:r>
        <w:rPr>
          <w:sz w:val="24"/>
        </w:rPr>
        <w:t>pushing;</w:t>
      </w:r>
      <w:r>
        <w:rPr>
          <w:spacing w:val="-8"/>
          <w:sz w:val="24"/>
        </w:rPr>
        <w:t xml:space="preserve"> </w:t>
      </w:r>
      <w:r>
        <w:rPr>
          <w:sz w:val="24"/>
        </w:rPr>
        <w:t>undue</w:t>
      </w:r>
      <w:r>
        <w:rPr>
          <w:spacing w:val="-7"/>
          <w:sz w:val="24"/>
        </w:rPr>
        <w:t xml:space="preserve"> </w:t>
      </w:r>
      <w:r>
        <w:rPr>
          <w:sz w:val="24"/>
        </w:rPr>
        <w:t>and</w:t>
      </w:r>
      <w:r>
        <w:rPr>
          <w:spacing w:val="-9"/>
          <w:sz w:val="24"/>
        </w:rPr>
        <w:t xml:space="preserve"> </w:t>
      </w:r>
      <w:r>
        <w:rPr>
          <w:sz w:val="24"/>
        </w:rPr>
        <w:t>unaccustomed</w:t>
      </w:r>
      <w:r>
        <w:rPr>
          <w:spacing w:val="-7"/>
          <w:sz w:val="24"/>
        </w:rPr>
        <w:t xml:space="preserve"> </w:t>
      </w:r>
      <w:r>
        <w:rPr>
          <w:sz w:val="24"/>
        </w:rPr>
        <w:t>physical</w:t>
      </w:r>
      <w:r>
        <w:rPr>
          <w:spacing w:val="-8"/>
          <w:sz w:val="24"/>
        </w:rPr>
        <w:t xml:space="preserve"> </w:t>
      </w:r>
      <w:r>
        <w:rPr>
          <w:sz w:val="24"/>
        </w:rPr>
        <w:t>strain,</w:t>
      </w:r>
      <w:r>
        <w:rPr>
          <w:spacing w:val="-8"/>
          <w:sz w:val="24"/>
        </w:rPr>
        <w:t xml:space="preserve"> </w:t>
      </w:r>
      <w:r>
        <w:rPr>
          <w:sz w:val="24"/>
        </w:rPr>
        <w:t>including</w:t>
      </w:r>
      <w:r>
        <w:rPr>
          <w:spacing w:val="-9"/>
          <w:sz w:val="24"/>
        </w:rPr>
        <w:t xml:space="preserve"> </w:t>
      </w:r>
      <w:r>
        <w:rPr>
          <w:sz w:val="24"/>
        </w:rPr>
        <w:t>prolonged</w:t>
      </w:r>
      <w:r>
        <w:rPr>
          <w:spacing w:val="-7"/>
          <w:sz w:val="24"/>
        </w:rPr>
        <w:t xml:space="preserve"> </w:t>
      </w:r>
      <w:r>
        <w:rPr>
          <w:sz w:val="24"/>
        </w:rPr>
        <w:t>standing;</w:t>
      </w:r>
      <w:r>
        <w:rPr>
          <w:spacing w:val="-8"/>
          <w:sz w:val="24"/>
        </w:rPr>
        <w:t xml:space="preserve"> </w:t>
      </w:r>
      <w:r>
        <w:rPr>
          <w:sz w:val="24"/>
        </w:rPr>
        <w:t>work requiring special equilibrium; and work with vibrating</w:t>
      </w:r>
      <w:r>
        <w:rPr>
          <w:spacing w:val="-13"/>
          <w:sz w:val="24"/>
        </w:rPr>
        <w:t xml:space="preserve"> </w:t>
      </w:r>
      <w:r>
        <w:rPr>
          <w:sz w:val="24"/>
        </w:rPr>
        <w:t>machines.</w:t>
      </w:r>
    </w:p>
    <w:p w14:paraId="3BFB3D95" w14:textId="77777777" w:rsidR="004A4CCC" w:rsidRDefault="004A4CCC">
      <w:pPr>
        <w:pStyle w:val="BodyText"/>
        <w:spacing w:before="11"/>
        <w:rPr>
          <w:sz w:val="23"/>
        </w:rPr>
      </w:pPr>
    </w:p>
    <w:p w14:paraId="30766043" w14:textId="77777777" w:rsidR="004A4CCC" w:rsidRDefault="004B1050">
      <w:pPr>
        <w:pStyle w:val="ListParagraph"/>
        <w:numPr>
          <w:ilvl w:val="2"/>
          <w:numId w:val="4"/>
        </w:numPr>
        <w:tabs>
          <w:tab w:val="left" w:pos="829"/>
        </w:tabs>
        <w:ind w:right="415" w:hanging="720"/>
        <w:jc w:val="both"/>
        <w:rPr>
          <w:sz w:val="24"/>
        </w:rPr>
      </w:pPr>
      <w:r>
        <w:rPr>
          <w:sz w:val="24"/>
        </w:rPr>
        <w:t>A woman who presents a medical certificate stating that a change in the nature of her work</w:t>
      </w:r>
      <w:r>
        <w:rPr>
          <w:spacing w:val="-26"/>
          <w:sz w:val="24"/>
        </w:rPr>
        <w:t xml:space="preserve"> </w:t>
      </w:r>
      <w:r>
        <w:rPr>
          <w:sz w:val="24"/>
        </w:rPr>
        <w:t>is necessary</w:t>
      </w:r>
      <w:r>
        <w:rPr>
          <w:spacing w:val="-16"/>
          <w:sz w:val="24"/>
        </w:rPr>
        <w:t xml:space="preserve"> </w:t>
      </w:r>
      <w:r>
        <w:rPr>
          <w:sz w:val="24"/>
        </w:rPr>
        <w:t>in</w:t>
      </w:r>
      <w:r>
        <w:rPr>
          <w:spacing w:val="-11"/>
          <w:sz w:val="24"/>
        </w:rPr>
        <w:t xml:space="preserve"> </w:t>
      </w:r>
      <w:r>
        <w:rPr>
          <w:sz w:val="24"/>
        </w:rPr>
        <w:t>the</w:t>
      </w:r>
      <w:r>
        <w:rPr>
          <w:spacing w:val="-12"/>
          <w:sz w:val="24"/>
        </w:rPr>
        <w:t xml:space="preserve"> </w:t>
      </w:r>
      <w:r>
        <w:rPr>
          <w:sz w:val="24"/>
        </w:rPr>
        <w:t>interest</w:t>
      </w:r>
      <w:r>
        <w:rPr>
          <w:spacing w:val="-10"/>
          <w:sz w:val="24"/>
        </w:rPr>
        <w:t xml:space="preserve"> </w:t>
      </w:r>
      <w:r>
        <w:rPr>
          <w:sz w:val="24"/>
        </w:rPr>
        <w:t>of</w:t>
      </w:r>
      <w:r>
        <w:rPr>
          <w:spacing w:val="-12"/>
          <w:sz w:val="24"/>
        </w:rPr>
        <w:t xml:space="preserve"> </w:t>
      </w:r>
      <w:r>
        <w:rPr>
          <w:sz w:val="24"/>
        </w:rPr>
        <w:t>her</w:t>
      </w:r>
      <w:r>
        <w:rPr>
          <w:spacing w:val="-12"/>
          <w:sz w:val="24"/>
        </w:rPr>
        <w:t xml:space="preserve"> </w:t>
      </w:r>
      <w:r>
        <w:rPr>
          <w:sz w:val="24"/>
        </w:rPr>
        <w:t>health</w:t>
      </w:r>
      <w:r>
        <w:rPr>
          <w:spacing w:val="-11"/>
          <w:sz w:val="24"/>
        </w:rPr>
        <w:t xml:space="preserve"> </w:t>
      </w:r>
      <w:r>
        <w:rPr>
          <w:sz w:val="24"/>
        </w:rPr>
        <w:t>and</w:t>
      </w:r>
      <w:r>
        <w:rPr>
          <w:spacing w:val="-11"/>
          <w:sz w:val="24"/>
        </w:rPr>
        <w:t xml:space="preserve"> </w:t>
      </w:r>
      <w:r>
        <w:rPr>
          <w:sz w:val="24"/>
        </w:rPr>
        <w:t>that</w:t>
      </w:r>
      <w:r>
        <w:rPr>
          <w:spacing w:val="-11"/>
          <w:sz w:val="24"/>
        </w:rPr>
        <w:t xml:space="preserve"> </w:t>
      </w:r>
      <w:r>
        <w:rPr>
          <w:sz w:val="24"/>
        </w:rPr>
        <w:t>of</w:t>
      </w:r>
      <w:r>
        <w:rPr>
          <w:spacing w:val="-10"/>
          <w:sz w:val="24"/>
        </w:rPr>
        <w:t xml:space="preserve"> </w:t>
      </w:r>
      <w:r>
        <w:rPr>
          <w:sz w:val="24"/>
        </w:rPr>
        <w:t>her</w:t>
      </w:r>
      <w:r>
        <w:rPr>
          <w:spacing w:val="-12"/>
          <w:sz w:val="24"/>
        </w:rPr>
        <w:t xml:space="preserve"> </w:t>
      </w:r>
      <w:r>
        <w:rPr>
          <w:sz w:val="24"/>
        </w:rPr>
        <w:t>child</w:t>
      </w:r>
      <w:r>
        <w:rPr>
          <w:spacing w:val="-8"/>
          <w:sz w:val="24"/>
        </w:rPr>
        <w:t xml:space="preserve"> </w:t>
      </w:r>
      <w:r>
        <w:rPr>
          <w:sz w:val="24"/>
        </w:rPr>
        <w:t>shall</w:t>
      </w:r>
      <w:r>
        <w:rPr>
          <w:spacing w:val="-10"/>
          <w:sz w:val="24"/>
        </w:rPr>
        <w:t xml:space="preserve"> </w:t>
      </w:r>
      <w:r>
        <w:rPr>
          <w:sz w:val="24"/>
        </w:rPr>
        <w:t>be</w:t>
      </w:r>
      <w:r>
        <w:rPr>
          <w:spacing w:val="-10"/>
          <w:sz w:val="24"/>
        </w:rPr>
        <w:t xml:space="preserve"> </w:t>
      </w:r>
      <w:r>
        <w:rPr>
          <w:sz w:val="24"/>
        </w:rPr>
        <w:t>given</w:t>
      </w:r>
      <w:r>
        <w:rPr>
          <w:spacing w:val="-12"/>
          <w:sz w:val="24"/>
        </w:rPr>
        <w:t xml:space="preserve"> </w:t>
      </w:r>
      <w:r>
        <w:rPr>
          <w:sz w:val="24"/>
        </w:rPr>
        <w:t>the</w:t>
      </w:r>
      <w:r>
        <w:rPr>
          <w:spacing w:val="-9"/>
          <w:sz w:val="24"/>
        </w:rPr>
        <w:t xml:space="preserve"> </w:t>
      </w:r>
      <w:r>
        <w:rPr>
          <w:sz w:val="24"/>
        </w:rPr>
        <w:t>right</w:t>
      </w:r>
      <w:r>
        <w:rPr>
          <w:spacing w:val="-11"/>
          <w:sz w:val="24"/>
        </w:rPr>
        <w:t xml:space="preserve"> </w:t>
      </w:r>
      <w:r>
        <w:rPr>
          <w:sz w:val="24"/>
        </w:rPr>
        <w:t>to</w:t>
      </w:r>
      <w:r>
        <w:rPr>
          <w:spacing w:val="-11"/>
          <w:sz w:val="24"/>
        </w:rPr>
        <w:t xml:space="preserve"> </w:t>
      </w:r>
      <w:r>
        <w:rPr>
          <w:sz w:val="24"/>
        </w:rPr>
        <w:t>transfer</w:t>
      </w:r>
      <w:r>
        <w:rPr>
          <w:spacing w:val="-12"/>
          <w:sz w:val="24"/>
        </w:rPr>
        <w:t xml:space="preserve"> </w:t>
      </w:r>
      <w:r>
        <w:rPr>
          <w:sz w:val="24"/>
        </w:rPr>
        <w:t>to another job assignment without loss of pay and at the same job</w:t>
      </w:r>
      <w:r>
        <w:rPr>
          <w:spacing w:val="-12"/>
          <w:sz w:val="24"/>
        </w:rPr>
        <w:t xml:space="preserve"> </w:t>
      </w:r>
      <w:r>
        <w:rPr>
          <w:sz w:val="24"/>
        </w:rPr>
        <w:t>standards.</w:t>
      </w:r>
    </w:p>
    <w:p w14:paraId="4857A9BB" w14:textId="77777777" w:rsidR="004A4CCC" w:rsidRDefault="004A4CCC">
      <w:pPr>
        <w:pStyle w:val="BodyText"/>
        <w:spacing w:before="2"/>
      </w:pPr>
    </w:p>
    <w:p w14:paraId="66173808" w14:textId="77777777" w:rsidR="004A4CCC" w:rsidRDefault="004B1050">
      <w:pPr>
        <w:pStyle w:val="ListParagraph"/>
        <w:numPr>
          <w:ilvl w:val="2"/>
          <w:numId w:val="4"/>
        </w:numPr>
        <w:tabs>
          <w:tab w:val="left" w:pos="828"/>
          <w:tab w:val="left" w:pos="829"/>
        </w:tabs>
        <w:ind w:right="101" w:hanging="720"/>
        <w:rPr>
          <w:sz w:val="24"/>
        </w:rPr>
      </w:pPr>
      <w:r>
        <w:rPr>
          <w:sz w:val="24"/>
        </w:rPr>
        <w:t>The supplier or subcontractor observing the Code must assign responsibility and accountability for</w:t>
      </w:r>
      <w:r>
        <w:rPr>
          <w:spacing w:val="-13"/>
          <w:sz w:val="24"/>
        </w:rPr>
        <w:t xml:space="preserve"> </w:t>
      </w:r>
      <w:r>
        <w:rPr>
          <w:sz w:val="24"/>
        </w:rPr>
        <w:t>health</w:t>
      </w:r>
      <w:r>
        <w:rPr>
          <w:spacing w:val="-11"/>
          <w:sz w:val="24"/>
        </w:rPr>
        <w:t xml:space="preserve"> </w:t>
      </w:r>
      <w:r>
        <w:rPr>
          <w:sz w:val="24"/>
        </w:rPr>
        <w:t>and</w:t>
      </w:r>
      <w:r>
        <w:rPr>
          <w:spacing w:val="-9"/>
          <w:sz w:val="24"/>
        </w:rPr>
        <w:t xml:space="preserve"> </w:t>
      </w:r>
      <w:r>
        <w:rPr>
          <w:sz w:val="24"/>
        </w:rPr>
        <w:t>safety</w:t>
      </w:r>
      <w:r>
        <w:rPr>
          <w:spacing w:val="-16"/>
          <w:sz w:val="24"/>
        </w:rPr>
        <w:t xml:space="preserve"> </w:t>
      </w:r>
      <w:r>
        <w:rPr>
          <w:sz w:val="24"/>
        </w:rPr>
        <w:t>to</w:t>
      </w:r>
      <w:r>
        <w:rPr>
          <w:spacing w:val="-8"/>
          <w:sz w:val="24"/>
        </w:rPr>
        <w:t xml:space="preserve"> </w:t>
      </w:r>
      <w:r>
        <w:rPr>
          <w:sz w:val="24"/>
        </w:rPr>
        <w:t>a</w:t>
      </w:r>
      <w:r>
        <w:rPr>
          <w:spacing w:val="-10"/>
          <w:sz w:val="24"/>
        </w:rPr>
        <w:t xml:space="preserve"> </w:t>
      </w:r>
      <w:r>
        <w:rPr>
          <w:sz w:val="24"/>
        </w:rPr>
        <w:t>senior</w:t>
      </w:r>
      <w:r>
        <w:rPr>
          <w:spacing w:val="-11"/>
          <w:sz w:val="24"/>
        </w:rPr>
        <w:t xml:space="preserve"> </w:t>
      </w:r>
      <w:r>
        <w:rPr>
          <w:sz w:val="24"/>
        </w:rPr>
        <w:t>management</w:t>
      </w:r>
      <w:r>
        <w:rPr>
          <w:spacing w:val="-9"/>
          <w:sz w:val="24"/>
        </w:rPr>
        <w:t xml:space="preserve"> </w:t>
      </w:r>
      <w:r>
        <w:rPr>
          <w:sz w:val="24"/>
        </w:rPr>
        <w:t>representative</w:t>
      </w:r>
      <w:r>
        <w:rPr>
          <w:spacing w:val="-11"/>
          <w:sz w:val="24"/>
        </w:rPr>
        <w:t xml:space="preserve"> </w:t>
      </w:r>
      <w:r>
        <w:rPr>
          <w:sz w:val="24"/>
        </w:rPr>
        <w:t>and</w:t>
      </w:r>
      <w:r>
        <w:rPr>
          <w:spacing w:val="-9"/>
          <w:sz w:val="24"/>
        </w:rPr>
        <w:t xml:space="preserve"> </w:t>
      </w:r>
      <w:r>
        <w:rPr>
          <w:sz w:val="24"/>
        </w:rPr>
        <w:t>establish</w:t>
      </w:r>
      <w:r>
        <w:rPr>
          <w:spacing w:val="-8"/>
          <w:sz w:val="24"/>
        </w:rPr>
        <w:t xml:space="preserve"> </w:t>
      </w:r>
      <w:r>
        <w:rPr>
          <w:sz w:val="24"/>
        </w:rPr>
        <w:t>a</w:t>
      </w:r>
      <w:r>
        <w:rPr>
          <w:spacing w:val="-12"/>
          <w:sz w:val="24"/>
        </w:rPr>
        <w:t xml:space="preserve"> </w:t>
      </w:r>
      <w:r>
        <w:rPr>
          <w:sz w:val="24"/>
        </w:rPr>
        <w:t>joint</w:t>
      </w:r>
      <w:r>
        <w:rPr>
          <w:spacing w:val="-10"/>
          <w:sz w:val="24"/>
        </w:rPr>
        <w:t xml:space="preserve"> </w:t>
      </w:r>
      <w:r>
        <w:rPr>
          <w:sz w:val="24"/>
        </w:rPr>
        <w:t>health</w:t>
      </w:r>
      <w:r>
        <w:rPr>
          <w:spacing w:val="-11"/>
          <w:sz w:val="24"/>
        </w:rPr>
        <w:t xml:space="preserve"> </w:t>
      </w:r>
      <w:r>
        <w:rPr>
          <w:sz w:val="24"/>
        </w:rPr>
        <w:t>and</w:t>
      </w:r>
      <w:r>
        <w:rPr>
          <w:spacing w:val="-9"/>
          <w:sz w:val="24"/>
        </w:rPr>
        <w:t xml:space="preserve"> </w:t>
      </w:r>
      <w:r>
        <w:rPr>
          <w:sz w:val="24"/>
        </w:rPr>
        <w:t>safety committee with equal representation of workers and</w:t>
      </w:r>
      <w:r>
        <w:rPr>
          <w:spacing w:val="-12"/>
          <w:sz w:val="24"/>
        </w:rPr>
        <w:t xml:space="preserve"> </w:t>
      </w:r>
      <w:r>
        <w:rPr>
          <w:sz w:val="24"/>
        </w:rPr>
        <w:t>management.</w:t>
      </w:r>
    </w:p>
    <w:p w14:paraId="23CD8797" w14:textId="77777777" w:rsidR="004A4CCC" w:rsidRDefault="004A4CCC">
      <w:pPr>
        <w:pStyle w:val="BodyText"/>
        <w:spacing w:before="5"/>
      </w:pPr>
    </w:p>
    <w:p w14:paraId="1ED768ED" w14:textId="77777777" w:rsidR="004A4CCC" w:rsidRDefault="004B1050">
      <w:pPr>
        <w:pStyle w:val="Heading2"/>
        <w:numPr>
          <w:ilvl w:val="1"/>
          <w:numId w:val="4"/>
        </w:numPr>
        <w:tabs>
          <w:tab w:val="left" w:pos="828"/>
          <w:tab w:val="left" w:pos="829"/>
        </w:tabs>
        <w:ind w:left="828" w:hanging="720"/>
      </w:pPr>
      <w:r>
        <w:t>Non-discrimination</w:t>
      </w:r>
    </w:p>
    <w:p w14:paraId="48E100FF" w14:textId="77777777" w:rsidR="004A4CCC" w:rsidRDefault="004B1050">
      <w:pPr>
        <w:pStyle w:val="ListParagraph"/>
        <w:numPr>
          <w:ilvl w:val="2"/>
          <w:numId w:val="4"/>
        </w:numPr>
        <w:tabs>
          <w:tab w:val="left" w:pos="828"/>
          <w:tab w:val="left" w:pos="829"/>
        </w:tabs>
        <w:spacing w:before="232"/>
        <w:ind w:right="105" w:hanging="720"/>
        <w:rPr>
          <w:sz w:val="24"/>
        </w:rPr>
      </w:pPr>
      <w:r>
        <w:rPr>
          <w:sz w:val="24"/>
        </w:rPr>
        <w:t>In accordance with the Ontario Human Rights Code, no worker shall be subject to any discrimination in employment, including hiring, compensation, access to training, promotion, discipline, termination or retirement, on the basis of gender, race, caste, religion, age, disability, sexual orientation, nationality, family and marital status, reproductive status, union membership or activity, political opinion or activity, or social or ethnic origin. Workers must be employed</w:t>
      </w:r>
      <w:r>
        <w:rPr>
          <w:spacing w:val="-34"/>
          <w:sz w:val="24"/>
        </w:rPr>
        <w:t xml:space="preserve"> </w:t>
      </w:r>
      <w:r>
        <w:rPr>
          <w:sz w:val="24"/>
        </w:rPr>
        <w:t>on the basis of their ability to do the job. An offer made to a candidate must be based on the candidate's</w:t>
      </w:r>
      <w:r>
        <w:rPr>
          <w:spacing w:val="-4"/>
          <w:sz w:val="24"/>
        </w:rPr>
        <w:t xml:space="preserve"> </w:t>
      </w:r>
      <w:r>
        <w:rPr>
          <w:sz w:val="24"/>
        </w:rPr>
        <w:t>merit.</w:t>
      </w:r>
    </w:p>
    <w:p w14:paraId="7AF0199D" w14:textId="77777777" w:rsidR="004A4CCC" w:rsidRDefault="004A4CCC">
      <w:pPr>
        <w:pStyle w:val="BodyText"/>
        <w:spacing w:before="10"/>
        <w:rPr>
          <w:sz w:val="23"/>
        </w:rPr>
      </w:pPr>
    </w:p>
    <w:p w14:paraId="68139A36" w14:textId="77777777" w:rsidR="004A4CCC" w:rsidRDefault="004B1050">
      <w:pPr>
        <w:pStyle w:val="ListParagraph"/>
        <w:numPr>
          <w:ilvl w:val="2"/>
          <w:numId w:val="4"/>
        </w:numPr>
        <w:tabs>
          <w:tab w:val="left" w:pos="828"/>
          <w:tab w:val="left" w:pos="829"/>
        </w:tabs>
        <w:spacing w:before="1"/>
        <w:ind w:right="188" w:hanging="720"/>
        <w:rPr>
          <w:sz w:val="24"/>
        </w:rPr>
      </w:pPr>
      <w:r>
        <w:rPr>
          <w:sz w:val="24"/>
        </w:rPr>
        <w:t>Pregnancy or parental leave status must not be used as a basis for discipline/termination or reduced remuneration while working. Furthermore, workers who take maternity leave must not face dismissal or threat of dismissal, loss of seniority or deduction of wages, and will be able</w:t>
      </w:r>
      <w:r>
        <w:rPr>
          <w:spacing w:val="-14"/>
          <w:sz w:val="24"/>
        </w:rPr>
        <w:t xml:space="preserve"> </w:t>
      </w:r>
      <w:r>
        <w:rPr>
          <w:sz w:val="24"/>
        </w:rPr>
        <w:t>to return to their former employment or substantially similar employment at the same rate of pay and</w:t>
      </w:r>
      <w:r>
        <w:rPr>
          <w:spacing w:val="-4"/>
          <w:sz w:val="24"/>
        </w:rPr>
        <w:t xml:space="preserve"> </w:t>
      </w:r>
      <w:r>
        <w:rPr>
          <w:sz w:val="24"/>
        </w:rPr>
        <w:t>benefits.</w:t>
      </w:r>
    </w:p>
    <w:p w14:paraId="53100553" w14:textId="77777777" w:rsidR="004A4CCC" w:rsidRDefault="004A4CCC">
      <w:pPr>
        <w:pStyle w:val="BodyText"/>
        <w:spacing w:before="7"/>
      </w:pPr>
    </w:p>
    <w:p w14:paraId="28A916B9" w14:textId="77777777" w:rsidR="004A4CCC" w:rsidRDefault="004B1050">
      <w:pPr>
        <w:pStyle w:val="ListParagraph"/>
        <w:numPr>
          <w:ilvl w:val="2"/>
          <w:numId w:val="4"/>
        </w:numPr>
        <w:tabs>
          <w:tab w:val="left" w:pos="828"/>
          <w:tab w:val="left" w:pos="829"/>
        </w:tabs>
        <w:spacing w:line="274" w:lineRule="exact"/>
        <w:ind w:right="1079" w:hanging="720"/>
        <w:rPr>
          <w:sz w:val="24"/>
        </w:rPr>
      </w:pPr>
      <w:r>
        <w:rPr>
          <w:sz w:val="24"/>
        </w:rPr>
        <w:t>Pregnancy tests must not be a condition of employment, nor will they be demanded</w:t>
      </w:r>
      <w:r>
        <w:rPr>
          <w:spacing w:val="-17"/>
          <w:sz w:val="24"/>
        </w:rPr>
        <w:t xml:space="preserve"> </w:t>
      </w:r>
      <w:r>
        <w:rPr>
          <w:sz w:val="24"/>
        </w:rPr>
        <w:t>of employees, and workers will not be forced or pressured to use</w:t>
      </w:r>
      <w:r>
        <w:rPr>
          <w:spacing w:val="-14"/>
          <w:sz w:val="24"/>
        </w:rPr>
        <w:t xml:space="preserve"> </w:t>
      </w:r>
      <w:r>
        <w:rPr>
          <w:sz w:val="24"/>
        </w:rPr>
        <w:t>contraception.</w:t>
      </w:r>
    </w:p>
    <w:p w14:paraId="79D97B50" w14:textId="77777777" w:rsidR="004A4CCC" w:rsidRDefault="004A4CCC">
      <w:pPr>
        <w:pStyle w:val="BodyText"/>
        <w:spacing w:before="1"/>
      </w:pPr>
    </w:p>
    <w:p w14:paraId="275CB08A" w14:textId="77777777" w:rsidR="004A4CCC" w:rsidRDefault="004B1050">
      <w:pPr>
        <w:pStyle w:val="Heading2"/>
        <w:numPr>
          <w:ilvl w:val="1"/>
          <w:numId w:val="4"/>
        </w:numPr>
        <w:tabs>
          <w:tab w:val="left" w:pos="828"/>
          <w:tab w:val="left" w:pos="829"/>
        </w:tabs>
        <w:ind w:left="828" w:hanging="720"/>
      </w:pPr>
      <w:r>
        <w:t>Harassment or</w:t>
      </w:r>
      <w:r>
        <w:rPr>
          <w:spacing w:val="-4"/>
        </w:rPr>
        <w:t xml:space="preserve"> </w:t>
      </w:r>
      <w:r>
        <w:t>Abuse</w:t>
      </w:r>
    </w:p>
    <w:p w14:paraId="29ED5701" w14:textId="77777777" w:rsidR="004A4CCC" w:rsidRDefault="004B1050">
      <w:pPr>
        <w:pStyle w:val="BodyText"/>
        <w:spacing w:before="232"/>
        <w:ind w:left="107"/>
      </w:pPr>
      <w:r>
        <w:t>Every employee must be treated with dignity and respect. Employers will not tolerate or engage in any physical, sexual, psychological or verbal harassment or abuse. University suppliers and subcontractors will not use or tolerate any form of corporal punishment. All cases of discipline must be thoroughly documented.</w:t>
      </w:r>
    </w:p>
    <w:p w14:paraId="112F9609" w14:textId="77777777" w:rsidR="004A4CCC" w:rsidRDefault="004A4CCC">
      <w:pPr>
        <w:pStyle w:val="BodyText"/>
        <w:spacing w:before="5"/>
      </w:pPr>
    </w:p>
    <w:p w14:paraId="699B947C" w14:textId="77777777" w:rsidR="004A4CCC" w:rsidRDefault="004B1050">
      <w:pPr>
        <w:pStyle w:val="Heading2"/>
        <w:numPr>
          <w:ilvl w:val="1"/>
          <w:numId w:val="4"/>
        </w:numPr>
        <w:tabs>
          <w:tab w:val="left" w:pos="828"/>
          <w:tab w:val="left" w:pos="829"/>
        </w:tabs>
        <w:ind w:left="828" w:hanging="720"/>
      </w:pPr>
      <w:r>
        <w:t>Freedom of Association and Collective</w:t>
      </w:r>
      <w:r>
        <w:rPr>
          <w:spacing w:val="-11"/>
        </w:rPr>
        <w:t xml:space="preserve"> </w:t>
      </w:r>
      <w:r>
        <w:t>Bargaining</w:t>
      </w:r>
    </w:p>
    <w:p w14:paraId="109C4240" w14:textId="77777777" w:rsidR="004A4CCC" w:rsidRDefault="004B1050">
      <w:pPr>
        <w:pStyle w:val="ListParagraph"/>
        <w:numPr>
          <w:ilvl w:val="2"/>
          <w:numId w:val="4"/>
        </w:numPr>
        <w:tabs>
          <w:tab w:val="left" w:pos="828"/>
          <w:tab w:val="left" w:pos="829"/>
        </w:tabs>
        <w:spacing w:before="232"/>
        <w:ind w:right="739" w:hanging="720"/>
        <w:rPr>
          <w:sz w:val="24"/>
        </w:rPr>
      </w:pPr>
      <w:r>
        <w:rPr>
          <w:sz w:val="24"/>
        </w:rPr>
        <w:t>University suppliers and subcontractors must recognize and respect the legal rights of employeesto freedom of association, to freely form and join unions of their choice, and to collective bargaining with bargaining representatives of their</w:t>
      </w:r>
      <w:r>
        <w:rPr>
          <w:spacing w:val="-16"/>
          <w:sz w:val="24"/>
        </w:rPr>
        <w:t xml:space="preserve"> </w:t>
      </w:r>
      <w:r>
        <w:rPr>
          <w:sz w:val="24"/>
        </w:rPr>
        <w:t>choice.</w:t>
      </w:r>
    </w:p>
    <w:p w14:paraId="55A645A0" w14:textId="77777777" w:rsidR="004A4CCC" w:rsidRDefault="004A4CCC">
      <w:pPr>
        <w:rPr>
          <w:sz w:val="24"/>
        </w:rPr>
        <w:sectPr w:rsidR="004A4CCC">
          <w:pgSz w:w="12240" w:h="15840"/>
          <w:pgMar w:top="940" w:right="920" w:bottom="1160" w:left="1140" w:header="722" w:footer="964" w:gutter="0"/>
          <w:cols w:space="720"/>
        </w:sectPr>
      </w:pPr>
    </w:p>
    <w:p w14:paraId="66C9E3B0" w14:textId="77777777" w:rsidR="004A4CCC" w:rsidRDefault="004A4CCC">
      <w:pPr>
        <w:pStyle w:val="BodyText"/>
        <w:rPr>
          <w:sz w:val="20"/>
        </w:rPr>
      </w:pPr>
    </w:p>
    <w:p w14:paraId="6A30CB99" w14:textId="77777777" w:rsidR="004A4CCC" w:rsidRDefault="004A4CCC">
      <w:pPr>
        <w:pStyle w:val="BodyText"/>
        <w:spacing w:before="8"/>
        <w:rPr>
          <w:sz w:val="15"/>
        </w:rPr>
      </w:pPr>
    </w:p>
    <w:p w14:paraId="6CFFA5AA" w14:textId="77777777" w:rsidR="004A4CCC" w:rsidRDefault="004B1050">
      <w:pPr>
        <w:pStyle w:val="ListParagraph"/>
        <w:numPr>
          <w:ilvl w:val="2"/>
          <w:numId w:val="4"/>
        </w:numPr>
        <w:tabs>
          <w:tab w:val="left" w:pos="828"/>
          <w:tab w:val="left" w:pos="829"/>
        </w:tabs>
        <w:spacing w:before="90"/>
        <w:ind w:right="1141" w:hanging="720"/>
        <w:rPr>
          <w:sz w:val="24"/>
        </w:rPr>
      </w:pPr>
      <w:r>
        <w:rPr>
          <w:sz w:val="24"/>
        </w:rPr>
        <w:t>No employee or employee organization/representative will be subject to harassment, intimidation or retaliation as a result of his or her efforts to freely associate or</w:t>
      </w:r>
      <w:r>
        <w:rPr>
          <w:spacing w:val="-15"/>
          <w:sz w:val="24"/>
        </w:rPr>
        <w:t xml:space="preserve"> </w:t>
      </w:r>
      <w:r>
        <w:rPr>
          <w:sz w:val="24"/>
        </w:rPr>
        <w:t>bargain collectively.</w:t>
      </w:r>
    </w:p>
    <w:p w14:paraId="268358FB" w14:textId="77777777" w:rsidR="004A4CCC" w:rsidRDefault="004A4CCC">
      <w:pPr>
        <w:pStyle w:val="BodyText"/>
        <w:spacing w:before="8"/>
        <w:rPr>
          <w:sz w:val="23"/>
        </w:rPr>
      </w:pPr>
    </w:p>
    <w:p w14:paraId="17F95028" w14:textId="77777777" w:rsidR="004A4CCC" w:rsidRDefault="004B1050">
      <w:pPr>
        <w:pStyle w:val="ListParagraph"/>
        <w:numPr>
          <w:ilvl w:val="2"/>
          <w:numId w:val="4"/>
        </w:numPr>
        <w:tabs>
          <w:tab w:val="left" w:pos="816"/>
          <w:tab w:val="left" w:pos="817"/>
        </w:tabs>
        <w:ind w:left="816" w:right="121" w:hanging="708"/>
        <w:rPr>
          <w:sz w:val="24"/>
        </w:rPr>
      </w:pPr>
      <w:r>
        <w:rPr>
          <w:sz w:val="24"/>
        </w:rPr>
        <w:t>Where the right of freedom of association and collective bargaining is restricted under law, the employer will not hinder the development of parallel means for independent and free</w:t>
      </w:r>
      <w:r>
        <w:rPr>
          <w:spacing w:val="-37"/>
          <w:sz w:val="24"/>
        </w:rPr>
        <w:t xml:space="preserve"> </w:t>
      </w:r>
      <w:r>
        <w:rPr>
          <w:sz w:val="24"/>
        </w:rPr>
        <w:t>association and</w:t>
      </w:r>
      <w:r>
        <w:rPr>
          <w:spacing w:val="-6"/>
          <w:sz w:val="24"/>
        </w:rPr>
        <w:t xml:space="preserve"> </w:t>
      </w:r>
      <w:r>
        <w:rPr>
          <w:sz w:val="24"/>
        </w:rPr>
        <w:t>bargaining.</w:t>
      </w:r>
    </w:p>
    <w:p w14:paraId="5284C022" w14:textId="77777777" w:rsidR="004A4CCC" w:rsidRDefault="004B1050">
      <w:pPr>
        <w:pStyle w:val="Heading1"/>
        <w:numPr>
          <w:ilvl w:val="0"/>
          <w:numId w:val="5"/>
        </w:numPr>
        <w:tabs>
          <w:tab w:val="left" w:pos="828"/>
          <w:tab w:val="left" w:pos="829"/>
        </w:tabs>
        <w:spacing w:before="203"/>
        <w:ind w:left="828" w:hanging="720"/>
      </w:pPr>
      <w:r>
        <w:rPr>
          <w:u w:val="thick"/>
        </w:rPr>
        <w:t>Compliance</w:t>
      </w:r>
      <w:r>
        <w:rPr>
          <w:spacing w:val="-17"/>
          <w:u w:val="thick"/>
        </w:rPr>
        <w:t xml:space="preserve"> </w:t>
      </w:r>
    </w:p>
    <w:p w14:paraId="49CBBBA2" w14:textId="77777777" w:rsidR="004A4CCC" w:rsidRDefault="004A4CCC">
      <w:pPr>
        <w:pStyle w:val="BodyText"/>
        <w:spacing w:before="11"/>
        <w:rPr>
          <w:b/>
          <w:sz w:val="15"/>
        </w:rPr>
      </w:pPr>
    </w:p>
    <w:p w14:paraId="27EA032E" w14:textId="77777777" w:rsidR="004A4CCC" w:rsidRDefault="004B1050">
      <w:pPr>
        <w:pStyle w:val="ListParagraph"/>
        <w:numPr>
          <w:ilvl w:val="1"/>
          <w:numId w:val="5"/>
        </w:numPr>
        <w:tabs>
          <w:tab w:val="left" w:pos="828"/>
          <w:tab w:val="left" w:pos="829"/>
        </w:tabs>
        <w:spacing w:before="90"/>
        <w:ind w:right="145" w:hanging="720"/>
        <w:rPr>
          <w:sz w:val="24"/>
        </w:rPr>
      </w:pPr>
      <w:r>
        <w:rPr>
          <w:sz w:val="24"/>
        </w:rPr>
        <w:t>All suppliers are required to adhere to the Code, however, suppliers may not advertise or represent that they have been certified as being in compliance with the Code. In indicating their own compliance with the Code, suppliers accept responsibility for ensuring that all immediate subcontractors in all their supply chains are also in compliance with the Code. The University is committed to the principle of constructive engagement with companies found not to be in compliance with this Code and may use any measures at its disposal to bring about such compliance.</w:t>
      </w:r>
    </w:p>
    <w:p w14:paraId="5788C092" w14:textId="77777777" w:rsidR="004A4CCC" w:rsidRDefault="004A4CCC">
      <w:pPr>
        <w:pStyle w:val="BodyText"/>
        <w:spacing w:before="2"/>
      </w:pPr>
    </w:p>
    <w:p w14:paraId="3450781B" w14:textId="77777777" w:rsidR="004A4CCC" w:rsidRDefault="004B1050">
      <w:pPr>
        <w:pStyle w:val="ListParagraph"/>
        <w:numPr>
          <w:ilvl w:val="1"/>
          <w:numId w:val="5"/>
        </w:numPr>
        <w:tabs>
          <w:tab w:val="left" w:pos="828"/>
          <w:tab w:val="left" w:pos="829"/>
        </w:tabs>
        <w:ind w:right="128" w:hanging="720"/>
        <w:rPr>
          <w:sz w:val="24"/>
        </w:rPr>
      </w:pPr>
      <w:r>
        <w:rPr>
          <w:sz w:val="24"/>
        </w:rPr>
        <w:t>Where a product is essential to University activities or operations and cannot be obtained from</w:t>
      </w:r>
      <w:r>
        <w:rPr>
          <w:spacing w:val="-16"/>
          <w:sz w:val="24"/>
        </w:rPr>
        <w:t xml:space="preserve"> </w:t>
      </w:r>
      <w:r>
        <w:rPr>
          <w:sz w:val="24"/>
        </w:rPr>
        <w:t>a supplier in compliance with the Code, exemptions can be approved by the Vice-President Finance and Administration, in consultation with the Advisory</w:t>
      </w:r>
      <w:r>
        <w:rPr>
          <w:spacing w:val="-10"/>
          <w:sz w:val="24"/>
        </w:rPr>
        <w:t xml:space="preserve"> </w:t>
      </w:r>
      <w:r>
        <w:rPr>
          <w:sz w:val="24"/>
        </w:rPr>
        <w:t>Committee.</w:t>
      </w:r>
    </w:p>
    <w:p w14:paraId="0E1C8033" w14:textId="77777777" w:rsidR="004A4CCC" w:rsidRDefault="004A4CCC">
      <w:pPr>
        <w:pStyle w:val="BodyText"/>
        <w:spacing w:before="10"/>
        <w:rPr>
          <w:sz w:val="23"/>
        </w:rPr>
      </w:pPr>
    </w:p>
    <w:p w14:paraId="766ED694" w14:textId="77777777" w:rsidR="004A4CCC" w:rsidRDefault="004B1050">
      <w:pPr>
        <w:pStyle w:val="ListParagraph"/>
        <w:numPr>
          <w:ilvl w:val="1"/>
          <w:numId w:val="5"/>
        </w:numPr>
        <w:tabs>
          <w:tab w:val="left" w:pos="828"/>
          <w:tab w:val="left" w:pos="829"/>
        </w:tabs>
        <w:spacing w:before="1"/>
        <w:ind w:right="124" w:hanging="720"/>
        <w:rPr>
          <w:sz w:val="24"/>
        </w:rPr>
      </w:pPr>
      <w:r>
        <w:rPr>
          <w:sz w:val="24"/>
        </w:rPr>
        <w:t>Where a supplier or subcontractor operates at more than one manufacturing or production location,</w:t>
      </w:r>
      <w:r>
        <w:rPr>
          <w:spacing w:val="-5"/>
          <w:sz w:val="24"/>
        </w:rPr>
        <w:t xml:space="preserve"> </w:t>
      </w:r>
      <w:r>
        <w:rPr>
          <w:sz w:val="24"/>
        </w:rPr>
        <w:t>those</w:t>
      </w:r>
      <w:r>
        <w:rPr>
          <w:spacing w:val="-5"/>
          <w:sz w:val="24"/>
        </w:rPr>
        <w:t xml:space="preserve"> </w:t>
      </w:r>
      <w:r>
        <w:rPr>
          <w:sz w:val="24"/>
        </w:rPr>
        <w:t>facilities</w:t>
      </w:r>
      <w:r>
        <w:rPr>
          <w:spacing w:val="-2"/>
          <w:sz w:val="24"/>
        </w:rPr>
        <w:t xml:space="preserve"> </w:t>
      </w:r>
      <w:r>
        <w:rPr>
          <w:sz w:val="24"/>
        </w:rPr>
        <w:t>not</w:t>
      </w:r>
      <w:r>
        <w:rPr>
          <w:spacing w:val="-5"/>
          <w:sz w:val="24"/>
        </w:rPr>
        <w:t xml:space="preserve"> </w:t>
      </w:r>
      <w:r>
        <w:rPr>
          <w:sz w:val="24"/>
        </w:rPr>
        <w:t>involved</w:t>
      </w:r>
      <w:r>
        <w:rPr>
          <w:spacing w:val="-5"/>
          <w:sz w:val="24"/>
        </w:rPr>
        <w:t xml:space="preserve"> </w:t>
      </w:r>
      <w:r>
        <w:rPr>
          <w:sz w:val="24"/>
        </w:rPr>
        <w:t>in</w:t>
      </w:r>
      <w:r>
        <w:rPr>
          <w:spacing w:val="-4"/>
          <w:sz w:val="24"/>
        </w:rPr>
        <w:t xml:space="preserve"> </w:t>
      </w:r>
      <w:r>
        <w:rPr>
          <w:sz w:val="24"/>
        </w:rPr>
        <w:t>the</w:t>
      </w:r>
      <w:r>
        <w:rPr>
          <w:spacing w:val="-5"/>
          <w:sz w:val="24"/>
        </w:rPr>
        <w:t xml:space="preserve"> </w:t>
      </w:r>
      <w:r>
        <w:rPr>
          <w:sz w:val="24"/>
        </w:rPr>
        <w:t>supply/production</w:t>
      </w:r>
      <w:r>
        <w:rPr>
          <w:spacing w:val="-5"/>
          <w:sz w:val="24"/>
        </w:rPr>
        <w:t xml:space="preserve"> </w:t>
      </w:r>
      <w:r>
        <w:rPr>
          <w:sz w:val="24"/>
        </w:rPr>
        <w:t>chain</w:t>
      </w:r>
      <w:r>
        <w:rPr>
          <w:spacing w:val="-4"/>
          <w:sz w:val="24"/>
        </w:rPr>
        <w:t xml:space="preserve"> </w:t>
      </w:r>
      <w:r>
        <w:rPr>
          <w:sz w:val="24"/>
        </w:rPr>
        <w:t>of</w:t>
      </w:r>
      <w:r>
        <w:rPr>
          <w:spacing w:val="-6"/>
          <w:sz w:val="24"/>
        </w:rPr>
        <w:t xml:space="preserve"> </w:t>
      </w:r>
      <w:r>
        <w:rPr>
          <w:sz w:val="24"/>
        </w:rPr>
        <w:t>products</w:t>
      </w:r>
      <w:r>
        <w:rPr>
          <w:spacing w:val="-4"/>
          <w:sz w:val="24"/>
        </w:rPr>
        <w:t xml:space="preserve"> </w:t>
      </w:r>
      <w:r>
        <w:rPr>
          <w:sz w:val="24"/>
        </w:rPr>
        <w:t>used,</w:t>
      </w:r>
      <w:r>
        <w:rPr>
          <w:spacing w:val="-6"/>
          <w:sz w:val="24"/>
        </w:rPr>
        <w:t xml:space="preserve"> </w:t>
      </w:r>
      <w:r>
        <w:rPr>
          <w:sz w:val="24"/>
        </w:rPr>
        <w:t>purchased or licensed by the University are normally exempted from the Code. Consequently, the University’s decision to enter into or maintain a contract with a supplier does not constitute an endorsement of labour conditions for the supply chain as a</w:t>
      </w:r>
      <w:r>
        <w:rPr>
          <w:spacing w:val="-11"/>
          <w:sz w:val="24"/>
        </w:rPr>
        <w:t xml:space="preserve"> </w:t>
      </w:r>
      <w:r>
        <w:rPr>
          <w:sz w:val="24"/>
        </w:rPr>
        <w:t>whole.</w:t>
      </w:r>
    </w:p>
    <w:p w14:paraId="152AD27F" w14:textId="77777777" w:rsidR="004A4CCC" w:rsidRDefault="004A4CCC">
      <w:pPr>
        <w:pStyle w:val="BodyText"/>
        <w:spacing w:before="2"/>
      </w:pPr>
    </w:p>
    <w:p w14:paraId="26DA06D0" w14:textId="77777777" w:rsidR="004A4CCC" w:rsidRDefault="004B1050">
      <w:pPr>
        <w:pStyle w:val="ListParagraph"/>
        <w:numPr>
          <w:ilvl w:val="1"/>
          <w:numId w:val="5"/>
        </w:numPr>
        <w:tabs>
          <w:tab w:val="left" w:pos="821"/>
          <w:tab w:val="left" w:pos="822"/>
          <w:tab w:val="left" w:pos="1548"/>
        </w:tabs>
        <w:ind w:left="1548" w:right="113" w:hanging="1440"/>
        <w:rPr>
          <w:sz w:val="24"/>
        </w:rPr>
      </w:pPr>
      <w:r>
        <w:rPr>
          <w:sz w:val="24"/>
        </w:rPr>
        <w:t>(a)</w:t>
      </w:r>
      <w:r>
        <w:rPr>
          <w:sz w:val="24"/>
        </w:rPr>
        <w:tab/>
        <w:t>Before the beginning or renewal of any contract or agreement with</w:t>
      </w:r>
      <w:r>
        <w:rPr>
          <w:spacing w:val="-20"/>
          <w:sz w:val="24"/>
        </w:rPr>
        <w:t xml:space="preserve"> </w:t>
      </w:r>
      <w:r>
        <w:rPr>
          <w:sz w:val="24"/>
        </w:rPr>
        <w:t>the</w:t>
      </w:r>
      <w:r>
        <w:rPr>
          <w:spacing w:val="-2"/>
          <w:sz w:val="24"/>
        </w:rPr>
        <w:t xml:space="preserve"> </w:t>
      </w:r>
      <w:r>
        <w:rPr>
          <w:sz w:val="24"/>
        </w:rPr>
        <w:t>University, suppliers</w:t>
      </w:r>
      <w:r>
        <w:rPr>
          <w:spacing w:val="-11"/>
          <w:sz w:val="24"/>
        </w:rPr>
        <w:t xml:space="preserve"> </w:t>
      </w:r>
      <w:r>
        <w:rPr>
          <w:sz w:val="24"/>
        </w:rPr>
        <w:t>and</w:t>
      </w:r>
      <w:r>
        <w:rPr>
          <w:spacing w:val="-11"/>
          <w:sz w:val="24"/>
        </w:rPr>
        <w:t xml:space="preserve"> </w:t>
      </w:r>
      <w:r>
        <w:rPr>
          <w:sz w:val="24"/>
        </w:rPr>
        <w:t>subcontractors</w:t>
      </w:r>
      <w:r>
        <w:rPr>
          <w:spacing w:val="-10"/>
          <w:sz w:val="24"/>
        </w:rPr>
        <w:t xml:space="preserve"> </w:t>
      </w:r>
      <w:r>
        <w:rPr>
          <w:sz w:val="24"/>
        </w:rPr>
        <w:t>are</w:t>
      </w:r>
      <w:r>
        <w:rPr>
          <w:spacing w:val="-12"/>
          <w:sz w:val="24"/>
        </w:rPr>
        <w:t xml:space="preserve"> </w:t>
      </w:r>
      <w:r>
        <w:rPr>
          <w:sz w:val="24"/>
        </w:rPr>
        <w:t>required</w:t>
      </w:r>
      <w:r>
        <w:rPr>
          <w:spacing w:val="-9"/>
          <w:sz w:val="24"/>
        </w:rPr>
        <w:t xml:space="preserve"> </w:t>
      </w:r>
      <w:r>
        <w:rPr>
          <w:sz w:val="24"/>
        </w:rPr>
        <w:t>to</w:t>
      </w:r>
      <w:r>
        <w:rPr>
          <w:spacing w:val="-11"/>
          <w:sz w:val="24"/>
        </w:rPr>
        <w:t xml:space="preserve"> </w:t>
      </w:r>
      <w:r>
        <w:rPr>
          <w:sz w:val="24"/>
        </w:rPr>
        <w:t>be</w:t>
      </w:r>
      <w:r>
        <w:rPr>
          <w:spacing w:val="-10"/>
          <w:sz w:val="24"/>
        </w:rPr>
        <w:t xml:space="preserve"> </w:t>
      </w:r>
      <w:r>
        <w:rPr>
          <w:sz w:val="24"/>
        </w:rPr>
        <w:t>in</w:t>
      </w:r>
      <w:r>
        <w:rPr>
          <w:spacing w:val="-11"/>
          <w:sz w:val="24"/>
        </w:rPr>
        <w:t xml:space="preserve"> </w:t>
      </w:r>
      <w:r>
        <w:rPr>
          <w:sz w:val="24"/>
        </w:rPr>
        <w:t>full</w:t>
      </w:r>
      <w:r>
        <w:rPr>
          <w:spacing w:val="-10"/>
          <w:sz w:val="24"/>
        </w:rPr>
        <w:t xml:space="preserve"> </w:t>
      </w:r>
      <w:r>
        <w:rPr>
          <w:sz w:val="24"/>
        </w:rPr>
        <w:t>compliance</w:t>
      </w:r>
      <w:r>
        <w:rPr>
          <w:spacing w:val="-12"/>
          <w:sz w:val="24"/>
        </w:rPr>
        <w:t xml:space="preserve"> </w:t>
      </w:r>
      <w:r>
        <w:rPr>
          <w:sz w:val="24"/>
        </w:rPr>
        <w:t>with</w:t>
      </w:r>
      <w:r>
        <w:rPr>
          <w:spacing w:val="-11"/>
          <w:sz w:val="24"/>
        </w:rPr>
        <w:t xml:space="preserve"> </w:t>
      </w:r>
      <w:r>
        <w:rPr>
          <w:sz w:val="24"/>
        </w:rPr>
        <w:t>the</w:t>
      </w:r>
      <w:r>
        <w:rPr>
          <w:spacing w:val="-12"/>
          <w:sz w:val="24"/>
        </w:rPr>
        <w:t xml:space="preserve"> </w:t>
      </w:r>
      <w:r>
        <w:rPr>
          <w:sz w:val="24"/>
        </w:rPr>
        <w:t>Code</w:t>
      </w:r>
      <w:r>
        <w:rPr>
          <w:spacing w:val="-12"/>
          <w:sz w:val="24"/>
        </w:rPr>
        <w:t xml:space="preserve"> </w:t>
      </w:r>
      <w:r>
        <w:rPr>
          <w:sz w:val="24"/>
        </w:rPr>
        <w:t>and</w:t>
      </w:r>
      <w:r>
        <w:rPr>
          <w:spacing w:val="-9"/>
          <w:sz w:val="24"/>
        </w:rPr>
        <w:t xml:space="preserve"> </w:t>
      </w:r>
      <w:r>
        <w:rPr>
          <w:sz w:val="24"/>
        </w:rPr>
        <w:t>these Procedures, unless extensions of time to come into compliance with particular principles and standards have been granted. The normal expectation is that suppliers will be fully compliant within 12 months of the commencement of the contract.</w:t>
      </w:r>
      <w:r>
        <w:rPr>
          <w:spacing w:val="52"/>
          <w:sz w:val="24"/>
        </w:rPr>
        <w:t xml:space="preserve"> </w:t>
      </w:r>
      <w:r>
        <w:rPr>
          <w:sz w:val="24"/>
        </w:rPr>
        <w:t>While the University is committed to engage constructively with suppliers found not to be in compliance, the supplier shall be put on notice that any continuation and/or renewal of contracts shall be on a six months time frame until such time as compliance is</w:t>
      </w:r>
      <w:r>
        <w:rPr>
          <w:spacing w:val="-14"/>
          <w:sz w:val="24"/>
        </w:rPr>
        <w:t xml:space="preserve"> </w:t>
      </w:r>
      <w:r>
        <w:rPr>
          <w:sz w:val="24"/>
        </w:rPr>
        <w:t>reached.</w:t>
      </w:r>
    </w:p>
    <w:p w14:paraId="154427A4" w14:textId="77777777" w:rsidR="004A4CCC" w:rsidRDefault="004A4CCC">
      <w:pPr>
        <w:pStyle w:val="BodyText"/>
        <w:spacing w:before="11"/>
        <w:rPr>
          <w:sz w:val="23"/>
        </w:rPr>
      </w:pPr>
    </w:p>
    <w:p w14:paraId="72B17C64" w14:textId="77777777" w:rsidR="004A4CCC" w:rsidRDefault="004B1050">
      <w:pPr>
        <w:pStyle w:val="ListParagraph"/>
        <w:numPr>
          <w:ilvl w:val="0"/>
          <w:numId w:val="3"/>
        </w:numPr>
        <w:tabs>
          <w:tab w:val="left" w:pos="1527"/>
        </w:tabs>
        <w:ind w:right="121" w:hanging="698"/>
        <w:jc w:val="both"/>
        <w:rPr>
          <w:sz w:val="24"/>
        </w:rPr>
      </w:pPr>
      <w:r>
        <w:rPr>
          <w:sz w:val="24"/>
        </w:rPr>
        <w:t>Extensions</w:t>
      </w:r>
      <w:r>
        <w:rPr>
          <w:spacing w:val="-12"/>
          <w:sz w:val="24"/>
        </w:rPr>
        <w:t xml:space="preserve"> </w:t>
      </w:r>
      <w:r>
        <w:rPr>
          <w:sz w:val="24"/>
        </w:rPr>
        <w:t>will</w:t>
      </w:r>
      <w:r>
        <w:rPr>
          <w:spacing w:val="-12"/>
          <w:sz w:val="24"/>
        </w:rPr>
        <w:t xml:space="preserve"> </w:t>
      </w:r>
      <w:r>
        <w:rPr>
          <w:sz w:val="24"/>
        </w:rPr>
        <w:t>only</w:t>
      </w:r>
      <w:r>
        <w:rPr>
          <w:spacing w:val="-20"/>
          <w:sz w:val="24"/>
        </w:rPr>
        <w:t xml:space="preserve"> </w:t>
      </w:r>
      <w:r>
        <w:rPr>
          <w:sz w:val="24"/>
        </w:rPr>
        <w:t>be</w:t>
      </w:r>
      <w:r>
        <w:rPr>
          <w:spacing w:val="-11"/>
          <w:sz w:val="24"/>
        </w:rPr>
        <w:t xml:space="preserve"> </w:t>
      </w:r>
      <w:r>
        <w:rPr>
          <w:sz w:val="24"/>
        </w:rPr>
        <w:t>allowed</w:t>
      </w:r>
      <w:r>
        <w:rPr>
          <w:spacing w:val="-12"/>
          <w:sz w:val="24"/>
        </w:rPr>
        <w:t xml:space="preserve"> </w:t>
      </w:r>
      <w:r>
        <w:rPr>
          <w:sz w:val="24"/>
        </w:rPr>
        <w:t>if</w:t>
      </w:r>
      <w:r>
        <w:rPr>
          <w:spacing w:val="-13"/>
          <w:sz w:val="24"/>
        </w:rPr>
        <w:t xml:space="preserve"> </w:t>
      </w:r>
      <w:r>
        <w:rPr>
          <w:sz w:val="24"/>
        </w:rPr>
        <w:t>a</w:t>
      </w:r>
      <w:r>
        <w:rPr>
          <w:spacing w:val="-11"/>
          <w:sz w:val="24"/>
        </w:rPr>
        <w:t xml:space="preserve"> </w:t>
      </w:r>
      <w:r>
        <w:rPr>
          <w:sz w:val="24"/>
        </w:rPr>
        <w:t>fully</w:t>
      </w:r>
      <w:r>
        <w:rPr>
          <w:spacing w:val="-15"/>
          <w:sz w:val="24"/>
        </w:rPr>
        <w:t xml:space="preserve"> </w:t>
      </w:r>
      <w:r>
        <w:rPr>
          <w:sz w:val="24"/>
        </w:rPr>
        <w:t>compliant</w:t>
      </w:r>
      <w:r>
        <w:rPr>
          <w:spacing w:val="-10"/>
          <w:sz w:val="24"/>
        </w:rPr>
        <w:t xml:space="preserve"> </w:t>
      </w:r>
      <w:r>
        <w:rPr>
          <w:sz w:val="24"/>
        </w:rPr>
        <w:t>supplier</w:t>
      </w:r>
      <w:r>
        <w:rPr>
          <w:spacing w:val="-14"/>
          <w:sz w:val="24"/>
        </w:rPr>
        <w:t xml:space="preserve"> </w:t>
      </w:r>
      <w:r>
        <w:rPr>
          <w:sz w:val="24"/>
        </w:rPr>
        <w:t>is</w:t>
      </w:r>
      <w:r>
        <w:rPr>
          <w:spacing w:val="-12"/>
          <w:sz w:val="24"/>
        </w:rPr>
        <w:t xml:space="preserve"> </w:t>
      </w:r>
      <w:r>
        <w:rPr>
          <w:sz w:val="24"/>
        </w:rPr>
        <w:t>not</w:t>
      </w:r>
      <w:r>
        <w:rPr>
          <w:spacing w:val="-12"/>
          <w:sz w:val="24"/>
        </w:rPr>
        <w:t xml:space="preserve"> </w:t>
      </w:r>
      <w:r>
        <w:rPr>
          <w:sz w:val="24"/>
        </w:rPr>
        <w:t>available,</w:t>
      </w:r>
      <w:r>
        <w:rPr>
          <w:spacing w:val="-10"/>
          <w:sz w:val="24"/>
        </w:rPr>
        <w:t xml:space="preserve"> </w:t>
      </w:r>
      <w:r>
        <w:rPr>
          <w:sz w:val="24"/>
        </w:rPr>
        <w:t>and</w:t>
      </w:r>
      <w:r>
        <w:rPr>
          <w:spacing w:val="-12"/>
          <w:sz w:val="24"/>
        </w:rPr>
        <w:t xml:space="preserve"> </w:t>
      </w:r>
      <w:r>
        <w:rPr>
          <w:sz w:val="24"/>
        </w:rPr>
        <w:t>provided that</w:t>
      </w:r>
      <w:r>
        <w:rPr>
          <w:spacing w:val="-10"/>
          <w:sz w:val="24"/>
        </w:rPr>
        <w:t xml:space="preserve"> </w:t>
      </w:r>
      <w:r>
        <w:rPr>
          <w:sz w:val="24"/>
        </w:rPr>
        <w:t>an</w:t>
      </w:r>
      <w:r>
        <w:rPr>
          <w:spacing w:val="-10"/>
          <w:sz w:val="24"/>
        </w:rPr>
        <w:t xml:space="preserve"> </w:t>
      </w:r>
      <w:r>
        <w:rPr>
          <w:sz w:val="24"/>
        </w:rPr>
        <w:t>action</w:t>
      </w:r>
      <w:r>
        <w:rPr>
          <w:spacing w:val="-10"/>
          <w:sz w:val="24"/>
        </w:rPr>
        <w:t xml:space="preserve"> </w:t>
      </w:r>
      <w:r>
        <w:rPr>
          <w:sz w:val="24"/>
        </w:rPr>
        <w:t>plan</w:t>
      </w:r>
      <w:r>
        <w:rPr>
          <w:spacing w:val="-10"/>
          <w:sz w:val="24"/>
        </w:rPr>
        <w:t xml:space="preserve"> </w:t>
      </w:r>
      <w:r>
        <w:rPr>
          <w:sz w:val="24"/>
        </w:rPr>
        <w:t>for</w:t>
      </w:r>
      <w:r>
        <w:rPr>
          <w:spacing w:val="-11"/>
          <w:sz w:val="24"/>
        </w:rPr>
        <w:t xml:space="preserve"> </w:t>
      </w:r>
      <w:r>
        <w:rPr>
          <w:sz w:val="24"/>
        </w:rPr>
        <w:t>compliance</w:t>
      </w:r>
      <w:r>
        <w:rPr>
          <w:spacing w:val="-11"/>
          <w:sz w:val="24"/>
        </w:rPr>
        <w:t xml:space="preserve"> </w:t>
      </w:r>
      <w:r>
        <w:rPr>
          <w:sz w:val="24"/>
        </w:rPr>
        <w:t>within</w:t>
      </w:r>
      <w:r>
        <w:rPr>
          <w:spacing w:val="-10"/>
          <w:sz w:val="24"/>
        </w:rPr>
        <w:t xml:space="preserve"> </w:t>
      </w:r>
      <w:r>
        <w:rPr>
          <w:sz w:val="24"/>
        </w:rPr>
        <w:t>the</w:t>
      </w:r>
      <w:r>
        <w:rPr>
          <w:spacing w:val="-11"/>
          <w:sz w:val="24"/>
        </w:rPr>
        <w:t xml:space="preserve"> </w:t>
      </w:r>
      <w:r>
        <w:rPr>
          <w:sz w:val="24"/>
        </w:rPr>
        <w:t>12-month</w:t>
      </w:r>
      <w:r>
        <w:rPr>
          <w:spacing w:val="-10"/>
          <w:sz w:val="24"/>
        </w:rPr>
        <w:t xml:space="preserve"> </w:t>
      </w:r>
      <w:r>
        <w:rPr>
          <w:sz w:val="24"/>
        </w:rPr>
        <w:t>time</w:t>
      </w:r>
      <w:r>
        <w:rPr>
          <w:spacing w:val="-11"/>
          <w:sz w:val="24"/>
        </w:rPr>
        <w:t xml:space="preserve"> </w:t>
      </w:r>
      <w:r>
        <w:rPr>
          <w:sz w:val="24"/>
        </w:rPr>
        <w:t>period</w:t>
      </w:r>
      <w:r>
        <w:rPr>
          <w:spacing w:val="-10"/>
          <w:sz w:val="24"/>
        </w:rPr>
        <w:t xml:space="preserve"> </w:t>
      </w:r>
      <w:r>
        <w:rPr>
          <w:sz w:val="24"/>
        </w:rPr>
        <w:t>has</w:t>
      </w:r>
      <w:r>
        <w:rPr>
          <w:spacing w:val="-8"/>
          <w:sz w:val="24"/>
        </w:rPr>
        <w:t xml:space="preserve"> </w:t>
      </w:r>
      <w:r>
        <w:rPr>
          <w:sz w:val="24"/>
        </w:rPr>
        <w:t>been</w:t>
      </w:r>
      <w:r>
        <w:rPr>
          <w:spacing w:val="-8"/>
          <w:sz w:val="24"/>
        </w:rPr>
        <w:t xml:space="preserve"> </w:t>
      </w:r>
      <w:r>
        <w:rPr>
          <w:sz w:val="24"/>
        </w:rPr>
        <w:t>filed</w:t>
      </w:r>
      <w:r>
        <w:rPr>
          <w:spacing w:val="-11"/>
          <w:sz w:val="24"/>
        </w:rPr>
        <w:t xml:space="preserve"> </w:t>
      </w:r>
      <w:r>
        <w:rPr>
          <w:sz w:val="24"/>
        </w:rPr>
        <w:t>with</w:t>
      </w:r>
      <w:r>
        <w:rPr>
          <w:spacing w:val="-10"/>
          <w:sz w:val="24"/>
        </w:rPr>
        <w:t xml:space="preserve"> </w:t>
      </w:r>
      <w:r>
        <w:rPr>
          <w:sz w:val="24"/>
        </w:rPr>
        <w:t>the University.</w:t>
      </w:r>
    </w:p>
    <w:p w14:paraId="1DFE02EA" w14:textId="77777777" w:rsidR="004A4CCC" w:rsidRDefault="004B1050">
      <w:pPr>
        <w:pStyle w:val="ListParagraph"/>
        <w:numPr>
          <w:ilvl w:val="0"/>
          <w:numId w:val="3"/>
        </w:numPr>
        <w:tabs>
          <w:tab w:val="left" w:pos="1526"/>
          <w:tab w:val="left" w:pos="1527"/>
        </w:tabs>
        <w:spacing w:before="204"/>
        <w:ind w:right="211" w:hanging="698"/>
        <w:rPr>
          <w:sz w:val="24"/>
        </w:rPr>
      </w:pPr>
      <w:r>
        <w:rPr>
          <w:sz w:val="24"/>
        </w:rPr>
        <w:t>Confirmation of Compliance must be given in accordance with processes established by the Vice-President Finance and Administration in consultation with the Advisory Committee.</w:t>
      </w:r>
    </w:p>
    <w:p w14:paraId="34C284C7" w14:textId="77777777" w:rsidR="004A4CCC" w:rsidRDefault="004A4CCC">
      <w:pPr>
        <w:pStyle w:val="BodyText"/>
      </w:pPr>
    </w:p>
    <w:p w14:paraId="256CA1DB" w14:textId="77777777" w:rsidR="004A4CCC" w:rsidRDefault="004B1050">
      <w:pPr>
        <w:pStyle w:val="ListParagraph"/>
        <w:numPr>
          <w:ilvl w:val="1"/>
          <w:numId w:val="5"/>
        </w:numPr>
        <w:tabs>
          <w:tab w:val="left" w:pos="816"/>
          <w:tab w:val="left" w:pos="817"/>
        </w:tabs>
        <w:ind w:left="816" w:right="282" w:hanging="708"/>
        <w:rPr>
          <w:sz w:val="24"/>
        </w:rPr>
      </w:pPr>
      <w:r>
        <w:rPr>
          <w:sz w:val="24"/>
        </w:rPr>
        <w:t>A report demonstrating compliance at the end of the 12-month period must be submitted to the University and effectively communicated to all workers and other interested</w:t>
      </w:r>
      <w:r>
        <w:rPr>
          <w:spacing w:val="-14"/>
          <w:sz w:val="24"/>
        </w:rPr>
        <w:t xml:space="preserve"> </w:t>
      </w:r>
      <w:r>
        <w:rPr>
          <w:sz w:val="24"/>
        </w:rPr>
        <w:t>parties.</w:t>
      </w:r>
    </w:p>
    <w:p w14:paraId="538A270C" w14:textId="77777777" w:rsidR="004A4CCC" w:rsidRDefault="004A4CCC">
      <w:pPr>
        <w:rPr>
          <w:sz w:val="24"/>
        </w:rPr>
        <w:sectPr w:rsidR="004A4CCC">
          <w:pgSz w:w="12240" w:h="15840"/>
          <w:pgMar w:top="940" w:right="900" w:bottom="1160" w:left="1140" w:header="722" w:footer="964" w:gutter="0"/>
          <w:cols w:space="720"/>
        </w:sectPr>
      </w:pPr>
    </w:p>
    <w:p w14:paraId="7608E50D" w14:textId="77777777" w:rsidR="004A4CCC" w:rsidRDefault="004A4CCC">
      <w:pPr>
        <w:pStyle w:val="BodyText"/>
        <w:rPr>
          <w:sz w:val="20"/>
        </w:rPr>
      </w:pPr>
    </w:p>
    <w:p w14:paraId="4E4820ED" w14:textId="77777777" w:rsidR="004A4CCC" w:rsidRDefault="004A4CCC">
      <w:pPr>
        <w:pStyle w:val="BodyText"/>
        <w:spacing w:before="10"/>
        <w:rPr>
          <w:sz w:val="15"/>
        </w:rPr>
      </w:pPr>
    </w:p>
    <w:p w14:paraId="40241205" w14:textId="77777777" w:rsidR="004A4CCC" w:rsidRDefault="004B1050">
      <w:pPr>
        <w:pStyle w:val="Heading1"/>
        <w:numPr>
          <w:ilvl w:val="0"/>
          <w:numId w:val="5"/>
        </w:numPr>
        <w:tabs>
          <w:tab w:val="left" w:pos="828"/>
          <w:tab w:val="left" w:pos="829"/>
        </w:tabs>
        <w:spacing w:before="90"/>
        <w:ind w:left="828" w:hanging="720"/>
      </w:pPr>
      <w:r>
        <w:rPr>
          <w:u w:val="thick"/>
        </w:rPr>
        <w:t>Disclosure and</w:t>
      </w:r>
      <w:r>
        <w:rPr>
          <w:spacing w:val="-7"/>
          <w:u w:val="thick"/>
        </w:rPr>
        <w:t xml:space="preserve"> </w:t>
      </w:r>
      <w:r>
        <w:rPr>
          <w:u w:val="thick"/>
        </w:rPr>
        <w:t>Documentation</w:t>
      </w:r>
      <w:r>
        <w:rPr>
          <w:spacing w:val="-16"/>
          <w:u w:val="thick"/>
        </w:rPr>
        <w:t xml:space="preserve"> </w:t>
      </w:r>
    </w:p>
    <w:p w14:paraId="42D40F33" w14:textId="77777777" w:rsidR="004A4CCC" w:rsidRDefault="004A4CCC">
      <w:pPr>
        <w:pStyle w:val="BodyText"/>
        <w:spacing w:before="1"/>
        <w:rPr>
          <w:b/>
          <w:sz w:val="16"/>
        </w:rPr>
      </w:pPr>
    </w:p>
    <w:p w14:paraId="5C57F902" w14:textId="77777777" w:rsidR="004A4CCC" w:rsidRDefault="004B1050">
      <w:pPr>
        <w:pStyle w:val="Heading2"/>
        <w:numPr>
          <w:ilvl w:val="1"/>
          <w:numId w:val="5"/>
        </w:numPr>
        <w:tabs>
          <w:tab w:val="left" w:pos="828"/>
          <w:tab w:val="left" w:pos="829"/>
        </w:tabs>
        <w:spacing w:before="90"/>
        <w:ind w:hanging="720"/>
      </w:pPr>
      <w:r>
        <w:t>New and Renewed</w:t>
      </w:r>
      <w:r>
        <w:rPr>
          <w:spacing w:val="-6"/>
        </w:rPr>
        <w:t xml:space="preserve"> </w:t>
      </w:r>
      <w:r>
        <w:t>Agreements</w:t>
      </w:r>
    </w:p>
    <w:p w14:paraId="35F8A7A1" w14:textId="77777777" w:rsidR="004A4CCC" w:rsidRDefault="004A4CCC">
      <w:pPr>
        <w:pStyle w:val="BodyText"/>
        <w:spacing w:before="8"/>
        <w:rPr>
          <w:b/>
          <w:i/>
          <w:sz w:val="23"/>
        </w:rPr>
      </w:pPr>
    </w:p>
    <w:p w14:paraId="1F43A687" w14:textId="77777777" w:rsidR="004A4CCC" w:rsidRDefault="004B1050">
      <w:pPr>
        <w:pStyle w:val="BodyText"/>
        <w:ind w:left="107" w:right="342"/>
      </w:pPr>
      <w:r>
        <w:t>Upon entering into a relationship or renewing a relationship with the University, and annually thereafter, the University supplier and its immediate subcontractors must provide the following to the University and/or its designated representative:</w:t>
      </w:r>
    </w:p>
    <w:p w14:paraId="0158571F" w14:textId="77777777" w:rsidR="004A4CCC" w:rsidRDefault="004A4CCC">
      <w:pPr>
        <w:pStyle w:val="BodyText"/>
        <w:spacing w:before="8"/>
        <w:rPr>
          <w:sz w:val="23"/>
        </w:rPr>
      </w:pPr>
    </w:p>
    <w:p w14:paraId="3512FE14" w14:textId="77777777" w:rsidR="004A4CCC" w:rsidRDefault="004B1050">
      <w:pPr>
        <w:pStyle w:val="ListParagraph"/>
        <w:numPr>
          <w:ilvl w:val="0"/>
          <w:numId w:val="2"/>
        </w:numPr>
        <w:tabs>
          <w:tab w:val="left" w:pos="816"/>
          <w:tab w:val="left" w:pos="817"/>
        </w:tabs>
        <w:ind w:right="546" w:hanging="708"/>
        <w:rPr>
          <w:sz w:val="24"/>
        </w:rPr>
      </w:pPr>
      <w:r>
        <w:rPr>
          <w:sz w:val="24"/>
        </w:rPr>
        <w:t>Confirmation of compliance for the University supplier’s own facilities and those of its immediate subcontractors involved in the manufacture, production, distribution or selling</w:t>
      </w:r>
      <w:r>
        <w:rPr>
          <w:spacing w:val="-14"/>
          <w:sz w:val="24"/>
        </w:rPr>
        <w:t xml:space="preserve"> </w:t>
      </w:r>
      <w:r>
        <w:rPr>
          <w:sz w:val="24"/>
        </w:rPr>
        <w:t>of products purchased or licensed by the</w:t>
      </w:r>
      <w:r>
        <w:rPr>
          <w:spacing w:val="-4"/>
          <w:sz w:val="24"/>
        </w:rPr>
        <w:t xml:space="preserve"> </w:t>
      </w:r>
      <w:r>
        <w:rPr>
          <w:sz w:val="24"/>
        </w:rPr>
        <w:t>University</w:t>
      </w:r>
    </w:p>
    <w:p w14:paraId="34AA197D" w14:textId="77777777" w:rsidR="004A4CCC" w:rsidRDefault="004B1050">
      <w:pPr>
        <w:pStyle w:val="ListParagraph"/>
        <w:numPr>
          <w:ilvl w:val="0"/>
          <w:numId w:val="2"/>
        </w:numPr>
        <w:tabs>
          <w:tab w:val="left" w:pos="816"/>
          <w:tab w:val="left" w:pos="817"/>
        </w:tabs>
        <w:spacing w:before="205"/>
        <w:ind w:right="117" w:hanging="708"/>
        <w:rPr>
          <w:sz w:val="24"/>
        </w:rPr>
      </w:pPr>
      <w:r>
        <w:rPr>
          <w:sz w:val="24"/>
        </w:rPr>
        <w:t>A list of all of the immediate suppliers which produce the goods sold/distributed by the University supplier, including licensees. This list shall include the name of each factory/facility, mailing</w:t>
      </w:r>
      <w:r>
        <w:rPr>
          <w:spacing w:val="-13"/>
          <w:sz w:val="24"/>
        </w:rPr>
        <w:t xml:space="preserve"> </w:t>
      </w:r>
      <w:r>
        <w:rPr>
          <w:sz w:val="24"/>
        </w:rPr>
        <w:t>address,</w:t>
      </w:r>
      <w:r>
        <w:rPr>
          <w:spacing w:val="-11"/>
          <w:sz w:val="24"/>
        </w:rPr>
        <w:t xml:space="preserve"> </w:t>
      </w:r>
      <w:r>
        <w:rPr>
          <w:sz w:val="24"/>
        </w:rPr>
        <w:t>physical</w:t>
      </w:r>
      <w:r>
        <w:rPr>
          <w:spacing w:val="-8"/>
          <w:sz w:val="24"/>
        </w:rPr>
        <w:t xml:space="preserve"> </w:t>
      </w:r>
      <w:r>
        <w:rPr>
          <w:sz w:val="24"/>
        </w:rPr>
        <w:t>location</w:t>
      </w:r>
      <w:r>
        <w:rPr>
          <w:spacing w:val="-11"/>
          <w:sz w:val="24"/>
        </w:rPr>
        <w:t xml:space="preserve"> </w:t>
      </w:r>
      <w:r>
        <w:rPr>
          <w:sz w:val="24"/>
        </w:rPr>
        <w:t>if</w:t>
      </w:r>
      <w:r>
        <w:rPr>
          <w:spacing w:val="-11"/>
          <w:sz w:val="24"/>
        </w:rPr>
        <w:t xml:space="preserve"> </w:t>
      </w:r>
      <w:r>
        <w:rPr>
          <w:sz w:val="24"/>
        </w:rPr>
        <w:t>different</w:t>
      </w:r>
      <w:r>
        <w:rPr>
          <w:spacing w:val="-11"/>
          <w:sz w:val="24"/>
        </w:rPr>
        <w:t xml:space="preserve"> </w:t>
      </w:r>
      <w:r>
        <w:rPr>
          <w:sz w:val="24"/>
        </w:rPr>
        <w:t>from</w:t>
      </w:r>
      <w:r>
        <w:rPr>
          <w:spacing w:val="-8"/>
          <w:sz w:val="24"/>
        </w:rPr>
        <w:t xml:space="preserve"> </w:t>
      </w:r>
      <w:r>
        <w:rPr>
          <w:sz w:val="24"/>
        </w:rPr>
        <w:t>the</w:t>
      </w:r>
      <w:r>
        <w:rPr>
          <w:spacing w:val="-12"/>
          <w:sz w:val="24"/>
        </w:rPr>
        <w:t xml:space="preserve"> </w:t>
      </w:r>
      <w:r>
        <w:rPr>
          <w:sz w:val="24"/>
        </w:rPr>
        <w:t>mailing</w:t>
      </w:r>
      <w:r>
        <w:rPr>
          <w:spacing w:val="-13"/>
          <w:sz w:val="24"/>
        </w:rPr>
        <w:t xml:space="preserve"> </w:t>
      </w:r>
      <w:r>
        <w:rPr>
          <w:sz w:val="24"/>
        </w:rPr>
        <w:t>address,</w:t>
      </w:r>
      <w:r>
        <w:rPr>
          <w:spacing w:val="-11"/>
          <w:sz w:val="24"/>
        </w:rPr>
        <w:t xml:space="preserve"> </w:t>
      </w:r>
      <w:r>
        <w:rPr>
          <w:sz w:val="24"/>
        </w:rPr>
        <w:t>contact</w:t>
      </w:r>
      <w:r>
        <w:rPr>
          <w:spacing w:val="-11"/>
          <w:sz w:val="24"/>
        </w:rPr>
        <w:t xml:space="preserve"> </w:t>
      </w:r>
      <w:r>
        <w:rPr>
          <w:sz w:val="24"/>
        </w:rPr>
        <w:t>person,</w:t>
      </w:r>
      <w:r>
        <w:rPr>
          <w:spacing w:val="-11"/>
          <w:sz w:val="24"/>
        </w:rPr>
        <w:t xml:space="preserve"> </w:t>
      </w:r>
      <w:r>
        <w:rPr>
          <w:sz w:val="24"/>
        </w:rPr>
        <w:t>telephone number(s), e-mail address, nature of business association (e.g., factory, distributor, subsidiary), and products involved relevant to the University’s purchases/contracts/licensing agreements. Additional information on labour standards of the factories/facilities concerned must be</w:t>
      </w:r>
      <w:r>
        <w:rPr>
          <w:spacing w:val="-38"/>
          <w:sz w:val="24"/>
        </w:rPr>
        <w:t xml:space="preserve"> </w:t>
      </w:r>
      <w:r>
        <w:rPr>
          <w:sz w:val="24"/>
        </w:rPr>
        <w:t>supplied upon</w:t>
      </w:r>
      <w:r>
        <w:rPr>
          <w:spacing w:val="-4"/>
          <w:sz w:val="24"/>
        </w:rPr>
        <w:t xml:space="preserve"> </w:t>
      </w:r>
      <w:r>
        <w:rPr>
          <w:sz w:val="24"/>
        </w:rPr>
        <w:t>request.</w:t>
      </w:r>
    </w:p>
    <w:p w14:paraId="7CA095AE" w14:textId="77777777" w:rsidR="004A4CCC" w:rsidRDefault="004B1050">
      <w:pPr>
        <w:pStyle w:val="ListParagraph"/>
        <w:numPr>
          <w:ilvl w:val="0"/>
          <w:numId w:val="2"/>
        </w:numPr>
        <w:tabs>
          <w:tab w:val="left" w:pos="816"/>
          <w:tab w:val="left" w:pos="817"/>
        </w:tabs>
        <w:spacing w:before="205"/>
        <w:ind w:right="413" w:hanging="708"/>
        <w:rPr>
          <w:sz w:val="24"/>
        </w:rPr>
      </w:pPr>
      <w:r>
        <w:rPr>
          <w:sz w:val="24"/>
        </w:rPr>
        <w:t>When not all subcontractors are in compliance with the Code and/or these Procedures, the University supplier will identify the subcontractors and the sections of the Code and these Procedures they are unable to meet. In addition, the supplier will provide a summary of any difficulties encountered in enforcing the Code and these Procedures, including remedial</w:t>
      </w:r>
      <w:r>
        <w:rPr>
          <w:spacing w:val="-13"/>
          <w:sz w:val="24"/>
        </w:rPr>
        <w:t xml:space="preserve"> </w:t>
      </w:r>
      <w:r>
        <w:rPr>
          <w:sz w:val="24"/>
        </w:rPr>
        <w:t>steps taken and</w:t>
      </w:r>
      <w:r>
        <w:rPr>
          <w:spacing w:val="-3"/>
          <w:sz w:val="24"/>
        </w:rPr>
        <w:t xml:space="preserve"> </w:t>
      </w:r>
      <w:r>
        <w:rPr>
          <w:sz w:val="24"/>
        </w:rPr>
        <w:t>planned.</w:t>
      </w:r>
    </w:p>
    <w:p w14:paraId="379B1E6C" w14:textId="77777777" w:rsidR="004A4CCC" w:rsidRDefault="004B1050">
      <w:pPr>
        <w:pStyle w:val="ListParagraph"/>
        <w:numPr>
          <w:ilvl w:val="0"/>
          <w:numId w:val="2"/>
        </w:numPr>
        <w:tabs>
          <w:tab w:val="left" w:pos="816"/>
          <w:tab w:val="left" w:pos="817"/>
        </w:tabs>
        <w:spacing w:before="203"/>
        <w:ind w:right="124" w:hanging="708"/>
        <w:rPr>
          <w:sz w:val="24"/>
        </w:rPr>
      </w:pPr>
      <w:r>
        <w:t>Information on any conflicts between the Code and these Procedures and the laws of the jurisdiction of operation</w:t>
      </w:r>
      <w:r>
        <w:rPr>
          <w:sz w:val="24"/>
        </w:rPr>
        <w:t>. Suppliers and subcontractors are encouraged to consult with governments to find</w:t>
      </w:r>
      <w:r>
        <w:rPr>
          <w:spacing w:val="-32"/>
          <w:sz w:val="24"/>
        </w:rPr>
        <w:t xml:space="preserve"> </w:t>
      </w:r>
      <w:r>
        <w:rPr>
          <w:sz w:val="24"/>
        </w:rPr>
        <w:t>ways in which they can comply with the Code and Procedures while acting within the laws of the jurisdiction</w:t>
      </w:r>
      <w:r>
        <w:rPr>
          <w:spacing w:val="-13"/>
          <w:sz w:val="24"/>
        </w:rPr>
        <w:t xml:space="preserve"> </w:t>
      </w:r>
      <w:r>
        <w:rPr>
          <w:sz w:val="24"/>
        </w:rPr>
        <w:t>in</w:t>
      </w:r>
      <w:r>
        <w:rPr>
          <w:spacing w:val="-13"/>
          <w:sz w:val="24"/>
        </w:rPr>
        <w:t xml:space="preserve"> </w:t>
      </w:r>
      <w:r>
        <w:rPr>
          <w:sz w:val="24"/>
        </w:rPr>
        <w:t>question.</w:t>
      </w:r>
      <w:r>
        <w:rPr>
          <w:spacing w:val="-13"/>
          <w:sz w:val="24"/>
        </w:rPr>
        <w:t xml:space="preserve"> </w:t>
      </w:r>
      <w:r>
        <w:rPr>
          <w:sz w:val="24"/>
        </w:rPr>
        <w:t>The</w:t>
      </w:r>
      <w:r>
        <w:rPr>
          <w:spacing w:val="-15"/>
          <w:sz w:val="24"/>
        </w:rPr>
        <w:t xml:space="preserve"> </w:t>
      </w:r>
      <w:r>
        <w:rPr>
          <w:sz w:val="24"/>
        </w:rPr>
        <w:t>University</w:t>
      </w:r>
      <w:r>
        <w:rPr>
          <w:spacing w:val="-18"/>
          <w:sz w:val="24"/>
        </w:rPr>
        <w:t xml:space="preserve"> </w:t>
      </w:r>
      <w:r>
        <w:rPr>
          <w:sz w:val="24"/>
        </w:rPr>
        <w:t>of</w:t>
      </w:r>
      <w:r>
        <w:rPr>
          <w:spacing w:val="-14"/>
          <w:sz w:val="24"/>
        </w:rPr>
        <w:t xml:space="preserve"> </w:t>
      </w:r>
      <w:r>
        <w:rPr>
          <w:sz w:val="24"/>
        </w:rPr>
        <w:t>Guelph</w:t>
      </w:r>
      <w:r>
        <w:rPr>
          <w:spacing w:val="-11"/>
          <w:sz w:val="24"/>
        </w:rPr>
        <w:t xml:space="preserve"> </w:t>
      </w:r>
      <w:r>
        <w:rPr>
          <w:sz w:val="24"/>
        </w:rPr>
        <w:t>reserves</w:t>
      </w:r>
      <w:r>
        <w:rPr>
          <w:spacing w:val="-11"/>
          <w:sz w:val="24"/>
        </w:rPr>
        <w:t xml:space="preserve"> </w:t>
      </w:r>
      <w:r>
        <w:rPr>
          <w:sz w:val="24"/>
        </w:rPr>
        <w:t>the</w:t>
      </w:r>
      <w:r>
        <w:rPr>
          <w:spacing w:val="-14"/>
          <w:sz w:val="24"/>
        </w:rPr>
        <w:t xml:space="preserve"> </w:t>
      </w:r>
      <w:r>
        <w:rPr>
          <w:sz w:val="24"/>
        </w:rPr>
        <w:t>right</w:t>
      </w:r>
      <w:r>
        <w:rPr>
          <w:spacing w:val="-13"/>
          <w:sz w:val="24"/>
        </w:rPr>
        <w:t xml:space="preserve"> </w:t>
      </w:r>
      <w:r>
        <w:rPr>
          <w:sz w:val="24"/>
        </w:rPr>
        <w:t>to</w:t>
      </w:r>
      <w:r>
        <w:rPr>
          <w:spacing w:val="-11"/>
          <w:sz w:val="24"/>
        </w:rPr>
        <w:t xml:space="preserve"> </w:t>
      </w:r>
      <w:r>
        <w:rPr>
          <w:sz w:val="24"/>
        </w:rPr>
        <w:t>refuse</w:t>
      </w:r>
      <w:r>
        <w:rPr>
          <w:spacing w:val="-12"/>
          <w:sz w:val="24"/>
        </w:rPr>
        <w:t xml:space="preserve"> </w:t>
      </w:r>
      <w:r>
        <w:rPr>
          <w:sz w:val="24"/>
        </w:rPr>
        <w:t>renewal</w:t>
      </w:r>
      <w:r>
        <w:rPr>
          <w:spacing w:val="-13"/>
          <w:sz w:val="24"/>
        </w:rPr>
        <w:t xml:space="preserve"> </w:t>
      </w:r>
      <w:r>
        <w:rPr>
          <w:sz w:val="24"/>
        </w:rPr>
        <w:t>of</w:t>
      </w:r>
      <w:r>
        <w:rPr>
          <w:spacing w:val="-12"/>
          <w:sz w:val="24"/>
        </w:rPr>
        <w:t xml:space="preserve"> </w:t>
      </w:r>
      <w:r>
        <w:rPr>
          <w:sz w:val="24"/>
        </w:rPr>
        <w:t>contracts and licensing agreements when it is deemed that compliance is not possible in the jurisdiction of operation.</w:t>
      </w:r>
    </w:p>
    <w:p w14:paraId="54EAEE2C" w14:textId="77777777" w:rsidR="004A4CCC" w:rsidRDefault="004B1050">
      <w:pPr>
        <w:pStyle w:val="ListParagraph"/>
        <w:numPr>
          <w:ilvl w:val="0"/>
          <w:numId w:val="2"/>
        </w:numPr>
        <w:tabs>
          <w:tab w:val="left" w:pos="816"/>
          <w:tab w:val="left" w:pos="817"/>
        </w:tabs>
        <w:spacing w:before="206"/>
        <w:ind w:right="979" w:hanging="708"/>
        <w:rPr>
          <w:sz w:val="24"/>
        </w:rPr>
      </w:pPr>
      <w:r>
        <w:rPr>
          <w:sz w:val="24"/>
        </w:rPr>
        <w:t>The University supplier is responsible for notifying the University and/or its</w:t>
      </w:r>
      <w:r>
        <w:rPr>
          <w:spacing w:val="-17"/>
          <w:sz w:val="24"/>
        </w:rPr>
        <w:t xml:space="preserve"> </w:t>
      </w:r>
      <w:r>
        <w:rPr>
          <w:sz w:val="24"/>
        </w:rPr>
        <w:t>designated representative of any changes in the foregoing information within 60</w:t>
      </w:r>
      <w:r>
        <w:rPr>
          <w:spacing w:val="-18"/>
          <w:sz w:val="24"/>
        </w:rPr>
        <w:t xml:space="preserve"> </w:t>
      </w:r>
      <w:r>
        <w:rPr>
          <w:sz w:val="24"/>
        </w:rPr>
        <w:t>days.</w:t>
      </w:r>
    </w:p>
    <w:p w14:paraId="53BFFF20" w14:textId="77777777" w:rsidR="004A4CCC" w:rsidRDefault="004B1050">
      <w:pPr>
        <w:pStyle w:val="ListParagraph"/>
        <w:numPr>
          <w:ilvl w:val="0"/>
          <w:numId w:val="2"/>
        </w:numPr>
        <w:tabs>
          <w:tab w:val="left" w:pos="816"/>
          <w:tab w:val="left" w:pos="817"/>
        </w:tabs>
        <w:spacing w:before="206"/>
        <w:ind w:right="383" w:hanging="708"/>
        <w:rPr>
          <w:sz w:val="24"/>
        </w:rPr>
      </w:pPr>
      <w:r>
        <w:rPr>
          <w:sz w:val="24"/>
        </w:rPr>
        <w:t>Failure to report, or the reporting of false or misleading information, constitutes grounds for a range of potential sanctions, including termination of the University’s relationship with the supplier.</w:t>
      </w:r>
    </w:p>
    <w:p w14:paraId="07AB531C" w14:textId="77777777" w:rsidR="004A4CCC" w:rsidRDefault="004A4CCC">
      <w:pPr>
        <w:pStyle w:val="BodyText"/>
        <w:spacing w:before="5"/>
      </w:pPr>
    </w:p>
    <w:p w14:paraId="529FFC8A" w14:textId="77777777" w:rsidR="004A4CCC" w:rsidRDefault="004B1050">
      <w:pPr>
        <w:pStyle w:val="Heading2"/>
        <w:numPr>
          <w:ilvl w:val="1"/>
          <w:numId w:val="5"/>
        </w:numPr>
        <w:tabs>
          <w:tab w:val="left" w:pos="828"/>
          <w:tab w:val="left" w:pos="829"/>
        </w:tabs>
        <w:ind w:hanging="720"/>
      </w:pPr>
      <w:r>
        <w:t>Existing</w:t>
      </w:r>
      <w:r>
        <w:rPr>
          <w:spacing w:val="-3"/>
        </w:rPr>
        <w:t xml:space="preserve"> </w:t>
      </w:r>
      <w:r>
        <w:t>Agreements</w:t>
      </w:r>
    </w:p>
    <w:p w14:paraId="5EA809C8" w14:textId="77777777" w:rsidR="004A4CCC" w:rsidRDefault="004A4CCC">
      <w:pPr>
        <w:pStyle w:val="BodyText"/>
        <w:spacing w:before="9"/>
        <w:rPr>
          <w:b/>
          <w:i/>
          <w:sz w:val="23"/>
        </w:rPr>
      </w:pPr>
    </w:p>
    <w:p w14:paraId="6F8C1AB7" w14:textId="77777777" w:rsidR="004A4CCC" w:rsidRDefault="004B1050">
      <w:pPr>
        <w:pStyle w:val="BodyText"/>
        <w:ind w:left="107" w:right="557"/>
      </w:pPr>
      <w:r>
        <w:t>Suppliers</w:t>
      </w:r>
      <w:r>
        <w:rPr>
          <w:spacing w:val="-11"/>
        </w:rPr>
        <w:t xml:space="preserve"> </w:t>
      </w:r>
      <w:r>
        <w:t>and</w:t>
      </w:r>
      <w:r>
        <w:rPr>
          <w:spacing w:val="-10"/>
        </w:rPr>
        <w:t xml:space="preserve"> </w:t>
      </w:r>
      <w:r>
        <w:t>subcontractors</w:t>
      </w:r>
      <w:r>
        <w:rPr>
          <w:spacing w:val="-10"/>
        </w:rPr>
        <w:t xml:space="preserve"> </w:t>
      </w:r>
      <w:r>
        <w:t>who</w:t>
      </w:r>
      <w:r>
        <w:rPr>
          <w:spacing w:val="-11"/>
        </w:rPr>
        <w:t xml:space="preserve"> </w:t>
      </w:r>
      <w:r>
        <w:t>have</w:t>
      </w:r>
      <w:r>
        <w:rPr>
          <w:spacing w:val="-9"/>
        </w:rPr>
        <w:t xml:space="preserve"> </w:t>
      </w:r>
      <w:r>
        <w:t>existing</w:t>
      </w:r>
      <w:r>
        <w:rPr>
          <w:spacing w:val="-12"/>
        </w:rPr>
        <w:t xml:space="preserve"> </w:t>
      </w:r>
      <w:r>
        <w:t>contracts</w:t>
      </w:r>
      <w:r>
        <w:rPr>
          <w:spacing w:val="-9"/>
        </w:rPr>
        <w:t xml:space="preserve"> </w:t>
      </w:r>
      <w:r>
        <w:t>with</w:t>
      </w:r>
      <w:r>
        <w:rPr>
          <w:spacing w:val="-10"/>
        </w:rPr>
        <w:t xml:space="preserve"> </w:t>
      </w:r>
      <w:r>
        <w:t>the</w:t>
      </w:r>
      <w:r>
        <w:rPr>
          <w:spacing w:val="-11"/>
        </w:rPr>
        <w:t xml:space="preserve"> </w:t>
      </w:r>
      <w:r>
        <w:t>University</w:t>
      </w:r>
      <w:r>
        <w:rPr>
          <w:spacing w:val="-12"/>
        </w:rPr>
        <w:t xml:space="preserve"> </w:t>
      </w:r>
      <w:r>
        <w:t>on</w:t>
      </w:r>
      <w:r>
        <w:rPr>
          <w:spacing w:val="-10"/>
        </w:rPr>
        <w:t xml:space="preserve"> </w:t>
      </w:r>
      <w:r>
        <w:t>the</w:t>
      </w:r>
      <w:r>
        <w:rPr>
          <w:spacing w:val="-11"/>
        </w:rPr>
        <w:t xml:space="preserve"> </w:t>
      </w:r>
      <w:r>
        <w:t>date</w:t>
      </w:r>
      <w:r>
        <w:rPr>
          <w:spacing w:val="-8"/>
        </w:rPr>
        <w:t xml:space="preserve"> </w:t>
      </w:r>
      <w:r>
        <w:t>the</w:t>
      </w:r>
      <w:r>
        <w:rPr>
          <w:spacing w:val="-11"/>
        </w:rPr>
        <w:t xml:space="preserve"> </w:t>
      </w:r>
      <w:r>
        <w:t>Code</w:t>
      </w:r>
      <w:r>
        <w:rPr>
          <w:spacing w:val="-11"/>
        </w:rPr>
        <w:t xml:space="preserve"> </w:t>
      </w:r>
      <w:r>
        <w:t>is enacted are required to provide full disclosure, as detailed in items 4.1(a-f) as a condition of future contracts or contract</w:t>
      </w:r>
      <w:r>
        <w:rPr>
          <w:spacing w:val="-7"/>
        </w:rPr>
        <w:t xml:space="preserve"> </w:t>
      </w:r>
      <w:r>
        <w:t>renewal.</w:t>
      </w:r>
    </w:p>
    <w:p w14:paraId="6CE9CF3F" w14:textId="77777777" w:rsidR="004A4CCC" w:rsidRDefault="004A4CCC">
      <w:pPr>
        <w:sectPr w:rsidR="004A4CCC">
          <w:pgSz w:w="12240" w:h="15840"/>
          <w:pgMar w:top="940" w:right="900" w:bottom="1160" w:left="1140" w:header="722" w:footer="964" w:gutter="0"/>
          <w:cols w:space="720"/>
        </w:sectPr>
      </w:pPr>
    </w:p>
    <w:p w14:paraId="60C08BF6" w14:textId="77777777" w:rsidR="004A4CCC" w:rsidRDefault="004A4CCC">
      <w:pPr>
        <w:pStyle w:val="BodyText"/>
        <w:rPr>
          <w:sz w:val="20"/>
        </w:rPr>
      </w:pPr>
    </w:p>
    <w:p w14:paraId="55C641BF" w14:textId="77777777" w:rsidR="004A4CCC" w:rsidRDefault="004A4CCC">
      <w:pPr>
        <w:pStyle w:val="BodyText"/>
        <w:spacing w:before="1"/>
        <w:rPr>
          <w:sz w:val="16"/>
        </w:rPr>
      </w:pPr>
    </w:p>
    <w:p w14:paraId="31D50D03" w14:textId="77777777" w:rsidR="004A4CCC" w:rsidRDefault="004B1050">
      <w:pPr>
        <w:pStyle w:val="Heading2"/>
        <w:numPr>
          <w:ilvl w:val="1"/>
          <w:numId w:val="5"/>
        </w:numPr>
        <w:tabs>
          <w:tab w:val="left" w:pos="828"/>
          <w:tab w:val="left" w:pos="829"/>
        </w:tabs>
        <w:spacing w:before="90"/>
        <w:ind w:hanging="720"/>
      </w:pPr>
      <w:r>
        <w:t>Public</w:t>
      </w:r>
      <w:r>
        <w:rPr>
          <w:spacing w:val="-3"/>
        </w:rPr>
        <w:t xml:space="preserve"> </w:t>
      </w:r>
      <w:r>
        <w:t>Accessibility</w:t>
      </w:r>
    </w:p>
    <w:p w14:paraId="5560F0A6" w14:textId="77777777" w:rsidR="004A4CCC" w:rsidRDefault="004A4CCC">
      <w:pPr>
        <w:pStyle w:val="BodyText"/>
        <w:spacing w:before="6"/>
        <w:rPr>
          <w:b/>
          <w:i/>
          <w:sz w:val="23"/>
        </w:rPr>
      </w:pPr>
    </w:p>
    <w:p w14:paraId="02FCF1DE" w14:textId="77777777" w:rsidR="004A4CCC" w:rsidRDefault="004B1050">
      <w:pPr>
        <w:pStyle w:val="BodyText"/>
        <w:ind w:left="107" w:right="604"/>
      </w:pPr>
      <w:r>
        <w:t>All information made available in accordance with the disclosure section of the Procedures will be publicly accessible on the University website in a form and on a schedule to be determined by the Vice-President Finance and Administration, in consultation with the Advisory Committee.</w:t>
      </w:r>
    </w:p>
    <w:p w14:paraId="3CD771CB" w14:textId="77777777" w:rsidR="004A4CCC" w:rsidRDefault="004A4CCC">
      <w:pPr>
        <w:pStyle w:val="BodyText"/>
        <w:spacing w:before="2"/>
      </w:pPr>
    </w:p>
    <w:p w14:paraId="30354FAB" w14:textId="77777777" w:rsidR="004A4CCC" w:rsidRDefault="004B1050">
      <w:pPr>
        <w:pStyle w:val="Heading2"/>
        <w:numPr>
          <w:ilvl w:val="1"/>
          <w:numId w:val="5"/>
        </w:numPr>
        <w:tabs>
          <w:tab w:val="left" w:pos="828"/>
          <w:tab w:val="left" w:pos="829"/>
        </w:tabs>
        <w:ind w:hanging="720"/>
      </w:pPr>
      <w:r>
        <w:t>Documentation</w:t>
      </w:r>
    </w:p>
    <w:p w14:paraId="083E1237" w14:textId="77777777" w:rsidR="004A4CCC" w:rsidRDefault="004A4CCC">
      <w:pPr>
        <w:pStyle w:val="BodyText"/>
        <w:spacing w:before="9"/>
        <w:rPr>
          <w:b/>
          <w:i/>
          <w:sz w:val="23"/>
        </w:rPr>
      </w:pPr>
    </w:p>
    <w:p w14:paraId="504D7935" w14:textId="77777777" w:rsidR="004A4CCC" w:rsidRDefault="004B1050">
      <w:pPr>
        <w:pStyle w:val="BodyText"/>
        <w:ind w:left="107" w:right="22"/>
      </w:pPr>
      <w:r>
        <w:t>Suppliers must keep records and data that are required to evaluate compliance with the Code and these Procedures. This may include information such as: employee birth dates, hours worked, wages and benefits paid, records of disciplinary measures taken, accidents and injuries, chemical monitoring data, or</w:t>
      </w:r>
      <w:r>
        <w:rPr>
          <w:spacing w:val="-12"/>
        </w:rPr>
        <w:t xml:space="preserve"> </w:t>
      </w:r>
      <w:r>
        <w:t>such</w:t>
      </w:r>
      <w:r>
        <w:rPr>
          <w:spacing w:val="-12"/>
        </w:rPr>
        <w:t xml:space="preserve"> </w:t>
      </w:r>
      <w:r>
        <w:t>other</w:t>
      </w:r>
      <w:r>
        <w:rPr>
          <w:spacing w:val="-12"/>
        </w:rPr>
        <w:t xml:space="preserve"> </w:t>
      </w:r>
      <w:r>
        <w:t>information</w:t>
      </w:r>
      <w:r>
        <w:rPr>
          <w:spacing w:val="-11"/>
        </w:rPr>
        <w:t xml:space="preserve"> </w:t>
      </w:r>
      <w:r>
        <w:t>as</w:t>
      </w:r>
      <w:r>
        <w:rPr>
          <w:spacing w:val="-11"/>
        </w:rPr>
        <w:t xml:space="preserve"> </w:t>
      </w:r>
      <w:r>
        <w:t>the</w:t>
      </w:r>
      <w:r>
        <w:rPr>
          <w:spacing w:val="-12"/>
        </w:rPr>
        <w:t xml:space="preserve"> </w:t>
      </w:r>
      <w:r>
        <w:t>University</w:t>
      </w:r>
      <w:r>
        <w:rPr>
          <w:spacing w:val="-18"/>
        </w:rPr>
        <w:t xml:space="preserve"> </w:t>
      </w:r>
      <w:r>
        <w:t>or</w:t>
      </w:r>
      <w:r>
        <w:rPr>
          <w:spacing w:val="-12"/>
        </w:rPr>
        <w:t xml:space="preserve"> </w:t>
      </w:r>
      <w:r>
        <w:t>its</w:t>
      </w:r>
      <w:r>
        <w:rPr>
          <w:spacing w:val="-11"/>
        </w:rPr>
        <w:t xml:space="preserve"> </w:t>
      </w:r>
      <w:r>
        <w:t>designated</w:t>
      </w:r>
      <w:r>
        <w:rPr>
          <w:spacing w:val="-11"/>
        </w:rPr>
        <w:t xml:space="preserve"> </w:t>
      </w:r>
      <w:r>
        <w:t>agent(s)</w:t>
      </w:r>
      <w:r>
        <w:rPr>
          <w:spacing w:val="-12"/>
        </w:rPr>
        <w:t xml:space="preserve"> </w:t>
      </w:r>
      <w:r>
        <w:t>may</w:t>
      </w:r>
      <w:r>
        <w:rPr>
          <w:spacing w:val="-16"/>
        </w:rPr>
        <w:t xml:space="preserve"> </w:t>
      </w:r>
      <w:r>
        <w:t>require.</w:t>
      </w:r>
      <w:r>
        <w:rPr>
          <w:spacing w:val="-11"/>
        </w:rPr>
        <w:t xml:space="preserve"> </w:t>
      </w:r>
      <w:r>
        <w:t>These</w:t>
      </w:r>
      <w:r>
        <w:rPr>
          <w:spacing w:val="-12"/>
        </w:rPr>
        <w:t xml:space="preserve"> </w:t>
      </w:r>
      <w:r>
        <w:t>records</w:t>
      </w:r>
      <w:r>
        <w:rPr>
          <w:spacing w:val="-11"/>
        </w:rPr>
        <w:t xml:space="preserve"> </w:t>
      </w:r>
      <w:r>
        <w:t>and</w:t>
      </w:r>
      <w:r>
        <w:rPr>
          <w:spacing w:val="-9"/>
        </w:rPr>
        <w:t xml:space="preserve"> </w:t>
      </w:r>
      <w:r>
        <w:t>data will be made available to the University or its third-party monitoring agents upon request. Personal information</w:t>
      </w:r>
      <w:r>
        <w:rPr>
          <w:spacing w:val="-13"/>
        </w:rPr>
        <w:t xml:space="preserve"> </w:t>
      </w:r>
      <w:r>
        <w:t>that</w:t>
      </w:r>
      <w:r>
        <w:rPr>
          <w:spacing w:val="-13"/>
        </w:rPr>
        <w:t xml:space="preserve"> </w:t>
      </w:r>
      <w:r>
        <w:t>would</w:t>
      </w:r>
      <w:r>
        <w:rPr>
          <w:spacing w:val="-13"/>
        </w:rPr>
        <w:t xml:space="preserve"> </w:t>
      </w:r>
      <w:r>
        <w:t>identify</w:t>
      </w:r>
      <w:r>
        <w:rPr>
          <w:spacing w:val="-16"/>
        </w:rPr>
        <w:t xml:space="preserve"> </w:t>
      </w:r>
      <w:r>
        <w:t>an</w:t>
      </w:r>
      <w:r>
        <w:rPr>
          <w:spacing w:val="-13"/>
        </w:rPr>
        <w:t xml:space="preserve"> </w:t>
      </w:r>
      <w:r>
        <w:t>individual</w:t>
      </w:r>
      <w:r>
        <w:rPr>
          <w:spacing w:val="-13"/>
        </w:rPr>
        <w:t xml:space="preserve"> </w:t>
      </w:r>
      <w:r>
        <w:t>will</w:t>
      </w:r>
      <w:r>
        <w:rPr>
          <w:spacing w:val="-13"/>
        </w:rPr>
        <w:t xml:space="preserve"> </w:t>
      </w:r>
      <w:r>
        <w:t>only</w:t>
      </w:r>
      <w:r>
        <w:rPr>
          <w:spacing w:val="-18"/>
        </w:rPr>
        <w:t xml:space="preserve"> </w:t>
      </w:r>
      <w:r>
        <w:t>be</w:t>
      </w:r>
      <w:r>
        <w:rPr>
          <w:spacing w:val="-12"/>
        </w:rPr>
        <w:t xml:space="preserve"> </w:t>
      </w:r>
      <w:r>
        <w:t>given</w:t>
      </w:r>
      <w:r>
        <w:rPr>
          <w:spacing w:val="-13"/>
        </w:rPr>
        <w:t xml:space="preserve"> </w:t>
      </w:r>
      <w:r>
        <w:t>with</w:t>
      </w:r>
      <w:r>
        <w:rPr>
          <w:spacing w:val="-13"/>
        </w:rPr>
        <w:t xml:space="preserve"> </w:t>
      </w:r>
      <w:r>
        <w:t>the</w:t>
      </w:r>
      <w:r>
        <w:rPr>
          <w:spacing w:val="-14"/>
        </w:rPr>
        <w:t xml:space="preserve"> </w:t>
      </w:r>
      <w:r>
        <w:t>express</w:t>
      </w:r>
      <w:r>
        <w:rPr>
          <w:spacing w:val="-13"/>
        </w:rPr>
        <w:t xml:space="preserve"> </w:t>
      </w:r>
      <w:r>
        <w:t>consent</w:t>
      </w:r>
      <w:r>
        <w:rPr>
          <w:spacing w:val="-13"/>
        </w:rPr>
        <w:t xml:space="preserve"> </w:t>
      </w:r>
      <w:r>
        <w:t>of</w:t>
      </w:r>
      <w:r>
        <w:rPr>
          <w:spacing w:val="-14"/>
        </w:rPr>
        <w:t xml:space="preserve"> </w:t>
      </w:r>
      <w:r>
        <w:t>the</w:t>
      </w:r>
      <w:r>
        <w:rPr>
          <w:spacing w:val="-12"/>
        </w:rPr>
        <w:t xml:space="preserve"> </w:t>
      </w:r>
      <w:r>
        <w:t>employee involved.</w:t>
      </w:r>
    </w:p>
    <w:p w14:paraId="472FCD0E" w14:textId="77777777" w:rsidR="004A4CCC" w:rsidRDefault="004A4CCC">
      <w:pPr>
        <w:pStyle w:val="BodyText"/>
        <w:spacing w:before="2"/>
      </w:pPr>
    </w:p>
    <w:p w14:paraId="0FDA7405" w14:textId="77777777" w:rsidR="004A4CCC" w:rsidRDefault="004B1050">
      <w:pPr>
        <w:pStyle w:val="Heading2"/>
        <w:numPr>
          <w:ilvl w:val="1"/>
          <w:numId w:val="5"/>
        </w:numPr>
        <w:tabs>
          <w:tab w:val="left" w:pos="828"/>
          <w:tab w:val="left" w:pos="829"/>
        </w:tabs>
        <w:ind w:hanging="720"/>
      </w:pPr>
      <w:r>
        <w:t>Verification</w:t>
      </w:r>
    </w:p>
    <w:p w14:paraId="4AA1A6CD" w14:textId="77777777" w:rsidR="004A4CCC" w:rsidRDefault="004A4CCC">
      <w:pPr>
        <w:pStyle w:val="BodyText"/>
        <w:spacing w:before="8"/>
        <w:rPr>
          <w:b/>
          <w:i/>
          <w:sz w:val="23"/>
        </w:rPr>
      </w:pPr>
    </w:p>
    <w:p w14:paraId="3688EF26" w14:textId="77777777" w:rsidR="004A4CCC" w:rsidRDefault="004B1050">
      <w:pPr>
        <w:pStyle w:val="BodyText"/>
        <w:spacing w:before="1"/>
        <w:ind w:left="107"/>
      </w:pPr>
      <w:r>
        <w:t>Violations of the Code may be reported by annual review reports, worker complaints, third-party complaints, or an external monitoring agency. Disciplinary action, dismissal or other form of discrimination against any worker who provides information related to the observance of the Code will constitute a violation of the Code.</w:t>
      </w:r>
    </w:p>
    <w:p w14:paraId="3E4B5521" w14:textId="77777777" w:rsidR="004A4CCC" w:rsidRDefault="004A4CCC">
      <w:pPr>
        <w:pStyle w:val="BodyText"/>
      </w:pPr>
    </w:p>
    <w:p w14:paraId="6B0DA209" w14:textId="77777777" w:rsidR="004A4CCC" w:rsidRDefault="004B1050">
      <w:pPr>
        <w:pStyle w:val="BodyText"/>
        <w:ind w:left="107" w:right="45"/>
      </w:pPr>
      <w:r>
        <w:t>University suppliers and subcontractors must allow unannounced inspections of their manufacturing facilities and must provide information required to determine compliance with the Code when requested by the University or its designated representatives. Suppliers must also agree to co-operate with government-sanctioned investigations and audits of employer compliance with labour legislation in the jurisdiction of operation. Results of such audits will be made available to the University where legally permissible.</w:t>
      </w:r>
    </w:p>
    <w:p w14:paraId="050E2550" w14:textId="77777777" w:rsidR="004A4CCC" w:rsidRDefault="004A4CCC">
      <w:pPr>
        <w:pStyle w:val="BodyText"/>
        <w:spacing w:before="4"/>
      </w:pPr>
    </w:p>
    <w:p w14:paraId="0ABA333A" w14:textId="77777777" w:rsidR="004A4CCC" w:rsidRDefault="004B1050">
      <w:pPr>
        <w:pStyle w:val="Heading1"/>
        <w:numPr>
          <w:ilvl w:val="0"/>
          <w:numId w:val="5"/>
        </w:numPr>
        <w:tabs>
          <w:tab w:val="left" w:pos="828"/>
          <w:tab w:val="left" w:pos="829"/>
        </w:tabs>
        <w:ind w:left="828" w:hanging="720"/>
      </w:pPr>
      <w:r>
        <w:rPr>
          <w:u w:val="thick"/>
        </w:rPr>
        <w:t>Remediation</w:t>
      </w:r>
      <w:r>
        <w:rPr>
          <w:spacing w:val="-16"/>
          <w:u w:val="thick"/>
        </w:rPr>
        <w:t xml:space="preserve"> </w:t>
      </w:r>
    </w:p>
    <w:p w14:paraId="244BDE49" w14:textId="77777777" w:rsidR="004A4CCC" w:rsidRDefault="004A4CCC">
      <w:pPr>
        <w:pStyle w:val="BodyText"/>
        <w:spacing w:before="10"/>
        <w:rPr>
          <w:b/>
          <w:sz w:val="15"/>
        </w:rPr>
      </w:pPr>
    </w:p>
    <w:p w14:paraId="0D9B626D" w14:textId="77777777" w:rsidR="004A4CCC" w:rsidRDefault="004B1050">
      <w:pPr>
        <w:pStyle w:val="BodyText"/>
        <w:spacing w:before="90"/>
        <w:ind w:left="107" w:right="296"/>
      </w:pPr>
      <w:r>
        <w:t>If</w:t>
      </w:r>
      <w:r>
        <w:rPr>
          <w:spacing w:val="-5"/>
        </w:rPr>
        <w:t xml:space="preserve"> </w:t>
      </w:r>
      <w:r>
        <w:t>the</w:t>
      </w:r>
      <w:r>
        <w:rPr>
          <w:spacing w:val="-4"/>
        </w:rPr>
        <w:t xml:space="preserve"> </w:t>
      </w:r>
      <w:r>
        <w:t>University</w:t>
      </w:r>
      <w:r>
        <w:rPr>
          <w:spacing w:val="-9"/>
        </w:rPr>
        <w:t xml:space="preserve"> </w:t>
      </w:r>
      <w:r>
        <w:t>determines</w:t>
      </w:r>
      <w:r>
        <w:rPr>
          <w:spacing w:val="-4"/>
        </w:rPr>
        <w:t xml:space="preserve"> </w:t>
      </w:r>
      <w:r>
        <w:t>that</w:t>
      </w:r>
      <w:r>
        <w:rPr>
          <w:spacing w:val="-4"/>
        </w:rPr>
        <w:t xml:space="preserve"> </w:t>
      </w:r>
      <w:r>
        <w:t>any</w:t>
      </w:r>
      <w:r>
        <w:rPr>
          <w:spacing w:val="-9"/>
        </w:rPr>
        <w:t xml:space="preserve"> </w:t>
      </w:r>
      <w:r>
        <w:t>supplier</w:t>
      </w:r>
      <w:r>
        <w:rPr>
          <w:spacing w:val="-5"/>
        </w:rPr>
        <w:t xml:space="preserve"> </w:t>
      </w:r>
      <w:r>
        <w:t>or</w:t>
      </w:r>
      <w:r>
        <w:rPr>
          <w:spacing w:val="-5"/>
        </w:rPr>
        <w:t xml:space="preserve"> </w:t>
      </w:r>
      <w:r>
        <w:t>subcontractor</w:t>
      </w:r>
      <w:r>
        <w:rPr>
          <w:spacing w:val="-4"/>
        </w:rPr>
        <w:t xml:space="preserve"> </w:t>
      </w:r>
      <w:r>
        <w:t>is</w:t>
      </w:r>
      <w:r>
        <w:rPr>
          <w:spacing w:val="-3"/>
        </w:rPr>
        <w:t xml:space="preserve"> </w:t>
      </w:r>
      <w:r>
        <w:t>not</w:t>
      </w:r>
      <w:r>
        <w:rPr>
          <w:spacing w:val="-3"/>
        </w:rPr>
        <w:t xml:space="preserve"> </w:t>
      </w:r>
      <w:r>
        <w:t>in</w:t>
      </w:r>
      <w:r>
        <w:rPr>
          <w:spacing w:val="-3"/>
        </w:rPr>
        <w:t xml:space="preserve"> </w:t>
      </w:r>
      <w:r>
        <w:t>compliance</w:t>
      </w:r>
      <w:r>
        <w:rPr>
          <w:spacing w:val="-5"/>
        </w:rPr>
        <w:t xml:space="preserve"> </w:t>
      </w:r>
      <w:r>
        <w:t>with</w:t>
      </w:r>
      <w:r>
        <w:rPr>
          <w:spacing w:val="-3"/>
        </w:rPr>
        <w:t xml:space="preserve"> </w:t>
      </w:r>
      <w:r>
        <w:t>the</w:t>
      </w:r>
      <w:r>
        <w:rPr>
          <w:spacing w:val="-4"/>
        </w:rPr>
        <w:t xml:space="preserve"> </w:t>
      </w:r>
      <w:r>
        <w:t>Code,</w:t>
      </w:r>
      <w:r>
        <w:rPr>
          <w:spacing w:val="-3"/>
        </w:rPr>
        <w:t xml:space="preserve"> </w:t>
      </w:r>
      <w:r>
        <w:t>the University may require remediative action by the supplier or subcontractor to take corrective measures to bring about full compliance under a schedule to be approved by the University. The corrective measures will, at a minimum, include taking all steps necessary to correct such violations, including,</w:t>
      </w:r>
      <w:r>
        <w:rPr>
          <w:spacing w:val="-11"/>
        </w:rPr>
        <w:t xml:space="preserve"> </w:t>
      </w:r>
      <w:r>
        <w:t>without</w:t>
      </w:r>
      <w:r>
        <w:rPr>
          <w:spacing w:val="-10"/>
        </w:rPr>
        <w:t xml:space="preserve"> </w:t>
      </w:r>
      <w:r>
        <w:t>limitation,</w:t>
      </w:r>
      <w:r>
        <w:rPr>
          <w:spacing w:val="-11"/>
        </w:rPr>
        <w:t xml:space="preserve"> </w:t>
      </w:r>
      <w:r>
        <w:t>paying</w:t>
      </w:r>
      <w:r>
        <w:rPr>
          <w:spacing w:val="-11"/>
        </w:rPr>
        <w:t xml:space="preserve"> </w:t>
      </w:r>
      <w:r>
        <w:t>all</w:t>
      </w:r>
      <w:r>
        <w:rPr>
          <w:spacing w:val="-10"/>
        </w:rPr>
        <w:t xml:space="preserve"> </w:t>
      </w:r>
      <w:r>
        <w:t>applicable</w:t>
      </w:r>
      <w:r>
        <w:rPr>
          <w:spacing w:val="-9"/>
        </w:rPr>
        <w:t xml:space="preserve"> </w:t>
      </w:r>
      <w:r>
        <w:t>back</w:t>
      </w:r>
      <w:r>
        <w:rPr>
          <w:spacing w:val="-11"/>
        </w:rPr>
        <w:t xml:space="preserve"> </w:t>
      </w:r>
      <w:r>
        <w:t>wages</w:t>
      </w:r>
      <w:r>
        <w:rPr>
          <w:spacing w:val="-11"/>
        </w:rPr>
        <w:t xml:space="preserve"> </w:t>
      </w:r>
      <w:r>
        <w:t>found</w:t>
      </w:r>
      <w:r>
        <w:rPr>
          <w:spacing w:val="-12"/>
        </w:rPr>
        <w:t xml:space="preserve"> </w:t>
      </w:r>
      <w:r>
        <w:t>due</w:t>
      </w:r>
      <w:r>
        <w:rPr>
          <w:spacing w:val="-12"/>
        </w:rPr>
        <w:t xml:space="preserve"> </w:t>
      </w:r>
      <w:r>
        <w:t>to</w:t>
      </w:r>
      <w:r>
        <w:rPr>
          <w:spacing w:val="-8"/>
        </w:rPr>
        <w:t xml:space="preserve"> </w:t>
      </w:r>
      <w:r>
        <w:t>workers</w:t>
      </w:r>
      <w:r>
        <w:rPr>
          <w:spacing w:val="-9"/>
        </w:rPr>
        <w:t xml:space="preserve"> </w:t>
      </w:r>
      <w:r>
        <w:t>and,</w:t>
      </w:r>
      <w:r>
        <w:rPr>
          <w:spacing w:val="-11"/>
        </w:rPr>
        <w:t xml:space="preserve"> </w:t>
      </w:r>
      <w:r>
        <w:t>at</w:t>
      </w:r>
      <w:r>
        <w:rPr>
          <w:spacing w:val="-11"/>
        </w:rPr>
        <w:t xml:space="preserve"> </w:t>
      </w:r>
      <w:r>
        <w:t>the</w:t>
      </w:r>
      <w:r>
        <w:rPr>
          <w:spacing w:val="-9"/>
        </w:rPr>
        <w:t xml:space="preserve"> </w:t>
      </w:r>
      <w:r>
        <w:t>choice of</w:t>
      </w:r>
      <w:r>
        <w:rPr>
          <w:spacing w:val="-12"/>
        </w:rPr>
        <w:t xml:space="preserve"> </w:t>
      </w:r>
      <w:r>
        <w:t>the</w:t>
      </w:r>
      <w:r>
        <w:rPr>
          <w:spacing w:val="-9"/>
        </w:rPr>
        <w:t xml:space="preserve"> </w:t>
      </w:r>
      <w:r>
        <w:t>worker</w:t>
      </w:r>
      <w:r>
        <w:rPr>
          <w:spacing w:val="-12"/>
        </w:rPr>
        <w:t xml:space="preserve"> </w:t>
      </w:r>
      <w:r>
        <w:t>involved,</w:t>
      </w:r>
      <w:r>
        <w:rPr>
          <w:spacing w:val="-9"/>
        </w:rPr>
        <w:t xml:space="preserve"> </w:t>
      </w:r>
      <w:r>
        <w:t>reinstating</w:t>
      </w:r>
      <w:r>
        <w:rPr>
          <w:spacing w:val="-13"/>
        </w:rPr>
        <w:t xml:space="preserve"> </w:t>
      </w:r>
      <w:r>
        <w:t>or</w:t>
      </w:r>
      <w:r>
        <w:rPr>
          <w:spacing w:val="-12"/>
        </w:rPr>
        <w:t xml:space="preserve"> </w:t>
      </w:r>
      <w:r>
        <w:t>reimbursing</w:t>
      </w:r>
      <w:r>
        <w:rPr>
          <w:spacing w:val="-9"/>
        </w:rPr>
        <w:t xml:space="preserve"> </w:t>
      </w:r>
      <w:r>
        <w:t>any</w:t>
      </w:r>
      <w:r>
        <w:rPr>
          <w:spacing w:val="-13"/>
        </w:rPr>
        <w:t xml:space="preserve"> </w:t>
      </w:r>
      <w:r>
        <w:t>worker</w:t>
      </w:r>
      <w:r>
        <w:rPr>
          <w:spacing w:val="-9"/>
        </w:rPr>
        <w:t xml:space="preserve"> </w:t>
      </w:r>
      <w:r>
        <w:t>whose</w:t>
      </w:r>
      <w:r>
        <w:rPr>
          <w:spacing w:val="-10"/>
        </w:rPr>
        <w:t xml:space="preserve"> </w:t>
      </w:r>
      <w:r>
        <w:t>employment</w:t>
      </w:r>
      <w:r>
        <w:rPr>
          <w:spacing w:val="-11"/>
        </w:rPr>
        <w:t xml:space="preserve"> </w:t>
      </w:r>
      <w:r>
        <w:t>has</w:t>
      </w:r>
      <w:r>
        <w:rPr>
          <w:spacing w:val="-11"/>
        </w:rPr>
        <w:t xml:space="preserve"> </w:t>
      </w:r>
      <w:r>
        <w:t>been</w:t>
      </w:r>
      <w:r>
        <w:rPr>
          <w:spacing w:val="-11"/>
        </w:rPr>
        <w:t xml:space="preserve"> </w:t>
      </w:r>
      <w:r>
        <w:t>terminated in</w:t>
      </w:r>
      <w:r>
        <w:rPr>
          <w:spacing w:val="-6"/>
        </w:rPr>
        <w:t xml:space="preserve"> </w:t>
      </w:r>
      <w:r>
        <w:t>violation</w:t>
      </w:r>
      <w:r>
        <w:rPr>
          <w:spacing w:val="-6"/>
        </w:rPr>
        <w:t xml:space="preserve"> </w:t>
      </w:r>
      <w:r>
        <w:t>of</w:t>
      </w:r>
      <w:r>
        <w:rPr>
          <w:spacing w:val="-7"/>
        </w:rPr>
        <w:t xml:space="preserve"> </w:t>
      </w:r>
      <w:r>
        <w:t>this</w:t>
      </w:r>
      <w:r>
        <w:rPr>
          <w:spacing w:val="-6"/>
        </w:rPr>
        <w:t xml:space="preserve"> </w:t>
      </w:r>
      <w:r>
        <w:t>Code.</w:t>
      </w:r>
      <w:r>
        <w:rPr>
          <w:spacing w:val="-6"/>
        </w:rPr>
        <w:t xml:space="preserve"> </w:t>
      </w:r>
      <w:r>
        <w:t>On</w:t>
      </w:r>
      <w:r>
        <w:rPr>
          <w:spacing w:val="-7"/>
        </w:rPr>
        <w:t xml:space="preserve"> </w:t>
      </w:r>
      <w:r>
        <w:t>a</w:t>
      </w:r>
      <w:r>
        <w:rPr>
          <w:spacing w:val="-7"/>
        </w:rPr>
        <w:t xml:space="preserve"> </w:t>
      </w:r>
      <w:r>
        <w:t>case-by-case</w:t>
      </w:r>
      <w:r>
        <w:rPr>
          <w:spacing w:val="-7"/>
        </w:rPr>
        <w:t xml:space="preserve"> </w:t>
      </w:r>
      <w:r>
        <w:t>basis,</w:t>
      </w:r>
      <w:r>
        <w:rPr>
          <w:spacing w:val="-4"/>
        </w:rPr>
        <w:t xml:space="preserve"> </w:t>
      </w:r>
      <w:r>
        <w:t>additional</w:t>
      </w:r>
      <w:r>
        <w:rPr>
          <w:spacing w:val="-6"/>
        </w:rPr>
        <w:t xml:space="preserve"> </w:t>
      </w:r>
      <w:r>
        <w:t>remediative</w:t>
      </w:r>
      <w:r>
        <w:rPr>
          <w:spacing w:val="-7"/>
        </w:rPr>
        <w:t xml:space="preserve"> </w:t>
      </w:r>
      <w:r>
        <w:t>measures</w:t>
      </w:r>
      <w:r>
        <w:rPr>
          <w:spacing w:val="-4"/>
        </w:rPr>
        <w:t xml:space="preserve"> </w:t>
      </w:r>
      <w:r>
        <w:t>may</w:t>
      </w:r>
      <w:r>
        <w:rPr>
          <w:spacing w:val="-11"/>
        </w:rPr>
        <w:t xml:space="preserve"> </w:t>
      </w:r>
      <w:r>
        <w:t>be</w:t>
      </w:r>
      <w:r>
        <w:rPr>
          <w:spacing w:val="-5"/>
        </w:rPr>
        <w:t xml:space="preserve"> </w:t>
      </w:r>
      <w:r>
        <w:t>required</w:t>
      </w:r>
      <w:r>
        <w:rPr>
          <w:spacing w:val="-4"/>
        </w:rPr>
        <w:t xml:space="preserve"> </w:t>
      </w:r>
      <w:r>
        <w:t>at the University's</w:t>
      </w:r>
      <w:r>
        <w:rPr>
          <w:spacing w:val="-5"/>
        </w:rPr>
        <w:t xml:space="preserve"> </w:t>
      </w:r>
      <w:r>
        <w:t>discretion.</w:t>
      </w:r>
    </w:p>
    <w:p w14:paraId="1D1BA327" w14:textId="77777777" w:rsidR="004A4CCC" w:rsidRDefault="004A4CCC">
      <w:pPr>
        <w:pStyle w:val="BodyText"/>
        <w:spacing w:before="11"/>
        <w:rPr>
          <w:sz w:val="23"/>
        </w:rPr>
      </w:pPr>
    </w:p>
    <w:p w14:paraId="484EC172" w14:textId="77777777" w:rsidR="004A4CCC" w:rsidRDefault="004B1050">
      <w:pPr>
        <w:pStyle w:val="BodyText"/>
        <w:ind w:left="107" w:right="296"/>
      </w:pPr>
      <w:r>
        <w:t>In keeping with the University's commitment to constructive engagement, when a subcontractor is found to be in violation, the supplier will be encouraged to work with the subcontractor to correct the situation.</w:t>
      </w:r>
    </w:p>
    <w:p w14:paraId="106007B0" w14:textId="77777777" w:rsidR="004A4CCC" w:rsidRDefault="004A4CCC">
      <w:pPr>
        <w:pStyle w:val="BodyText"/>
        <w:spacing w:before="2"/>
      </w:pPr>
    </w:p>
    <w:p w14:paraId="4F13932C" w14:textId="77777777" w:rsidR="004A4CCC" w:rsidRDefault="004B1050">
      <w:pPr>
        <w:pStyle w:val="BodyText"/>
        <w:ind w:left="107" w:right="476"/>
      </w:pPr>
      <w:r>
        <w:t>Unless otherwise specified by the University or its monitoring agency, full compliance must be reached within twelve months and any required remediative measures must be initiated within three</w:t>
      </w:r>
    </w:p>
    <w:p w14:paraId="3D01ED94" w14:textId="77777777" w:rsidR="004A4CCC" w:rsidRDefault="004A4CCC">
      <w:pPr>
        <w:sectPr w:rsidR="004A4CCC">
          <w:pgSz w:w="12240" w:h="15840"/>
          <w:pgMar w:top="940" w:right="920" w:bottom="1160" w:left="1140" w:header="722" w:footer="964" w:gutter="0"/>
          <w:cols w:space="720"/>
        </w:sectPr>
      </w:pPr>
    </w:p>
    <w:p w14:paraId="0E042481" w14:textId="77777777" w:rsidR="004A4CCC" w:rsidRDefault="004A4CCC">
      <w:pPr>
        <w:pStyle w:val="BodyText"/>
        <w:rPr>
          <w:sz w:val="20"/>
        </w:rPr>
      </w:pPr>
    </w:p>
    <w:p w14:paraId="4FF92541" w14:textId="77777777" w:rsidR="004A4CCC" w:rsidRDefault="004A4CCC">
      <w:pPr>
        <w:pStyle w:val="BodyText"/>
        <w:spacing w:before="8"/>
        <w:rPr>
          <w:sz w:val="15"/>
        </w:rPr>
      </w:pPr>
    </w:p>
    <w:p w14:paraId="241717E4" w14:textId="77777777" w:rsidR="004A4CCC" w:rsidRDefault="004B1050">
      <w:pPr>
        <w:pStyle w:val="BodyText"/>
        <w:spacing w:before="90"/>
        <w:ind w:left="127" w:right="242"/>
      </w:pPr>
      <w:r>
        <w:t>months of the notification of the supplier by the University that it is not in compliance or the contract will be terminated. Where violations are not major in nature, where no compliant alternative exists, or where progress has been made toward reaching compliance, limited extensions of up to 6 months may be granted with the permission of the University. Failure to accomplish timely remediation of Code violations will constitute a violation of the University-supplier relationship,.</w:t>
      </w:r>
    </w:p>
    <w:p w14:paraId="24FC412C" w14:textId="77777777" w:rsidR="004A4CCC" w:rsidRDefault="004A4CCC">
      <w:pPr>
        <w:pStyle w:val="BodyText"/>
        <w:spacing w:before="9"/>
      </w:pPr>
    </w:p>
    <w:p w14:paraId="7C5D096D" w14:textId="27C5F73C" w:rsidR="004A4CCC" w:rsidRDefault="00E13752">
      <w:pPr>
        <w:pStyle w:val="Heading1"/>
        <w:numPr>
          <w:ilvl w:val="0"/>
          <w:numId w:val="5"/>
        </w:numPr>
        <w:tabs>
          <w:tab w:val="left" w:pos="848"/>
          <w:tab w:val="left" w:pos="849"/>
        </w:tabs>
        <w:spacing w:line="274" w:lineRule="exact"/>
        <w:ind w:right="968" w:hanging="720"/>
      </w:pPr>
      <w:r>
        <w:rPr>
          <w:noProof/>
        </w:rPr>
        <mc:AlternateContent>
          <mc:Choice Requires="wps">
            <w:drawing>
              <wp:anchor distT="0" distB="0" distL="114300" distR="114300" simplePos="0" relativeHeight="251657728" behindDoc="1" locked="0" layoutInCell="1" allowOverlap="1" wp14:anchorId="2E9F97C0" wp14:editId="37FE09AD">
                <wp:simplePos x="0" y="0"/>
                <wp:positionH relativeFrom="page">
                  <wp:posOffset>792480</wp:posOffset>
                </wp:positionH>
                <wp:positionV relativeFrom="paragraph">
                  <wp:posOffset>163830</wp:posOffset>
                </wp:positionV>
                <wp:extent cx="6242050" cy="0"/>
                <wp:effectExtent l="11430" t="11430" r="13970" b="762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2050"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291C0"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2.4pt,12.9pt" to="553.9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" strokeweight="1.2pt">
                <w10:wrap anchorx="page"/>
              </v:line>
            </w:pict>
          </mc:Fallback>
        </mc:AlternateContent>
      </w:r>
      <w:r w:rsidR="004B1050">
        <w:t xml:space="preserve">Advisory Committee on the Code of Ethical Conduct for University Suppliers and </w:t>
      </w:r>
      <w:r w:rsidR="004B1050">
        <w:rPr>
          <w:u w:val="thick"/>
        </w:rPr>
        <w:t>Subcontractors in Relation to Working Conditions and Employment</w:t>
      </w:r>
      <w:r w:rsidR="004B1050">
        <w:rPr>
          <w:spacing w:val="-20"/>
          <w:u w:val="thick"/>
        </w:rPr>
        <w:t xml:space="preserve"> </w:t>
      </w:r>
      <w:r w:rsidR="004B1050">
        <w:rPr>
          <w:u w:val="thick"/>
        </w:rPr>
        <w:t>Standards</w:t>
      </w:r>
      <w:r w:rsidR="004B1050">
        <w:rPr>
          <w:spacing w:val="-13"/>
          <w:u w:val="thick"/>
        </w:rPr>
        <w:t xml:space="preserve"> </w:t>
      </w:r>
    </w:p>
    <w:p w14:paraId="183F8FA3" w14:textId="77777777" w:rsidR="004A4CCC" w:rsidRDefault="004A4CCC">
      <w:pPr>
        <w:pStyle w:val="BodyText"/>
        <w:spacing w:before="10"/>
        <w:rPr>
          <w:b/>
          <w:sz w:val="15"/>
        </w:rPr>
      </w:pPr>
    </w:p>
    <w:p w14:paraId="59762F90" w14:textId="77777777" w:rsidR="004A4CCC" w:rsidRDefault="004B1050">
      <w:pPr>
        <w:pStyle w:val="Heading2"/>
        <w:numPr>
          <w:ilvl w:val="1"/>
          <w:numId w:val="5"/>
        </w:numPr>
        <w:tabs>
          <w:tab w:val="left" w:pos="848"/>
          <w:tab w:val="left" w:pos="849"/>
        </w:tabs>
        <w:spacing w:before="90"/>
        <w:ind w:left="848" w:hanging="720"/>
      </w:pPr>
      <w:r>
        <w:t>Committee</w:t>
      </w:r>
      <w:r>
        <w:rPr>
          <w:spacing w:val="-4"/>
        </w:rPr>
        <w:t xml:space="preserve"> </w:t>
      </w:r>
      <w:r>
        <w:t>Membership</w:t>
      </w:r>
    </w:p>
    <w:p w14:paraId="260B8EDE" w14:textId="77777777" w:rsidR="004A4CCC" w:rsidRDefault="004A4CCC">
      <w:pPr>
        <w:pStyle w:val="BodyText"/>
        <w:spacing w:before="6"/>
        <w:rPr>
          <w:b/>
          <w:i/>
          <w:sz w:val="23"/>
        </w:rPr>
      </w:pPr>
    </w:p>
    <w:p w14:paraId="24748F2D" w14:textId="77777777" w:rsidR="004A4CCC" w:rsidRDefault="004B1050">
      <w:pPr>
        <w:pStyle w:val="BodyText"/>
        <w:ind w:left="848" w:right="2295" w:hanging="721"/>
      </w:pPr>
      <w:r>
        <w:t>The following organizations have one voting seat each on the Committee: Central Students Association</w:t>
      </w:r>
    </w:p>
    <w:p w14:paraId="26A5717D" w14:textId="77777777" w:rsidR="004A4CCC" w:rsidRDefault="004B1050">
      <w:pPr>
        <w:pStyle w:val="BodyText"/>
        <w:ind w:left="848"/>
      </w:pPr>
      <w:r>
        <w:t>Graduate Students Association</w:t>
      </w:r>
    </w:p>
    <w:p w14:paraId="33FF8E78" w14:textId="77777777" w:rsidR="004A4CCC" w:rsidRDefault="004B1050">
      <w:pPr>
        <w:pStyle w:val="BodyText"/>
        <w:ind w:left="848" w:right="4746"/>
      </w:pPr>
      <w:r>
        <w:t>Ontario Public Interest Research Group Students Against Sweatshops</w:t>
      </w:r>
    </w:p>
    <w:p w14:paraId="6E096510" w14:textId="77777777" w:rsidR="004A4CCC" w:rsidRDefault="004B1050">
      <w:pPr>
        <w:pStyle w:val="BodyText"/>
        <w:ind w:left="848"/>
      </w:pPr>
      <w:r>
        <w:t>Interhall</w:t>
      </w:r>
    </w:p>
    <w:p w14:paraId="7976FDFC" w14:textId="77777777" w:rsidR="004A4CCC" w:rsidRDefault="004B1050">
      <w:pPr>
        <w:pStyle w:val="BodyText"/>
        <w:ind w:left="848" w:right="4746"/>
      </w:pPr>
      <w:r>
        <w:t>Each University of Guelph Employee Group Athletics</w:t>
      </w:r>
    </w:p>
    <w:p w14:paraId="64FAB165" w14:textId="77777777" w:rsidR="004A4CCC" w:rsidRDefault="004B1050">
      <w:pPr>
        <w:pStyle w:val="BodyText"/>
        <w:ind w:left="848"/>
      </w:pPr>
      <w:r>
        <w:t>Student Affairs</w:t>
      </w:r>
    </w:p>
    <w:p w14:paraId="00744B7C" w14:textId="77777777" w:rsidR="004A4CCC" w:rsidRDefault="004B1050">
      <w:pPr>
        <w:pStyle w:val="BodyText"/>
        <w:ind w:left="848" w:right="5906"/>
      </w:pPr>
      <w:r>
        <w:t>International Students Organization Purchasing</w:t>
      </w:r>
    </w:p>
    <w:p w14:paraId="088074B8" w14:textId="773F59E2" w:rsidR="004A4CCC" w:rsidRDefault="004B1050">
      <w:pPr>
        <w:pStyle w:val="BodyText"/>
        <w:ind w:left="848" w:right="6159"/>
      </w:pPr>
      <w:r>
        <w:t>Human Rights and Equity Office Hospitality</w:t>
      </w:r>
    </w:p>
    <w:p w14:paraId="54682FDB" w14:textId="6E99DDAE" w:rsidR="006C74D7" w:rsidRDefault="006C74D7" w:rsidP="006C74D7">
      <w:pPr>
        <w:pStyle w:val="BodyText"/>
        <w:ind w:left="848" w:right="5184"/>
      </w:pPr>
      <w:r>
        <w:t>University Centre Services Administration</w:t>
      </w:r>
    </w:p>
    <w:p w14:paraId="1FDA518D" w14:textId="5A817E50" w:rsidR="006C74D7" w:rsidRDefault="006C74D7" w:rsidP="006C74D7">
      <w:pPr>
        <w:pStyle w:val="BodyText"/>
        <w:ind w:left="848" w:right="3888"/>
      </w:pPr>
      <w:r>
        <w:t>University Centre Undergraduate Student representative</w:t>
      </w:r>
    </w:p>
    <w:p w14:paraId="430A71D0" w14:textId="77777777" w:rsidR="004A4CCC" w:rsidRDefault="004B1050">
      <w:pPr>
        <w:pStyle w:val="BodyText"/>
        <w:spacing w:line="274" w:lineRule="exact"/>
        <w:ind w:left="127"/>
      </w:pPr>
      <w:r>
        <w:t>Members must be authorized in writing by their respective organizations.</w:t>
      </w:r>
    </w:p>
    <w:p w14:paraId="02BD1C09" w14:textId="77777777" w:rsidR="004A4CCC" w:rsidRDefault="004A4CCC">
      <w:pPr>
        <w:pStyle w:val="BodyText"/>
        <w:spacing w:before="3"/>
      </w:pPr>
    </w:p>
    <w:p w14:paraId="2BE92A6F" w14:textId="77777777" w:rsidR="004A4CCC" w:rsidRDefault="004B1050">
      <w:pPr>
        <w:pStyle w:val="BodyText"/>
        <w:ind w:left="127" w:right="161"/>
      </w:pPr>
      <w:r>
        <w:t>By September 30 of each year, the President or designate will invite each of the organizations and university departments/units named above to appoint its member. Notification of the initial appointment must be made, in writing, to the Vice-President (Finance and Administration). Changes to representation over the course of the year will be made, in writing, to the Chair of the Committee.</w:t>
      </w:r>
    </w:p>
    <w:p w14:paraId="2B0DC1C4" w14:textId="77777777" w:rsidR="004A4CCC" w:rsidRDefault="004A4CCC">
      <w:pPr>
        <w:pStyle w:val="BodyText"/>
        <w:spacing w:before="2"/>
      </w:pPr>
    </w:p>
    <w:p w14:paraId="49CF33BA" w14:textId="77777777" w:rsidR="004A4CCC" w:rsidRDefault="004B1050">
      <w:pPr>
        <w:pStyle w:val="Heading2"/>
        <w:numPr>
          <w:ilvl w:val="1"/>
          <w:numId w:val="5"/>
        </w:numPr>
        <w:tabs>
          <w:tab w:val="left" w:pos="848"/>
          <w:tab w:val="left" w:pos="849"/>
        </w:tabs>
        <w:ind w:left="848" w:hanging="720"/>
      </w:pPr>
      <w:r>
        <w:t>Committee</w:t>
      </w:r>
      <w:r>
        <w:rPr>
          <w:spacing w:val="-5"/>
        </w:rPr>
        <w:t xml:space="preserve"> </w:t>
      </w:r>
      <w:r>
        <w:t>Chair</w:t>
      </w:r>
    </w:p>
    <w:p w14:paraId="2D0030E7" w14:textId="77777777" w:rsidR="004A4CCC" w:rsidRDefault="004A4CCC">
      <w:pPr>
        <w:pStyle w:val="BodyText"/>
        <w:spacing w:before="8"/>
        <w:rPr>
          <w:b/>
          <w:i/>
          <w:sz w:val="23"/>
        </w:rPr>
      </w:pPr>
    </w:p>
    <w:p w14:paraId="7B60C895" w14:textId="77777777" w:rsidR="004A4CCC" w:rsidRDefault="004B1050">
      <w:pPr>
        <w:pStyle w:val="BodyText"/>
        <w:ind w:left="127" w:right="31"/>
      </w:pPr>
      <w:r>
        <w:t>The Committee will elect a chair annually from among its members. The Vice-President Finance and Administration will convene a first meeting of the Committee annually (normally in October) to allow for</w:t>
      </w:r>
      <w:r>
        <w:rPr>
          <w:spacing w:val="-13"/>
        </w:rPr>
        <w:t xml:space="preserve"> </w:t>
      </w:r>
      <w:r>
        <w:t>the</w:t>
      </w:r>
      <w:r>
        <w:rPr>
          <w:spacing w:val="-12"/>
        </w:rPr>
        <w:t xml:space="preserve"> </w:t>
      </w:r>
      <w:r>
        <w:t>election</w:t>
      </w:r>
      <w:r>
        <w:rPr>
          <w:spacing w:val="-11"/>
        </w:rPr>
        <w:t xml:space="preserve"> </w:t>
      </w:r>
      <w:r>
        <w:t>of</w:t>
      </w:r>
      <w:r>
        <w:rPr>
          <w:spacing w:val="-12"/>
        </w:rPr>
        <w:t xml:space="preserve"> </w:t>
      </w:r>
      <w:r>
        <w:t>a</w:t>
      </w:r>
      <w:r>
        <w:rPr>
          <w:spacing w:val="-12"/>
        </w:rPr>
        <w:t xml:space="preserve"> </w:t>
      </w:r>
      <w:r>
        <w:t>chair.</w:t>
      </w:r>
      <w:r>
        <w:rPr>
          <w:spacing w:val="-8"/>
        </w:rPr>
        <w:t xml:space="preserve"> </w:t>
      </w:r>
      <w:r>
        <w:t>The</w:t>
      </w:r>
      <w:r>
        <w:rPr>
          <w:spacing w:val="-12"/>
        </w:rPr>
        <w:t xml:space="preserve"> </w:t>
      </w:r>
      <w:r>
        <w:t>Chair</w:t>
      </w:r>
      <w:r>
        <w:rPr>
          <w:spacing w:val="-11"/>
        </w:rPr>
        <w:t xml:space="preserve"> </w:t>
      </w:r>
      <w:r>
        <w:t>will</w:t>
      </w:r>
      <w:r>
        <w:rPr>
          <w:spacing w:val="-10"/>
        </w:rPr>
        <w:t xml:space="preserve"> </w:t>
      </w:r>
      <w:r>
        <w:t>be</w:t>
      </w:r>
      <w:r>
        <w:rPr>
          <w:spacing w:val="-12"/>
        </w:rPr>
        <w:t xml:space="preserve"> </w:t>
      </w:r>
      <w:r>
        <w:t>responsible</w:t>
      </w:r>
      <w:r>
        <w:rPr>
          <w:spacing w:val="-11"/>
        </w:rPr>
        <w:t xml:space="preserve"> </w:t>
      </w:r>
      <w:r>
        <w:t>for</w:t>
      </w:r>
      <w:r>
        <w:rPr>
          <w:spacing w:val="-13"/>
        </w:rPr>
        <w:t xml:space="preserve"> </w:t>
      </w:r>
      <w:r>
        <w:t>calling</w:t>
      </w:r>
      <w:r>
        <w:rPr>
          <w:spacing w:val="-12"/>
        </w:rPr>
        <w:t xml:space="preserve"> </w:t>
      </w:r>
      <w:r>
        <w:t>meetings</w:t>
      </w:r>
      <w:r>
        <w:rPr>
          <w:spacing w:val="-8"/>
        </w:rPr>
        <w:t xml:space="preserve"> </w:t>
      </w:r>
      <w:r>
        <w:t>and</w:t>
      </w:r>
      <w:r>
        <w:rPr>
          <w:spacing w:val="-11"/>
        </w:rPr>
        <w:t xml:space="preserve"> </w:t>
      </w:r>
      <w:r>
        <w:t>for</w:t>
      </w:r>
      <w:r>
        <w:rPr>
          <w:spacing w:val="-13"/>
        </w:rPr>
        <w:t xml:space="preserve"> </w:t>
      </w:r>
      <w:r>
        <w:t>presenting</w:t>
      </w:r>
      <w:r>
        <w:rPr>
          <w:spacing w:val="-13"/>
        </w:rPr>
        <w:t xml:space="preserve"> </w:t>
      </w:r>
      <w:r>
        <w:t>reports</w:t>
      </w:r>
      <w:r>
        <w:rPr>
          <w:spacing w:val="-9"/>
        </w:rPr>
        <w:t xml:space="preserve"> </w:t>
      </w:r>
      <w:r>
        <w:t>of the Committee to the Vice-President (Finance and Administration) on an annual or more frequent basis as necessary.</w:t>
      </w:r>
      <w:r>
        <w:rPr>
          <w:spacing w:val="5"/>
        </w:rPr>
        <w:t xml:space="preserve"> </w:t>
      </w:r>
      <w:r>
        <w:t>The Vice-President will invite the Chair or designate to attend, as a resource, the meeting at which the Vice President (Finance and Administration) reports on the implementation of the Code to the University Board of</w:t>
      </w:r>
      <w:r>
        <w:rPr>
          <w:spacing w:val="-9"/>
        </w:rPr>
        <w:t xml:space="preserve"> </w:t>
      </w:r>
      <w:r>
        <w:t>Governors.</w:t>
      </w:r>
    </w:p>
    <w:p w14:paraId="4AFC04F3" w14:textId="160083A0" w:rsidR="004A4CCC" w:rsidRDefault="004A4CCC">
      <w:pPr>
        <w:pStyle w:val="BodyText"/>
        <w:spacing w:before="4"/>
      </w:pPr>
    </w:p>
    <w:p w14:paraId="2CC64294" w14:textId="661C3BB9" w:rsidR="0054354A" w:rsidRDefault="0054354A">
      <w:pPr>
        <w:pStyle w:val="BodyText"/>
        <w:spacing w:before="4"/>
      </w:pPr>
    </w:p>
    <w:p w14:paraId="642C03C4" w14:textId="6F5163E8" w:rsidR="0054354A" w:rsidRDefault="0054354A">
      <w:pPr>
        <w:pStyle w:val="BodyText"/>
        <w:spacing w:before="4"/>
      </w:pPr>
    </w:p>
    <w:p w14:paraId="2072A695" w14:textId="77777777" w:rsidR="0054354A" w:rsidRDefault="0054354A">
      <w:pPr>
        <w:pStyle w:val="BodyText"/>
        <w:spacing w:before="4"/>
      </w:pPr>
    </w:p>
    <w:p w14:paraId="4156ABD4" w14:textId="77777777" w:rsidR="004A4CCC" w:rsidRDefault="004B1050">
      <w:pPr>
        <w:pStyle w:val="Heading2"/>
        <w:numPr>
          <w:ilvl w:val="1"/>
          <w:numId w:val="5"/>
        </w:numPr>
        <w:tabs>
          <w:tab w:val="left" w:pos="848"/>
          <w:tab w:val="left" w:pos="849"/>
        </w:tabs>
        <w:spacing w:line="272" w:lineRule="exact"/>
        <w:ind w:left="848" w:hanging="720"/>
      </w:pPr>
      <w:r>
        <w:lastRenderedPageBreak/>
        <w:t>Committee</w:t>
      </w:r>
      <w:r>
        <w:rPr>
          <w:spacing w:val="-3"/>
        </w:rPr>
        <w:t xml:space="preserve"> </w:t>
      </w:r>
      <w:r>
        <w:t>Mandate</w:t>
      </w:r>
    </w:p>
    <w:p w14:paraId="350ABDC8" w14:textId="77777777" w:rsidR="004A4CCC" w:rsidRDefault="004B1050">
      <w:pPr>
        <w:pStyle w:val="BodyText"/>
        <w:spacing w:line="272" w:lineRule="exact"/>
        <w:ind w:left="127"/>
      </w:pPr>
      <w:r>
        <w:t>The Committee is responsible for:</w:t>
      </w:r>
    </w:p>
    <w:p w14:paraId="781F6C5B" w14:textId="77777777" w:rsidR="004A4CCC" w:rsidRDefault="004A4CCC">
      <w:pPr>
        <w:pStyle w:val="BodyText"/>
      </w:pPr>
    </w:p>
    <w:p w14:paraId="688CE2EE" w14:textId="77777777" w:rsidR="004A4CCC" w:rsidRDefault="004B1050">
      <w:pPr>
        <w:pStyle w:val="ListParagraph"/>
        <w:numPr>
          <w:ilvl w:val="0"/>
          <w:numId w:val="1"/>
        </w:numPr>
        <w:tabs>
          <w:tab w:val="left" w:pos="836"/>
          <w:tab w:val="left" w:pos="837"/>
        </w:tabs>
        <w:ind w:right="169" w:hanging="708"/>
        <w:rPr>
          <w:sz w:val="24"/>
        </w:rPr>
      </w:pPr>
      <w:r>
        <w:rPr>
          <w:sz w:val="24"/>
        </w:rPr>
        <w:t>Providing information and support to the University community and campus organizations with respect to the Code and these Procedures. Such support may include providing lists of companies which are or are not in compliance with the</w:t>
      </w:r>
      <w:r>
        <w:rPr>
          <w:spacing w:val="-4"/>
          <w:sz w:val="24"/>
        </w:rPr>
        <w:t xml:space="preserve"> </w:t>
      </w:r>
      <w:r>
        <w:rPr>
          <w:sz w:val="24"/>
        </w:rPr>
        <w:t>Code.</w:t>
      </w:r>
    </w:p>
    <w:p w14:paraId="6ABB941F" w14:textId="77777777" w:rsidR="004A4CCC" w:rsidRDefault="004A4CCC">
      <w:pPr>
        <w:pStyle w:val="BodyText"/>
        <w:rPr>
          <w:sz w:val="20"/>
        </w:rPr>
      </w:pPr>
    </w:p>
    <w:p w14:paraId="392E49FF" w14:textId="77777777" w:rsidR="004A4CCC" w:rsidRDefault="004A4CCC">
      <w:pPr>
        <w:pStyle w:val="BodyText"/>
        <w:rPr>
          <w:sz w:val="20"/>
        </w:rPr>
      </w:pPr>
    </w:p>
    <w:p w14:paraId="3FD98238" w14:textId="77777777" w:rsidR="004A4CCC" w:rsidRDefault="004A4CCC">
      <w:pPr>
        <w:pStyle w:val="BodyText"/>
        <w:spacing w:before="6"/>
        <w:rPr>
          <w:sz w:val="19"/>
        </w:rPr>
      </w:pPr>
    </w:p>
    <w:p w14:paraId="16657C3B" w14:textId="77777777" w:rsidR="004A4CCC" w:rsidRDefault="004B1050">
      <w:pPr>
        <w:pStyle w:val="ListParagraph"/>
        <w:numPr>
          <w:ilvl w:val="1"/>
          <w:numId w:val="1"/>
        </w:numPr>
        <w:tabs>
          <w:tab w:val="left" w:pos="1548"/>
          <w:tab w:val="left" w:pos="1549"/>
        </w:tabs>
        <w:spacing w:before="90"/>
        <w:ind w:right="100" w:hanging="734"/>
        <w:rPr>
          <w:sz w:val="24"/>
        </w:rPr>
      </w:pPr>
      <w:r>
        <w:rPr>
          <w:sz w:val="24"/>
        </w:rPr>
        <w:t>In</w:t>
      </w:r>
      <w:r>
        <w:rPr>
          <w:spacing w:val="-5"/>
          <w:sz w:val="24"/>
        </w:rPr>
        <w:t xml:space="preserve"> </w:t>
      </w:r>
      <w:r>
        <w:rPr>
          <w:sz w:val="24"/>
        </w:rPr>
        <w:t>cases</w:t>
      </w:r>
      <w:r>
        <w:rPr>
          <w:spacing w:val="-7"/>
          <w:sz w:val="24"/>
        </w:rPr>
        <w:t xml:space="preserve"> </w:t>
      </w:r>
      <w:r>
        <w:rPr>
          <w:sz w:val="24"/>
        </w:rPr>
        <w:t>of</w:t>
      </w:r>
      <w:r>
        <w:rPr>
          <w:spacing w:val="-8"/>
          <w:sz w:val="24"/>
        </w:rPr>
        <w:t xml:space="preserve"> </w:t>
      </w:r>
      <w:r>
        <w:rPr>
          <w:sz w:val="24"/>
        </w:rPr>
        <w:t>non-compliance</w:t>
      </w:r>
      <w:r>
        <w:rPr>
          <w:spacing w:val="-8"/>
          <w:sz w:val="24"/>
        </w:rPr>
        <w:t xml:space="preserve"> </w:t>
      </w:r>
      <w:r>
        <w:rPr>
          <w:sz w:val="24"/>
        </w:rPr>
        <w:t>or</w:t>
      </w:r>
      <w:r>
        <w:rPr>
          <w:spacing w:val="-8"/>
          <w:sz w:val="24"/>
        </w:rPr>
        <w:t xml:space="preserve"> </w:t>
      </w:r>
      <w:r>
        <w:rPr>
          <w:sz w:val="24"/>
        </w:rPr>
        <w:t>allegations</w:t>
      </w:r>
      <w:r>
        <w:rPr>
          <w:spacing w:val="-7"/>
          <w:sz w:val="24"/>
        </w:rPr>
        <w:t xml:space="preserve"> </w:t>
      </w:r>
      <w:r>
        <w:rPr>
          <w:sz w:val="24"/>
        </w:rPr>
        <w:t>of</w:t>
      </w:r>
      <w:r>
        <w:rPr>
          <w:spacing w:val="-8"/>
          <w:sz w:val="24"/>
        </w:rPr>
        <w:t xml:space="preserve"> </w:t>
      </w:r>
      <w:r>
        <w:rPr>
          <w:sz w:val="24"/>
        </w:rPr>
        <w:t>non-compliance,</w:t>
      </w:r>
      <w:r>
        <w:rPr>
          <w:spacing w:val="-7"/>
          <w:sz w:val="24"/>
        </w:rPr>
        <w:t xml:space="preserve"> </w:t>
      </w:r>
      <w:r>
        <w:rPr>
          <w:sz w:val="24"/>
        </w:rPr>
        <w:t>the</w:t>
      </w:r>
      <w:r>
        <w:rPr>
          <w:spacing w:val="-8"/>
          <w:sz w:val="24"/>
        </w:rPr>
        <w:t xml:space="preserve"> </w:t>
      </w:r>
      <w:r>
        <w:rPr>
          <w:sz w:val="24"/>
        </w:rPr>
        <w:t>Vice-President</w:t>
      </w:r>
      <w:r>
        <w:rPr>
          <w:spacing w:val="-7"/>
          <w:sz w:val="24"/>
        </w:rPr>
        <w:t xml:space="preserve"> </w:t>
      </w:r>
      <w:r>
        <w:rPr>
          <w:sz w:val="24"/>
        </w:rPr>
        <w:t>Finance and</w:t>
      </w:r>
      <w:r>
        <w:rPr>
          <w:spacing w:val="-9"/>
          <w:sz w:val="24"/>
        </w:rPr>
        <w:t xml:space="preserve"> </w:t>
      </w:r>
      <w:r>
        <w:rPr>
          <w:sz w:val="24"/>
        </w:rPr>
        <w:t>Administration</w:t>
      </w:r>
      <w:r>
        <w:rPr>
          <w:spacing w:val="-9"/>
          <w:sz w:val="24"/>
        </w:rPr>
        <w:t xml:space="preserve"> </w:t>
      </w:r>
      <w:r>
        <w:rPr>
          <w:sz w:val="24"/>
        </w:rPr>
        <w:t>or</w:t>
      </w:r>
      <w:r>
        <w:rPr>
          <w:spacing w:val="-9"/>
          <w:sz w:val="24"/>
        </w:rPr>
        <w:t xml:space="preserve"> </w:t>
      </w:r>
      <w:r>
        <w:rPr>
          <w:sz w:val="24"/>
        </w:rPr>
        <w:t>designate</w:t>
      </w:r>
      <w:r>
        <w:rPr>
          <w:spacing w:val="-9"/>
          <w:sz w:val="24"/>
        </w:rPr>
        <w:t xml:space="preserve"> </w:t>
      </w:r>
      <w:r>
        <w:rPr>
          <w:sz w:val="24"/>
        </w:rPr>
        <w:t>shall</w:t>
      </w:r>
      <w:r>
        <w:rPr>
          <w:spacing w:val="-8"/>
          <w:sz w:val="24"/>
        </w:rPr>
        <w:t xml:space="preserve"> </w:t>
      </w:r>
      <w:r>
        <w:rPr>
          <w:sz w:val="24"/>
        </w:rPr>
        <w:t>keep</w:t>
      </w:r>
      <w:r>
        <w:rPr>
          <w:spacing w:val="-9"/>
          <w:sz w:val="24"/>
        </w:rPr>
        <w:t xml:space="preserve"> </w:t>
      </w:r>
      <w:r>
        <w:rPr>
          <w:sz w:val="24"/>
        </w:rPr>
        <w:t>the</w:t>
      </w:r>
      <w:r>
        <w:rPr>
          <w:spacing w:val="-10"/>
          <w:sz w:val="24"/>
        </w:rPr>
        <w:t xml:space="preserve"> </w:t>
      </w:r>
      <w:r>
        <w:rPr>
          <w:sz w:val="24"/>
        </w:rPr>
        <w:t>Committee</w:t>
      </w:r>
      <w:r>
        <w:rPr>
          <w:spacing w:val="-10"/>
          <w:sz w:val="24"/>
        </w:rPr>
        <w:t xml:space="preserve"> </w:t>
      </w:r>
      <w:r>
        <w:rPr>
          <w:sz w:val="24"/>
        </w:rPr>
        <w:t>informed</w:t>
      </w:r>
      <w:r>
        <w:rPr>
          <w:spacing w:val="-9"/>
          <w:sz w:val="24"/>
        </w:rPr>
        <w:t xml:space="preserve"> </w:t>
      </w:r>
      <w:r>
        <w:rPr>
          <w:sz w:val="24"/>
        </w:rPr>
        <w:t>of</w:t>
      </w:r>
      <w:r>
        <w:rPr>
          <w:spacing w:val="-9"/>
          <w:sz w:val="24"/>
        </w:rPr>
        <w:t xml:space="preserve"> </w:t>
      </w:r>
      <w:r>
        <w:rPr>
          <w:sz w:val="24"/>
        </w:rPr>
        <w:t>any</w:t>
      </w:r>
      <w:r>
        <w:rPr>
          <w:spacing w:val="-9"/>
          <w:sz w:val="24"/>
        </w:rPr>
        <w:t xml:space="preserve"> </w:t>
      </w:r>
      <w:r>
        <w:rPr>
          <w:sz w:val="24"/>
        </w:rPr>
        <w:t>current</w:t>
      </w:r>
      <w:r>
        <w:rPr>
          <w:spacing w:val="-6"/>
          <w:sz w:val="24"/>
        </w:rPr>
        <w:t xml:space="preserve"> </w:t>
      </w:r>
      <w:r>
        <w:rPr>
          <w:sz w:val="24"/>
        </w:rPr>
        <w:t xml:space="preserve">and/or planned contracts with these suppliers and contractors. </w:t>
      </w:r>
      <w:r>
        <w:rPr>
          <w:spacing w:val="-3"/>
          <w:sz w:val="24"/>
        </w:rPr>
        <w:t xml:space="preserve">In </w:t>
      </w:r>
      <w:r>
        <w:rPr>
          <w:sz w:val="24"/>
        </w:rPr>
        <w:t>such cases the Committee</w:t>
      </w:r>
      <w:r>
        <w:rPr>
          <w:spacing w:val="-41"/>
          <w:sz w:val="24"/>
        </w:rPr>
        <w:t xml:space="preserve"> </w:t>
      </w:r>
      <w:r>
        <w:rPr>
          <w:sz w:val="24"/>
        </w:rPr>
        <w:t>shall have the right to make recommendations to the Vice-President Finance and Administration on the length of the proposed</w:t>
      </w:r>
      <w:r>
        <w:rPr>
          <w:spacing w:val="-9"/>
          <w:sz w:val="24"/>
        </w:rPr>
        <w:t xml:space="preserve"> </w:t>
      </w:r>
      <w:r>
        <w:rPr>
          <w:sz w:val="24"/>
        </w:rPr>
        <w:t>contracts.</w:t>
      </w:r>
    </w:p>
    <w:p w14:paraId="4E5BADC3" w14:textId="77777777" w:rsidR="004A4CCC" w:rsidRDefault="004A4CCC">
      <w:pPr>
        <w:pStyle w:val="BodyText"/>
        <w:spacing w:before="11"/>
        <w:rPr>
          <w:sz w:val="23"/>
        </w:rPr>
      </w:pPr>
    </w:p>
    <w:p w14:paraId="2E25F2E0" w14:textId="77777777" w:rsidR="004A4CCC" w:rsidRDefault="004B1050">
      <w:pPr>
        <w:pStyle w:val="ListParagraph"/>
        <w:numPr>
          <w:ilvl w:val="0"/>
          <w:numId w:val="1"/>
        </w:numPr>
        <w:tabs>
          <w:tab w:val="left" w:pos="816"/>
          <w:tab w:val="left" w:pos="817"/>
        </w:tabs>
        <w:ind w:left="816" w:hanging="708"/>
        <w:rPr>
          <w:sz w:val="24"/>
        </w:rPr>
      </w:pPr>
      <w:r>
        <w:rPr>
          <w:sz w:val="24"/>
        </w:rPr>
        <w:t>Advising the Vice-President Finance and Administration or   designate with respect</w:t>
      </w:r>
      <w:r>
        <w:rPr>
          <w:spacing w:val="-5"/>
          <w:sz w:val="24"/>
        </w:rPr>
        <w:t xml:space="preserve"> </w:t>
      </w:r>
      <w:r>
        <w:rPr>
          <w:sz w:val="24"/>
        </w:rPr>
        <w:t>to:</w:t>
      </w:r>
    </w:p>
    <w:p w14:paraId="00E33779" w14:textId="77777777" w:rsidR="004A4CCC" w:rsidRDefault="004B1050">
      <w:pPr>
        <w:pStyle w:val="ListParagraph"/>
        <w:numPr>
          <w:ilvl w:val="1"/>
          <w:numId w:val="1"/>
        </w:numPr>
        <w:tabs>
          <w:tab w:val="left" w:pos="1526"/>
          <w:tab w:val="left" w:pos="1527"/>
        </w:tabs>
        <w:ind w:left="1526" w:right="266" w:hanging="710"/>
        <w:rPr>
          <w:sz w:val="24"/>
        </w:rPr>
      </w:pPr>
      <w:r>
        <w:rPr>
          <w:sz w:val="24"/>
        </w:rPr>
        <w:t>proposals to enter into agreements with suppliers/subcontractors who are not compliant with the Code and these</w:t>
      </w:r>
      <w:r>
        <w:rPr>
          <w:spacing w:val="-8"/>
          <w:sz w:val="24"/>
        </w:rPr>
        <w:t xml:space="preserve"> </w:t>
      </w:r>
      <w:r>
        <w:rPr>
          <w:sz w:val="24"/>
        </w:rPr>
        <w:t>Procedures</w:t>
      </w:r>
    </w:p>
    <w:p w14:paraId="27D3C3FF" w14:textId="77777777" w:rsidR="004A4CCC" w:rsidRDefault="004B1050">
      <w:pPr>
        <w:pStyle w:val="ListParagraph"/>
        <w:numPr>
          <w:ilvl w:val="1"/>
          <w:numId w:val="1"/>
        </w:numPr>
        <w:tabs>
          <w:tab w:val="left" w:pos="1526"/>
          <w:tab w:val="left" w:pos="1527"/>
        </w:tabs>
        <w:ind w:left="1526" w:right="189" w:hanging="710"/>
        <w:rPr>
          <w:sz w:val="24"/>
        </w:rPr>
      </w:pPr>
      <w:r>
        <w:rPr>
          <w:sz w:val="24"/>
        </w:rPr>
        <w:t>findings that a supplier/subcontractor is not compliant with or has contravened the</w:t>
      </w:r>
      <w:r>
        <w:rPr>
          <w:spacing w:val="-13"/>
          <w:sz w:val="24"/>
        </w:rPr>
        <w:t xml:space="preserve"> </w:t>
      </w:r>
      <w:r>
        <w:rPr>
          <w:sz w:val="24"/>
        </w:rPr>
        <w:t>Code and these Procedures and remediation</w:t>
      </w:r>
      <w:r>
        <w:rPr>
          <w:spacing w:val="-6"/>
          <w:sz w:val="24"/>
        </w:rPr>
        <w:t xml:space="preserve"> </w:t>
      </w:r>
      <w:r>
        <w:rPr>
          <w:sz w:val="24"/>
        </w:rPr>
        <w:t>plans</w:t>
      </w:r>
    </w:p>
    <w:p w14:paraId="0212D978" w14:textId="77777777" w:rsidR="004A4CCC" w:rsidRDefault="004B1050">
      <w:pPr>
        <w:pStyle w:val="ListParagraph"/>
        <w:numPr>
          <w:ilvl w:val="1"/>
          <w:numId w:val="1"/>
        </w:numPr>
        <w:tabs>
          <w:tab w:val="left" w:pos="1526"/>
          <w:tab w:val="left" w:pos="1527"/>
        </w:tabs>
        <w:ind w:left="1526" w:right="101" w:hanging="710"/>
        <w:rPr>
          <w:sz w:val="24"/>
        </w:rPr>
      </w:pPr>
      <w:r>
        <w:rPr>
          <w:sz w:val="24"/>
        </w:rPr>
        <w:t>plans</w:t>
      </w:r>
      <w:r>
        <w:rPr>
          <w:spacing w:val="-4"/>
          <w:sz w:val="24"/>
        </w:rPr>
        <w:t xml:space="preserve"> </w:t>
      </w:r>
      <w:r>
        <w:rPr>
          <w:sz w:val="24"/>
        </w:rPr>
        <w:t>submitted</w:t>
      </w:r>
      <w:r>
        <w:rPr>
          <w:spacing w:val="-4"/>
          <w:sz w:val="24"/>
        </w:rPr>
        <w:t xml:space="preserve"> </w:t>
      </w:r>
      <w:r>
        <w:rPr>
          <w:sz w:val="24"/>
        </w:rPr>
        <w:t>by</w:t>
      </w:r>
      <w:r>
        <w:rPr>
          <w:spacing w:val="-11"/>
          <w:sz w:val="24"/>
        </w:rPr>
        <w:t xml:space="preserve"> </w:t>
      </w:r>
      <w:r>
        <w:rPr>
          <w:sz w:val="24"/>
        </w:rPr>
        <w:t>suppliers/subcontractors</w:t>
      </w:r>
      <w:r>
        <w:rPr>
          <w:spacing w:val="-4"/>
          <w:sz w:val="24"/>
        </w:rPr>
        <w:t xml:space="preserve"> </w:t>
      </w:r>
      <w:r>
        <w:rPr>
          <w:sz w:val="24"/>
        </w:rPr>
        <w:t>to</w:t>
      </w:r>
      <w:r>
        <w:rPr>
          <w:spacing w:val="-3"/>
          <w:sz w:val="24"/>
        </w:rPr>
        <w:t xml:space="preserve"> </w:t>
      </w:r>
      <w:r>
        <w:rPr>
          <w:sz w:val="24"/>
        </w:rPr>
        <w:t>bring</w:t>
      </w:r>
      <w:r>
        <w:rPr>
          <w:spacing w:val="-6"/>
          <w:sz w:val="24"/>
        </w:rPr>
        <w:t xml:space="preserve"> </w:t>
      </w:r>
      <w:r>
        <w:rPr>
          <w:sz w:val="24"/>
        </w:rPr>
        <w:t>themselves</w:t>
      </w:r>
      <w:r>
        <w:rPr>
          <w:spacing w:val="-4"/>
          <w:sz w:val="24"/>
        </w:rPr>
        <w:t xml:space="preserve"> </w:t>
      </w:r>
      <w:r>
        <w:rPr>
          <w:sz w:val="24"/>
        </w:rPr>
        <w:t>into</w:t>
      </w:r>
      <w:r>
        <w:rPr>
          <w:spacing w:val="-4"/>
          <w:sz w:val="24"/>
        </w:rPr>
        <w:t xml:space="preserve"> </w:t>
      </w:r>
      <w:r>
        <w:rPr>
          <w:sz w:val="24"/>
        </w:rPr>
        <w:t>compliance</w:t>
      </w:r>
      <w:r>
        <w:rPr>
          <w:spacing w:val="-5"/>
          <w:sz w:val="24"/>
        </w:rPr>
        <w:t xml:space="preserve"> </w:t>
      </w:r>
      <w:r>
        <w:rPr>
          <w:sz w:val="24"/>
        </w:rPr>
        <w:t>with</w:t>
      </w:r>
      <w:r>
        <w:rPr>
          <w:spacing w:val="-3"/>
          <w:sz w:val="24"/>
        </w:rPr>
        <w:t xml:space="preserve"> </w:t>
      </w:r>
      <w:r>
        <w:rPr>
          <w:sz w:val="24"/>
        </w:rPr>
        <w:t>the Code and these</w:t>
      </w:r>
      <w:r>
        <w:rPr>
          <w:spacing w:val="-6"/>
          <w:sz w:val="24"/>
        </w:rPr>
        <w:t xml:space="preserve"> </w:t>
      </w:r>
      <w:r>
        <w:rPr>
          <w:sz w:val="24"/>
        </w:rPr>
        <w:t>Procedures</w:t>
      </w:r>
    </w:p>
    <w:p w14:paraId="282D88AE" w14:textId="77777777" w:rsidR="004A4CCC" w:rsidRDefault="004B1050">
      <w:pPr>
        <w:pStyle w:val="ListParagraph"/>
        <w:numPr>
          <w:ilvl w:val="1"/>
          <w:numId w:val="1"/>
        </w:numPr>
        <w:tabs>
          <w:tab w:val="left" w:pos="1526"/>
          <w:tab w:val="left" w:pos="1527"/>
        </w:tabs>
        <w:ind w:left="1526" w:hanging="710"/>
        <w:rPr>
          <w:sz w:val="24"/>
        </w:rPr>
      </w:pPr>
      <w:r>
        <w:rPr>
          <w:sz w:val="24"/>
        </w:rPr>
        <w:t>reports</w:t>
      </w:r>
      <w:r>
        <w:rPr>
          <w:spacing w:val="-7"/>
          <w:sz w:val="24"/>
        </w:rPr>
        <w:t xml:space="preserve"> </w:t>
      </w:r>
      <w:r>
        <w:rPr>
          <w:sz w:val="24"/>
        </w:rPr>
        <w:t>submitted</w:t>
      </w:r>
      <w:r>
        <w:rPr>
          <w:spacing w:val="-8"/>
          <w:sz w:val="24"/>
        </w:rPr>
        <w:t xml:space="preserve"> </w:t>
      </w:r>
      <w:r>
        <w:rPr>
          <w:sz w:val="24"/>
        </w:rPr>
        <w:t>by</w:t>
      </w:r>
      <w:r>
        <w:rPr>
          <w:spacing w:val="-14"/>
          <w:sz w:val="24"/>
        </w:rPr>
        <w:t xml:space="preserve"> </w:t>
      </w:r>
      <w:r>
        <w:rPr>
          <w:sz w:val="24"/>
        </w:rPr>
        <w:t>suppliers/subcontractors</w:t>
      </w:r>
      <w:r>
        <w:rPr>
          <w:spacing w:val="-7"/>
          <w:sz w:val="24"/>
        </w:rPr>
        <w:t xml:space="preserve"> </w:t>
      </w:r>
      <w:r>
        <w:rPr>
          <w:sz w:val="24"/>
        </w:rPr>
        <w:t>with</w:t>
      </w:r>
      <w:r>
        <w:rPr>
          <w:spacing w:val="-7"/>
          <w:sz w:val="24"/>
        </w:rPr>
        <w:t xml:space="preserve"> </w:t>
      </w:r>
      <w:r>
        <w:rPr>
          <w:sz w:val="24"/>
        </w:rPr>
        <w:t>respect</w:t>
      </w:r>
      <w:r>
        <w:rPr>
          <w:spacing w:val="-7"/>
          <w:sz w:val="24"/>
        </w:rPr>
        <w:t xml:space="preserve"> </w:t>
      </w:r>
      <w:r>
        <w:rPr>
          <w:sz w:val="24"/>
        </w:rPr>
        <w:t>to</w:t>
      </w:r>
      <w:r>
        <w:rPr>
          <w:spacing w:val="-7"/>
          <w:sz w:val="24"/>
        </w:rPr>
        <w:t xml:space="preserve"> </w:t>
      </w:r>
      <w:r>
        <w:rPr>
          <w:sz w:val="24"/>
        </w:rPr>
        <w:t>progress</w:t>
      </w:r>
      <w:r>
        <w:rPr>
          <w:spacing w:val="-7"/>
          <w:sz w:val="24"/>
        </w:rPr>
        <w:t xml:space="preserve"> </w:t>
      </w:r>
      <w:r>
        <w:rPr>
          <w:sz w:val="24"/>
        </w:rPr>
        <w:t>toward</w:t>
      </w:r>
      <w:r>
        <w:rPr>
          <w:spacing w:val="-8"/>
          <w:sz w:val="24"/>
        </w:rPr>
        <w:t xml:space="preserve"> </w:t>
      </w:r>
      <w:r>
        <w:rPr>
          <w:sz w:val="24"/>
        </w:rPr>
        <w:t>compliance</w:t>
      </w:r>
    </w:p>
    <w:p w14:paraId="75E14042" w14:textId="77777777" w:rsidR="004A4CCC" w:rsidRDefault="004B1050">
      <w:pPr>
        <w:pStyle w:val="ListParagraph"/>
        <w:numPr>
          <w:ilvl w:val="1"/>
          <w:numId w:val="1"/>
        </w:numPr>
        <w:tabs>
          <w:tab w:val="left" w:pos="1526"/>
          <w:tab w:val="left" w:pos="1527"/>
        </w:tabs>
        <w:ind w:left="1526" w:hanging="710"/>
        <w:rPr>
          <w:sz w:val="24"/>
        </w:rPr>
      </w:pPr>
      <w:r>
        <w:rPr>
          <w:sz w:val="24"/>
        </w:rPr>
        <w:t>requests for extensions of time in order to achieve</w:t>
      </w:r>
      <w:r>
        <w:rPr>
          <w:spacing w:val="-9"/>
          <w:sz w:val="24"/>
        </w:rPr>
        <w:t xml:space="preserve"> </w:t>
      </w:r>
      <w:r>
        <w:rPr>
          <w:sz w:val="24"/>
        </w:rPr>
        <w:t>compliance</w:t>
      </w:r>
    </w:p>
    <w:p w14:paraId="5D6B1049" w14:textId="77777777" w:rsidR="004A4CCC" w:rsidRDefault="004B1050">
      <w:pPr>
        <w:pStyle w:val="ListParagraph"/>
        <w:numPr>
          <w:ilvl w:val="1"/>
          <w:numId w:val="1"/>
        </w:numPr>
        <w:tabs>
          <w:tab w:val="left" w:pos="1548"/>
          <w:tab w:val="left" w:pos="1549"/>
        </w:tabs>
        <w:ind w:left="1526" w:right="198" w:hanging="710"/>
        <w:rPr>
          <w:sz w:val="24"/>
        </w:rPr>
      </w:pPr>
      <w:r>
        <w:rPr>
          <w:sz w:val="24"/>
        </w:rPr>
        <w:t>identification of independent, third party monitoring agencies with whom the university may affiliate in order to facilitate monitoring and verification of compliance with the Code and these</w:t>
      </w:r>
      <w:r>
        <w:rPr>
          <w:spacing w:val="-6"/>
          <w:sz w:val="24"/>
        </w:rPr>
        <w:t xml:space="preserve"> </w:t>
      </w:r>
      <w:r>
        <w:rPr>
          <w:sz w:val="24"/>
        </w:rPr>
        <w:t>Procedures</w:t>
      </w:r>
    </w:p>
    <w:p w14:paraId="6F5C9CC1" w14:textId="77777777" w:rsidR="004A4CCC" w:rsidRDefault="004B1050">
      <w:pPr>
        <w:pStyle w:val="ListParagraph"/>
        <w:numPr>
          <w:ilvl w:val="1"/>
          <w:numId w:val="1"/>
        </w:numPr>
        <w:tabs>
          <w:tab w:val="left" w:pos="1526"/>
          <w:tab w:val="left" w:pos="1527"/>
        </w:tabs>
        <w:ind w:left="1526" w:right="157" w:hanging="710"/>
        <w:rPr>
          <w:sz w:val="24"/>
        </w:rPr>
      </w:pPr>
      <w:r>
        <w:rPr>
          <w:sz w:val="24"/>
        </w:rPr>
        <w:t>extending the scope of application of the Code and these Procedures as international</w:t>
      </w:r>
      <w:r>
        <w:rPr>
          <w:spacing w:val="-13"/>
          <w:sz w:val="24"/>
        </w:rPr>
        <w:t xml:space="preserve"> </w:t>
      </w:r>
      <w:r>
        <w:rPr>
          <w:sz w:val="24"/>
        </w:rPr>
        <w:t>and national capacity for monitoring</w:t>
      </w:r>
      <w:r>
        <w:rPr>
          <w:spacing w:val="-7"/>
          <w:sz w:val="24"/>
        </w:rPr>
        <w:t xml:space="preserve"> </w:t>
      </w:r>
      <w:r>
        <w:rPr>
          <w:sz w:val="24"/>
        </w:rPr>
        <w:t>expands</w:t>
      </w:r>
    </w:p>
    <w:p w14:paraId="4EF688F4" w14:textId="77777777" w:rsidR="004A4CCC" w:rsidRDefault="004B1050">
      <w:pPr>
        <w:pStyle w:val="ListParagraph"/>
        <w:numPr>
          <w:ilvl w:val="1"/>
          <w:numId w:val="1"/>
        </w:numPr>
        <w:tabs>
          <w:tab w:val="left" w:pos="1526"/>
          <w:tab w:val="left" w:pos="1527"/>
        </w:tabs>
        <w:ind w:left="1526" w:right="494" w:hanging="710"/>
        <w:rPr>
          <w:sz w:val="24"/>
        </w:rPr>
      </w:pPr>
      <w:r>
        <w:rPr>
          <w:sz w:val="24"/>
        </w:rPr>
        <w:t>the design of Confirmation of Compliance forms, checklists and the establishment</w:t>
      </w:r>
      <w:r>
        <w:rPr>
          <w:spacing w:val="-10"/>
          <w:sz w:val="24"/>
        </w:rPr>
        <w:t xml:space="preserve"> </w:t>
      </w:r>
      <w:r>
        <w:rPr>
          <w:sz w:val="24"/>
        </w:rPr>
        <w:t>of documentation</w:t>
      </w:r>
      <w:r>
        <w:rPr>
          <w:spacing w:val="-4"/>
          <w:sz w:val="24"/>
        </w:rPr>
        <w:t xml:space="preserve"> </w:t>
      </w:r>
      <w:r>
        <w:rPr>
          <w:sz w:val="24"/>
        </w:rPr>
        <w:t>requirements</w:t>
      </w:r>
    </w:p>
    <w:p w14:paraId="62F0E7C2" w14:textId="77777777" w:rsidR="004A4CCC" w:rsidRDefault="004B1050">
      <w:pPr>
        <w:pStyle w:val="ListParagraph"/>
        <w:numPr>
          <w:ilvl w:val="1"/>
          <w:numId w:val="1"/>
        </w:numPr>
        <w:tabs>
          <w:tab w:val="left" w:pos="1526"/>
          <w:tab w:val="left" w:pos="1527"/>
        </w:tabs>
        <w:ind w:left="1526" w:right="145" w:hanging="710"/>
        <w:rPr>
          <w:sz w:val="24"/>
        </w:rPr>
      </w:pPr>
      <w:r>
        <w:rPr>
          <w:sz w:val="24"/>
        </w:rPr>
        <w:t>publication of information related to the Code and Procedures, including, but not limited to, disclosure, monitoring, verification, investigation, remediation, discipline and the Code</w:t>
      </w:r>
      <w:r>
        <w:rPr>
          <w:spacing w:val="-3"/>
          <w:sz w:val="24"/>
        </w:rPr>
        <w:t xml:space="preserve"> </w:t>
      </w:r>
      <w:r>
        <w:rPr>
          <w:sz w:val="24"/>
        </w:rPr>
        <w:t>itself.</w:t>
      </w:r>
    </w:p>
    <w:p w14:paraId="4EF7E5A0" w14:textId="77777777" w:rsidR="004A4CCC" w:rsidRDefault="004A4CCC">
      <w:pPr>
        <w:pStyle w:val="BodyText"/>
      </w:pPr>
    </w:p>
    <w:p w14:paraId="17311766" w14:textId="77777777" w:rsidR="004A4CCC" w:rsidRDefault="004B1050">
      <w:pPr>
        <w:pStyle w:val="ListParagraph"/>
        <w:numPr>
          <w:ilvl w:val="0"/>
          <w:numId w:val="1"/>
        </w:numPr>
        <w:tabs>
          <w:tab w:val="left" w:pos="828"/>
          <w:tab w:val="left" w:pos="829"/>
        </w:tabs>
        <w:ind w:left="816" w:right="1241" w:hanging="708"/>
        <w:rPr>
          <w:sz w:val="24"/>
        </w:rPr>
      </w:pPr>
      <w:r>
        <w:rPr>
          <w:sz w:val="24"/>
        </w:rPr>
        <w:t>Monitoring and reviewing the implementation of the Code and these Procedures</w:t>
      </w:r>
      <w:r>
        <w:rPr>
          <w:spacing w:val="-14"/>
          <w:sz w:val="24"/>
        </w:rPr>
        <w:t xml:space="preserve"> </w:t>
      </w:r>
      <w:r>
        <w:rPr>
          <w:sz w:val="24"/>
        </w:rPr>
        <w:t>and recommending changes as it deems</w:t>
      </w:r>
      <w:r>
        <w:rPr>
          <w:spacing w:val="-12"/>
          <w:sz w:val="24"/>
        </w:rPr>
        <w:t xml:space="preserve"> </w:t>
      </w:r>
      <w:r>
        <w:rPr>
          <w:sz w:val="24"/>
        </w:rPr>
        <w:t>necessary.</w:t>
      </w:r>
    </w:p>
    <w:p w14:paraId="515B6996" w14:textId="77777777" w:rsidR="004A4CCC" w:rsidRDefault="004B1050">
      <w:pPr>
        <w:pStyle w:val="ListParagraph"/>
        <w:numPr>
          <w:ilvl w:val="0"/>
          <w:numId w:val="1"/>
        </w:numPr>
        <w:tabs>
          <w:tab w:val="left" w:pos="816"/>
          <w:tab w:val="left" w:pos="817"/>
        </w:tabs>
        <w:spacing w:before="206"/>
        <w:ind w:left="816" w:right="211" w:hanging="708"/>
        <w:rPr>
          <w:sz w:val="24"/>
        </w:rPr>
      </w:pPr>
      <w:r>
        <w:rPr>
          <w:sz w:val="24"/>
        </w:rPr>
        <w:t>Monitoring and reviewing information from third party agencies involved in assessing</w:t>
      </w:r>
      <w:r>
        <w:rPr>
          <w:spacing w:val="-15"/>
          <w:sz w:val="24"/>
        </w:rPr>
        <w:t xml:space="preserve"> </w:t>
      </w:r>
      <w:r>
        <w:rPr>
          <w:sz w:val="24"/>
        </w:rPr>
        <w:t>working conditions and advising the Vice-President Finance and Administration on any actions that the university should take as a result of such</w:t>
      </w:r>
      <w:r>
        <w:rPr>
          <w:spacing w:val="-9"/>
          <w:sz w:val="24"/>
        </w:rPr>
        <w:t xml:space="preserve"> </w:t>
      </w:r>
      <w:r>
        <w:rPr>
          <w:sz w:val="24"/>
        </w:rPr>
        <w:t>information.</w:t>
      </w:r>
    </w:p>
    <w:p w14:paraId="3AEE8EE9" w14:textId="77777777" w:rsidR="004A4CCC" w:rsidRDefault="004B1050">
      <w:pPr>
        <w:pStyle w:val="ListParagraph"/>
        <w:numPr>
          <w:ilvl w:val="0"/>
          <w:numId w:val="1"/>
        </w:numPr>
        <w:tabs>
          <w:tab w:val="left" w:pos="816"/>
          <w:tab w:val="left" w:pos="817"/>
        </w:tabs>
        <w:spacing w:before="206"/>
        <w:ind w:left="816" w:right="227" w:hanging="708"/>
        <w:rPr>
          <w:sz w:val="24"/>
        </w:rPr>
      </w:pPr>
      <w:r>
        <w:rPr>
          <w:sz w:val="24"/>
        </w:rPr>
        <w:t>Providing advice to the Vice-President Finance and Administration with respect to the annual report to the Board of Governors on the implementation of the Code and these Procedures. The report shall be approved by the Committee prior to it being presented by the Vice-President Finance &amp; Administration to the Board of</w:t>
      </w:r>
      <w:r>
        <w:rPr>
          <w:spacing w:val="-8"/>
          <w:sz w:val="24"/>
        </w:rPr>
        <w:t xml:space="preserve"> </w:t>
      </w:r>
      <w:r>
        <w:rPr>
          <w:sz w:val="24"/>
        </w:rPr>
        <w:t>Governors.</w:t>
      </w:r>
    </w:p>
    <w:p w14:paraId="6CED5E4D" w14:textId="22E9277C" w:rsidR="004A4CCC" w:rsidRDefault="004A4CCC">
      <w:pPr>
        <w:pStyle w:val="BodyText"/>
        <w:spacing w:before="4"/>
      </w:pPr>
    </w:p>
    <w:p w14:paraId="659C879A" w14:textId="39BE53F9" w:rsidR="0054354A" w:rsidRDefault="0054354A">
      <w:pPr>
        <w:pStyle w:val="BodyText"/>
        <w:spacing w:before="4"/>
      </w:pPr>
    </w:p>
    <w:p w14:paraId="55A84C46" w14:textId="39FAD119" w:rsidR="0054354A" w:rsidRDefault="0054354A">
      <w:pPr>
        <w:pStyle w:val="BodyText"/>
        <w:spacing w:before="4"/>
      </w:pPr>
    </w:p>
    <w:p w14:paraId="663470A4" w14:textId="77777777" w:rsidR="0054354A" w:rsidRDefault="0054354A">
      <w:pPr>
        <w:pStyle w:val="BodyText"/>
        <w:spacing w:before="4"/>
      </w:pPr>
    </w:p>
    <w:p w14:paraId="6947B21F" w14:textId="77777777" w:rsidR="004A4CCC" w:rsidRDefault="004B1050">
      <w:pPr>
        <w:pStyle w:val="Heading2"/>
        <w:numPr>
          <w:ilvl w:val="1"/>
          <w:numId w:val="5"/>
        </w:numPr>
        <w:tabs>
          <w:tab w:val="left" w:pos="828"/>
          <w:tab w:val="left" w:pos="829"/>
        </w:tabs>
        <w:spacing w:before="1"/>
        <w:ind w:hanging="720"/>
      </w:pPr>
      <w:r>
        <w:lastRenderedPageBreak/>
        <w:t>Committee</w:t>
      </w:r>
      <w:r>
        <w:rPr>
          <w:spacing w:val="-6"/>
        </w:rPr>
        <w:t xml:space="preserve"> </w:t>
      </w:r>
      <w:r>
        <w:t>Procedures</w:t>
      </w:r>
    </w:p>
    <w:p w14:paraId="7E893CBA" w14:textId="77777777" w:rsidR="004A4CCC" w:rsidRDefault="004A4CCC">
      <w:pPr>
        <w:pStyle w:val="BodyText"/>
        <w:spacing w:before="6"/>
        <w:rPr>
          <w:b/>
          <w:i/>
          <w:sz w:val="23"/>
        </w:rPr>
      </w:pPr>
    </w:p>
    <w:p w14:paraId="71EBBA3B" w14:textId="77777777" w:rsidR="004A4CCC" w:rsidRDefault="004B1050">
      <w:pPr>
        <w:pStyle w:val="ListParagraph"/>
        <w:numPr>
          <w:ilvl w:val="2"/>
          <w:numId w:val="5"/>
        </w:numPr>
        <w:tabs>
          <w:tab w:val="left" w:pos="829"/>
        </w:tabs>
        <w:spacing w:before="1"/>
        <w:ind w:right="544" w:hanging="720"/>
        <w:jc w:val="both"/>
        <w:rPr>
          <w:sz w:val="24"/>
        </w:rPr>
      </w:pPr>
      <w:r>
        <w:rPr>
          <w:sz w:val="24"/>
        </w:rPr>
        <w:t>The Committee may adopt such modus operandi as it deems necessary to conduct its work. However,</w:t>
      </w:r>
      <w:r>
        <w:rPr>
          <w:spacing w:val="-14"/>
          <w:sz w:val="24"/>
        </w:rPr>
        <w:t xml:space="preserve"> </w:t>
      </w:r>
      <w:r>
        <w:rPr>
          <w:sz w:val="24"/>
        </w:rPr>
        <w:t>the</w:t>
      </w:r>
      <w:r>
        <w:rPr>
          <w:spacing w:val="-14"/>
          <w:sz w:val="24"/>
        </w:rPr>
        <w:t xml:space="preserve"> </w:t>
      </w:r>
      <w:r>
        <w:rPr>
          <w:sz w:val="24"/>
        </w:rPr>
        <w:t>procedures</w:t>
      </w:r>
      <w:r>
        <w:rPr>
          <w:spacing w:val="-9"/>
          <w:sz w:val="24"/>
        </w:rPr>
        <w:t xml:space="preserve"> </w:t>
      </w:r>
      <w:r>
        <w:rPr>
          <w:sz w:val="24"/>
        </w:rPr>
        <w:t>and</w:t>
      </w:r>
      <w:r>
        <w:rPr>
          <w:spacing w:val="-13"/>
          <w:sz w:val="24"/>
        </w:rPr>
        <w:t xml:space="preserve"> </w:t>
      </w:r>
      <w:r>
        <w:rPr>
          <w:sz w:val="24"/>
        </w:rPr>
        <w:t>rules</w:t>
      </w:r>
      <w:r>
        <w:rPr>
          <w:spacing w:val="-11"/>
          <w:sz w:val="24"/>
        </w:rPr>
        <w:t xml:space="preserve"> </w:t>
      </w:r>
      <w:r>
        <w:rPr>
          <w:sz w:val="24"/>
        </w:rPr>
        <w:t>must</w:t>
      </w:r>
      <w:r>
        <w:rPr>
          <w:spacing w:val="-12"/>
          <w:sz w:val="24"/>
        </w:rPr>
        <w:t xml:space="preserve"> </w:t>
      </w:r>
      <w:r>
        <w:rPr>
          <w:sz w:val="24"/>
        </w:rPr>
        <w:t>be</w:t>
      </w:r>
      <w:r>
        <w:rPr>
          <w:spacing w:val="-14"/>
          <w:sz w:val="24"/>
        </w:rPr>
        <w:t xml:space="preserve"> </w:t>
      </w:r>
      <w:r>
        <w:rPr>
          <w:sz w:val="24"/>
        </w:rPr>
        <w:t>such</w:t>
      </w:r>
      <w:r>
        <w:rPr>
          <w:spacing w:val="-13"/>
          <w:sz w:val="24"/>
        </w:rPr>
        <w:t xml:space="preserve"> </w:t>
      </w:r>
      <w:r>
        <w:rPr>
          <w:sz w:val="24"/>
        </w:rPr>
        <w:t>as</w:t>
      </w:r>
      <w:r>
        <w:rPr>
          <w:spacing w:val="-9"/>
          <w:sz w:val="24"/>
        </w:rPr>
        <w:t xml:space="preserve"> </w:t>
      </w:r>
      <w:r>
        <w:rPr>
          <w:sz w:val="24"/>
        </w:rPr>
        <w:t>to</w:t>
      </w:r>
      <w:r>
        <w:rPr>
          <w:spacing w:val="-13"/>
          <w:sz w:val="24"/>
        </w:rPr>
        <w:t xml:space="preserve"> </w:t>
      </w:r>
      <w:r>
        <w:rPr>
          <w:sz w:val="24"/>
        </w:rPr>
        <w:t>allow</w:t>
      </w:r>
      <w:r>
        <w:rPr>
          <w:spacing w:val="-14"/>
          <w:sz w:val="24"/>
        </w:rPr>
        <w:t xml:space="preserve"> </w:t>
      </w:r>
      <w:r>
        <w:rPr>
          <w:sz w:val="24"/>
        </w:rPr>
        <w:t>for</w:t>
      </w:r>
      <w:r>
        <w:rPr>
          <w:spacing w:val="-13"/>
          <w:sz w:val="24"/>
        </w:rPr>
        <w:t xml:space="preserve"> </w:t>
      </w:r>
      <w:r>
        <w:rPr>
          <w:sz w:val="24"/>
        </w:rPr>
        <w:t>the</w:t>
      </w:r>
      <w:r>
        <w:rPr>
          <w:spacing w:val="-12"/>
          <w:sz w:val="24"/>
        </w:rPr>
        <w:t xml:space="preserve"> </w:t>
      </w:r>
      <w:r>
        <w:rPr>
          <w:sz w:val="24"/>
        </w:rPr>
        <w:t>expeditious</w:t>
      </w:r>
      <w:r>
        <w:rPr>
          <w:spacing w:val="-13"/>
          <w:sz w:val="24"/>
        </w:rPr>
        <w:t xml:space="preserve"> </w:t>
      </w:r>
      <w:r>
        <w:rPr>
          <w:sz w:val="24"/>
        </w:rPr>
        <w:t>consideration of matters brought to the Committee by the Vice President Finance and</w:t>
      </w:r>
      <w:r>
        <w:rPr>
          <w:spacing w:val="-10"/>
          <w:sz w:val="24"/>
        </w:rPr>
        <w:t xml:space="preserve"> </w:t>
      </w:r>
      <w:r>
        <w:rPr>
          <w:sz w:val="24"/>
        </w:rPr>
        <w:t>Administration.</w:t>
      </w:r>
    </w:p>
    <w:p w14:paraId="6F7F6E4E" w14:textId="77777777" w:rsidR="004A4CCC" w:rsidRDefault="004A4CCC">
      <w:pPr>
        <w:pStyle w:val="BodyText"/>
        <w:rPr>
          <w:sz w:val="20"/>
        </w:rPr>
      </w:pPr>
    </w:p>
    <w:p w14:paraId="06B79D8D" w14:textId="77777777" w:rsidR="004A4CCC" w:rsidRDefault="004A4CCC">
      <w:pPr>
        <w:pStyle w:val="BodyText"/>
        <w:spacing w:before="8"/>
        <w:rPr>
          <w:sz w:val="15"/>
        </w:rPr>
      </w:pPr>
    </w:p>
    <w:p w14:paraId="4D23DD66" w14:textId="77777777" w:rsidR="004A4CCC" w:rsidRDefault="004B1050">
      <w:pPr>
        <w:pStyle w:val="ListParagraph"/>
        <w:numPr>
          <w:ilvl w:val="2"/>
          <w:numId w:val="5"/>
        </w:numPr>
        <w:tabs>
          <w:tab w:val="left" w:pos="828"/>
          <w:tab w:val="left" w:pos="829"/>
        </w:tabs>
        <w:spacing w:before="90"/>
        <w:ind w:right="544" w:hanging="720"/>
        <w:rPr>
          <w:sz w:val="24"/>
        </w:rPr>
      </w:pPr>
      <w:r>
        <w:rPr>
          <w:sz w:val="24"/>
        </w:rPr>
        <w:t>In carrying out its mandate with respect to compliance and remediation, the Committee</w:t>
      </w:r>
      <w:r>
        <w:rPr>
          <w:spacing w:val="-19"/>
          <w:sz w:val="24"/>
        </w:rPr>
        <w:t xml:space="preserve"> </w:t>
      </w:r>
      <w:r>
        <w:rPr>
          <w:sz w:val="24"/>
        </w:rPr>
        <w:t>will consider the following</w:t>
      </w:r>
      <w:r>
        <w:rPr>
          <w:spacing w:val="-5"/>
          <w:sz w:val="24"/>
        </w:rPr>
        <w:t xml:space="preserve"> </w:t>
      </w:r>
      <w:r>
        <w:rPr>
          <w:sz w:val="24"/>
        </w:rPr>
        <w:t>factors:</w:t>
      </w:r>
    </w:p>
    <w:p w14:paraId="73F16E37" w14:textId="77777777" w:rsidR="004A4CCC" w:rsidRDefault="004B1050">
      <w:pPr>
        <w:pStyle w:val="ListParagraph"/>
        <w:numPr>
          <w:ilvl w:val="3"/>
          <w:numId w:val="5"/>
        </w:numPr>
        <w:tabs>
          <w:tab w:val="left" w:pos="1386"/>
        </w:tabs>
        <w:spacing w:line="274" w:lineRule="exact"/>
        <w:ind w:left="1385" w:hanging="569"/>
        <w:jc w:val="both"/>
        <w:rPr>
          <w:sz w:val="24"/>
        </w:rPr>
      </w:pPr>
      <w:r>
        <w:rPr>
          <w:sz w:val="24"/>
        </w:rPr>
        <w:t>in the event of a contravention of the Code, the severity of the</w:t>
      </w:r>
      <w:r>
        <w:rPr>
          <w:spacing w:val="-8"/>
          <w:sz w:val="24"/>
        </w:rPr>
        <w:t xml:space="preserve"> </w:t>
      </w:r>
      <w:r>
        <w:rPr>
          <w:sz w:val="24"/>
        </w:rPr>
        <w:t>offence</w:t>
      </w:r>
    </w:p>
    <w:p w14:paraId="101E1DDB" w14:textId="77777777" w:rsidR="004A4CCC" w:rsidRDefault="004B1050">
      <w:pPr>
        <w:pStyle w:val="ListParagraph"/>
        <w:numPr>
          <w:ilvl w:val="3"/>
          <w:numId w:val="5"/>
        </w:numPr>
        <w:tabs>
          <w:tab w:val="left" w:pos="1386"/>
        </w:tabs>
        <w:ind w:left="1385" w:hanging="569"/>
        <w:jc w:val="both"/>
        <w:rPr>
          <w:sz w:val="24"/>
        </w:rPr>
      </w:pPr>
      <w:r>
        <w:rPr>
          <w:sz w:val="24"/>
        </w:rPr>
        <w:t>the potential for constructive</w:t>
      </w:r>
      <w:r>
        <w:rPr>
          <w:spacing w:val="-8"/>
          <w:sz w:val="24"/>
        </w:rPr>
        <w:t xml:space="preserve"> </w:t>
      </w:r>
      <w:r>
        <w:rPr>
          <w:sz w:val="24"/>
        </w:rPr>
        <w:t>engagement</w:t>
      </w:r>
    </w:p>
    <w:p w14:paraId="6E6C275C" w14:textId="77777777" w:rsidR="004A4CCC" w:rsidRDefault="004B1050">
      <w:pPr>
        <w:pStyle w:val="ListParagraph"/>
        <w:numPr>
          <w:ilvl w:val="3"/>
          <w:numId w:val="5"/>
        </w:numPr>
        <w:tabs>
          <w:tab w:val="left" w:pos="1386"/>
        </w:tabs>
        <w:ind w:left="1385" w:hanging="569"/>
        <w:jc w:val="both"/>
        <w:rPr>
          <w:sz w:val="24"/>
        </w:rPr>
      </w:pPr>
      <w:r>
        <w:rPr>
          <w:sz w:val="24"/>
        </w:rPr>
        <w:t>the availability of alternative, compliant</w:t>
      </w:r>
      <w:r>
        <w:rPr>
          <w:spacing w:val="-13"/>
          <w:sz w:val="24"/>
        </w:rPr>
        <w:t xml:space="preserve"> </w:t>
      </w:r>
      <w:r>
        <w:rPr>
          <w:sz w:val="24"/>
        </w:rPr>
        <w:t>sources</w:t>
      </w:r>
    </w:p>
    <w:p w14:paraId="462ED53B" w14:textId="77777777" w:rsidR="004A4CCC" w:rsidRDefault="004B1050">
      <w:pPr>
        <w:pStyle w:val="ListParagraph"/>
        <w:numPr>
          <w:ilvl w:val="3"/>
          <w:numId w:val="5"/>
        </w:numPr>
        <w:tabs>
          <w:tab w:val="left" w:pos="1386"/>
        </w:tabs>
        <w:ind w:left="1385" w:hanging="569"/>
        <w:jc w:val="both"/>
        <w:rPr>
          <w:sz w:val="24"/>
        </w:rPr>
      </w:pPr>
      <w:r>
        <w:rPr>
          <w:sz w:val="24"/>
        </w:rPr>
        <w:t>the essential or non-essential nature of the</w:t>
      </w:r>
      <w:r>
        <w:rPr>
          <w:spacing w:val="-6"/>
          <w:sz w:val="24"/>
        </w:rPr>
        <w:t xml:space="preserve"> </w:t>
      </w:r>
      <w:r>
        <w:rPr>
          <w:sz w:val="24"/>
        </w:rPr>
        <w:t>product</w:t>
      </w:r>
    </w:p>
    <w:p w14:paraId="0DB705FD" w14:textId="77777777" w:rsidR="004A4CCC" w:rsidRDefault="004B1050">
      <w:pPr>
        <w:pStyle w:val="ListParagraph"/>
        <w:numPr>
          <w:ilvl w:val="3"/>
          <w:numId w:val="5"/>
        </w:numPr>
        <w:tabs>
          <w:tab w:val="left" w:pos="1386"/>
        </w:tabs>
        <w:ind w:left="1385" w:hanging="569"/>
        <w:jc w:val="both"/>
        <w:rPr>
          <w:sz w:val="24"/>
        </w:rPr>
      </w:pPr>
      <w:r>
        <w:rPr>
          <w:sz w:val="24"/>
        </w:rPr>
        <w:t>the financial impact on the relevant area of the</w:t>
      </w:r>
      <w:r>
        <w:rPr>
          <w:spacing w:val="-8"/>
          <w:sz w:val="24"/>
        </w:rPr>
        <w:t xml:space="preserve"> </w:t>
      </w:r>
      <w:r>
        <w:rPr>
          <w:sz w:val="24"/>
        </w:rPr>
        <w:t>University</w:t>
      </w:r>
    </w:p>
    <w:p w14:paraId="416D6E50" w14:textId="77777777" w:rsidR="004A4CCC" w:rsidRDefault="004B1050">
      <w:pPr>
        <w:pStyle w:val="ListParagraph"/>
        <w:numPr>
          <w:ilvl w:val="3"/>
          <w:numId w:val="5"/>
        </w:numPr>
        <w:tabs>
          <w:tab w:val="left" w:pos="1386"/>
        </w:tabs>
        <w:spacing w:line="275" w:lineRule="exact"/>
        <w:ind w:left="1385" w:hanging="569"/>
        <w:jc w:val="both"/>
        <w:rPr>
          <w:sz w:val="24"/>
        </w:rPr>
      </w:pPr>
      <w:r>
        <w:rPr>
          <w:sz w:val="24"/>
        </w:rPr>
        <w:t>the quality of available compliant</w:t>
      </w:r>
      <w:r>
        <w:rPr>
          <w:spacing w:val="-10"/>
          <w:sz w:val="24"/>
        </w:rPr>
        <w:t xml:space="preserve"> </w:t>
      </w:r>
      <w:r>
        <w:rPr>
          <w:sz w:val="24"/>
        </w:rPr>
        <w:t>alternatives</w:t>
      </w:r>
    </w:p>
    <w:p w14:paraId="1E2DBDC5" w14:textId="77777777" w:rsidR="004A4CCC" w:rsidRDefault="004B1050">
      <w:pPr>
        <w:pStyle w:val="ListParagraph"/>
        <w:numPr>
          <w:ilvl w:val="3"/>
          <w:numId w:val="5"/>
        </w:numPr>
        <w:tabs>
          <w:tab w:val="left" w:pos="1386"/>
        </w:tabs>
        <w:spacing w:line="275" w:lineRule="exact"/>
        <w:ind w:left="1385" w:hanging="569"/>
        <w:jc w:val="both"/>
        <w:rPr>
          <w:sz w:val="24"/>
        </w:rPr>
      </w:pPr>
      <w:r>
        <w:rPr>
          <w:sz w:val="24"/>
        </w:rPr>
        <w:t>reasonable</w:t>
      </w:r>
      <w:r>
        <w:rPr>
          <w:spacing w:val="-4"/>
          <w:sz w:val="24"/>
        </w:rPr>
        <w:t xml:space="preserve"> </w:t>
      </w:r>
      <w:r>
        <w:rPr>
          <w:sz w:val="24"/>
        </w:rPr>
        <w:t>pricing</w:t>
      </w:r>
    </w:p>
    <w:p w14:paraId="5BD5E5B6" w14:textId="77777777" w:rsidR="004A4CCC" w:rsidRDefault="004B1050">
      <w:pPr>
        <w:pStyle w:val="ListParagraph"/>
        <w:numPr>
          <w:ilvl w:val="3"/>
          <w:numId w:val="5"/>
        </w:numPr>
        <w:tabs>
          <w:tab w:val="left" w:pos="1386"/>
        </w:tabs>
        <w:ind w:left="1385" w:hanging="569"/>
        <w:jc w:val="both"/>
        <w:rPr>
          <w:sz w:val="24"/>
        </w:rPr>
      </w:pPr>
      <w:r>
        <w:rPr>
          <w:sz w:val="24"/>
        </w:rPr>
        <w:t>purchasing and auditing</w:t>
      </w:r>
      <w:r>
        <w:rPr>
          <w:spacing w:val="-9"/>
          <w:sz w:val="24"/>
        </w:rPr>
        <w:t xml:space="preserve"> </w:t>
      </w:r>
      <w:r>
        <w:rPr>
          <w:sz w:val="24"/>
        </w:rPr>
        <w:t>requirements.</w:t>
      </w:r>
    </w:p>
    <w:p w14:paraId="37DA6B55" w14:textId="77777777" w:rsidR="004A4CCC" w:rsidRDefault="004A4CCC">
      <w:pPr>
        <w:pStyle w:val="BodyText"/>
        <w:spacing w:before="2"/>
      </w:pPr>
    </w:p>
    <w:p w14:paraId="51546B27" w14:textId="77777777" w:rsidR="004A4CCC" w:rsidRDefault="004B1050">
      <w:pPr>
        <w:pStyle w:val="BodyText"/>
        <w:ind w:left="828" w:right="101"/>
        <w:jc w:val="both"/>
      </w:pPr>
      <w:r>
        <w:t>In</w:t>
      </w:r>
      <w:r>
        <w:rPr>
          <w:spacing w:val="-6"/>
        </w:rPr>
        <w:t xml:space="preserve"> </w:t>
      </w:r>
      <w:r>
        <w:t>balancing</w:t>
      </w:r>
      <w:r>
        <w:rPr>
          <w:spacing w:val="-7"/>
        </w:rPr>
        <w:t xml:space="preserve"> </w:t>
      </w:r>
      <w:r>
        <w:t>these</w:t>
      </w:r>
      <w:r>
        <w:rPr>
          <w:spacing w:val="-7"/>
        </w:rPr>
        <w:t xml:space="preserve"> </w:t>
      </w:r>
      <w:r>
        <w:t>factors,</w:t>
      </w:r>
      <w:r>
        <w:rPr>
          <w:spacing w:val="-8"/>
        </w:rPr>
        <w:t xml:space="preserve"> </w:t>
      </w:r>
      <w:r>
        <w:t>the</w:t>
      </w:r>
      <w:r>
        <w:rPr>
          <w:spacing w:val="-8"/>
        </w:rPr>
        <w:t xml:space="preserve"> </w:t>
      </w:r>
      <w:r>
        <w:t>Committee</w:t>
      </w:r>
      <w:r>
        <w:rPr>
          <w:spacing w:val="-9"/>
        </w:rPr>
        <w:t xml:space="preserve"> </w:t>
      </w:r>
      <w:r>
        <w:t>must</w:t>
      </w:r>
      <w:r>
        <w:rPr>
          <w:spacing w:val="-7"/>
        </w:rPr>
        <w:t xml:space="preserve"> </w:t>
      </w:r>
      <w:r>
        <w:t>ensure</w:t>
      </w:r>
      <w:r>
        <w:rPr>
          <w:spacing w:val="-9"/>
        </w:rPr>
        <w:t xml:space="preserve"> </w:t>
      </w:r>
      <w:r>
        <w:t>that</w:t>
      </w:r>
      <w:r>
        <w:rPr>
          <w:spacing w:val="-8"/>
        </w:rPr>
        <w:t xml:space="preserve"> </w:t>
      </w:r>
      <w:r>
        <w:t>the</w:t>
      </w:r>
      <w:r>
        <w:rPr>
          <w:spacing w:val="-9"/>
        </w:rPr>
        <w:t xml:space="preserve"> </w:t>
      </w:r>
      <w:r>
        <w:t>ethical</w:t>
      </w:r>
      <w:r>
        <w:rPr>
          <w:spacing w:val="-7"/>
        </w:rPr>
        <w:t xml:space="preserve"> </w:t>
      </w:r>
      <w:r>
        <w:t>standards</w:t>
      </w:r>
      <w:r>
        <w:rPr>
          <w:spacing w:val="-8"/>
        </w:rPr>
        <w:t xml:space="preserve"> </w:t>
      </w:r>
      <w:r>
        <w:t>of</w:t>
      </w:r>
      <w:r>
        <w:rPr>
          <w:spacing w:val="-8"/>
        </w:rPr>
        <w:t xml:space="preserve"> </w:t>
      </w:r>
      <w:r>
        <w:t>the</w:t>
      </w:r>
      <w:r>
        <w:rPr>
          <w:spacing w:val="-6"/>
        </w:rPr>
        <w:t xml:space="preserve"> </w:t>
      </w:r>
      <w:r>
        <w:t>University community, as reflected in the Code, are not materially violated and that the financial impact on the University and the impact on consumers will be</w:t>
      </w:r>
      <w:r>
        <w:rPr>
          <w:spacing w:val="-8"/>
        </w:rPr>
        <w:t xml:space="preserve"> </w:t>
      </w:r>
      <w:r>
        <w:t>bearable.</w:t>
      </w:r>
    </w:p>
    <w:sectPr w:rsidR="004A4CCC">
      <w:footerReference w:type="default" r:id="rId9"/>
      <w:pgSz w:w="12240" w:h="15840"/>
      <w:pgMar w:top="940" w:right="920" w:bottom="1160" w:left="1140" w:header="722" w:footer="9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606F4E" w14:textId="77777777" w:rsidR="004B1050" w:rsidRDefault="004B1050">
      <w:r>
        <w:separator/>
      </w:r>
    </w:p>
  </w:endnote>
  <w:endnote w:type="continuationSeparator" w:id="0">
    <w:p w14:paraId="377ECFE6" w14:textId="77777777" w:rsidR="004B1050" w:rsidRDefault="004B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86E531" w14:textId="2D0F889E" w:rsidR="004A4CCC" w:rsidRDefault="00E13752">
    <w:pPr>
      <w:pStyle w:val="BodyText"/>
      <w:spacing w:line="14" w:lineRule="auto"/>
      <w:rPr>
        <w:sz w:val="20"/>
      </w:rPr>
    </w:pPr>
    <w:r>
      <w:rPr>
        <w:noProof/>
      </w:rPr>
      <mc:AlternateContent>
        <mc:Choice Requires="wps">
          <w:drawing>
            <wp:anchor distT="0" distB="0" distL="114300" distR="114300" simplePos="0" relativeHeight="503308448" behindDoc="1" locked="0" layoutInCell="1" allowOverlap="1" wp14:anchorId="576FEA55" wp14:editId="40703E37">
              <wp:simplePos x="0" y="0"/>
              <wp:positionH relativeFrom="page">
                <wp:posOffset>3836035</wp:posOffset>
              </wp:positionH>
              <wp:positionV relativeFrom="page">
                <wp:posOffset>9306560</wp:posOffset>
              </wp:positionV>
              <wp:extent cx="247015" cy="165735"/>
              <wp:effectExtent l="0" t="635"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0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1F017C" w14:textId="23182175" w:rsidR="004A4CCC" w:rsidRDefault="004B1050">
                          <w:pPr>
                            <w:spacing w:line="245" w:lineRule="exact"/>
                            <w:ind w:left="20"/>
                            <w:rPr>
                              <w:rFonts w:ascii="Calibri"/>
                            </w:rPr>
                          </w:pPr>
                          <w:r>
                            <w:rPr>
                              <w:rFonts w:ascii="Calibri"/>
                            </w:rPr>
                            <w:t xml:space="preserve">- </w:t>
                          </w:r>
                          <w:r>
                            <w:fldChar w:fldCharType="begin"/>
                          </w:r>
                          <w:r>
                            <w:rPr>
                              <w:rFonts w:ascii="Calibri"/>
                            </w:rPr>
                            <w:instrText xml:space="preserve"> PAGE </w:instrText>
                          </w:r>
                          <w:r>
                            <w:fldChar w:fldCharType="separate"/>
                          </w:r>
                          <w:r w:rsidR="0054354A">
                            <w:rPr>
                              <w:rFonts w:ascii="Calibri"/>
                              <w:noProof/>
                            </w:rPr>
                            <w:t>7</w:t>
                          </w:r>
                          <w:r>
                            <w:fldChar w:fldCharType="end"/>
                          </w:r>
                          <w:r>
                            <w:rPr>
                              <w:rFonts w:ascii="Calibri"/>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6FEA55" id="_x0000_t202" coordsize="21600,21600" o:spt="202" path="m,l,21600r21600,l21600,xe">
              <v:stroke joinstyle="miter"/>
              <v:path gradientshapeok="t" o:connecttype="rect"/>
            </v:shapetype>
            <v:shape id="Text Box 2" o:spid="_x0000_s1027" type="#_x0000_t202" style="position:absolute;margin-left:302.05pt;margin-top:732.8pt;width:19.45pt;height:13.05pt;z-index:-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" filled="f" stroked="f">
              <v:textbox inset="0,0,0,0">
                <w:txbxContent>
                  <w:p w14:paraId="0A1F017C" w14:textId="23182175" w:rsidR="004A4CCC" w:rsidRDefault="004B1050">
                    <w:pPr>
                      <w:spacing w:line="245" w:lineRule="exact"/>
                      <w:ind w:left="20"/>
                      <w:rPr>
                        <w:rFonts w:ascii="Calibri"/>
                      </w:rPr>
                    </w:pPr>
                    <w:r>
                      <w:rPr>
                        <w:rFonts w:ascii="Calibri"/>
                      </w:rPr>
                      <w:t xml:space="preserve">- </w:t>
                    </w:r>
                    <w:r>
                      <w:fldChar w:fldCharType="begin"/>
                    </w:r>
                    <w:r>
                      <w:rPr>
                        <w:rFonts w:ascii="Calibri"/>
                      </w:rPr>
                      <w:instrText xml:space="preserve"> PAGE </w:instrText>
                    </w:r>
                    <w:r>
                      <w:fldChar w:fldCharType="separate"/>
                    </w:r>
                    <w:r w:rsidR="0054354A">
                      <w:rPr>
                        <w:rFonts w:ascii="Calibri"/>
                        <w:noProof/>
                      </w:rPr>
                      <w:t>7</w:t>
                    </w:r>
                    <w:r>
                      <w:fldChar w:fldCharType="end"/>
                    </w:r>
                    <w:r>
                      <w:rPr>
                        <w:rFonts w:ascii="Calibri"/>
                      </w:rPr>
                      <w:t xml:space="preserv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51517" w14:textId="457BF9B9" w:rsidR="004A4CCC" w:rsidRDefault="00E13752">
    <w:pPr>
      <w:pStyle w:val="BodyText"/>
      <w:spacing w:line="14" w:lineRule="auto"/>
      <w:rPr>
        <w:sz w:val="20"/>
      </w:rPr>
    </w:pPr>
    <w:r>
      <w:rPr>
        <w:noProof/>
      </w:rPr>
      <mc:AlternateContent>
        <mc:Choice Requires="wps">
          <w:drawing>
            <wp:anchor distT="0" distB="0" distL="114300" distR="114300" simplePos="0" relativeHeight="503308472" behindDoc="1" locked="0" layoutInCell="1" allowOverlap="1" wp14:anchorId="7B7D9C9C" wp14:editId="049AE626">
              <wp:simplePos x="0" y="0"/>
              <wp:positionH relativeFrom="page">
                <wp:posOffset>3799205</wp:posOffset>
              </wp:positionH>
              <wp:positionV relativeFrom="page">
                <wp:posOffset>9306560</wp:posOffset>
              </wp:positionV>
              <wp:extent cx="316865" cy="165735"/>
              <wp:effectExtent l="0" t="63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3D6EA2" w14:textId="77777777" w:rsidR="004A4CCC" w:rsidRDefault="004B1050">
                          <w:pPr>
                            <w:spacing w:line="245" w:lineRule="exact"/>
                            <w:ind w:left="20"/>
                            <w:rPr>
                              <w:rFonts w:ascii="Calibri"/>
                            </w:rPr>
                          </w:pPr>
                          <w:r>
                            <w:rPr>
                              <w:rFonts w:ascii="Calibri"/>
                            </w:rPr>
                            <w:t>- 10 -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D9C9C" id="_x0000_t202" coordsize="21600,21600" o:spt="202" path="m,l,21600r21600,l21600,xe">
              <v:stroke joinstyle="miter"/>
              <v:path gradientshapeok="t" o:connecttype="rect"/>
            </v:shapetype>
            <v:shape id="Text Box 1" o:spid="_x0000_s1028" type="#_x0000_t202" style="position:absolute;margin-left:299.15pt;margin-top:732.8pt;width:24.95pt;height:13.05pt;z-index:-8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" filled="f" stroked="f">
              <v:textbox inset="0,0,0,0">
                <w:txbxContent>
                  <w:p w14:paraId="2D3D6EA2" w14:textId="77777777" w:rsidR="004A4CCC" w:rsidRDefault="004B1050">
                    <w:pPr>
                      <w:spacing w:line="245" w:lineRule="exact"/>
                      <w:ind w:left="20"/>
                      <w:rPr>
                        <w:rFonts w:ascii="Calibri"/>
                      </w:rPr>
                    </w:pPr>
                    <w:r>
                      <w:rPr>
                        <w:rFonts w:ascii="Calibri"/>
                      </w:rPr>
                      <w:t>- 10 -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70A643" w14:textId="77777777" w:rsidR="004B1050" w:rsidRDefault="004B1050">
      <w:r>
        <w:separator/>
      </w:r>
    </w:p>
  </w:footnote>
  <w:footnote w:type="continuationSeparator" w:id="0">
    <w:p w14:paraId="1D68D7FF" w14:textId="77777777" w:rsidR="004B1050" w:rsidRDefault="004B10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D3571" w14:textId="1A6751E6" w:rsidR="004A4CCC" w:rsidRDefault="00E13752">
    <w:pPr>
      <w:pStyle w:val="BodyText"/>
      <w:spacing w:line="14" w:lineRule="auto"/>
      <w:rPr>
        <w:sz w:val="20"/>
      </w:rPr>
    </w:pPr>
    <w:r>
      <w:rPr>
        <w:noProof/>
      </w:rPr>
      <mc:AlternateContent>
        <mc:Choice Requires="wps">
          <w:drawing>
            <wp:anchor distT="0" distB="0" distL="114300" distR="114300" simplePos="0" relativeHeight="503308424" behindDoc="1" locked="0" layoutInCell="1" allowOverlap="1" wp14:anchorId="462A14E2" wp14:editId="32058FB8">
              <wp:simplePos x="0" y="0"/>
              <wp:positionH relativeFrom="page">
                <wp:posOffset>2651760</wp:posOffset>
              </wp:positionH>
              <wp:positionV relativeFrom="page">
                <wp:posOffset>445770</wp:posOffset>
              </wp:positionV>
              <wp:extent cx="4480560" cy="165735"/>
              <wp:effectExtent l="3810" t="0"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056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E15CB" w14:textId="77777777" w:rsidR="004A4CCC" w:rsidRDefault="004B1050">
                          <w:pPr>
                            <w:spacing w:before="10"/>
                            <w:ind w:left="20"/>
                            <w:rPr>
                              <w:sz w:val="20"/>
                            </w:rPr>
                          </w:pPr>
                          <w:r>
                            <w:rPr>
                              <w:sz w:val="20"/>
                            </w:rPr>
                            <w:t>Procedures for the Implementation of the University of Guelph Code of Conduct Policy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A14E2" id="_x0000_t202" coordsize="21600,21600" o:spt="202" path="m,l,21600r21600,l21600,xe">
              <v:stroke joinstyle="miter"/>
              <v:path gradientshapeok="t" o:connecttype="rect"/>
            </v:shapetype>
            <v:shape id="Text Box 3" o:spid="_x0000_s1026" type="#_x0000_t202" style="position:absolute;margin-left:208.8pt;margin-top:35.1pt;width:352.8pt;height:13.05pt;z-index:-8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" filled="f" stroked="f">
              <v:textbox inset="0,0,0,0">
                <w:txbxContent>
                  <w:p w14:paraId="1CEE15CB" w14:textId="77777777" w:rsidR="004A4CCC" w:rsidRDefault="004B1050">
                    <w:pPr>
                      <w:spacing w:before="10"/>
                      <w:ind w:left="20"/>
                      <w:rPr>
                        <w:sz w:val="20"/>
                      </w:rPr>
                    </w:pPr>
                    <w:r>
                      <w:rPr>
                        <w:sz w:val="20"/>
                      </w:rPr>
                      <w:t>Procedures for the Implementation of the University of Guelph Code of Conduct Policy</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A33B5"/>
    <w:multiLevelType w:val="hybridMultilevel"/>
    <w:tmpl w:val="EC46C3C6"/>
    <w:lvl w:ilvl="0" w:tplc="30967828">
      <w:start w:val="2"/>
      <w:numFmt w:val="lowerLetter"/>
      <w:lvlText w:val="(%1)"/>
      <w:lvlJc w:val="left"/>
      <w:pPr>
        <w:ind w:left="1526" w:hanging="699"/>
        <w:jc w:val="left"/>
      </w:pPr>
      <w:rPr>
        <w:rFonts w:ascii="Times New Roman" w:eastAsia="Times New Roman" w:hAnsi="Times New Roman" w:cs="Times New Roman" w:hint="default"/>
        <w:spacing w:val="-20"/>
        <w:w w:val="99"/>
        <w:sz w:val="24"/>
        <w:szCs w:val="24"/>
      </w:rPr>
    </w:lvl>
    <w:lvl w:ilvl="1" w:tplc="2B82820A">
      <w:numFmt w:val="bullet"/>
      <w:lvlText w:val="•"/>
      <w:lvlJc w:val="left"/>
      <w:pPr>
        <w:ind w:left="2388" w:hanging="699"/>
      </w:pPr>
      <w:rPr>
        <w:rFonts w:hint="default"/>
      </w:rPr>
    </w:lvl>
    <w:lvl w:ilvl="2" w:tplc="50320262">
      <w:numFmt w:val="bullet"/>
      <w:lvlText w:val="•"/>
      <w:lvlJc w:val="left"/>
      <w:pPr>
        <w:ind w:left="3256" w:hanging="699"/>
      </w:pPr>
      <w:rPr>
        <w:rFonts w:hint="default"/>
      </w:rPr>
    </w:lvl>
    <w:lvl w:ilvl="3" w:tplc="BAA607C2">
      <w:numFmt w:val="bullet"/>
      <w:lvlText w:val="•"/>
      <w:lvlJc w:val="left"/>
      <w:pPr>
        <w:ind w:left="4124" w:hanging="699"/>
      </w:pPr>
      <w:rPr>
        <w:rFonts w:hint="default"/>
      </w:rPr>
    </w:lvl>
    <w:lvl w:ilvl="4" w:tplc="E7847400">
      <w:numFmt w:val="bullet"/>
      <w:lvlText w:val="•"/>
      <w:lvlJc w:val="left"/>
      <w:pPr>
        <w:ind w:left="4992" w:hanging="699"/>
      </w:pPr>
      <w:rPr>
        <w:rFonts w:hint="default"/>
      </w:rPr>
    </w:lvl>
    <w:lvl w:ilvl="5" w:tplc="B02E7260">
      <w:numFmt w:val="bullet"/>
      <w:lvlText w:val="•"/>
      <w:lvlJc w:val="left"/>
      <w:pPr>
        <w:ind w:left="5860" w:hanging="699"/>
      </w:pPr>
      <w:rPr>
        <w:rFonts w:hint="default"/>
      </w:rPr>
    </w:lvl>
    <w:lvl w:ilvl="6" w:tplc="64269C68">
      <w:numFmt w:val="bullet"/>
      <w:lvlText w:val="•"/>
      <w:lvlJc w:val="left"/>
      <w:pPr>
        <w:ind w:left="6728" w:hanging="699"/>
      </w:pPr>
      <w:rPr>
        <w:rFonts w:hint="default"/>
      </w:rPr>
    </w:lvl>
    <w:lvl w:ilvl="7" w:tplc="D8B65922">
      <w:numFmt w:val="bullet"/>
      <w:lvlText w:val="•"/>
      <w:lvlJc w:val="left"/>
      <w:pPr>
        <w:ind w:left="7596" w:hanging="699"/>
      </w:pPr>
      <w:rPr>
        <w:rFonts w:hint="default"/>
      </w:rPr>
    </w:lvl>
    <w:lvl w:ilvl="8" w:tplc="E52C782E">
      <w:numFmt w:val="bullet"/>
      <w:lvlText w:val="•"/>
      <w:lvlJc w:val="left"/>
      <w:pPr>
        <w:ind w:left="8464" w:hanging="699"/>
      </w:pPr>
      <w:rPr>
        <w:rFonts w:hint="default"/>
      </w:rPr>
    </w:lvl>
  </w:abstractNum>
  <w:abstractNum w:abstractNumId="1" w15:restartNumberingAfterBreak="0">
    <w:nsid w:val="1CC85980"/>
    <w:multiLevelType w:val="hybridMultilevel"/>
    <w:tmpl w:val="B9905130"/>
    <w:lvl w:ilvl="0" w:tplc="0008870A">
      <w:start w:val="1"/>
      <w:numFmt w:val="lowerLetter"/>
      <w:lvlText w:val="(%1)"/>
      <w:lvlJc w:val="left"/>
      <w:pPr>
        <w:ind w:left="816" w:hanging="709"/>
        <w:jc w:val="left"/>
      </w:pPr>
      <w:rPr>
        <w:rFonts w:ascii="Times New Roman" w:eastAsia="Times New Roman" w:hAnsi="Times New Roman" w:cs="Times New Roman" w:hint="default"/>
        <w:spacing w:val="-5"/>
        <w:w w:val="99"/>
        <w:sz w:val="24"/>
        <w:szCs w:val="24"/>
      </w:rPr>
    </w:lvl>
    <w:lvl w:ilvl="1" w:tplc="F626A0D4">
      <w:numFmt w:val="bullet"/>
      <w:lvlText w:val="•"/>
      <w:lvlJc w:val="left"/>
      <w:pPr>
        <w:ind w:left="1758" w:hanging="709"/>
      </w:pPr>
      <w:rPr>
        <w:rFonts w:hint="default"/>
      </w:rPr>
    </w:lvl>
    <w:lvl w:ilvl="2" w:tplc="70C812C2">
      <w:numFmt w:val="bullet"/>
      <w:lvlText w:val="•"/>
      <w:lvlJc w:val="left"/>
      <w:pPr>
        <w:ind w:left="2696" w:hanging="709"/>
      </w:pPr>
      <w:rPr>
        <w:rFonts w:hint="default"/>
      </w:rPr>
    </w:lvl>
    <w:lvl w:ilvl="3" w:tplc="17F69128">
      <w:numFmt w:val="bullet"/>
      <w:lvlText w:val="•"/>
      <w:lvlJc w:val="left"/>
      <w:pPr>
        <w:ind w:left="3634" w:hanging="709"/>
      </w:pPr>
      <w:rPr>
        <w:rFonts w:hint="default"/>
      </w:rPr>
    </w:lvl>
    <w:lvl w:ilvl="4" w:tplc="2FBCB3AA">
      <w:numFmt w:val="bullet"/>
      <w:lvlText w:val="•"/>
      <w:lvlJc w:val="left"/>
      <w:pPr>
        <w:ind w:left="4572" w:hanging="709"/>
      </w:pPr>
      <w:rPr>
        <w:rFonts w:hint="default"/>
      </w:rPr>
    </w:lvl>
    <w:lvl w:ilvl="5" w:tplc="FEBAF060">
      <w:numFmt w:val="bullet"/>
      <w:lvlText w:val="•"/>
      <w:lvlJc w:val="left"/>
      <w:pPr>
        <w:ind w:left="5510" w:hanging="709"/>
      </w:pPr>
      <w:rPr>
        <w:rFonts w:hint="default"/>
      </w:rPr>
    </w:lvl>
    <w:lvl w:ilvl="6" w:tplc="1C58E020">
      <w:numFmt w:val="bullet"/>
      <w:lvlText w:val="•"/>
      <w:lvlJc w:val="left"/>
      <w:pPr>
        <w:ind w:left="6448" w:hanging="709"/>
      </w:pPr>
      <w:rPr>
        <w:rFonts w:hint="default"/>
      </w:rPr>
    </w:lvl>
    <w:lvl w:ilvl="7" w:tplc="E8D4C208">
      <w:numFmt w:val="bullet"/>
      <w:lvlText w:val="•"/>
      <w:lvlJc w:val="left"/>
      <w:pPr>
        <w:ind w:left="7386" w:hanging="709"/>
      </w:pPr>
      <w:rPr>
        <w:rFonts w:hint="default"/>
      </w:rPr>
    </w:lvl>
    <w:lvl w:ilvl="8" w:tplc="42A05D7E">
      <w:numFmt w:val="bullet"/>
      <w:lvlText w:val="•"/>
      <w:lvlJc w:val="left"/>
      <w:pPr>
        <w:ind w:left="8324" w:hanging="709"/>
      </w:pPr>
      <w:rPr>
        <w:rFonts w:hint="default"/>
      </w:rPr>
    </w:lvl>
  </w:abstractNum>
  <w:abstractNum w:abstractNumId="2" w15:restartNumberingAfterBreak="0">
    <w:nsid w:val="71F756D4"/>
    <w:multiLevelType w:val="multilevel"/>
    <w:tmpl w:val="69567B2E"/>
    <w:lvl w:ilvl="0">
      <w:start w:val="1"/>
      <w:numFmt w:val="decimal"/>
      <w:lvlText w:val="%1."/>
      <w:lvlJc w:val="left"/>
      <w:pPr>
        <w:ind w:left="848" w:hanging="709"/>
        <w:jc w:val="left"/>
      </w:pPr>
      <w:rPr>
        <w:rFonts w:hint="default"/>
        <w:spacing w:val="-18"/>
        <w:w w:val="99"/>
        <w:u w:val="thick" w:color="000000"/>
      </w:rPr>
    </w:lvl>
    <w:lvl w:ilvl="1">
      <w:start w:val="1"/>
      <w:numFmt w:val="decimal"/>
      <w:lvlText w:val="%1.%2"/>
      <w:lvlJc w:val="left"/>
      <w:pPr>
        <w:ind w:left="828" w:hanging="721"/>
        <w:jc w:val="left"/>
      </w:pPr>
      <w:rPr>
        <w:rFonts w:ascii="Times New Roman" w:eastAsia="Times New Roman" w:hAnsi="Times New Roman" w:cs="Times New Roman" w:hint="default"/>
        <w:b/>
        <w:bCs/>
        <w:i/>
        <w:spacing w:val="-1"/>
        <w:w w:val="99"/>
        <w:sz w:val="24"/>
        <w:szCs w:val="24"/>
      </w:rPr>
    </w:lvl>
    <w:lvl w:ilvl="2">
      <w:start w:val="1"/>
      <w:numFmt w:val="decimal"/>
      <w:lvlText w:val="%1.%2.%3"/>
      <w:lvlJc w:val="left"/>
      <w:pPr>
        <w:ind w:left="828" w:hanging="721"/>
        <w:jc w:val="left"/>
      </w:pPr>
      <w:rPr>
        <w:rFonts w:ascii="Times New Roman" w:eastAsia="Times New Roman" w:hAnsi="Times New Roman" w:cs="Times New Roman" w:hint="default"/>
        <w:spacing w:val="-7"/>
        <w:w w:val="99"/>
        <w:sz w:val="24"/>
        <w:szCs w:val="24"/>
      </w:rPr>
    </w:lvl>
    <w:lvl w:ilvl="3">
      <w:start w:val="1"/>
      <w:numFmt w:val="lowerLetter"/>
      <w:lvlText w:val="(%4)"/>
      <w:lvlJc w:val="left"/>
      <w:pPr>
        <w:ind w:left="1153" w:hanging="325"/>
        <w:jc w:val="left"/>
      </w:pPr>
      <w:rPr>
        <w:rFonts w:ascii="Times New Roman" w:eastAsia="Times New Roman" w:hAnsi="Times New Roman" w:cs="Times New Roman" w:hint="default"/>
        <w:spacing w:val="-2"/>
        <w:w w:val="99"/>
        <w:sz w:val="24"/>
        <w:szCs w:val="24"/>
      </w:rPr>
    </w:lvl>
    <w:lvl w:ilvl="4">
      <w:numFmt w:val="bullet"/>
      <w:lvlText w:val="•"/>
      <w:lvlJc w:val="left"/>
      <w:pPr>
        <w:ind w:left="2637" w:hanging="325"/>
      </w:pPr>
      <w:rPr>
        <w:rFonts w:hint="default"/>
      </w:rPr>
    </w:lvl>
    <w:lvl w:ilvl="5">
      <w:numFmt w:val="bullet"/>
      <w:lvlText w:val="•"/>
      <w:lvlJc w:val="left"/>
      <w:pPr>
        <w:ind w:left="3894" w:hanging="325"/>
      </w:pPr>
      <w:rPr>
        <w:rFonts w:hint="default"/>
      </w:rPr>
    </w:lvl>
    <w:lvl w:ilvl="6">
      <w:numFmt w:val="bullet"/>
      <w:lvlText w:val="•"/>
      <w:lvlJc w:val="left"/>
      <w:pPr>
        <w:ind w:left="5151" w:hanging="325"/>
      </w:pPr>
      <w:rPr>
        <w:rFonts w:hint="default"/>
      </w:rPr>
    </w:lvl>
    <w:lvl w:ilvl="7">
      <w:numFmt w:val="bullet"/>
      <w:lvlText w:val="•"/>
      <w:lvlJc w:val="left"/>
      <w:pPr>
        <w:ind w:left="6408" w:hanging="325"/>
      </w:pPr>
      <w:rPr>
        <w:rFonts w:hint="default"/>
      </w:rPr>
    </w:lvl>
    <w:lvl w:ilvl="8">
      <w:numFmt w:val="bullet"/>
      <w:lvlText w:val="•"/>
      <w:lvlJc w:val="left"/>
      <w:pPr>
        <w:ind w:left="7665" w:hanging="325"/>
      </w:pPr>
      <w:rPr>
        <w:rFonts w:hint="default"/>
      </w:rPr>
    </w:lvl>
  </w:abstractNum>
  <w:abstractNum w:abstractNumId="3" w15:restartNumberingAfterBreak="0">
    <w:nsid w:val="78B51BCA"/>
    <w:multiLevelType w:val="multilevel"/>
    <w:tmpl w:val="0D4A1482"/>
    <w:lvl w:ilvl="0">
      <w:start w:val="2"/>
      <w:numFmt w:val="decimal"/>
      <w:lvlText w:val="%1"/>
      <w:lvlJc w:val="left"/>
      <w:pPr>
        <w:ind w:left="468" w:hanging="360"/>
        <w:jc w:val="left"/>
      </w:pPr>
      <w:rPr>
        <w:rFonts w:hint="default"/>
      </w:rPr>
    </w:lvl>
    <w:lvl w:ilvl="1">
      <w:start w:val="5"/>
      <w:numFmt w:val="decimal"/>
      <w:lvlText w:val="%1.%2"/>
      <w:lvlJc w:val="left"/>
      <w:pPr>
        <w:ind w:left="468" w:hanging="360"/>
        <w:jc w:val="left"/>
      </w:pPr>
      <w:rPr>
        <w:rFonts w:ascii="Times New Roman" w:eastAsia="Times New Roman" w:hAnsi="Times New Roman" w:cs="Times New Roman" w:hint="default"/>
        <w:b/>
        <w:bCs/>
        <w:i/>
        <w:spacing w:val="-2"/>
        <w:w w:val="99"/>
        <w:sz w:val="24"/>
        <w:szCs w:val="24"/>
      </w:rPr>
    </w:lvl>
    <w:lvl w:ilvl="2">
      <w:start w:val="1"/>
      <w:numFmt w:val="decimal"/>
      <w:lvlText w:val="%1.%2.%3"/>
      <w:lvlJc w:val="left"/>
      <w:pPr>
        <w:ind w:left="828" w:hanging="721"/>
        <w:jc w:val="left"/>
      </w:pPr>
      <w:rPr>
        <w:rFonts w:ascii="Times New Roman" w:eastAsia="Times New Roman" w:hAnsi="Times New Roman" w:cs="Times New Roman" w:hint="default"/>
        <w:spacing w:val="-5"/>
        <w:w w:val="99"/>
        <w:sz w:val="24"/>
        <w:szCs w:val="24"/>
      </w:rPr>
    </w:lvl>
    <w:lvl w:ilvl="3">
      <w:numFmt w:val="bullet"/>
      <w:lvlText w:val="•"/>
      <w:lvlJc w:val="left"/>
      <w:pPr>
        <w:ind w:left="2900" w:hanging="721"/>
      </w:pPr>
      <w:rPr>
        <w:rFonts w:hint="default"/>
      </w:rPr>
    </w:lvl>
    <w:lvl w:ilvl="4">
      <w:numFmt w:val="bullet"/>
      <w:lvlText w:val="•"/>
      <w:lvlJc w:val="left"/>
      <w:pPr>
        <w:ind w:left="3940" w:hanging="721"/>
      </w:pPr>
      <w:rPr>
        <w:rFonts w:hint="default"/>
      </w:rPr>
    </w:lvl>
    <w:lvl w:ilvl="5">
      <w:numFmt w:val="bullet"/>
      <w:lvlText w:val="•"/>
      <w:lvlJc w:val="left"/>
      <w:pPr>
        <w:ind w:left="4980" w:hanging="721"/>
      </w:pPr>
      <w:rPr>
        <w:rFonts w:hint="default"/>
      </w:rPr>
    </w:lvl>
    <w:lvl w:ilvl="6">
      <w:numFmt w:val="bullet"/>
      <w:lvlText w:val="•"/>
      <w:lvlJc w:val="left"/>
      <w:pPr>
        <w:ind w:left="6020" w:hanging="721"/>
      </w:pPr>
      <w:rPr>
        <w:rFonts w:hint="default"/>
      </w:rPr>
    </w:lvl>
    <w:lvl w:ilvl="7">
      <w:numFmt w:val="bullet"/>
      <w:lvlText w:val="•"/>
      <w:lvlJc w:val="left"/>
      <w:pPr>
        <w:ind w:left="7060" w:hanging="721"/>
      </w:pPr>
      <w:rPr>
        <w:rFonts w:hint="default"/>
      </w:rPr>
    </w:lvl>
    <w:lvl w:ilvl="8">
      <w:numFmt w:val="bullet"/>
      <w:lvlText w:val="•"/>
      <w:lvlJc w:val="left"/>
      <w:pPr>
        <w:ind w:left="8100" w:hanging="721"/>
      </w:pPr>
      <w:rPr>
        <w:rFonts w:hint="default"/>
      </w:rPr>
    </w:lvl>
  </w:abstractNum>
  <w:abstractNum w:abstractNumId="4" w15:restartNumberingAfterBreak="0">
    <w:nsid w:val="7ABD6830"/>
    <w:multiLevelType w:val="hybridMultilevel"/>
    <w:tmpl w:val="73C6D296"/>
    <w:lvl w:ilvl="0" w:tplc="6D942986">
      <w:start w:val="1"/>
      <w:numFmt w:val="lowerLetter"/>
      <w:lvlText w:val="(%1)"/>
      <w:lvlJc w:val="left"/>
      <w:pPr>
        <w:ind w:left="836" w:hanging="709"/>
        <w:jc w:val="left"/>
      </w:pPr>
      <w:rPr>
        <w:rFonts w:ascii="Times New Roman" w:eastAsia="Times New Roman" w:hAnsi="Times New Roman" w:cs="Times New Roman" w:hint="default"/>
        <w:spacing w:val="-5"/>
        <w:w w:val="99"/>
        <w:sz w:val="24"/>
        <w:szCs w:val="24"/>
      </w:rPr>
    </w:lvl>
    <w:lvl w:ilvl="1" w:tplc="625A77D4">
      <w:start w:val="1"/>
      <w:numFmt w:val="lowerRoman"/>
      <w:lvlText w:val="(%2)"/>
      <w:lvlJc w:val="left"/>
      <w:pPr>
        <w:ind w:left="1548" w:hanging="735"/>
        <w:jc w:val="left"/>
      </w:pPr>
      <w:rPr>
        <w:rFonts w:ascii="Times New Roman" w:eastAsia="Times New Roman" w:hAnsi="Times New Roman" w:cs="Times New Roman" w:hint="default"/>
        <w:spacing w:val="-9"/>
        <w:w w:val="99"/>
        <w:sz w:val="24"/>
        <w:szCs w:val="24"/>
      </w:rPr>
    </w:lvl>
    <w:lvl w:ilvl="2" w:tplc="98161A20">
      <w:numFmt w:val="bullet"/>
      <w:lvlText w:val="•"/>
      <w:lvlJc w:val="left"/>
      <w:pPr>
        <w:ind w:left="1540" w:hanging="735"/>
      </w:pPr>
      <w:rPr>
        <w:rFonts w:hint="default"/>
      </w:rPr>
    </w:lvl>
    <w:lvl w:ilvl="3" w:tplc="84B45702">
      <w:numFmt w:val="bullet"/>
      <w:lvlText w:val="•"/>
      <w:lvlJc w:val="left"/>
      <w:pPr>
        <w:ind w:left="2620" w:hanging="735"/>
      </w:pPr>
      <w:rPr>
        <w:rFonts w:hint="default"/>
      </w:rPr>
    </w:lvl>
    <w:lvl w:ilvl="4" w:tplc="39EA409C">
      <w:numFmt w:val="bullet"/>
      <w:lvlText w:val="•"/>
      <w:lvlJc w:val="left"/>
      <w:pPr>
        <w:ind w:left="3700" w:hanging="735"/>
      </w:pPr>
      <w:rPr>
        <w:rFonts w:hint="default"/>
      </w:rPr>
    </w:lvl>
    <w:lvl w:ilvl="5" w:tplc="F30EFBCE">
      <w:numFmt w:val="bullet"/>
      <w:lvlText w:val="•"/>
      <w:lvlJc w:val="left"/>
      <w:pPr>
        <w:ind w:left="4780" w:hanging="735"/>
      </w:pPr>
      <w:rPr>
        <w:rFonts w:hint="default"/>
      </w:rPr>
    </w:lvl>
    <w:lvl w:ilvl="6" w:tplc="A1D28030">
      <w:numFmt w:val="bullet"/>
      <w:lvlText w:val="•"/>
      <w:lvlJc w:val="left"/>
      <w:pPr>
        <w:ind w:left="5860" w:hanging="735"/>
      </w:pPr>
      <w:rPr>
        <w:rFonts w:hint="default"/>
      </w:rPr>
    </w:lvl>
    <w:lvl w:ilvl="7" w:tplc="2E1A23D0">
      <w:numFmt w:val="bullet"/>
      <w:lvlText w:val="•"/>
      <w:lvlJc w:val="left"/>
      <w:pPr>
        <w:ind w:left="6940" w:hanging="735"/>
      </w:pPr>
      <w:rPr>
        <w:rFonts w:hint="default"/>
      </w:rPr>
    </w:lvl>
    <w:lvl w:ilvl="8" w:tplc="27D2EFBA">
      <w:numFmt w:val="bullet"/>
      <w:lvlText w:val="•"/>
      <w:lvlJc w:val="left"/>
      <w:pPr>
        <w:ind w:left="8020" w:hanging="735"/>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CCC"/>
    <w:rsid w:val="004A4CCC"/>
    <w:rsid w:val="004B1050"/>
    <w:rsid w:val="004D67B3"/>
    <w:rsid w:val="0054354A"/>
    <w:rsid w:val="006C74D7"/>
    <w:rsid w:val="00715B1F"/>
    <w:rsid w:val="00A403A7"/>
    <w:rsid w:val="00C51D16"/>
    <w:rsid w:val="00E137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E988EE7"/>
  <w15:docId w15:val="{C3EAF7BC-7054-4758-9DD3-6B6C4B9FE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28" w:hanging="720"/>
      <w:outlineLvl w:val="0"/>
    </w:pPr>
    <w:rPr>
      <w:b/>
      <w:bCs/>
      <w:sz w:val="24"/>
      <w:szCs w:val="24"/>
    </w:rPr>
  </w:style>
  <w:style w:type="paragraph" w:styleId="Heading2">
    <w:name w:val="heading 2"/>
    <w:basedOn w:val="Normal"/>
    <w:uiPriority w:val="9"/>
    <w:unhideWhenUsed/>
    <w:qFormat/>
    <w:pPr>
      <w:ind w:left="828" w:hanging="72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8"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3705</Words>
  <Characters>21125</Characters>
  <Application>Microsoft Office Word</Application>
  <DocSecurity>4</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Duby</dc:creator>
  <cp:lastModifiedBy>Sharon Duby</cp:lastModifiedBy>
  <cp:revision>2</cp:revision>
  <dcterms:created xsi:type="dcterms:W3CDTF">2020-07-22T13:43:00Z</dcterms:created>
  <dcterms:modified xsi:type="dcterms:W3CDTF">2020-07-22T13:43:00Z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2019-10-09T00:00:00Z</vt:filetime>
  </property>
  <property fmtid="{D5CDD505-2E9C-101B-9397-08002B2CF9AE}" pid="3" name="Creator">
    <vt:lpwstr>PDFium</vt:lpwstr>
  </property>
  <property fmtid="{D5CDD505-2E9C-101B-9397-08002B2CF9AE}" pid="4" name="LastSaved">
    <vt:filetime>2019-10-09T00:00:00Z</vt:filetime>
  </property>
</Properties>
</file>