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9360" w:type="dxa"/>
        <w:tblLayout w:type="fixed"/>
        <w:tblLook w:val="00A0" w:firstRow="1" w:lastRow="0" w:firstColumn="1" w:lastColumn="0" w:noHBand="0" w:noVBand="0"/>
      </w:tblPr>
      <w:tblGrid>
        <w:gridCol w:w="1440"/>
        <w:gridCol w:w="556"/>
        <w:gridCol w:w="142"/>
        <w:gridCol w:w="1012"/>
        <w:gridCol w:w="2237"/>
        <w:gridCol w:w="1134"/>
        <w:gridCol w:w="2839"/>
      </w:tblGrid>
      <w:tr w:rsidR="0005530D" w14:paraId="7B95680F" w14:textId="77777777" w:rsidTr="009403C5">
        <w:trPr>
          <w:trHeight w:val="1802"/>
        </w:trPr>
        <w:tc>
          <w:tcPr>
            <w:tcW w:w="3150" w:type="dxa"/>
            <w:gridSpan w:val="4"/>
          </w:tcPr>
          <w:p w14:paraId="0BC6B263" w14:textId="5BD385B3" w:rsidR="0005530D" w:rsidRDefault="00FE3A33" w:rsidP="003166E5">
            <w:pPr>
              <w:ind w:left="-108"/>
              <w:rPr>
                <w:sz w:val="16"/>
                <w:szCs w:val="16"/>
              </w:rPr>
            </w:pPr>
            <w:r>
              <w:rPr>
                <w:noProof/>
              </w:rPr>
              <mc:AlternateContent>
                <mc:Choice Requires="wps">
                  <w:drawing>
                    <wp:anchor distT="0" distB="0" distL="114300" distR="114300" simplePos="0" relativeHeight="251659264" behindDoc="0" locked="0" layoutInCell="1" allowOverlap="1" wp14:anchorId="3C3B8FA9" wp14:editId="5844A0A4">
                      <wp:simplePos x="0" y="0"/>
                      <wp:positionH relativeFrom="column">
                        <wp:posOffset>-30480</wp:posOffset>
                      </wp:positionH>
                      <wp:positionV relativeFrom="paragraph">
                        <wp:posOffset>75565</wp:posOffset>
                      </wp:positionV>
                      <wp:extent cx="3009900" cy="11525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0" cy="1152525"/>
                              </a:xfrm>
                              <a:prstGeom prst="rect">
                                <a:avLst/>
                              </a:prstGeom>
                              <a:solidFill>
                                <a:schemeClr val="lt1"/>
                              </a:solidFill>
                              <a:ln w="6350">
                                <a:noFill/>
                              </a:ln>
                            </wps:spPr>
                            <wps:txbx>
                              <w:txbxContent>
                                <w:p w14:paraId="19ABBB52" w14:textId="3C0DF8E4" w:rsidR="00670533" w:rsidRDefault="00670533">
                                  <w:r>
                                    <w:rPr>
                                      <w:noProof/>
                                      <w:lang w:val="en-US"/>
                                    </w:rPr>
                                    <w:drawing>
                                      <wp:inline distT="0" distB="0" distL="0" distR="0" wp14:anchorId="7F1224F1" wp14:editId="25A6272A">
                                        <wp:extent cx="2799748" cy="971550"/>
                                        <wp:effectExtent l="0" t="0" r="635" b="0"/>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801815" cy="9722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B8FA9" id="_x0000_t202" coordsize="21600,21600" o:spt="202" path="m,l,21600r21600,l21600,xe">
                      <v:stroke joinstyle="miter"/>
                      <v:path gradientshapeok="t" o:connecttype="rect"/>
                    </v:shapetype>
                    <v:shape id="Text Box 1" o:spid="_x0000_s1026" type="#_x0000_t202" style="position:absolute;left:0;text-align:left;margin-left:-2.4pt;margin-top:5.95pt;width:237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" fillcolor="white [3201]" stroked="f" strokeweight=".5pt">
                      <v:textbox>
                        <w:txbxContent>
                          <w:p w14:paraId="19ABBB52" w14:textId="3C0DF8E4" w:rsidR="00670533" w:rsidRDefault="00670533">
                            <w:r>
                              <w:rPr>
                                <w:noProof/>
                                <w:lang w:val="en-US"/>
                              </w:rPr>
                              <w:drawing>
                                <wp:inline distT="0" distB="0" distL="0" distR="0" wp14:anchorId="7F1224F1" wp14:editId="25A6272A">
                                  <wp:extent cx="2799748" cy="971550"/>
                                  <wp:effectExtent l="0" t="0" r="635" b="0"/>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801815" cy="972267"/>
                                          </a:xfrm>
                                          <a:prstGeom prst="rect">
                                            <a:avLst/>
                                          </a:prstGeom>
                                        </pic:spPr>
                                      </pic:pic>
                                    </a:graphicData>
                                  </a:graphic>
                                </wp:inline>
                              </w:drawing>
                            </w:r>
                          </w:p>
                        </w:txbxContent>
                      </v:textbox>
                    </v:shape>
                  </w:pict>
                </mc:Fallback>
              </mc:AlternateContent>
            </w:r>
          </w:p>
          <w:p w14:paraId="60B6335D" w14:textId="5E7B1116" w:rsidR="0005530D" w:rsidRDefault="0005530D" w:rsidP="003166E5">
            <w:pPr>
              <w:ind w:left="-108"/>
              <w:rPr>
                <w:sz w:val="16"/>
                <w:szCs w:val="16"/>
              </w:rPr>
            </w:pPr>
          </w:p>
        </w:tc>
        <w:tc>
          <w:tcPr>
            <w:tcW w:w="621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7C5147D6" w14:textId="295A6153" w:rsidR="00A97D0C" w:rsidRDefault="00A97D0C" w:rsidP="00A97D0C">
            <w:pPr>
              <w:pStyle w:val="Title"/>
              <w:jc w:val="center"/>
            </w:pPr>
            <w:r>
              <w:t xml:space="preserve">        ECON 3520 Labour Economics</w:t>
            </w:r>
          </w:p>
          <w:p w14:paraId="133B2D96" w14:textId="56B96ABD" w:rsidR="00796895" w:rsidRDefault="008D37E1" w:rsidP="003166E5">
            <w:pPr>
              <w:pStyle w:val="Title"/>
              <w:jc w:val="center"/>
            </w:pPr>
            <w:r>
              <w:t>Fall</w:t>
            </w:r>
            <w:r w:rsidR="00DF65CA">
              <w:t xml:space="preserve"> 202</w:t>
            </w:r>
            <w:r w:rsidR="00C6335E">
              <w:t>6</w:t>
            </w:r>
          </w:p>
          <w:p w14:paraId="60508804" w14:textId="77777777" w:rsidR="0005530D" w:rsidRPr="0016685E" w:rsidRDefault="0005530D" w:rsidP="003166E5">
            <w:pPr>
              <w:pStyle w:val="Title"/>
              <w:jc w:val="center"/>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9403C5">
        <w:tc>
          <w:tcPr>
            <w:tcW w:w="9360" w:type="dxa"/>
            <w:gridSpan w:val="7"/>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9403C5">
        <w:tc>
          <w:tcPr>
            <w:tcW w:w="2138" w:type="dxa"/>
            <w:gridSpan w:val="3"/>
          </w:tcPr>
          <w:p w14:paraId="55347107" w14:textId="77777777" w:rsidR="0005530D" w:rsidRPr="003166E5" w:rsidRDefault="0005530D" w:rsidP="003166E5">
            <w:pPr>
              <w:pStyle w:val="Heading2"/>
              <w:rPr>
                <w:szCs w:val="24"/>
              </w:rPr>
            </w:pPr>
            <w:r w:rsidRPr="003166E5">
              <w:rPr>
                <w:szCs w:val="24"/>
              </w:rPr>
              <w:t>Instructor:</w:t>
            </w:r>
          </w:p>
        </w:tc>
        <w:tc>
          <w:tcPr>
            <w:tcW w:w="7222" w:type="dxa"/>
            <w:gridSpan w:val="4"/>
            <w:vAlign w:val="center"/>
          </w:tcPr>
          <w:p w14:paraId="57E10C68" w14:textId="2FD46E94" w:rsidR="0005530D" w:rsidRPr="003166E5" w:rsidRDefault="00A97D0C" w:rsidP="003166E5">
            <w:r>
              <w:t>Miana Plesca</w:t>
            </w:r>
          </w:p>
        </w:tc>
      </w:tr>
      <w:tr w:rsidR="0005530D" w14:paraId="54034CD2" w14:textId="77777777" w:rsidTr="009403C5">
        <w:tc>
          <w:tcPr>
            <w:tcW w:w="2138" w:type="dxa"/>
            <w:gridSpan w:val="3"/>
          </w:tcPr>
          <w:p w14:paraId="491F264D" w14:textId="77777777" w:rsidR="0005530D" w:rsidRPr="003166E5" w:rsidRDefault="0005530D" w:rsidP="003166E5">
            <w:pPr>
              <w:rPr>
                <w:i/>
              </w:rPr>
            </w:pPr>
            <w:r w:rsidRPr="003166E5">
              <w:rPr>
                <w:i/>
              </w:rPr>
              <w:t>Email</w:t>
            </w:r>
          </w:p>
        </w:tc>
        <w:tc>
          <w:tcPr>
            <w:tcW w:w="7222" w:type="dxa"/>
            <w:gridSpan w:val="4"/>
            <w:vAlign w:val="center"/>
          </w:tcPr>
          <w:p w14:paraId="4B0D3050" w14:textId="7406F5A2" w:rsidR="0005530D" w:rsidRPr="003166E5" w:rsidRDefault="00A97D0C" w:rsidP="003166E5">
            <w:hyperlink r:id="rId8" w:history="1">
              <w:r w:rsidRPr="00301EDB">
                <w:rPr>
                  <w:rStyle w:val="Hyperlink"/>
                </w:rPr>
                <w:t>miplesca@uoguelph.ca</w:t>
              </w:r>
            </w:hyperlink>
          </w:p>
        </w:tc>
      </w:tr>
      <w:tr w:rsidR="0005530D" w:rsidRPr="009F3D6D" w14:paraId="5293D621" w14:textId="77777777" w:rsidTr="009403C5">
        <w:tc>
          <w:tcPr>
            <w:tcW w:w="2138" w:type="dxa"/>
            <w:gridSpan w:val="3"/>
          </w:tcPr>
          <w:p w14:paraId="1DA6F360" w14:textId="77777777" w:rsidR="0005530D" w:rsidRPr="003166E5" w:rsidRDefault="0005530D" w:rsidP="003166E5">
            <w:pPr>
              <w:rPr>
                <w:i/>
              </w:rPr>
            </w:pPr>
            <w:r w:rsidRPr="003166E5">
              <w:rPr>
                <w:i/>
              </w:rPr>
              <w:t xml:space="preserve">Office Location </w:t>
            </w:r>
          </w:p>
        </w:tc>
        <w:tc>
          <w:tcPr>
            <w:tcW w:w="7222" w:type="dxa"/>
            <w:gridSpan w:val="4"/>
            <w:vAlign w:val="center"/>
          </w:tcPr>
          <w:p w14:paraId="28D3709C" w14:textId="2240BD0A" w:rsidR="0005530D" w:rsidRPr="003166E5" w:rsidRDefault="0005530D" w:rsidP="003166E5">
            <w:pPr>
              <w:rPr>
                <w:i/>
              </w:rPr>
            </w:pPr>
          </w:p>
        </w:tc>
      </w:tr>
      <w:tr w:rsidR="0005530D" w14:paraId="6F2AF101" w14:textId="77777777" w:rsidTr="009403C5">
        <w:tc>
          <w:tcPr>
            <w:tcW w:w="2138" w:type="dxa"/>
            <w:gridSpan w:val="3"/>
          </w:tcPr>
          <w:p w14:paraId="0C8A9871" w14:textId="77777777" w:rsidR="0005530D" w:rsidRPr="003166E5" w:rsidRDefault="003166E5" w:rsidP="003166E5">
            <w:pPr>
              <w:rPr>
                <w:i/>
              </w:rPr>
            </w:pPr>
            <w:r>
              <w:rPr>
                <w:i/>
              </w:rPr>
              <w:t>O</w:t>
            </w:r>
            <w:r w:rsidR="0005530D" w:rsidRPr="003166E5">
              <w:rPr>
                <w:i/>
              </w:rPr>
              <w:t xml:space="preserve">ffice Hours </w:t>
            </w:r>
          </w:p>
        </w:tc>
        <w:tc>
          <w:tcPr>
            <w:tcW w:w="7222" w:type="dxa"/>
            <w:gridSpan w:val="4"/>
            <w:vAlign w:val="center"/>
          </w:tcPr>
          <w:p w14:paraId="3C06E278" w14:textId="23AF58F4" w:rsidR="0005530D" w:rsidRPr="003166E5" w:rsidRDefault="00A97D0C" w:rsidP="003166E5">
            <w:r>
              <w:t>By appointment</w:t>
            </w:r>
          </w:p>
        </w:tc>
      </w:tr>
      <w:tr w:rsidR="0005530D" w14:paraId="5ED514E5" w14:textId="77777777" w:rsidTr="009403C5">
        <w:tc>
          <w:tcPr>
            <w:tcW w:w="2138" w:type="dxa"/>
            <w:gridSpan w:val="3"/>
          </w:tcPr>
          <w:p w14:paraId="5D6CA447" w14:textId="77777777" w:rsidR="0005530D" w:rsidRPr="003166E5" w:rsidRDefault="0005530D" w:rsidP="003166E5">
            <w:pPr>
              <w:rPr>
                <w:i/>
              </w:rPr>
            </w:pPr>
            <w:r w:rsidRPr="003166E5">
              <w:rPr>
                <w:i/>
              </w:rPr>
              <w:t>Department/School</w:t>
            </w:r>
          </w:p>
        </w:tc>
        <w:tc>
          <w:tcPr>
            <w:tcW w:w="7222" w:type="dxa"/>
            <w:gridSpan w:val="4"/>
            <w:vAlign w:val="center"/>
          </w:tcPr>
          <w:p w14:paraId="2BE72DCE" w14:textId="6A42872B" w:rsidR="0005530D" w:rsidRPr="003166E5" w:rsidRDefault="003B16D0" w:rsidP="003166E5">
            <w:r>
              <w:t>Economics and Finance</w:t>
            </w:r>
          </w:p>
        </w:tc>
      </w:tr>
      <w:tr w:rsidR="0005530D" w14:paraId="618E34B2" w14:textId="77777777" w:rsidTr="009403C5">
        <w:tc>
          <w:tcPr>
            <w:tcW w:w="2138" w:type="dxa"/>
            <w:gridSpan w:val="3"/>
          </w:tcPr>
          <w:p w14:paraId="2F8F85F6" w14:textId="77777777" w:rsidR="0005530D" w:rsidRPr="008F1FEE" w:rsidRDefault="0005530D" w:rsidP="003166E5">
            <w:pPr>
              <w:rPr>
                <w:i/>
                <w:sz w:val="20"/>
              </w:rPr>
            </w:pPr>
          </w:p>
        </w:tc>
        <w:tc>
          <w:tcPr>
            <w:tcW w:w="7222" w:type="dxa"/>
            <w:gridSpan w:val="4"/>
            <w:vAlign w:val="center"/>
          </w:tcPr>
          <w:p w14:paraId="3012F001" w14:textId="77777777" w:rsidR="0005530D" w:rsidRPr="009D2CE2" w:rsidRDefault="0005530D" w:rsidP="003166E5">
            <w:pPr>
              <w:rPr>
                <w:sz w:val="20"/>
              </w:rPr>
            </w:pPr>
          </w:p>
        </w:tc>
      </w:tr>
      <w:tr w:rsidR="0005530D" w:rsidRPr="009F3D6D" w14:paraId="445B98C8" w14:textId="77777777" w:rsidTr="009403C5">
        <w:tc>
          <w:tcPr>
            <w:tcW w:w="2138" w:type="dxa"/>
            <w:gridSpan w:val="3"/>
          </w:tcPr>
          <w:p w14:paraId="278884CE" w14:textId="77777777" w:rsidR="0005530D" w:rsidRPr="003166E5" w:rsidRDefault="0005530D" w:rsidP="003166E5">
            <w:pPr>
              <w:pStyle w:val="Heading2"/>
              <w:rPr>
                <w:szCs w:val="24"/>
              </w:rPr>
            </w:pPr>
            <w:r w:rsidRPr="003166E5">
              <w:rPr>
                <w:szCs w:val="24"/>
              </w:rPr>
              <w:t xml:space="preserve">Class Schedule: </w:t>
            </w:r>
          </w:p>
        </w:tc>
        <w:tc>
          <w:tcPr>
            <w:tcW w:w="7222" w:type="dxa"/>
            <w:gridSpan w:val="4"/>
            <w:vAlign w:val="center"/>
          </w:tcPr>
          <w:p w14:paraId="3B5B9B24" w14:textId="1F95A035" w:rsidR="00105D21" w:rsidRPr="003166E5" w:rsidRDefault="002D3C63" w:rsidP="003166E5">
            <w:r>
              <w:t>Mon-Wed</w:t>
            </w:r>
            <w:r w:rsidR="00E337A9">
              <w:t xml:space="preserve"> </w:t>
            </w:r>
            <w:r>
              <w:t>11:30-12:</w:t>
            </w:r>
            <w:r w:rsidR="00E337A9">
              <w:t>5</w:t>
            </w:r>
            <w:r>
              <w:t>0</w:t>
            </w:r>
            <w:r w:rsidR="00E337A9">
              <w:t xml:space="preserve"> MCKN 115</w:t>
            </w:r>
            <w:r>
              <w:t xml:space="preserve"> </w:t>
            </w:r>
          </w:p>
        </w:tc>
      </w:tr>
      <w:tr w:rsidR="0005530D" w14:paraId="0DC10698" w14:textId="77777777" w:rsidTr="009403C5">
        <w:tc>
          <w:tcPr>
            <w:tcW w:w="2138" w:type="dxa"/>
            <w:gridSpan w:val="3"/>
          </w:tcPr>
          <w:p w14:paraId="09010F4B" w14:textId="77777777" w:rsidR="0005530D" w:rsidRPr="00256563" w:rsidRDefault="0005530D" w:rsidP="003166E5">
            <w:pPr>
              <w:pStyle w:val="Heading2"/>
            </w:pPr>
            <w:r w:rsidRPr="00256563">
              <w:t>Pre-requisites:</w:t>
            </w:r>
          </w:p>
        </w:tc>
        <w:tc>
          <w:tcPr>
            <w:tcW w:w="7222" w:type="dxa"/>
            <w:gridSpan w:val="4"/>
            <w:vAlign w:val="center"/>
          </w:tcPr>
          <w:p w14:paraId="08B47389" w14:textId="3A734A3D" w:rsidR="0005530D" w:rsidRPr="00E8346C" w:rsidRDefault="00E8346C" w:rsidP="00A97D0C">
            <w:pPr>
              <w:spacing w:line="312" w:lineRule="atLeast"/>
              <w:rPr>
                <w:rFonts w:cstheme="minorHAnsi"/>
                <w:color w:val="000000"/>
              </w:rPr>
            </w:pPr>
            <w:r w:rsidRPr="00E8346C">
              <w:rPr>
                <w:rFonts w:cstheme="minorHAnsi"/>
              </w:rPr>
              <w:t>ECON*2310, (1 of ECON*2740, PSYC*2010, STAT*2040, STAT*2050, STAT*2060, STAT*2080, STAT*2090, STAT*2100, STAT*2120) </w:t>
            </w:r>
          </w:p>
        </w:tc>
      </w:tr>
      <w:tr w:rsidR="0005530D" w:rsidRPr="009F3D6D" w14:paraId="71EAAA97" w14:textId="77777777" w:rsidTr="009403C5">
        <w:tc>
          <w:tcPr>
            <w:tcW w:w="2138" w:type="dxa"/>
            <w:gridSpan w:val="3"/>
          </w:tcPr>
          <w:p w14:paraId="4126B50F" w14:textId="77777777" w:rsidR="0005530D" w:rsidRPr="009F3D6D" w:rsidRDefault="0005530D" w:rsidP="003166E5">
            <w:pPr>
              <w:pStyle w:val="Heading2"/>
            </w:pPr>
            <w:r>
              <w:t>Restrictions</w:t>
            </w:r>
            <w:r w:rsidRPr="009F3D6D">
              <w:t>:</w:t>
            </w:r>
          </w:p>
        </w:tc>
        <w:tc>
          <w:tcPr>
            <w:tcW w:w="7222" w:type="dxa"/>
            <w:gridSpan w:val="4"/>
            <w:vAlign w:val="center"/>
          </w:tcPr>
          <w:p w14:paraId="04FCD100" w14:textId="77777777" w:rsidR="0005530D" w:rsidRPr="00E25603" w:rsidRDefault="0005530D" w:rsidP="003166E5">
            <w:pPr>
              <w:rPr>
                <w:sz w:val="20"/>
              </w:rPr>
            </w:pPr>
          </w:p>
        </w:tc>
      </w:tr>
      <w:tr w:rsidR="0005530D" w14:paraId="43AE75FA" w14:textId="77777777" w:rsidTr="009403C5">
        <w:tc>
          <w:tcPr>
            <w:tcW w:w="9360" w:type="dxa"/>
            <w:gridSpan w:val="7"/>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9403C5">
        <w:tc>
          <w:tcPr>
            <w:tcW w:w="9360" w:type="dxa"/>
            <w:gridSpan w:val="7"/>
          </w:tcPr>
          <w:p w14:paraId="1784D4FD" w14:textId="31ADEDDC" w:rsidR="0005530D" w:rsidRDefault="00A97D0C" w:rsidP="003166E5">
            <w:pPr>
              <w:spacing w:before="120" w:after="120"/>
              <w:jc w:val="both"/>
            </w:pPr>
            <w:r>
              <w:t xml:space="preserve">This course introduces students to the economics of labour markets. We start by presenting the basic theoretical tools of modern labour economics built around the neo-classical model of labour supply and demand. By combining theory and empirical evidence we learn how to address issues </w:t>
            </w:r>
            <w:proofErr w:type="gramStart"/>
            <w:r>
              <w:t>such as:</w:t>
            </w:r>
            <w:proofErr w:type="gramEnd"/>
            <w:r>
              <w:t xml:space="preserve"> </w:t>
            </w:r>
            <w:r w:rsidR="00105D21">
              <w:t xml:space="preserve">what determines labour force participation and unemployment; </w:t>
            </w:r>
            <w:r>
              <w:t xml:space="preserve">what makes some people earn more than </w:t>
            </w:r>
            <w:proofErr w:type="gramStart"/>
            <w:r>
              <w:t xml:space="preserve">others; </w:t>
            </w:r>
            <w:r w:rsidR="007A24E2">
              <w:t xml:space="preserve"> </w:t>
            </w:r>
            <w:r>
              <w:t>to</w:t>
            </w:r>
            <w:proofErr w:type="gramEnd"/>
            <w:r>
              <w:t xml:space="preserve"> what extent does the investment in education pay off; what are the labour market effects of immigration; how do unions affect wages and </w:t>
            </w:r>
            <w:proofErr w:type="gramStart"/>
            <w:r>
              <w:t xml:space="preserve">unemployment; </w:t>
            </w:r>
            <w:r w:rsidR="00105D21">
              <w:t xml:space="preserve"> what</w:t>
            </w:r>
            <w:proofErr w:type="gramEnd"/>
            <w:r w:rsidR="00105D21">
              <w:t xml:space="preserve"> was the effect of COVID on the labour market; </w:t>
            </w:r>
            <w:r>
              <w:t>and others. We study how government policies and public institutions shape the Canadian labour market.</w:t>
            </w:r>
            <w:r w:rsidR="00D67524">
              <w:t xml:space="preserve"> The course is a mix of theory and empirical applications. For empirical applications we will use </w:t>
            </w:r>
            <w:r w:rsidR="00105D21">
              <w:t xml:space="preserve">Python, </w:t>
            </w:r>
            <w:r w:rsidR="00D67524">
              <w:t xml:space="preserve">R </w:t>
            </w:r>
            <w:r w:rsidR="003B16D0">
              <w:t>and/</w:t>
            </w:r>
            <w:r w:rsidR="00B301F7">
              <w:t>or</w:t>
            </w:r>
            <w:r w:rsidR="00D67524">
              <w:t xml:space="preserve"> Stata.</w:t>
            </w:r>
          </w:p>
          <w:p w14:paraId="16F0D93B" w14:textId="305066CF" w:rsidR="00B301F7" w:rsidRPr="00375913" w:rsidRDefault="00B301F7" w:rsidP="003166E5">
            <w:pPr>
              <w:spacing w:before="120" w:after="120"/>
              <w:jc w:val="both"/>
              <w:rPr>
                <w:sz w:val="20"/>
              </w:rPr>
            </w:pPr>
          </w:p>
        </w:tc>
      </w:tr>
      <w:tr w:rsidR="0005530D" w14:paraId="74140061" w14:textId="77777777" w:rsidTr="009403C5">
        <w:tc>
          <w:tcPr>
            <w:tcW w:w="9360" w:type="dxa"/>
            <w:gridSpan w:val="7"/>
            <w:shd w:val="clear" w:color="auto" w:fill="E0E0E0"/>
          </w:tcPr>
          <w:p w14:paraId="5F91B685" w14:textId="77777777" w:rsidR="0005530D" w:rsidRPr="00256563" w:rsidRDefault="0005530D" w:rsidP="003166E5">
            <w:pPr>
              <w:pStyle w:val="Heading1"/>
            </w:pPr>
            <w:r>
              <w:t xml:space="preserve">Course Learning Outcomes  </w:t>
            </w:r>
            <w:r w:rsidRPr="00591659">
              <w:rPr>
                <w:i/>
              </w:rPr>
              <w:t xml:space="preserve"> </w:t>
            </w:r>
          </w:p>
        </w:tc>
      </w:tr>
      <w:tr w:rsidR="0005530D" w14:paraId="3BADA15A" w14:textId="77777777" w:rsidTr="009403C5">
        <w:tc>
          <w:tcPr>
            <w:tcW w:w="9360" w:type="dxa"/>
            <w:gridSpan w:val="7"/>
          </w:tcPr>
          <w:p w14:paraId="3E5F70F1" w14:textId="77777777" w:rsidR="0005530D" w:rsidRPr="003166E5" w:rsidRDefault="0005530D" w:rsidP="003166E5">
            <w:pPr>
              <w:spacing w:before="120"/>
              <w:rPr>
                <w:b/>
              </w:rPr>
            </w:pPr>
            <w:r w:rsidRPr="003166E5">
              <w:rPr>
                <w:b/>
              </w:rPr>
              <w:t>Upon successfully completing this course, you will:</w:t>
            </w:r>
          </w:p>
          <w:p w14:paraId="6E7C9002" w14:textId="77777777" w:rsidR="0005530D" w:rsidRPr="002E5DE0" w:rsidRDefault="0005530D" w:rsidP="003166E5">
            <w:pPr>
              <w:rPr>
                <w:b/>
                <w:sz w:val="20"/>
              </w:rPr>
            </w:pPr>
          </w:p>
        </w:tc>
      </w:tr>
      <w:tr w:rsidR="0005530D" w14:paraId="03D2A109" w14:textId="77777777" w:rsidTr="009403C5">
        <w:tc>
          <w:tcPr>
            <w:tcW w:w="9360" w:type="dxa"/>
            <w:gridSpan w:val="7"/>
            <w:shd w:val="clear" w:color="auto" w:fill="D9D9D9"/>
          </w:tcPr>
          <w:p w14:paraId="0F13C0A8" w14:textId="77777777" w:rsidR="0005530D" w:rsidRPr="007D11B4" w:rsidRDefault="0005530D" w:rsidP="003166E5">
            <w:pPr>
              <w:pStyle w:val="Heading2"/>
            </w:pPr>
            <w:r w:rsidRPr="007D11B4">
              <w:t>Knowledge and Understanding:</w:t>
            </w:r>
          </w:p>
        </w:tc>
      </w:tr>
      <w:tr w:rsidR="0005530D" w:rsidRPr="0016080C" w14:paraId="259F722E" w14:textId="77777777" w:rsidTr="009403C5">
        <w:tc>
          <w:tcPr>
            <w:tcW w:w="9360" w:type="dxa"/>
            <w:gridSpan w:val="7"/>
          </w:tcPr>
          <w:p w14:paraId="42788BFE" w14:textId="5607FD1E" w:rsidR="0005530D" w:rsidRPr="00F66150" w:rsidRDefault="00A97D0C" w:rsidP="00F66150">
            <w:pPr>
              <w:spacing w:before="120" w:after="120"/>
              <w:rPr>
                <w:sz w:val="22"/>
                <w:szCs w:val="20"/>
              </w:rPr>
            </w:pPr>
            <w:r>
              <w:t>Upon successfully completing this course, you will be able to u</w:t>
            </w:r>
            <w:r w:rsidRPr="00F66150">
              <w:t>se evidence</w:t>
            </w:r>
            <w:r>
              <w:t xml:space="preserve"> from a variety of sources</w:t>
            </w:r>
            <w:r w:rsidRPr="00F66150">
              <w:t xml:space="preserve"> to make informed decisions</w:t>
            </w:r>
            <w:r>
              <w:t xml:space="preserve"> about policies affecting the labour market. You will be able to examine a situation or a policy from more than one angle and identify immediate effects as well as unintended consequences of a policy.</w:t>
            </w:r>
          </w:p>
        </w:tc>
      </w:tr>
      <w:tr w:rsidR="0005530D" w14:paraId="2D838A6A" w14:textId="77777777" w:rsidTr="009403C5">
        <w:tc>
          <w:tcPr>
            <w:tcW w:w="9360" w:type="dxa"/>
            <w:gridSpan w:val="7"/>
            <w:shd w:val="clear" w:color="auto" w:fill="D9D9D9"/>
          </w:tcPr>
          <w:p w14:paraId="70EC1F8E" w14:textId="77777777" w:rsidR="0005530D" w:rsidRPr="002E5DE0" w:rsidRDefault="0005530D" w:rsidP="003166E5">
            <w:pPr>
              <w:pStyle w:val="Heading2"/>
            </w:pPr>
            <w:r w:rsidRPr="002E5DE0">
              <w:lastRenderedPageBreak/>
              <w:t>Discipline/Professional</w:t>
            </w:r>
            <w:r>
              <w:t xml:space="preserve"> and Transferable </w:t>
            </w:r>
            <w:r w:rsidRPr="002E5DE0">
              <w:t>Skills:</w:t>
            </w:r>
          </w:p>
        </w:tc>
      </w:tr>
      <w:tr w:rsidR="0005530D" w:rsidRPr="001D2B9B" w14:paraId="06EF55C4" w14:textId="77777777" w:rsidTr="009403C5">
        <w:tc>
          <w:tcPr>
            <w:tcW w:w="9360" w:type="dxa"/>
            <w:gridSpan w:val="7"/>
          </w:tcPr>
          <w:p w14:paraId="2A61D9DA" w14:textId="77777777" w:rsidR="0005530D" w:rsidRPr="003166E5" w:rsidRDefault="0005530D" w:rsidP="003166E5">
            <w:pPr>
              <w:tabs>
                <w:tab w:val="left" w:pos="342"/>
              </w:tabs>
              <w:overflowPunct w:val="0"/>
              <w:autoSpaceDE w:val="0"/>
              <w:autoSpaceDN w:val="0"/>
              <w:adjustRightInd w:val="0"/>
              <w:spacing w:before="120" w:after="120"/>
              <w:contextualSpacing/>
              <w:jc w:val="both"/>
              <w:textAlignment w:val="baseline"/>
              <w:rPr>
                <w:sz w:val="20"/>
              </w:rPr>
            </w:pPr>
            <w:r w:rsidRPr="003166E5">
              <w:rPr>
                <w:sz w:val="20"/>
              </w:rPr>
              <w:t xml:space="preserve">  </w:t>
            </w:r>
          </w:p>
        </w:tc>
      </w:tr>
      <w:tr w:rsidR="0005530D" w:rsidRPr="001D2B9B" w14:paraId="49444F2C" w14:textId="77777777" w:rsidTr="009403C5">
        <w:tc>
          <w:tcPr>
            <w:tcW w:w="9360" w:type="dxa"/>
            <w:gridSpan w:val="7"/>
          </w:tcPr>
          <w:p w14:paraId="26BA0451" w14:textId="625736E9" w:rsidR="0005530D" w:rsidRPr="00874FC3" w:rsidRDefault="006D4EC2" w:rsidP="00F66150">
            <w:pPr>
              <w:tabs>
                <w:tab w:val="left" w:pos="342"/>
              </w:tabs>
              <w:overflowPunct w:val="0"/>
              <w:autoSpaceDE w:val="0"/>
              <w:autoSpaceDN w:val="0"/>
              <w:adjustRightInd w:val="0"/>
              <w:spacing w:before="120" w:after="120"/>
              <w:contextualSpacing/>
              <w:jc w:val="both"/>
              <w:textAlignment w:val="baseline"/>
            </w:pPr>
            <w:r>
              <w:t xml:space="preserve">Upon successfully completing this course you will be able to use a variety of techniques and models to compute statistics of interest within the field. </w:t>
            </w:r>
            <w:proofErr w:type="gramStart"/>
            <w:r>
              <w:t>You  will</w:t>
            </w:r>
            <w:proofErr w:type="gramEnd"/>
            <w:r>
              <w:t xml:space="preserve"> be able to communicate the results of your analytical work to others, and you will be able to comment critically and constructively on others’ work.  </w:t>
            </w:r>
          </w:p>
        </w:tc>
      </w:tr>
      <w:tr w:rsidR="0005530D" w:rsidRPr="00AE190E" w14:paraId="3AC67B03" w14:textId="77777777" w:rsidTr="009403C5">
        <w:trPr>
          <w:trHeight w:val="675"/>
        </w:trPr>
        <w:tc>
          <w:tcPr>
            <w:tcW w:w="9360" w:type="dxa"/>
            <w:gridSpan w:val="7"/>
            <w:shd w:val="clear" w:color="auto" w:fill="D9D9D9" w:themeFill="background1" w:themeFillShade="D9"/>
          </w:tcPr>
          <w:p w14:paraId="5C9E2A38" w14:textId="77777777" w:rsidR="0005530D" w:rsidRPr="0035598B" w:rsidRDefault="0035598B" w:rsidP="0035598B">
            <w:pPr>
              <w:spacing w:before="120" w:after="120"/>
              <w:jc w:val="both"/>
              <w:rPr>
                <w:b/>
              </w:rPr>
            </w:pPr>
            <w:r w:rsidRPr="0035598B">
              <w:rPr>
                <w:b/>
              </w:rPr>
              <w:t>Attitudes and Values</w:t>
            </w:r>
          </w:p>
        </w:tc>
      </w:tr>
      <w:tr w:rsidR="0035598B" w:rsidRPr="00AE190E" w14:paraId="5D685A52" w14:textId="77777777" w:rsidTr="009403C5">
        <w:trPr>
          <w:trHeight w:val="675"/>
        </w:trPr>
        <w:tc>
          <w:tcPr>
            <w:tcW w:w="9360" w:type="dxa"/>
            <w:gridSpan w:val="7"/>
            <w:shd w:val="clear" w:color="auto" w:fill="FFFFFF" w:themeFill="background1"/>
          </w:tcPr>
          <w:p w14:paraId="7E0050DD" w14:textId="1A07109B" w:rsidR="0035598B" w:rsidRDefault="006D4EC2" w:rsidP="003166E5">
            <w:pPr>
              <w:spacing w:before="120" w:after="120"/>
              <w:jc w:val="both"/>
            </w:pPr>
            <w:r>
              <w:t>Upon successfully completing this course you will be able to work in teams, submit work following deadlines, and show proper professional behaviour.</w:t>
            </w:r>
          </w:p>
          <w:p w14:paraId="6B6A05AB" w14:textId="64B7E606" w:rsidR="006D628D" w:rsidRPr="00874FC3" w:rsidRDefault="006D628D" w:rsidP="003166E5">
            <w:pPr>
              <w:spacing w:before="120" w:after="120"/>
              <w:jc w:val="both"/>
            </w:pPr>
          </w:p>
        </w:tc>
      </w:tr>
      <w:tr w:rsidR="0005530D" w14:paraId="35FBD19C" w14:textId="77777777" w:rsidTr="009403C5">
        <w:tc>
          <w:tcPr>
            <w:tcW w:w="9360" w:type="dxa"/>
            <w:gridSpan w:val="7"/>
            <w:shd w:val="clear" w:color="auto" w:fill="E0E0E0"/>
          </w:tcPr>
          <w:p w14:paraId="075DD688" w14:textId="7AA696AA" w:rsidR="0005530D" w:rsidRPr="00C35A19" w:rsidRDefault="00F34B2F" w:rsidP="003166E5">
            <w:pPr>
              <w:pStyle w:val="Heading1"/>
            </w:pPr>
            <w:r>
              <w:t>Summary of Course</w:t>
            </w:r>
            <w:r w:rsidR="0005530D" w:rsidRPr="00C35A19">
              <w:t xml:space="preserve"> Content</w:t>
            </w:r>
            <w:r>
              <w:t xml:space="preserve"> and Materials</w:t>
            </w:r>
          </w:p>
        </w:tc>
      </w:tr>
      <w:tr w:rsidR="0005530D" w:rsidRPr="00B86CA9" w14:paraId="115619F0" w14:textId="77777777" w:rsidTr="009403C5">
        <w:trPr>
          <w:trHeight w:val="945"/>
        </w:trPr>
        <w:tc>
          <w:tcPr>
            <w:tcW w:w="9360" w:type="dxa"/>
            <w:gridSpan w:val="7"/>
          </w:tcPr>
          <w:p w14:paraId="2BDFA234" w14:textId="77777777" w:rsidR="00BE57EA" w:rsidRDefault="00BE57EA"/>
          <w:p w14:paraId="690ECD32" w14:textId="515A9218" w:rsidR="00BE57EA" w:rsidRDefault="00BE57EA">
            <w:r>
              <w:t xml:space="preserve">This is a suggestive sequence of topics and chapters. You must attend class (and consult </w:t>
            </w:r>
            <w:proofErr w:type="spellStart"/>
            <w:r>
              <w:t>Courselink</w:t>
            </w:r>
            <w:proofErr w:type="spellEnd"/>
            <w:r>
              <w:t>) for the topics and chapters covered in class. You are only responsible for the topics presented in class.</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715"/>
              <w:gridCol w:w="7463"/>
              <w:gridCol w:w="1182"/>
            </w:tblGrid>
            <w:tr w:rsidR="00BE57EA" w:rsidRPr="00BE57EA" w14:paraId="5F2439B8" w14:textId="77777777" w:rsidTr="00BE57EA">
              <w:trPr>
                <w:tblHeader/>
                <w:tblCellSpacing w:w="15" w:type="dxa"/>
              </w:trPr>
              <w:tc>
                <w:tcPr>
                  <w:tcW w:w="670" w:type="dxa"/>
                  <w:vAlign w:val="center"/>
                  <w:hideMark/>
                </w:tcPr>
                <w:p w14:paraId="0417586D" w14:textId="3E00483A" w:rsidR="00BE57EA" w:rsidRPr="00BE57EA" w:rsidRDefault="00BE57EA" w:rsidP="00935389">
                  <w:pPr>
                    <w:framePr w:hSpace="180" w:wrap="around" w:vAnchor="text" w:hAnchor="text" w:y="1"/>
                    <w:suppressOverlap/>
                    <w:jc w:val="both"/>
                    <w:rPr>
                      <w:b/>
                      <w:bCs/>
                    </w:rPr>
                  </w:pPr>
                </w:p>
              </w:tc>
              <w:tc>
                <w:tcPr>
                  <w:tcW w:w="7433" w:type="dxa"/>
                  <w:vAlign w:val="center"/>
                  <w:hideMark/>
                </w:tcPr>
                <w:p w14:paraId="0EA80C17" w14:textId="77777777" w:rsidR="00BE57EA" w:rsidRPr="00BE57EA" w:rsidRDefault="00BE57EA" w:rsidP="00935389">
                  <w:pPr>
                    <w:framePr w:hSpace="180" w:wrap="around" w:vAnchor="text" w:hAnchor="text" w:y="1"/>
                    <w:suppressOverlap/>
                    <w:jc w:val="both"/>
                    <w:rPr>
                      <w:b/>
                      <w:bCs/>
                    </w:rPr>
                  </w:pPr>
                  <w:r w:rsidRPr="00BE57EA">
                    <w:rPr>
                      <w:b/>
                      <w:bCs/>
                    </w:rPr>
                    <w:t>Topic</w:t>
                  </w:r>
                </w:p>
              </w:tc>
              <w:tc>
                <w:tcPr>
                  <w:tcW w:w="1137" w:type="dxa"/>
                  <w:vAlign w:val="center"/>
                  <w:hideMark/>
                </w:tcPr>
                <w:p w14:paraId="5FE49490" w14:textId="77777777" w:rsidR="00BE57EA" w:rsidRPr="00BE57EA" w:rsidRDefault="00BE57EA" w:rsidP="00935389">
                  <w:pPr>
                    <w:framePr w:hSpace="180" w:wrap="around" w:vAnchor="text" w:hAnchor="text" w:y="1"/>
                    <w:suppressOverlap/>
                    <w:jc w:val="both"/>
                    <w:rPr>
                      <w:b/>
                      <w:bCs/>
                    </w:rPr>
                  </w:pPr>
                  <w:r w:rsidRPr="00BE57EA">
                    <w:rPr>
                      <w:b/>
                      <w:bCs/>
                    </w:rPr>
                    <w:t>Chapter(s)</w:t>
                  </w:r>
                </w:p>
              </w:tc>
            </w:tr>
            <w:tr w:rsidR="00BE57EA" w:rsidRPr="00BE57EA" w14:paraId="7AE3E9E1" w14:textId="77777777" w:rsidTr="00BE57EA">
              <w:trPr>
                <w:tblCellSpacing w:w="15" w:type="dxa"/>
              </w:trPr>
              <w:tc>
                <w:tcPr>
                  <w:tcW w:w="670" w:type="dxa"/>
                  <w:vAlign w:val="center"/>
                  <w:hideMark/>
                </w:tcPr>
                <w:p w14:paraId="0BC726C8" w14:textId="77777777" w:rsidR="00BE57EA" w:rsidRPr="00BE57EA" w:rsidRDefault="00BE57EA" w:rsidP="00935389">
                  <w:pPr>
                    <w:framePr w:hSpace="180" w:wrap="around" w:vAnchor="text" w:hAnchor="text" w:y="1"/>
                    <w:suppressOverlap/>
                    <w:jc w:val="both"/>
                  </w:pPr>
                  <w:r w:rsidRPr="00BE57EA">
                    <w:t>1</w:t>
                  </w:r>
                </w:p>
              </w:tc>
              <w:tc>
                <w:tcPr>
                  <w:tcW w:w="7433" w:type="dxa"/>
                  <w:vAlign w:val="center"/>
                  <w:hideMark/>
                </w:tcPr>
                <w:p w14:paraId="72277F73" w14:textId="77777777" w:rsidR="00BE57EA" w:rsidRPr="00BE57EA" w:rsidRDefault="00BE57EA" w:rsidP="00935389">
                  <w:pPr>
                    <w:framePr w:hSpace="180" w:wrap="around" w:vAnchor="text" w:hAnchor="text" w:y="1"/>
                    <w:suppressOverlap/>
                    <w:jc w:val="both"/>
                  </w:pPr>
                  <w:r w:rsidRPr="00BE57EA">
                    <w:t>Introduction to Labour Market Economics</w:t>
                  </w:r>
                </w:p>
              </w:tc>
              <w:tc>
                <w:tcPr>
                  <w:tcW w:w="1137" w:type="dxa"/>
                  <w:vAlign w:val="center"/>
                  <w:hideMark/>
                </w:tcPr>
                <w:p w14:paraId="705152D7" w14:textId="77777777" w:rsidR="00BE57EA" w:rsidRPr="00BE57EA" w:rsidRDefault="00BE57EA" w:rsidP="00935389">
                  <w:pPr>
                    <w:framePr w:hSpace="180" w:wrap="around" w:vAnchor="text" w:hAnchor="text" w:y="1"/>
                    <w:suppressOverlap/>
                    <w:jc w:val="both"/>
                  </w:pPr>
                  <w:r w:rsidRPr="00BE57EA">
                    <w:t>1</w:t>
                  </w:r>
                </w:p>
              </w:tc>
            </w:tr>
            <w:tr w:rsidR="00BE57EA" w:rsidRPr="00BE57EA" w14:paraId="0B887200" w14:textId="77777777" w:rsidTr="00BE57EA">
              <w:trPr>
                <w:tblCellSpacing w:w="15" w:type="dxa"/>
              </w:trPr>
              <w:tc>
                <w:tcPr>
                  <w:tcW w:w="670" w:type="dxa"/>
                  <w:vAlign w:val="center"/>
                  <w:hideMark/>
                </w:tcPr>
                <w:p w14:paraId="14904C9C" w14:textId="77777777" w:rsidR="00BE57EA" w:rsidRPr="00BE57EA" w:rsidRDefault="00BE57EA" w:rsidP="00935389">
                  <w:pPr>
                    <w:framePr w:hSpace="180" w:wrap="around" w:vAnchor="text" w:hAnchor="text" w:y="1"/>
                    <w:suppressOverlap/>
                    <w:jc w:val="both"/>
                  </w:pPr>
                  <w:r w:rsidRPr="00BE57EA">
                    <w:t>2</w:t>
                  </w:r>
                </w:p>
              </w:tc>
              <w:tc>
                <w:tcPr>
                  <w:tcW w:w="7433" w:type="dxa"/>
                  <w:vAlign w:val="center"/>
                  <w:hideMark/>
                </w:tcPr>
                <w:p w14:paraId="7ED7B77D" w14:textId="77777777" w:rsidR="00BE57EA" w:rsidRPr="00BE57EA" w:rsidRDefault="00BE57EA" w:rsidP="00935389">
                  <w:pPr>
                    <w:framePr w:hSpace="180" w:wrap="around" w:vAnchor="text" w:hAnchor="text" w:y="1"/>
                    <w:suppressOverlap/>
                    <w:jc w:val="both"/>
                  </w:pPr>
                  <w:r w:rsidRPr="00BE57EA">
                    <w:t>The Canadian Labour Market, Measurement, and Research</w:t>
                  </w:r>
                </w:p>
              </w:tc>
              <w:tc>
                <w:tcPr>
                  <w:tcW w:w="1137" w:type="dxa"/>
                  <w:vAlign w:val="center"/>
                  <w:hideMark/>
                </w:tcPr>
                <w:p w14:paraId="34A726CE" w14:textId="77777777" w:rsidR="00BE57EA" w:rsidRPr="00BE57EA" w:rsidRDefault="00BE57EA" w:rsidP="00935389">
                  <w:pPr>
                    <w:framePr w:hSpace="180" w:wrap="around" w:vAnchor="text" w:hAnchor="text" w:y="1"/>
                    <w:suppressOverlap/>
                    <w:jc w:val="both"/>
                  </w:pPr>
                  <w:r w:rsidRPr="00BE57EA">
                    <w:t>2</w:t>
                  </w:r>
                </w:p>
              </w:tc>
            </w:tr>
            <w:tr w:rsidR="00BE57EA" w:rsidRPr="00BE57EA" w14:paraId="37B1AB18" w14:textId="77777777" w:rsidTr="00BE57EA">
              <w:trPr>
                <w:tblCellSpacing w:w="15" w:type="dxa"/>
              </w:trPr>
              <w:tc>
                <w:tcPr>
                  <w:tcW w:w="670" w:type="dxa"/>
                  <w:vAlign w:val="center"/>
                  <w:hideMark/>
                </w:tcPr>
                <w:p w14:paraId="0C8A1038" w14:textId="77777777" w:rsidR="00BE57EA" w:rsidRPr="00BE57EA" w:rsidRDefault="00BE57EA" w:rsidP="00935389">
                  <w:pPr>
                    <w:framePr w:hSpace="180" w:wrap="around" w:vAnchor="text" w:hAnchor="text" w:y="1"/>
                    <w:suppressOverlap/>
                    <w:jc w:val="both"/>
                  </w:pPr>
                  <w:r w:rsidRPr="00BE57EA">
                    <w:t>3</w:t>
                  </w:r>
                </w:p>
              </w:tc>
              <w:tc>
                <w:tcPr>
                  <w:tcW w:w="7433" w:type="dxa"/>
                  <w:vAlign w:val="center"/>
                  <w:hideMark/>
                </w:tcPr>
                <w:p w14:paraId="279CD9E2" w14:textId="77777777" w:rsidR="00BE57EA" w:rsidRPr="00BE57EA" w:rsidRDefault="00BE57EA" w:rsidP="00935389">
                  <w:pPr>
                    <w:framePr w:hSpace="180" w:wrap="around" w:vAnchor="text" w:hAnchor="text" w:y="1"/>
                    <w:suppressOverlap/>
                    <w:jc w:val="both"/>
                  </w:pPr>
                  <w:r w:rsidRPr="00BE57EA">
                    <w:t>Labour Supply</w:t>
                  </w:r>
                </w:p>
              </w:tc>
              <w:tc>
                <w:tcPr>
                  <w:tcW w:w="1137" w:type="dxa"/>
                  <w:vAlign w:val="center"/>
                  <w:hideMark/>
                </w:tcPr>
                <w:p w14:paraId="475F8D04" w14:textId="77777777" w:rsidR="00BE57EA" w:rsidRPr="00BE57EA" w:rsidRDefault="00BE57EA" w:rsidP="00935389">
                  <w:pPr>
                    <w:framePr w:hSpace="180" w:wrap="around" w:vAnchor="text" w:hAnchor="text" w:y="1"/>
                    <w:suppressOverlap/>
                    <w:jc w:val="both"/>
                  </w:pPr>
                  <w:r w:rsidRPr="00BE57EA">
                    <w:t>3</w:t>
                  </w:r>
                </w:p>
              </w:tc>
            </w:tr>
            <w:tr w:rsidR="00BE57EA" w:rsidRPr="00BE57EA" w14:paraId="6186AF06" w14:textId="77777777" w:rsidTr="00BE57EA">
              <w:trPr>
                <w:tblCellSpacing w:w="15" w:type="dxa"/>
              </w:trPr>
              <w:tc>
                <w:tcPr>
                  <w:tcW w:w="670" w:type="dxa"/>
                  <w:vAlign w:val="center"/>
                  <w:hideMark/>
                </w:tcPr>
                <w:p w14:paraId="35FD8CFD" w14:textId="77777777" w:rsidR="00BE57EA" w:rsidRPr="00BE57EA" w:rsidRDefault="00BE57EA" w:rsidP="00935389">
                  <w:pPr>
                    <w:framePr w:hSpace="180" w:wrap="around" w:vAnchor="text" w:hAnchor="text" w:y="1"/>
                    <w:suppressOverlap/>
                    <w:jc w:val="both"/>
                  </w:pPr>
                  <w:r w:rsidRPr="00BE57EA">
                    <w:t>4</w:t>
                  </w:r>
                </w:p>
              </w:tc>
              <w:tc>
                <w:tcPr>
                  <w:tcW w:w="7433" w:type="dxa"/>
                  <w:vAlign w:val="center"/>
                  <w:hideMark/>
                </w:tcPr>
                <w:p w14:paraId="5B169482" w14:textId="6AD793E5" w:rsidR="00BE57EA" w:rsidRPr="00BE57EA" w:rsidRDefault="00BE57EA" w:rsidP="00935389">
                  <w:pPr>
                    <w:framePr w:hSpace="180" w:wrap="around" w:vAnchor="text" w:hAnchor="text" w:y="1"/>
                    <w:suppressOverlap/>
                    <w:jc w:val="both"/>
                  </w:pPr>
                  <w:r w:rsidRPr="00BE57EA">
                    <w:t xml:space="preserve">Labour Demand and Competitive Labour-Market Equilibrium </w:t>
                  </w:r>
                  <w:r>
                    <w:t>(</w:t>
                  </w:r>
                  <w:r w:rsidRPr="00BE57EA">
                    <w:t>synthesis</w:t>
                  </w:r>
                  <w:r>
                    <w:t>)</w:t>
                  </w:r>
                </w:p>
              </w:tc>
              <w:tc>
                <w:tcPr>
                  <w:tcW w:w="1137" w:type="dxa"/>
                  <w:vAlign w:val="center"/>
                  <w:hideMark/>
                </w:tcPr>
                <w:p w14:paraId="0C4C2DD3" w14:textId="77777777" w:rsidR="00BE57EA" w:rsidRPr="00BE57EA" w:rsidRDefault="00BE57EA" w:rsidP="00935389">
                  <w:pPr>
                    <w:framePr w:hSpace="180" w:wrap="around" w:vAnchor="text" w:hAnchor="text" w:y="1"/>
                    <w:suppressOverlap/>
                    <w:jc w:val="both"/>
                  </w:pPr>
                  <w:r w:rsidRPr="00BE57EA">
                    <w:t>8 and 11</w:t>
                  </w:r>
                </w:p>
              </w:tc>
            </w:tr>
            <w:tr w:rsidR="00BE57EA" w:rsidRPr="00BE57EA" w14:paraId="536C0AD3" w14:textId="77777777" w:rsidTr="00BE57EA">
              <w:trPr>
                <w:tblCellSpacing w:w="15" w:type="dxa"/>
              </w:trPr>
              <w:tc>
                <w:tcPr>
                  <w:tcW w:w="670" w:type="dxa"/>
                  <w:vAlign w:val="center"/>
                  <w:hideMark/>
                </w:tcPr>
                <w:p w14:paraId="06F55BF0" w14:textId="77777777" w:rsidR="00BE57EA" w:rsidRPr="00BE57EA" w:rsidRDefault="00BE57EA" w:rsidP="00935389">
                  <w:pPr>
                    <w:framePr w:hSpace="180" w:wrap="around" w:vAnchor="text" w:hAnchor="text" w:y="1"/>
                    <w:suppressOverlap/>
                    <w:jc w:val="both"/>
                  </w:pPr>
                  <w:r w:rsidRPr="00BE57EA">
                    <w:t>5</w:t>
                  </w:r>
                </w:p>
              </w:tc>
              <w:tc>
                <w:tcPr>
                  <w:tcW w:w="7433" w:type="dxa"/>
                  <w:vAlign w:val="center"/>
                  <w:hideMark/>
                </w:tcPr>
                <w:p w14:paraId="0DD4C91A" w14:textId="77777777" w:rsidR="00BE57EA" w:rsidRPr="00BE57EA" w:rsidRDefault="00BE57EA" w:rsidP="00935389">
                  <w:pPr>
                    <w:framePr w:hSpace="180" w:wrap="around" w:vAnchor="text" w:hAnchor="text" w:y="1"/>
                    <w:suppressOverlap/>
                    <w:jc w:val="both"/>
                  </w:pPr>
                  <w:r w:rsidRPr="00BE57EA">
                    <w:t>Human Capital: Education and Training</w:t>
                  </w:r>
                </w:p>
              </w:tc>
              <w:tc>
                <w:tcPr>
                  <w:tcW w:w="1137" w:type="dxa"/>
                  <w:vAlign w:val="center"/>
                  <w:hideMark/>
                </w:tcPr>
                <w:p w14:paraId="3733A5CA" w14:textId="77777777" w:rsidR="00BE57EA" w:rsidRPr="00BE57EA" w:rsidRDefault="00BE57EA" w:rsidP="00935389">
                  <w:pPr>
                    <w:framePr w:hSpace="180" w:wrap="around" w:vAnchor="text" w:hAnchor="text" w:y="1"/>
                    <w:suppressOverlap/>
                    <w:jc w:val="both"/>
                  </w:pPr>
                  <w:r w:rsidRPr="00BE57EA">
                    <w:t>14</w:t>
                  </w:r>
                </w:p>
              </w:tc>
            </w:tr>
            <w:tr w:rsidR="00BE57EA" w:rsidRPr="00BE57EA" w14:paraId="547AC989" w14:textId="77777777" w:rsidTr="00BE57EA">
              <w:trPr>
                <w:tblCellSpacing w:w="15" w:type="dxa"/>
              </w:trPr>
              <w:tc>
                <w:tcPr>
                  <w:tcW w:w="670" w:type="dxa"/>
                  <w:vAlign w:val="center"/>
                  <w:hideMark/>
                </w:tcPr>
                <w:p w14:paraId="72E835B0" w14:textId="77777777" w:rsidR="00BE57EA" w:rsidRPr="00BE57EA" w:rsidRDefault="00BE57EA" w:rsidP="00935389">
                  <w:pPr>
                    <w:framePr w:hSpace="180" w:wrap="around" w:vAnchor="text" w:hAnchor="text" w:y="1"/>
                    <w:suppressOverlap/>
                    <w:jc w:val="both"/>
                  </w:pPr>
                  <w:r w:rsidRPr="00BE57EA">
                    <w:t>6</w:t>
                  </w:r>
                </w:p>
              </w:tc>
              <w:tc>
                <w:tcPr>
                  <w:tcW w:w="7433" w:type="dxa"/>
                  <w:vAlign w:val="center"/>
                  <w:hideMark/>
                </w:tcPr>
                <w:p w14:paraId="51609680" w14:textId="77777777" w:rsidR="00BE57EA" w:rsidRPr="00BE57EA" w:rsidRDefault="00BE57EA" w:rsidP="00935389">
                  <w:pPr>
                    <w:framePr w:hSpace="180" w:wrap="around" w:vAnchor="text" w:hAnchor="text" w:y="1"/>
                    <w:suppressOverlap/>
                    <w:jc w:val="both"/>
                  </w:pPr>
                  <w:r w:rsidRPr="00BE57EA">
                    <w:t>Wage Differentials Among Diverse Population Groups</w:t>
                  </w:r>
                </w:p>
              </w:tc>
              <w:tc>
                <w:tcPr>
                  <w:tcW w:w="1137" w:type="dxa"/>
                  <w:vAlign w:val="center"/>
                  <w:hideMark/>
                </w:tcPr>
                <w:p w14:paraId="017A8631" w14:textId="77777777" w:rsidR="00BE57EA" w:rsidRPr="00BE57EA" w:rsidRDefault="00BE57EA" w:rsidP="00935389">
                  <w:pPr>
                    <w:framePr w:hSpace="180" w:wrap="around" w:vAnchor="text" w:hAnchor="text" w:y="1"/>
                    <w:suppressOverlap/>
                    <w:jc w:val="both"/>
                  </w:pPr>
                  <w:r w:rsidRPr="00BE57EA">
                    <w:t>15</w:t>
                  </w:r>
                </w:p>
              </w:tc>
            </w:tr>
            <w:tr w:rsidR="00BE57EA" w:rsidRPr="00BE57EA" w14:paraId="73DCFB01" w14:textId="77777777" w:rsidTr="00BE57EA">
              <w:trPr>
                <w:tblCellSpacing w:w="15" w:type="dxa"/>
              </w:trPr>
              <w:tc>
                <w:tcPr>
                  <w:tcW w:w="670" w:type="dxa"/>
                  <w:vAlign w:val="center"/>
                  <w:hideMark/>
                </w:tcPr>
                <w:p w14:paraId="05926E68" w14:textId="77777777" w:rsidR="00BE57EA" w:rsidRPr="00BE57EA" w:rsidRDefault="00BE57EA" w:rsidP="00935389">
                  <w:pPr>
                    <w:framePr w:hSpace="180" w:wrap="around" w:vAnchor="text" w:hAnchor="text" w:y="1"/>
                    <w:suppressOverlap/>
                    <w:jc w:val="both"/>
                  </w:pPr>
                  <w:r w:rsidRPr="00BE57EA">
                    <w:t>7</w:t>
                  </w:r>
                </w:p>
              </w:tc>
              <w:tc>
                <w:tcPr>
                  <w:tcW w:w="7433" w:type="dxa"/>
                  <w:vAlign w:val="center"/>
                  <w:hideMark/>
                </w:tcPr>
                <w:p w14:paraId="5DA23E5B" w14:textId="77777777" w:rsidR="00BE57EA" w:rsidRPr="00BE57EA" w:rsidRDefault="00BE57EA" w:rsidP="00935389">
                  <w:pPr>
                    <w:framePr w:hSpace="180" w:wrap="around" w:vAnchor="text" w:hAnchor="text" w:y="1"/>
                    <w:suppressOverlap/>
                    <w:jc w:val="both"/>
                  </w:pPr>
                  <w:r w:rsidRPr="00BE57EA">
                    <w:t>Inequality</w:t>
                  </w:r>
                </w:p>
              </w:tc>
              <w:tc>
                <w:tcPr>
                  <w:tcW w:w="1137" w:type="dxa"/>
                  <w:vAlign w:val="center"/>
                  <w:hideMark/>
                </w:tcPr>
                <w:p w14:paraId="343F1A34" w14:textId="77777777" w:rsidR="00BE57EA" w:rsidRPr="00BE57EA" w:rsidRDefault="00BE57EA" w:rsidP="00935389">
                  <w:pPr>
                    <w:framePr w:hSpace="180" w:wrap="around" w:vAnchor="text" w:hAnchor="text" w:y="1"/>
                    <w:suppressOverlap/>
                    <w:jc w:val="both"/>
                  </w:pPr>
                  <w:r w:rsidRPr="00BE57EA">
                    <w:t>13</w:t>
                  </w:r>
                </w:p>
              </w:tc>
            </w:tr>
            <w:tr w:rsidR="00BE57EA" w:rsidRPr="00BE57EA" w14:paraId="5464B3B5" w14:textId="77777777" w:rsidTr="00BE57EA">
              <w:trPr>
                <w:tblCellSpacing w:w="15" w:type="dxa"/>
              </w:trPr>
              <w:tc>
                <w:tcPr>
                  <w:tcW w:w="670" w:type="dxa"/>
                  <w:vAlign w:val="center"/>
                  <w:hideMark/>
                </w:tcPr>
                <w:p w14:paraId="7F964574" w14:textId="77777777" w:rsidR="00BE57EA" w:rsidRPr="00BE57EA" w:rsidRDefault="00BE57EA" w:rsidP="00935389">
                  <w:pPr>
                    <w:framePr w:hSpace="180" w:wrap="around" w:vAnchor="text" w:hAnchor="text" w:y="1"/>
                    <w:suppressOverlap/>
                    <w:jc w:val="both"/>
                  </w:pPr>
                  <w:r w:rsidRPr="00BE57EA">
                    <w:t>8</w:t>
                  </w:r>
                </w:p>
              </w:tc>
              <w:tc>
                <w:tcPr>
                  <w:tcW w:w="7433" w:type="dxa"/>
                  <w:vAlign w:val="center"/>
                  <w:hideMark/>
                </w:tcPr>
                <w:p w14:paraId="42F36927" w14:textId="77777777" w:rsidR="00BE57EA" w:rsidRPr="00BE57EA" w:rsidRDefault="00BE57EA" w:rsidP="00935389">
                  <w:pPr>
                    <w:framePr w:hSpace="180" w:wrap="around" w:vAnchor="text" w:hAnchor="text" w:y="1"/>
                    <w:suppressOverlap/>
                    <w:jc w:val="both"/>
                  </w:pPr>
                  <w:r w:rsidRPr="00BE57EA">
                    <w:t>Unemployment, Job Search, and Social Insurance</w:t>
                  </w:r>
                </w:p>
              </w:tc>
              <w:tc>
                <w:tcPr>
                  <w:tcW w:w="1137" w:type="dxa"/>
                  <w:vAlign w:val="center"/>
                  <w:hideMark/>
                </w:tcPr>
                <w:p w14:paraId="0F15DA4F" w14:textId="77777777" w:rsidR="00BE57EA" w:rsidRPr="00BE57EA" w:rsidRDefault="00BE57EA" w:rsidP="00935389">
                  <w:pPr>
                    <w:framePr w:hSpace="180" w:wrap="around" w:vAnchor="text" w:hAnchor="text" w:y="1"/>
                    <w:suppressOverlap/>
                    <w:jc w:val="both"/>
                  </w:pPr>
                  <w:r w:rsidRPr="00BE57EA">
                    <w:t>19 and 5</w:t>
                  </w:r>
                </w:p>
              </w:tc>
            </w:tr>
            <w:tr w:rsidR="00BE57EA" w:rsidRPr="00BE57EA" w14:paraId="630DBE54" w14:textId="77777777" w:rsidTr="00BE57EA">
              <w:trPr>
                <w:tblCellSpacing w:w="15" w:type="dxa"/>
              </w:trPr>
              <w:tc>
                <w:tcPr>
                  <w:tcW w:w="670" w:type="dxa"/>
                  <w:vAlign w:val="center"/>
                </w:tcPr>
                <w:p w14:paraId="46224DD9" w14:textId="77777777" w:rsidR="00BE57EA" w:rsidRPr="00BE57EA" w:rsidRDefault="00BE57EA" w:rsidP="00935389">
                  <w:pPr>
                    <w:framePr w:hSpace="180" w:wrap="around" w:vAnchor="text" w:hAnchor="text" w:y="1"/>
                    <w:suppressOverlap/>
                    <w:jc w:val="both"/>
                  </w:pPr>
                </w:p>
              </w:tc>
              <w:tc>
                <w:tcPr>
                  <w:tcW w:w="7433" w:type="dxa"/>
                  <w:vAlign w:val="center"/>
                </w:tcPr>
                <w:p w14:paraId="2D115AD2" w14:textId="208C492B" w:rsidR="00BE57EA" w:rsidRPr="00BE57EA" w:rsidRDefault="00BE57EA" w:rsidP="00935389">
                  <w:pPr>
                    <w:framePr w:hSpace="180" w:wrap="around" w:vAnchor="text" w:hAnchor="text" w:y="1"/>
                    <w:suppressOverlap/>
                    <w:jc w:val="both"/>
                    <w:rPr>
                      <w:b/>
                      <w:bCs/>
                    </w:rPr>
                  </w:pPr>
                  <w:r w:rsidRPr="00BE57EA">
                    <w:rPr>
                      <w:b/>
                      <w:bCs/>
                    </w:rPr>
                    <w:t>Time permitting</w:t>
                  </w:r>
                </w:p>
              </w:tc>
              <w:tc>
                <w:tcPr>
                  <w:tcW w:w="1137" w:type="dxa"/>
                  <w:vAlign w:val="center"/>
                </w:tcPr>
                <w:p w14:paraId="0DD5EDBA" w14:textId="77777777" w:rsidR="00BE57EA" w:rsidRPr="00BE57EA" w:rsidRDefault="00BE57EA" w:rsidP="00935389">
                  <w:pPr>
                    <w:framePr w:hSpace="180" w:wrap="around" w:vAnchor="text" w:hAnchor="text" w:y="1"/>
                    <w:suppressOverlap/>
                    <w:jc w:val="both"/>
                  </w:pPr>
                </w:p>
              </w:tc>
            </w:tr>
            <w:tr w:rsidR="00BE57EA" w:rsidRPr="00BE57EA" w14:paraId="7568F9BD" w14:textId="77777777" w:rsidTr="00BE57EA">
              <w:trPr>
                <w:tblCellSpacing w:w="15" w:type="dxa"/>
              </w:trPr>
              <w:tc>
                <w:tcPr>
                  <w:tcW w:w="670" w:type="dxa"/>
                  <w:vAlign w:val="center"/>
                  <w:hideMark/>
                </w:tcPr>
                <w:p w14:paraId="364F0AA2" w14:textId="0B3F0141" w:rsidR="00BE57EA" w:rsidRPr="00BE57EA" w:rsidRDefault="00BE57EA" w:rsidP="00935389">
                  <w:pPr>
                    <w:framePr w:hSpace="180" w:wrap="around" w:vAnchor="text" w:hAnchor="text" w:y="1"/>
                    <w:suppressOverlap/>
                    <w:jc w:val="both"/>
                  </w:pPr>
                  <w:r w:rsidRPr="00BE57EA">
                    <w:t>9</w:t>
                  </w:r>
                </w:p>
              </w:tc>
              <w:tc>
                <w:tcPr>
                  <w:tcW w:w="7433" w:type="dxa"/>
                  <w:vAlign w:val="center"/>
                  <w:hideMark/>
                </w:tcPr>
                <w:p w14:paraId="1157C790" w14:textId="77777777" w:rsidR="00BE57EA" w:rsidRPr="00BE57EA" w:rsidRDefault="00BE57EA" w:rsidP="00935389">
                  <w:pPr>
                    <w:framePr w:hSpace="180" w:wrap="around" w:vAnchor="text" w:hAnchor="text" w:y="1"/>
                    <w:suppressOverlap/>
                    <w:jc w:val="both"/>
                  </w:pPr>
                  <w:r w:rsidRPr="00BE57EA">
                    <w:t>Economics of Immigration</w:t>
                  </w:r>
                </w:p>
              </w:tc>
              <w:tc>
                <w:tcPr>
                  <w:tcW w:w="1137" w:type="dxa"/>
                  <w:vAlign w:val="center"/>
                  <w:hideMark/>
                </w:tcPr>
                <w:p w14:paraId="6F8FA990" w14:textId="77777777" w:rsidR="00BE57EA" w:rsidRPr="00BE57EA" w:rsidRDefault="00BE57EA" w:rsidP="00935389">
                  <w:pPr>
                    <w:framePr w:hSpace="180" w:wrap="around" w:vAnchor="text" w:hAnchor="text" w:y="1"/>
                    <w:suppressOverlap/>
                    <w:jc w:val="both"/>
                  </w:pPr>
                  <w:r w:rsidRPr="00BE57EA">
                    <w:t>17</w:t>
                  </w:r>
                </w:p>
              </w:tc>
            </w:tr>
            <w:tr w:rsidR="00BE57EA" w:rsidRPr="00BE57EA" w14:paraId="12ADAFDF" w14:textId="77777777" w:rsidTr="00BE57EA">
              <w:trPr>
                <w:tblCellSpacing w:w="15" w:type="dxa"/>
              </w:trPr>
              <w:tc>
                <w:tcPr>
                  <w:tcW w:w="670" w:type="dxa"/>
                  <w:vAlign w:val="center"/>
                  <w:hideMark/>
                </w:tcPr>
                <w:p w14:paraId="5741AE63" w14:textId="77777777" w:rsidR="00BE57EA" w:rsidRPr="00BE57EA" w:rsidRDefault="00BE57EA" w:rsidP="00935389">
                  <w:pPr>
                    <w:framePr w:hSpace="180" w:wrap="around" w:vAnchor="text" w:hAnchor="text" w:y="1"/>
                    <w:suppressOverlap/>
                    <w:jc w:val="both"/>
                  </w:pPr>
                  <w:r w:rsidRPr="00BE57EA">
                    <w:t>10</w:t>
                  </w:r>
                </w:p>
              </w:tc>
              <w:tc>
                <w:tcPr>
                  <w:tcW w:w="7433" w:type="dxa"/>
                  <w:vAlign w:val="center"/>
                  <w:hideMark/>
                </w:tcPr>
                <w:p w14:paraId="0DCBE702" w14:textId="7C350E6C" w:rsidR="00BE57EA" w:rsidRPr="00BE57EA" w:rsidRDefault="00BE57EA" w:rsidP="00935389">
                  <w:pPr>
                    <w:framePr w:hSpace="180" w:wrap="around" w:vAnchor="text" w:hAnchor="text" w:y="1"/>
                    <w:suppressOverlap/>
                    <w:jc w:val="both"/>
                  </w:pPr>
                  <w:r w:rsidRPr="00BE57EA">
                    <w:t xml:space="preserve">Unions and Collective Bargaining </w:t>
                  </w:r>
                </w:p>
              </w:tc>
              <w:tc>
                <w:tcPr>
                  <w:tcW w:w="1137" w:type="dxa"/>
                  <w:vAlign w:val="center"/>
                  <w:hideMark/>
                </w:tcPr>
                <w:p w14:paraId="6269DF70" w14:textId="77777777" w:rsidR="00BE57EA" w:rsidRPr="00BE57EA" w:rsidRDefault="00BE57EA" w:rsidP="00935389">
                  <w:pPr>
                    <w:framePr w:hSpace="180" w:wrap="around" w:vAnchor="text" w:hAnchor="text" w:y="1"/>
                    <w:suppressOverlap/>
                    <w:jc w:val="both"/>
                  </w:pPr>
                  <w:r w:rsidRPr="00BE57EA">
                    <w:t>16</w:t>
                  </w:r>
                </w:p>
              </w:tc>
            </w:tr>
            <w:tr w:rsidR="00BE57EA" w:rsidRPr="00BE57EA" w14:paraId="6CC5DBD5" w14:textId="77777777" w:rsidTr="00BE57EA">
              <w:trPr>
                <w:tblCellSpacing w:w="15" w:type="dxa"/>
              </w:trPr>
              <w:tc>
                <w:tcPr>
                  <w:tcW w:w="670" w:type="dxa"/>
                  <w:vAlign w:val="center"/>
                  <w:hideMark/>
                </w:tcPr>
                <w:p w14:paraId="2C40ABDF" w14:textId="77777777" w:rsidR="00BE57EA" w:rsidRPr="00BE57EA" w:rsidRDefault="00BE57EA" w:rsidP="00935389">
                  <w:pPr>
                    <w:framePr w:hSpace="180" w:wrap="around" w:vAnchor="text" w:hAnchor="text" w:y="1"/>
                    <w:suppressOverlap/>
                    <w:jc w:val="both"/>
                  </w:pPr>
                  <w:r w:rsidRPr="00BE57EA">
                    <w:t>11</w:t>
                  </w:r>
                </w:p>
              </w:tc>
              <w:tc>
                <w:tcPr>
                  <w:tcW w:w="7433" w:type="dxa"/>
                  <w:vAlign w:val="center"/>
                  <w:hideMark/>
                </w:tcPr>
                <w:p w14:paraId="480E43C8" w14:textId="5948397F" w:rsidR="00BE57EA" w:rsidRPr="00BE57EA" w:rsidRDefault="00BE57EA" w:rsidP="00935389">
                  <w:pPr>
                    <w:framePr w:hSpace="180" w:wrap="around" w:vAnchor="text" w:hAnchor="text" w:y="1"/>
                    <w:suppressOverlap/>
                    <w:jc w:val="both"/>
                  </w:pPr>
                  <w:r w:rsidRPr="00BE57EA">
                    <w:t>Incentives and Compensation Schemes</w:t>
                  </w:r>
                  <w:r>
                    <w:t xml:space="preserve"> (personnel economics)</w:t>
                  </w:r>
                </w:p>
              </w:tc>
              <w:tc>
                <w:tcPr>
                  <w:tcW w:w="1137" w:type="dxa"/>
                  <w:vAlign w:val="center"/>
                  <w:hideMark/>
                </w:tcPr>
                <w:p w14:paraId="664B2B37" w14:textId="77777777" w:rsidR="00BE57EA" w:rsidRPr="00BE57EA" w:rsidRDefault="00BE57EA" w:rsidP="00935389">
                  <w:pPr>
                    <w:framePr w:hSpace="180" w:wrap="around" w:vAnchor="text" w:hAnchor="text" w:y="1"/>
                    <w:suppressOverlap/>
                    <w:jc w:val="both"/>
                  </w:pPr>
                  <w:r w:rsidRPr="00BE57EA">
                    <w:t>18</w:t>
                  </w:r>
                </w:p>
              </w:tc>
            </w:tr>
            <w:tr w:rsidR="00BE57EA" w:rsidRPr="00BE57EA" w14:paraId="2672762D" w14:textId="77777777" w:rsidTr="00BE57EA">
              <w:trPr>
                <w:tblCellSpacing w:w="15" w:type="dxa"/>
              </w:trPr>
              <w:tc>
                <w:tcPr>
                  <w:tcW w:w="670" w:type="dxa"/>
                  <w:vAlign w:val="center"/>
                </w:tcPr>
                <w:p w14:paraId="4FB67503" w14:textId="77777777" w:rsidR="00BE57EA" w:rsidRPr="00BE57EA" w:rsidRDefault="00BE57EA" w:rsidP="00935389">
                  <w:pPr>
                    <w:framePr w:hSpace="180" w:wrap="around" w:vAnchor="text" w:hAnchor="text" w:y="1"/>
                    <w:suppressOverlap/>
                    <w:jc w:val="both"/>
                  </w:pPr>
                </w:p>
              </w:tc>
              <w:tc>
                <w:tcPr>
                  <w:tcW w:w="7433" w:type="dxa"/>
                  <w:vAlign w:val="center"/>
                </w:tcPr>
                <w:p w14:paraId="25B3E023" w14:textId="77777777" w:rsidR="00BE57EA" w:rsidRPr="00BE57EA" w:rsidRDefault="00BE57EA" w:rsidP="00935389">
                  <w:pPr>
                    <w:framePr w:hSpace="180" w:wrap="around" w:vAnchor="text" w:hAnchor="text" w:y="1"/>
                    <w:suppressOverlap/>
                    <w:jc w:val="both"/>
                  </w:pPr>
                </w:p>
              </w:tc>
              <w:tc>
                <w:tcPr>
                  <w:tcW w:w="1137" w:type="dxa"/>
                  <w:vAlign w:val="center"/>
                </w:tcPr>
                <w:p w14:paraId="00AA75B6" w14:textId="77777777" w:rsidR="00BE57EA" w:rsidRPr="00BE57EA" w:rsidRDefault="00BE57EA" w:rsidP="00935389">
                  <w:pPr>
                    <w:framePr w:hSpace="180" w:wrap="around" w:vAnchor="text" w:hAnchor="text" w:y="1"/>
                    <w:suppressOverlap/>
                    <w:jc w:val="both"/>
                  </w:pPr>
                </w:p>
              </w:tc>
            </w:tr>
          </w:tbl>
          <w:p w14:paraId="510D9691" w14:textId="1AAD76F3" w:rsidR="00CD0B80" w:rsidRPr="006D4EC2" w:rsidRDefault="00CD0B80" w:rsidP="00BE57EA">
            <w:pPr>
              <w:jc w:val="both"/>
              <w:rPr>
                <w:lang w:val="en-US"/>
              </w:rPr>
            </w:pPr>
          </w:p>
        </w:tc>
      </w:tr>
      <w:tr w:rsidR="008251EE" w14:paraId="07CB7DB2" w14:textId="77777777" w:rsidTr="009403C5">
        <w:tc>
          <w:tcPr>
            <w:tcW w:w="9360" w:type="dxa"/>
            <w:gridSpan w:val="7"/>
            <w:shd w:val="clear" w:color="auto" w:fill="E0E0E0"/>
          </w:tcPr>
          <w:p w14:paraId="2F2DB6D3" w14:textId="6F7D58A3" w:rsidR="008251EE" w:rsidRPr="00E65914" w:rsidRDefault="008251EE" w:rsidP="008251EE">
            <w:pPr>
              <w:pStyle w:val="Heading1"/>
            </w:pPr>
            <w:r>
              <w:t xml:space="preserve">Course </w:t>
            </w:r>
            <w:r w:rsidRPr="00E65914">
              <w:t>Assessment</w:t>
            </w:r>
          </w:p>
        </w:tc>
      </w:tr>
      <w:tr w:rsidR="008251EE" w:rsidRPr="00845EA1" w14:paraId="341C2266" w14:textId="77777777" w:rsidTr="005331DD">
        <w:tc>
          <w:tcPr>
            <w:tcW w:w="1996" w:type="dxa"/>
            <w:gridSpan w:val="2"/>
          </w:tcPr>
          <w:p w14:paraId="24A1BC41" w14:textId="285FD89D" w:rsidR="008251EE" w:rsidRPr="006B38C2" w:rsidRDefault="00BE57EA" w:rsidP="006D628D">
            <w:pPr>
              <w:rPr>
                <w:rFonts w:ascii="Times New Roman" w:hAnsi="Times New Roman"/>
                <w:i/>
                <w:color w:val="C00000"/>
                <w:sz w:val="16"/>
                <w:szCs w:val="16"/>
              </w:rPr>
            </w:pPr>
            <w:r>
              <w:t>Two Assignments</w:t>
            </w:r>
          </w:p>
        </w:tc>
        <w:tc>
          <w:tcPr>
            <w:tcW w:w="1154" w:type="dxa"/>
            <w:gridSpan w:val="2"/>
          </w:tcPr>
          <w:p w14:paraId="38E7E8F2" w14:textId="138E5C77" w:rsidR="008251EE" w:rsidRPr="007732CC" w:rsidRDefault="008251EE" w:rsidP="006D628D">
            <w:pPr>
              <w:rPr>
                <w:rFonts w:ascii="Times New Roman" w:hAnsi="Times New Roman"/>
                <w:i/>
                <w:color w:val="C0504D"/>
                <w:sz w:val="20"/>
              </w:rPr>
            </w:pPr>
            <w:r>
              <w:t>1</w:t>
            </w:r>
            <w:r w:rsidR="00C6335E">
              <w:t>0</w:t>
            </w:r>
            <w:r w:rsidR="009E2FFC">
              <w:t>%</w:t>
            </w:r>
          </w:p>
        </w:tc>
        <w:tc>
          <w:tcPr>
            <w:tcW w:w="2237" w:type="dxa"/>
          </w:tcPr>
          <w:p w14:paraId="33E06681" w14:textId="0177D320" w:rsidR="008251EE" w:rsidRPr="003166E5" w:rsidRDefault="008251EE" w:rsidP="006D628D">
            <w:pPr>
              <w:rPr>
                <w:i/>
              </w:rPr>
            </w:pPr>
            <w:r>
              <w:t>Assignment 1 and feedback</w:t>
            </w:r>
          </w:p>
        </w:tc>
        <w:tc>
          <w:tcPr>
            <w:tcW w:w="1134" w:type="dxa"/>
          </w:tcPr>
          <w:p w14:paraId="42C92D7E" w14:textId="0AA4F7BD" w:rsidR="008251EE" w:rsidRPr="00CD0B80" w:rsidRDefault="00CD0B80" w:rsidP="006D628D">
            <w:pPr>
              <w:pStyle w:val="Heading2"/>
              <w:rPr>
                <w:b w:val="0"/>
                <w:bCs w:val="0"/>
                <w:szCs w:val="24"/>
              </w:rPr>
            </w:pPr>
            <w:r w:rsidRPr="00CD0B80">
              <w:rPr>
                <w:b w:val="0"/>
                <w:bCs w:val="0"/>
              </w:rPr>
              <w:t>LO 1 – 3</w:t>
            </w:r>
          </w:p>
        </w:tc>
        <w:tc>
          <w:tcPr>
            <w:tcW w:w="2839" w:type="dxa"/>
            <w:vAlign w:val="center"/>
          </w:tcPr>
          <w:p w14:paraId="1B26EBDF" w14:textId="531401BC" w:rsidR="008251EE" w:rsidRDefault="008251EE" w:rsidP="008251EE">
            <w:pPr>
              <w:rPr>
                <w:i/>
              </w:rPr>
            </w:pPr>
            <w:r>
              <w:rPr>
                <w:i/>
              </w:rPr>
              <w:t xml:space="preserve">Week </w:t>
            </w:r>
            <w:r w:rsidR="008D413F">
              <w:rPr>
                <w:i/>
              </w:rPr>
              <w:t>4</w:t>
            </w:r>
          </w:p>
          <w:p w14:paraId="3AE31151" w14:textId="35D31E18" w:rsidR="008251EE" w:rsidRPr="00F35176" w:rsidRDefault="008251EE" w:rsidP="00F35176">
            <w:pPr>
              <w:rPr>
                <w:i/>
              </w:rPr>
            </w:pPr>
            <w:r>
              <w:rPr>
                <w:i/>
              </w:rPr>
              <w:t xml:space="preserve">Assignment Oct. </w:t>
            </w:r>
            <w:r w:rsidR="008D413F">
              <w:rPr>
                <w:i/>
              </w:rPr>
              <w:t>9</w:t>
            </w:r>
            <w:r>
              <w:rPr>
                <w:i/>
              </w:rPr>
              <w:t xml:space="preserve"> </w:t>
            </w:r>
            <w:r w:rsidRPr="00F35176">
              <w:rPr>
                <w:i/>
              </w:rPr>
              <w:t xml:space="preserve">Feedback Oct. </w:t>
            </w:r>
            <w:r w:rsidR="008D413F">
              <w:rPr>
                <w:i/>
              </w:rPr>
              <w:t>23</w:t>
            </w:r>
          </w:p>
        </w:tc>
      </w:tr>
      <w:tr w:rsidR="008251EE" w:rsidRPr="00E65914" w14:paraId="4EBB98AB" w14:textId="77777777" w:rsidTr="005331DD">
        <w:tc>
          <w:tcPr>
            <w:tcW w:w="1996" w:type="dxa"/>
            <w:gridSpan w:val="2"/>
            <w:vAlign w:val="center"/>
          </w:tcPr>
          <w:p w14:paraId="366071F5" w14:textId="685FDAA6" w:rsidR="008251EE" w:rsidRPr="003166E5" w:rsidRDefault="008251EE" w:rsidP="008251EE">
            <w:pPr>
              <w:pStyle w:val="Heading2"/>
              <w:spacing w:before="0" w:after="0"/>
              <w:rPr>
                <w:szCs w:val="24"/>
              </w:rPr>
            </w:pPr>
          </w:p>
        </w:tc>
        <w:tc>
          <w:tcPr>
            <w:tcW w:w="1154" w:type="dxa"/>
            <w:gridSpan w:val="2"/>
          </w:tcPr>
          <w:p w14:paraId="2D0081BF" w14:textId="4053F91B" w:rsidR="008251EE" w:rsidRPr="003166E5" w:rsidRDefault="008251EE" w:rsidP="006D628D"/>
        </w:tc>
        <w:tc>
          <w:tcPr>
            <w:tcW w:w="2237" w:type="dxa"/>
          </w:tcPr>
          <w:p w14:paraId="077E49A4" w14:textId="708862BD" w:rsidR="008251EE" w:rsidRPr="003166E5" w:rsidRDefault="008251EE" w:rsidP="006D628D"/>
        </w:tc>
        <w:tc>
          <w:tcPr>
            <w:tcW w:w="1134" w:type="dxa"/>
          </w:tcPr>
          <w:p w14:paraId="12DBD679" w14:textId="3B40D603" w:rsidR="008251EE" w:rsidRPr="003166E5" w:rsidRDefault="008251EE" w:rsidP="006D628D"/>
        </w:tc>
        <w:tc>
          <w:tcPr>
            <w:tcW w:w="2839" w:type="dxa"/>
            <w:vAlign w:val="center"/>
          </w:tcPr>
          <w:p w14:paraId="16BF94C9" w14:textId="415EF38D" w:rsidR="008251EE" w:rsidRPr="003166E5" w:rsidRDefault="008251EE" w:rsidP="008251EE">
            <w:pPr>
              <w:rPr>
                <w:i/>
              </w:rPr>
            </w:pPr>
          </w:p>
        </w:tc>
      </w:tr>
      <w:tr w:rsidR="008251EE" w:rsidRPr="00EF08B3" w14:paraId="1BC0AF21" w14:textId="77777777" w:rsidTr="005331DD">
        <w:tc>
          <w:tcPr>
            <w:tcW w:w="1996" w:type="dxa"/>
            <w:gridSpan w:val="2"/>
            <w:vAlign w:val="center"/>
          </w:tcPr>
          <w:p w14:paraId="0DDCB410" w14:textId="5E9AC0E3" w:rsidR="008251EE" w:rsidRPr="003166E5" w:rsidRDefault="008251EE" w:rsidP="008251EE">
            <w:pPr>
              <w:rPr>
                <w:b/>
                <w:i/>
              </w:rPr>
            </w:pPr>
          </w:p>
        </w:tc>
        <w:tc>
          <w:tcPr>
            <w:tcW w:w="1154" w:type="dxa"/>
            <w:gridSpan w:val="2"/>
          </w:tcPr>
          <w:p w14:paraId="66F4786A" w14:textId="150DA1D8" w:rsidR="008251EE" w:rsidRPr="003166E5" w:rsidRDefault="008251EE" w:rsidP="006D628D">
            <w:r>
              <w:t>1</w:t>
            </w:r>
            <w:r w:rsidR="00C6335E">
              <w:t>0</w:t>
            </w:r>
            <w:r w:rsidR="009E2FFC">
              <w:t>%</w:t>
            </w:r>
          </w:p>
        </w:tc>
        <w:tc>
          <w:tcPr>
            <w:tcW w:w="2237" w:type="dxa"/>
          </w:tcPr>
          <w:p w14:paraId="4BBC79F6" w14:textId="02BAA310" w:rsidR="008251EE" w:rsidRPr="003166E5" w:rsidRDefault="008251EE" w:rsidP="006D628D">
            <w:r>
              <w:t>Assignment 2 and feedback</w:t>
            </w:r>
          </w:p>
        </w:tc>
        <w:tc>
          <w:tcPr>
            <w:tcW w:w="1134" w:type="dxa"/>
          </w:tcPr>
          <w:p w14:paraId="189FAB16" w14:textId="3529A482" w:rsidR="008251EE" w:rsidRPr="003166E5" w:rsidRDefault="008251EE" w:rsidP="006D628D">
            <w:r w:rsidRPr="003166E5">
              <w:t>L</w:t>
            </w:r>
            <w:r>
              <w:t xml:space="preserve">O 1 – </w:t>
            </w:r>
            <w:r w:rsidR="00CD0B80">
              <w:t>3</w:t>
            </w:r>
          </w:p>
        </w:tc>
        <w:tc>
          <w:tcPr>
            <w:tcW w:w="2839" w:type="dxa"/>
            <w:vAlign w:val="center"/>
          </w:tcPr>
          <w:p w14:paraId="3BC8BA6D" w14:textId="1CB37B48" w:rsidR="008251EE" w:rsidRDefault="008251EE" w:rsidP="008251EE">
            <w:pPr>
              <w:rPr>
                <w:i/>
              </w:rPr>
            </w:pPr>
            <w:r>
              <w:rPr>
                <w:i/>
              </w:rPr>
              <w:t xml:space="preserve">Week </w:t>
            </w:r>
            <w:r w:rsidR="000A34FC">
              <w:rPr>
                <w:i/>
              </w:rPr>
              <w:t>8</w:t>
            </w:r>
          </w:p>
          <w:p w14:paraId="1EA4B081" w14:textId="0DD77F1F" w:rsidR="008251EE" w:rsidRDefault="008251EE" w:rsidP="008251EE">
            <w:pPr>
              <w:rPr>
                <w:i/>
              </w:rPr>
            </w:pPr>
            <w:r>
              <w:rPr>
                <w:i/>
              </w:rPr>
              <w:t>Assignment</w:t>
            </w:r>
            <w:r w:rsidR="008D413F">
              <w:rPr>
                <w:i/>
              </w:rPr>
              <w:t xml:space="preserve"> Nov. 6</w:t>
            </w:r>
            <w:r>
              <w:rPr>
                <w:i/>
              </w:rPr>
              <w:t xml:space="preserve"> </w:t>
            </w:r>
          </w:p>
          <w:p w14:paraId="407320DE" w14:textId="0E543C56" w:rsidR="008251EE" w:rsidRPr="003166E5" w:rsidRDefault="008251EE" w:rsidP="008251EE">
            <w:pPr>
              <w:rPr>
                <w:i/>
              </w:rPr>
            </w:pPr>
            <w:r>
              <w:rPr>
                <w:i/>
              </w:rPr>
              <w:t xml:space="preserve">Feedback </w:t>
            </w:r>
            <w:r w:rsidR="003B16D0">
              <w:rPr>
                <w:i/>
              </w:rPr>
              <w:t>Nov</w:t>
            </w:r>
            <w:r w:rsidR="008D413F">
              <w:rPr>
                <w:i/>
              </w:rPr>
              <w:t>. 20</w:t>
            </w:r>
          </w:p>
        </w:tc>
      </w:tr>
      <w:tr w:rsidR="008251EE" w:rsidRPr="00E65914" w14:paraId="7FBE52C9" w14:textId="77777777" w:rsidTr="005331DD">
        <w:tc>
          <w:tcPr>
            <w:tcW w:w="1996" w:type="dxa"/>
            <w:gridSpan w:val="2"/>
            <w:vAlign w:val="center"/>
          </w:tcPr>
          <w:p w14:paraId="4A0B4D98" w14:textId="3066A286" w:rsidR="008251EE" w:rsidRPr="003166E5" w:rsidRDefault="008251EE" w:rsidP="008251EE">
            <w:pPr>
              <w:pStyle w:val="Heading2"/>
              <w:spacing w:before="0" w:after="0"/>
              <w:rPr>
                <w:szCs w:val="24"/>
              </w:rPr>
            </w:pPr>
          </w:p>
        </w:tc>
        <w:tc>
          <w:tcPr>
            <w:tcW w:w="1154" w:type="dxa"/>
            <w:gridSpan w:val="2"/>
          </w:tcPr>
          <w:p w14:paraId="2EAC9A6F" w14:textId="6C75B4F6" w:rsidR="008251EE" w:rsidRPr="003166E5" w:rsidRDefault="008251EE" w:rsidP="006D628D"/>
        </w:tc>
        <w:tc>
          <w:tcPr>
            <w:tcW w:w="2237" w:type="dxa"/>
          </w:tcPr>
          <w:p w14:paraId="2EAD627A" w14:textId="7AAC29BD" w:rsidR="008251EE" w:rsidRPr="003166E5" w:rsidRDefault="008251EE" w:rsidP="006D628D"/>
        </w:tc>
        <w:tc>
          <w:tcPr>
            <w:tcW w:w="1134" w:type="dxa"/>
          </w:tcPr>
          <w:p w14:paraId="4CA7A71B" w14:textId="39CA38EA" w:rsidR="008251EE" w:rsidRPr="003166E5" w:rsidRDefault="008251EE" w:rsidP="006D628D"/>
        </w:tc>
        <w:tc>
          <w:tcPr>
            <w:tcW w:w="2839" w:type="dxa"/>
            <w:vAlign w:val="center"/>
          </w:tcPr>
          <w:p w14:paraId="56C286E8" w14:textId="1DF62939" w:rsidR="008251EE" w:rsidRPr="003166E5" w:rsidRDefault="008251EE" w:rsidP="008251EE">
            <w:pPr>
              <w:rPr>
                <w:i/>
              </w:rPr>
            </w:pPr>
          </w:p>
        </w:tc>
      </w:tr>
      <w:tr w:rsidR="008251EE" w:rsidRPr="00E65914" w14:paraId="2D9BB107" w14:textId="77777777" w:rsidTr="005331DD">
        <w:tc>
          <w:tcPr>
            <w:tcW w:w="1996" w:type="dxa"/>
            <w:gridSpan w:val="2"/>
          </w:tcPr>
          <w:p w14:paraId="4EB494C4" w14:textId="5679C872" w:rsidR="008251EE" w:rsidRPr="00CD0B80" w:rsidRDefault="00BE57EA" w:rsidP="006D628D">
            <w:pPr>
              <w:pStyle w:val="Heading2"/>
              <w:spacing w:before="0" w:after="0"/>
              <w:rPr>
                <w:b w:val="0"/>
                <w:bCs w:val="0"/>
                <w:szCs w:val="24"/>
              </w:rPr>
            </w:pPr>
            <w:r>
              <w:rPr>
                <w:b w:val="0"/>
                <w:bCs w:val="0"/>
                <w:szCs w:val="24"/>
              </w:rPr>
              <w:t>Two mid-terms</w:t>
            </w:r>
            <w:r w:rsidR="008251EE" w:rsidRPr="00CD0B80">
              <w:rPr>
                <w:b w:val="0"/>
                <w:bCs w:val="0"/>
                <w:szCs w:val="24"/>
              </w:rPr>
              <w:t xml:space="preserve"> </w:t>
            </w:r>
          </w:p>
        </w:tc>
        <w:tc>
          <w:tcPr>
            <w:tcW w:w="1154" w:type="dxa"/>
            <w:gridSpan w:val="2"/>
          </w:tcPr>
          <w:p w14:paraId="00BC0BE2" w14:textId="6B7D1861" w:rsidR="008251EE" w:rsidRPr="003166E5" w:rsidRDefault="00BE57EA" w:rsidP="006D628D">
            <w:r>
              <w:t>1</w:t>
            </w:r>
            <w:r w:rsidR="00C6335E">
              <w:t>0</w:t>
            </w:r>
            <w:r w:rsidR="009E2FFC">
              <w:t>%</w:t>
            </w:r>
          </w:p>
        </w:tc>
        <w:tc>
          <w:tcPr>
            <w:tcW w:w="2237" w:type="dxa"/>
          </w:tcPr>
          <w:p w14:paraId="128BA213" w14:textId="0BCE3B62" w:rsidR="008251EE" w:rsidRDefault="00BE57EA" w:rsidP="006D628D">
            <w:r>
              <w:t>M</w:t>
            </w:r>
            <w:r w:rsidR="00C6335E">
              <w:t>idterm</w:t>
            </w:r>
            <w:r>
              <w:t xml:space="preserve"> 1</w:t>
            </w:r>
            <w:r w:rsidR="008251EE" w:rsidRPr="003166E5">
              <w:t xml:space="preserve"> </w:t>
            </w:r>
          </w:p>
          <w:p w14:paraId="25FEBF49" w14:textId="25437F75" w:rsidR="000A34FC" w:rsidRDefault="000A34FC" w:rsidP="006D628D"/>
          <w:p w14:paraId="49208710" w14:textId="782B1E15" w:rsidR="008251EE" w:rsidRPr="003166E5" w:rsidRDefault="008251EE" w:rsidP="006D628D"/>
        </w:tc>
        <w:tc>
          <w:tcPr>
            <w:tcW w:w="1134" w:type="dxa"/>
          </w:tcPr>
          <w:p w14:paraId="7FEA3FDC" w14:textId="2B071105" w:rsidR="008251EE" w:rsidRPr="003166E5" w:rsidRDefault="00CD0B80" w:rsidP="006D628D">
            <w:r w:rsidRPr="003166E5">
              <w:lastRenderedPageBreak/>
              <w:t>L</w:t>
            </w:r>
            <w:r>
              <w:t>O 1 – 3</w:t>
            </w:r>
          </w:p>
        </w:tc>
        <w:tc>
          <w:tcPr>
            <w:tcW w:w="2839" w:type="dxa"/>
            <w:vAlign w:val="center"/>
          </w:tcPr>
          <w:p w14:paraId="53A2AAD3" w14:textId="3435EB41" w:rsidR="008D413F" w:rsidRDefault="008D413F" w:rsidP="008251EE">
            <w:pPr>
              <w:rPr>
                <w:i/>
              </w:rPr>
            </w:pPr>
            <w:r>
              <w:rPr>
                <w:i/>
              </w:rPr>
              <w:t xml:space="preserve">Week </w:t>
            </w:r>
            <w:r w:rsidR="00E337A9">
              <w:rPr>
                <w:i/>
              </w:rPr>
              <w:t>6</w:t>
            </w:r>
            <w:r>
              <w:rPr>
                <w:i/>
              </w:rPr>
              <w:t xml:space="preserve"> In class </w:t>
            </w:r>
          </w:p>
          <w:p w14:paraId="78D44BFB" w14:textId="6B081A8C" w:rsidR="008251EE" w:rsidRDefault="008D413F" w:rsidP="008251EE">
            <w:pPr>
              <w:rPr>
                <w:b/>
                <w:bCs/>
                <w:i/>
              </w:rPr>
            </w:pPr>
            <w:r>
              <w:rPr>
                <w:i/>
              </w:rPr>
              <w:t>Oct.</w:t>
            </w:r>
            <w:r w:rsidR="000A34FC">
              <w:rPr>
                <w:i/>
              </w:rPr>
              <w:t xml:space="preserve"> </w:t>
            </w:r>
            <w:r>
              <w:rPr>
                <w:i/>
              </w:rPr>
              <w:t>1</w:t>
            </w:r>
            <w:r w:rsidR="00E337A9">
              <w:rPr>
                <w:i/>
              </w:rPr>
              <w:t>9</w:t>
            </w:r>
            <w:r>
              <w:rPr>
                <w:i/>
              </w:rPr>
              <w:t xml:space="preserve"> </w:t>
            </w:r>
            <w:r w:rsidR="000A34FC">
              <w:rPr>
                <w:i/>
              </w:rPr>
              <w:t xml:space="preserve">on </w:t>
            </w:r>
            <w:proofErr w:type="spellStart"/>
            <w:r w:rsidR="000A34FC" w:rsidRPr="003B16D0">
              <w:rPr>
                <w:b/>
                <w:bCs/>
                <w:i/>
              </w:rPr>
              <w:t>Courselink</w:t>
            </w:r>
            <w:proofErr w:type="spellEnd"/>
          </w:p>
          <w:p w14:paraId="58A0D86D" w14:textId="70A0F0A9" w:rsidR="008D413F" w:rsidRPr="003166E5" w:rsidRDefault="008D413F" w:rsidP="008251EE">
            <w:pPr>
              <w:rPr>
                <w:i/>
              </w:rPr>
            </w:pPr>
          </w:p>
        </w:tc>
      </w:tr>
      <w:tr w:rsidR="00BA01BE" w:rsidRPr="00E65914" w14:paraId="2C3F63E8" w14:textId="77777777" w:rsidTr="005331DD">
        <w:tc>
          <w:tcPr>
            <w:tcW w:w="1996" w:type="dxa"/>
            <w:gridSpan w:val="2"/>
            <w:vAlign w:val="center"/>
          </w:tcPr>
          <w:p w14:paraId="06398FAD" w14:textId="77777777" w:rsidR="00BA01BE" w:rsidRPr="003166E5" w:rsidRDefault="00BA01BE" w:rsidP="00BA01BE">
            <w:pPr>
              <w:pStyle w:val="Heading2"/>
              <w:spacing w:before="0" w:after="0"/>
              <w:rPr>
                <w:szCs w:val="24"/>
              </w:rPr>
            </w:pPr>
          </w:p>
        </w:tc>
        <w:tc>
          <w:tcPr>
            <w:tcW w:w="1154" w:type="dxa"/>
            <w:gridSpan w:val="2"/>
          </w:tcPr>
          <w:p w14:paraId="69498F5A" w14:textId="1F238B97" w:rsidR="00BA01BE" w:rsidRPr="003166E5" w:rsidRDefault="00BA01BE" w:rsidP="00BA01BE">
            <w:r>
              <w:t>10%</w:t>
            </w:r>
          </w:p>
        </w:tc>
        <w:tc>
          <w:tcPr>
            <w:tcW w:w="2237" w:type="dxa"/>
          </w:tcPr>
          <w:p w14:paraId="460D4FAE" w14:textId="214D4B01" w:rsidR="00BA01BE" w:rsidRPr="003166E5" w:rsidRDefault="00BA01BE" w:rsidP="00BA01BE">
            <w:r>
              <w:t>Midterm 2</w:t>
            </w:r>
          </w:p>
        </w:tc>
        <w:tc>
          <w:tcPr>
            <w:tcW w:w="1134" w:type="dxa"/>
          </w:tcPr>
          <w:p w14:paraId="07B693D7" w14:textId="402C4770" w:rsidR="00BA01BE" w:rsidRPr="003166E5" w:rsidRDefault="00BA01BE" w:rsidP="00BA01BE">
            <w:r w:rsidRPr="003166E5">
              <w:t>L</w:t>
            </w:r>
            <w:r>
              <w:t>O 1 – 3</w:t>
            </w:r>
          </w:p>
        </w:tc>
        <w:tc>
          <w:tcPr>
            <w:tcW w:w="2839" w:type="dxa"/>
            <w:vAlign w:val="center"/>
          </w:tcPr>
          <w:p w14:paraId="7DB921ED" w14:textId="4B614911" w:rsidR="008D413F" w:rsidRDefault="008D413F" w:rsidP="008D413F">
            <w:pPr>
              <w:rPr>
                <w:i/>
              </w:rPr>
            </w:pPr>
            <w:r>
              <w:rPr>
                <w:i/>
              </w:rPr>
              <w:t xml:space="preserve">Week </w:t>
            </w:r>
            <w:r w:rsidR="00E337A9">
              <w:rPr>
                <w:i/>
              </w:rPr>
              <w:t>10</w:t>
            </w:r>
            <w:r>
              <w:rPr>
                <w:i/>
              </w:rPr>
              <w:t xml:space="preserve"> In class </w:t>
            </w:r>
          </w:p>
          <w:p w14:paraId="0252597B" w14:textId="32500748" w:rsidR="00BA01BE" w:rsidRPr="003166E5" w:rsidRDefault="008D413F" w:rsidP="008D413F">
            <w:pPr>
              <w:rPr>
                <w:i/>
              </w:rPr>
            </w:pPr>
            <w:r>
              <w:rPr>
                <w:i/>
              </w:rPr>
              <w:t>Nov.</w:t>
            </w:r>
            <w:r w:rsidR="00D26AA3">
              <w:rPr>
                <w:i/>
              </w:rPr>
              <w:t xml:space="preserve"> 1</w:t>
            </w:r>
            <w:r w:rsidR="00E337A9">
              <w:rPr>
                <w:i/>
              </w:rPr>
              <w:t>6</w:t>
            </w:r>
            <w:r>
              <w:rPr>
                <w:i/>
              </w:rPr>
              <w:t xml:space="preserve"> on </w:t>
            </w:r>
            <w:proofErr w:type="spellStart"/>
            <w:r w:rsidRPr="003B16D0">
              <w:rPr>
                <w:b/>
                <w:bCs/>
                <w:i/>
              </w:rPr>
              <w:t>Courselink</w:t>
            </w:r>
            <w:proofErr w:type="spellEnd"/>
          </w:p>
        </w:tc>
      </w:tr>
      <w:tr w:rsidR="00BA01BE" w:rsidRPr="00E65914" w14:paraId="5FA1761A" w14:textId="77777777" w:rsidTr="005331DD">
        <w:tc>
          <w:tcPr>
            <w:tcW w:w="1996" w:type="dxa"/>
            <w:gridSpan w:val="2"/>
            <w:vAlign w:val="center"/>
          </w:tcPr>
          <w:p w14:paraId="48E334CE" w14:textId="73C145E3" w:rsidR="00BA01BE" w:rsidRPr="003166E5" w:rsidRDefault="00BA01BE" w:rsidP="00BA01BE">
            <w:pPr>
              <w:pStyle w:val="Heading2"/>
              <w:spacing w:before="0" w:after="0"/>
              <w:rPr>
                <w:szCs w:val="24"/>
              </w:rPr>
            </w:pPr>
          </w:p>
        </w:tc>
        <w:tc>
          <w:tcPr>
            <w:tcW w:w="1154" w:type="dxa"/>
            <w:gridSpan w:val="2"/>
          </w:tcPr>
          <w:p w14:paraId="4F6DA5D1" w14:textId="58A31704" w:rsidR="00BA01BE" w:rsidRPr="003166E5" w:rsidRDefault="00BA01BE" w:rsidP="00BA01BE"/>
        </w:tc>
        <w:tc>
          <w:tcPr>
            <w:tcW w:w="2237" w:type="dxa"/>
          </w:tcPr>
          <w:p w14:paraId="3C7F1ABE" w14:textId="03B6D08B" w:rsidR="00BA01BE" w:rsidRPr="003166E5" w:rsidRDefault="00BA01BE" w:rsidP="00BA01BE"/>
        </w:tc>
        <w:tc>
          <w:tcPr>
            <w:tcW w:w="1134" w:type="dxa"/>
          </w:tcPr>
          <w:p w14:paraId="7331C05D" w14:textId="176B210A" w:rsidR="00BA01BE" w:rsidRPr="003166E5" w:rsidRDefault="00BA01BE" w:rsidP="00BA01BE"/>
        </w:tc>
        <w:tc>
          <w:tcPr>
            <w:tcW w:w="2839" w:type="dxa"/>
            <w:vAlign w:val="center"/>
          </w:tcPr>
          <w:p w14:paraId="56ADABB7" w14:textId="03DF4D7C" w:rsidR="00BA01BE" w:rsidRPr="003166E5" w:rsidRDefault="00BA01BE" w:rsidP="00BA01BE">
            <w:pPr>
              <w:rPr>
                <w:i/>
              </w:rPr>
            </w:pPr>
          </w:p>
        </w:tc>
      </w:tr>
      <w:tr w:rsidR="00BA01BE" w:rsidRPr="00EF08B3" w14:paraId="52AAB000" w14:textId="77777777" w:rsidTr="005331DD">
        <w:tc>
          <w:tcPr>
            <w:tcW w:w="1996" w:type="dxa"/>
            <w:gridSpan w:val="2"/>
          </w:tcPr>
          <w:p w14:paraId="30199320" w14:textId="51CD2186" w:rsidR="00BA01BE" w:rsidRDefault="00BA01BE" w:rsidP="00BA01BE">
            <w:r>
              <w:t>Empirical</w:t>
            </w:r>
          </w:p>
          <w:p w14:paraId="503CAF7E" w14:textId="7487A0D1" w:rsidR="00BA01BE" w:rsidRPr="003166E5" w:rsidRDefault="00B06B0C" w:rsidP="00BA01BE">
            <w:pPr>
              <w:rPr>
                <w:b/>
              </w:rPr>
            </w:pPr>
            <w:r>
              <w:t>P</w:t>
            </w:r>
            <w:r w:rsidR="00BA01BE">
              <w:t>roject</w:t>
            </w:r>
          </w:p>
        </w:tc>
        <w:tc>
          <w:tcPr>
            <w:tcW w:w="1154" w:type="dxa"/>
            <w:gridSpan w:val="2"/>
          </w:tcPr>
          <w:p w14:paraId="43254BC4" w14:textId="286D260C" w:rsidR="00BA01BE" w:rsidRPr="003166E5" w:rsidRDefault="00BA01BE" w:rsidP="00BA01BE">
            <w:pPr>
              <w:rPr>
                <w:color w:val="C0504D"/>
              </w:rPr>
            </w:pPr>
            <w:r>
              <w:t>20%</w:t>
            </w:r>
          </w:p>
        </w:tc>
        <w:tc>
          <w:tcPr>
            <w:tcW w:w="2237" w:type="dxa"/>
          </w:tcPr>
          <w:p w14:paraId="10D30042" w14:textId="77777777" w:rsidR="00BA01BE" w:rsidRDefault="00BA01BE" w:rsidP="00BA01BE">
            <w:r>
              <w:t>Empirical project</w:t>
            </w:r>
            <w:r w:rsidRPr="003166E5">
              <w:t xml:space="preserve"> </w:t>
            </w:r>
          </w:p>
          <w:p w14:paraId="08D873A0" w14:textId="0BCBED07" w:rsidR="00BA01BE" w:rsidRPr="003166E5" w:rsidRDefault="00BA01BE" w:rsidP="00BA01BE">
            <w:pPr>
              <w:rPr>
                <w:i/>
                <w:color w:val="C0504D"/>
              </w:rPr>
            </w:pPr>
            <w:r>
              <w:t>(work in groups)</w:t>
            </w:r>
          </w:p>
        </w:tc>
        <w:tc>
          <w:tcPr>
            <w:tcW w:w="1134" w:type="dxa"/>
          </w:tcPr>
          <w:p w14:paraId="72D8774C" w14:textId="5214E001" w:rsidR="00BA01BE" w:rsidRPr="003166E5" w:rsidRDefault="00BA01BE" w:rsidP="00BA01BE">
            <w:r>
              <w:t>LO 1 – 3</w:t>
            </w:r>
          </w:p>
        </w:tc>
        <w:tc>
          <w:tcPr>
            <w:tcW w:w="2839" w:type="dxa"/>
            <w:vAlign w:val="center"/>
          </w:tcPr>
          <w:p w14:paraId="05EE8241" w14:textId="7F95EF4B" w:rsidR="00BA01BE" w:rsidRDefault="00BA01BE" w:rsidP="00BA01BE">
            <w:pPr>
              <w:rPr>
                <w:i/>
              </w:rPr>
            </w:pPr>
            <w:proofErr w:type="gramStart"/>
            <w:r>
              <w:rPr>
                <w:i/>
              </w:rPr>
              <w:t xml:space="preserve">Topic  </w:t>
            </w:r>
            <w:r w:rsidR="00D26AA3">
              <w:rPr>
                <w:i/>
              </w:rPr>
              <w:t>W</w:t>
            </w:r>
            <w:r>
              <w:rPr>
                <w:i/>
              </w:rPr>
              <w:t>eek</w:t>
            </w:r>
            <w:proofErr w:type="gramEnd"/>
            <w:r>
              <w:rPr>
                <w:i/>
              </w:rPr>
              <w:t xml:space="preserve"> </w:t>
            </w:r>
            <w:r w:rsidR="00D26AA3">
              <w:rPr>
                <w:i/>
              </w:rPr>
              <w:t>7</w:t>
            </w:r>
            <w:r>
              <w:rPr>
                <w:i/>
              </w:rPr>
              <w:t xml:space="preserve"> </w:t>
            </w:r>
            <w:r w:rsidR="00D26AA3">
              <w:rPr>
                <w:i/>
              </w:rPr>
              <w:t>Oct. 30</w:t>
            </w:r>
          </w:p>
          <w:p w14:paraId="4892EFE2" w14:textId="0C2DB247" w:rsidR="00D26AA3" w:rsidRDefault="00D26AA3" w:rsidP="00D26AA3">
            <w:pPr>
              <w:rPr>
                <w:i/>
              </w:rPr>
            </w:pPr>
            <w:r>
              <w:rPr>
                <w:i/>
              </w:rPr>
              <w:t xml:space="preserve">Paper Week 11 Nov. 27 </w:t>
            </w:r>
          </w:p>
          <w:p w14:paraId="72EEA73E" w14:textId="3436F89A" w:rsidR="00D26AA3" w:rsidRDefault="00D26AA3" w:rsidP="00BA01BE">
            <w:pPr>
              <w:rPr>
                <w:i/>
              </w:rPr>
            </w:pPr>
            <w:r>
              <w:rPr>
                <w:i/>
                <w:iCs/>
              </w:rPr>
              <w:t>Video presentation Week 12 Dec. 4</w:t>
            </w:r>
          </w:p>
          <w:p w14:paraId="021FF8C1" w14:textId="77777777" w:rsidR="00D26AA3" w:rsidRDefault="00D26AA3" w:rsidP="00BA01BE">
            <w:pPr>
              <w:rPr>
                <w:i/>
              </w:rPr>
            </w:pPr>
          </w:p>
          <w:p w14:paraId="756584F5" w14:textId="33D60650" w:rsidR="00BA01BE" w:rsidRPr="00F35176" w:rsidRDefault="00BA01BE" w:rsidP="00BA01BE">
            <w:pPr>
              <w:rPr>
                <w:i/>
              </w:rPr>
            </w:pPr>
            <w:r>
              <w:rPr>
                <w:i/>
              </w:rPr>
              <w:t xml:space="preserve">on </w:t>
            </w:r>
            <w:proofErr w:type="spellStart"/>
            <w:r>
              <w:rPr>
                <w:i/>
              </w:rPr>
              <w:t>Courselink</w:t>
            </w:r>
            <w:proofErr w:type="spellEnd"/>
            <w:r>
              <w:rPr>
                <w:i/>
              </w:rPr>
              <w:t xml:space="preserve"> (</w:t>
            </w:r>
            <w:r w:rsidRPr="000A34FC">
              <w:rPr>
                <w:b/>
                <w:bCs/>
                <w:i/>
              </w:rPr>
              <w:t>Dropbox</w:t>
            </w:r>
            <w:r>
              <w:rPr>
                <w:i/>
              </w:rPr>
              <w:t>)</w:t>
            </w:r>
          </w:p>
        </w:tc>
      </w:tr>
      <w:tr w:rsidR="00BA01BE" w:rsidRPr="00E65914" w14:paraId="64A1E902" w14:textId="77777777" w:rsidTr="005331DD">
        <w:tc>
          <w:tcPr>
            <w:tcW w:w="1996" w:type="dxa"/>
            <w:gridSpan w:val="2"/>
            <w:vAlign w:val="center"/>
          </w:tcPr>
          <w:p w14:paraId="790A1896" w14:textId="77777777" w:rsidR="00BA01BE" w:rsidRPr="003166E5" w:rsidRDefault="00BA01BE" w:rsidP="00BA01BE">
            <w:pPr>
              <w:pStyle w:val="Heading2"/>
              <w:spacing w:before="0" w:after="0"/>
              <w:rPr>
                <w:szCs w:val="24"/>
              </w:rPr>
            </w:pPr>
          </w:p>
        </w:tc>
        <w:tc>
          <w:tcPr>
            <w:tcW w:w="1154" w:type="dxa"/>
            <w:gridSpan w:val="2"/>
          </w:tcPr>
          <w:p w14:paraId="135E2BF4" w14:textId="77777777" w:rsidR="00BA01BE" w:rsidRPr="003166E5" w:rsidRDefault="00BA01BE" w:rsidP="00BA01BE"/>
        </w:tc>
        <w:tc>
          <w:tcPr>
            <w:tcW w:w="2237" w:type="dxa"/>
          </w:tcPr>
          <w:p w14:paraId="1EC8F40D" w14:textId="77777777" w:rsidR="00BA01BE" w:rsidRPr="003166E5" w:rsidRDefault="00BA01BE" w:rsidP="00BA01BE"/>
        </w:tc>
        <w:tc>
          <w:tcPr>
            <w:tcW w:w="1134" w:type="dxa"/>
          </w:tcPr>
          <w:p w14:paraId="1E476A58" w14:textId="77777777" w:rsidR="00BA01BE" w:rsidRPr="003166E5" w:rsidRDefault="00BA01BE" w:rsidP="00BA01BE"/>
        </w:tc>
        <w:tc>
          <w:tcPr>
            <w:tcW w:w="2839" w:type="dxa"/>
            <w:vAlign w:val="center"/>
          </w:tcPr>
          <w:p w14:paraId="34C780B8" w14:textId="77777777" w:rsidR="00BA01BE" w:rsidRPr="003166E5" w:rsidRDefault="00BA01BE" w:rsidP="00BA01BE">
            <w:pPr>
              <w:rPr>
                <w:i/>
              </w:rPr>
            </w:pPr>
          </w:p>
        </w:tc>
      </w:tr>
      <w:tr w:rsidR="00BA01BE" w14:paraId="6EB49A93" w14:textId="77777777" w:rsidTr="005331DD">
        <w:tc>
          <w:tcPr>
            <w:tcW w:w="1996" w:type="dxa"/>
            <w:gridSpan w:val="2"/>
            <w:vAlign w:val="center"/>
          </w:tcPr>
          <w:p w14:paraId="3C3ADC0B" w14:textId="57C07F13" w:rsidR="00BA01BE" w:rsidRPr="006D628D" w:rsidRDefault="00BA01BE" w:rsidP="00BA01BE">
            <w:r>
              <w:t>Final exam</w:t>
            </w:r>
            <w:r w:rsidRPr="006D628D">
              <w:t xml:space="preserve"> </w:t>
            </w:r>
          </w:p>
        </w:tc>
        <w:tc>
          <w:tcPr>
            <w:tcW w:w="1154" w:type="dxa"/>
            <w:gridSpan w:val="2"/>
            <w:vAlign w:val="center"/>
          </w:tcPr>
          <w:p w14:paraId="39185BA7" w14:textId="033EEEFD" w:rsidR="00BA01BE" w:rsidRDefault="00BA01BE" w:rsidP="00BA01BE">
            <w:r>
              <w:t>40%</w:t>
            </w:r>
          </w:p>
        </w:tc>
        <w:tc>
          <w:tcPr>
            <w:tcW w:w="2237" w:type="dxa"/>
            <w:vAlign w:val="center"/>
          </w:tcPr>
          <w:p w14:paraId="7680DE58" w14:textId="6F83B459" w:rsidR="00BA01BE" w:rsidRDefault="00BA01BE" w:rsidP="00BA01BE"/>
        </w:tc>
        <w:tc>
          <w:tcPr>
            <w:tcW w:w="1134" w:type="dxa"/>
            <w:vAlign w:val="center"/>
          </w:tcPr>
          <w:p w14:paraId="48DEDD84" w14:textId="2177D098" w:rsidR="00BA01BE" w:rsidRDefault="00BA01BE" w:rsidP="00BA01BE">
            <w:r>
              <w:t>LO 1 – 3</w:t>
            </w:r>
          </w:p>
        </w:tc>
        <w:tc>
          <w:tcPr>
            <w:tcW w:w="2839" w:type="dxa"/>
            <w:vAlign w:val="center"/>
          </w:tcPr>
          <w:p w14:paraId="28E4DB0F" w14:textId="09D49AE8" w:rsidR="00BA01BE" w:rsidRDefault="00D26AA3" w:rsidP="00BA01BE">
            <w:pPr>
              <w:rPr>
                <w:i/>
              </w:rPr>
            </w:pPr>
            <w:r>
              <w:rPr>
                <w:i/>
              </w:rPr>
              <w:t xml:space="preserve">Follow </w:t>
            </w:r>
            <w:proofErr w:type="spellStart"/>
            <w:r w:rsidR="00BA01BE">
              <w:rPr>
                <w:i/>
              </w:rPr>
              <w:t>Webadvisor</w:t>
            </w:r>
            <w:proofErr w:type="spellEnd"/>
          </w:p>
        </w:tc>
      </w:tr>
      <w:tr w:rsidR="00BA01BE" w:rsidRPr="00E65914" w14:paraId="6BE94D95" w14:textId="77777777" w:rsidTr="005331DD">
        <w:tc>
          <w:tcPr>
            <w:tcW w:w="1996" w:type="dxa"/>
            <w:gridSpan w:val="2"/>
            <w:vAlign w:val="center"/>
          </w:tcPr>
          <w:p w14:paraId="3274ED96" w14:textId="77777777" w:rsidR="00BA01BE" w:rsidRPr="003166E5" w:rsidRDefault="00BA01BE" w:rsidP="00BA01BE">
            <w:pPr>
              <w:pStyle w:val="Heading2"/>
              <w:spacing w:before="0" w:after="0"/>
              <w:rPr>
                <w:szCs w:val="24"/>
              </w:rPr>
            </w:pPr>
          </w:p>
        </w:tc>
        <w:tc>
          <w:tcPr>
            <w:tcW w:w="1154" w:type="dxa"/>
            <w:gridSpan w:val="2"/>
          </w:tcPr>
          <w:p w14:paraId="4ACB50A2" w14:textId="77777777" w:rsidR="00BA01BE" w:rsidRPr="003166E5" w:rsidRDefault="00BA01BE" w:rsidP="00BA01BE"/>
        </w:tc>
        <w:tc>
          <w:tcPr>
            <w:tcW w:w="2237" w:type="dxa"/>
          </w:tcPr>
          <w:p w14:paraId="74E13914" w14:textId="77777777" w:rsidR="00BA01BE" w:rsidRPr="003166E5" w:rsidRDefault="00BA01BE" w:rsidP="00BA01BE"/>
        </w:tc>
        <w:tc>
          <w:tcPr>
            <w:tcW w:w="1134" w:type="dxa"/>
          </w:tcPr>
          <w:p w14:paraId="7F57B97C" w14:textId="77777777" w:rsidR="00BA01BE" w:rsidRPr="003166E5" w:rsidRDefault="00BA01BE" w:rsidP="00BA01BE"/>
        </w:tc>
        <w:tc>
          <w:tcPr>
            <w:tcW w:w="2839" w:type="dxa"/>
            <w:vAlign w:val="center"/>
          </w:tcPr>
          <w:p w14:paraId="6373C8C0" w14:textId="77777777" w:rsidR="00BA01BE" w:rsidRPr="003166E5" w:rsidRDefault="00BA01BE" w:rsidP="00BA01BE">
            <w:pPr>
              <w:rPr>
                <w:i/>
              </w:rPr>
            </w:pPr>
          </w:p>
        </w:tc>
      </w:tr>
      <w:tr w:rsidR="00BA01BE" w14:paraId="6B51B81D" w14:textId="77777777" w:rsidTr="005331DD">
        <w:tc>
          <w:tcPr>
            <w:tcW w:w="1996" w:type="dxa"/>
            <w:gridSpan w:val="2"/>
          </w:tcPr>
          <w:p w14:paraId="13BECA40" w14:textId="4C444F29" w:rsidR="00BA01BE" w:rsidRDefault="00BA01BE" w:rsidP="00BA01BE">
            <w:pPr>
              <w:pStyle w:val="Heading2"/>
              <w:rPr>
                <w:szCs w:val="24"/>
              </w:rPr>
            </w:pPr>
            <w:r w:rsidRPr="003166E5">
              <w:rPr>
                <w:szCs w:val="24"/>
              </w:rPr>
              <w:t>Total</w:t>
            </w:r>
          </w:p>
        </w:tc>
        <w:tc>
          <w:tcPr>
            <w:tcW w:w="1154" w:type="dxa"/>
            <w:gridSpan w:val="2"/>
            <w:vAlign w:val="center"/>
          </w:tcPr>
          <w:p w14:paraId="1961C66E" w14:textId="06619E18" w:rsidR="00BA01BE" w:rsidRDefault="00BA01BE" w:rsidP="00BA01BE">
            <w:r>
              <w:t>100%</w:t>
            </w:r>
          </w:p>
        </w:tc>
        <w:tc>
          <w:tcPr>
            <w:tcW w:w="2237" w:type="dxa"/>
          </w:tcPr>
          <w:p w14:paraId="570620E2" w14:textId="3AC86CCD" w:rsidR="00BA01BE" w:rsidRDefault="00BA01BE" w:rsidP="00BA01BE"/>
        </w:tc>
        <w:tc>
          <w:tcPr>
            <w:tcW w:w="1134" w:type="dxa"/>
          </w:tcPr>
          <w:p w14:paraId="21285D6A" w14:textId="77777777" w:rsidR="00BA01BE" w:rsidRDefault="00BA01BE" w:rsidP="00BA01BE"/>
        </w:tc>
        <w:tc>
          <w:tcPr>
            <w:tcW w:w="2839" w:type="dxa"/>
          </w:tcPr>
          <w:p w14:paraId="249460C9" w14:textId="77777777" w:rsidR="00BA01BE" w:rsidRDefault="00BA01BE" w:rsidP="00BA01BE">
            <w:pPr>
              <w:rPr>
                <w:i/>
              </w:rPr>
            </w:pPr>
          </w:p>
        </w:tc>
      </w:tr>
      <w:tr w:rsidR="00BA01BE" w14:paraId="194480FF" w14:textId="77777777" w:rsidTr="00BD0D2D">
        <w:tc>
          <w:tcPr>
            <w:tcW w:w="9360" w:type="dxa"/>
            <w:gridSpan w:val="7"/>
          </w:tcPr>
          <w:p w14:paraId="2ADA37A5" w14:textId="77777777" w:rsidR="00BA01BE" w:rsidRDefault="00BA01BE" w:rsidP="00BA01BE">
            <w:pPr>
              <w:overflowPunct w:val="0"/>
              <w:autoSpaceDE w:val="0"/>
              <w:autoSpaceDN w:val="0"/>
              <w:adjustRightInd w:val="0"/>
              <w:spacing w:before="120" w:after="120"/>
              <w:contextualSpacing/>
              <w:jc w:val="both"/>
              <w:textAlignment w:val="baseline"/>
              <w:rPr>
                <w:b/>
              </w:rPr>
            </w:pPr>
          </w:p>
          <w:p w14:paraId="3093FC18" w14:textId="204ABA9E" w:rsidR="00BA01BE" w:rsidRDefault="00E337A9" w:rsidP="00BA01BE">
            <w:pPr>
              <w:overflowPunct w:val="0"/>
              <w:autoSpaceDE w:val="0"/>
              <w:autoSpaceDN w:val="0"/>
              <w:adjustRightInd w:val="0"/>
              <w:spacing w:before="120" w:after="120"/>
              <w:contextualSpacing/>
              <w:jc w:val="both"/>
              <w:textAlignment w:val="baseline"/>
              <w:rPr>
                <w:b/>
              </w:rPr>
            </w:pPr>
            <w:r>
              <w:rPr>
                <w:b/>
              </w:rPr>
              <w:t xml:space="preserve">All submission deadlines are set for Fridays. </w:t>
            </w:r>
            <w:r w:rsidR="00165F08">
              <w:rPr>
                <w:b/>
              </w:rPr>
              <w:t>Midterms are in class on two Mondays.</w:t>
            </w:r>
          </w:p>
          <w:p w14:paraId="1DA89DF4" w14:textId="77777777" w:rsidR="00E337A9" w:rsidRDefault="00E337A9" w:rsidP="00BA01BE">
            <w:pPr>
              <w:overflowPunct w:val="0"/>
              <w:autoSpaceDE w:val="0"/>
              <w:autoSpaceDN w:val="0"/>
              <w:adjustRightInd w:val="0"/>
              <w:spacing w:before="120" w:after="120"/>
              <w:contextualSpacing/>
              <w:jc w:val="both"/>
              <w:textAlignment w:val="baseline"/>
              <w:rPr>
                <w:b/>
              </w:rPr>
            </w:pPr>
          </w:p>
          <w:p w14:paraId="420FAAEE" w14:textId="17249931" w:rsidR="00BA01BE" w:rsidRPr="00FC6D3B" w:rsidRDefault="00BA01BE" w:rsidP="00BA01BE">
            <w:pPr>
              <w:overflowPunct w:val="0"/>
              <w:autoSpaceDE w:val="0"/>
              <w:autoSpaceDN w:val="0"/>
              <w:adjustRightInd w:val="0"/>
              <w:spacing w:before="120" w:after="120"/>
              <w:contextualSpacing/>
              <w:jc w:val="both"/>
              <w:textAlignment w:val="baseline"/>
              <w:rPr>
                <w:b/>
              </w:rPr>
            </w:pPr>
            <w:r w:rsidRPr="00FC6D3B">
              <w:rPr>
                <w:b/>
              </w:rPr>
              <w:t>Assignments</w:t>
            </w:r>
            <w:r>
              <w:rPr>
                <w:b/>
              </w:rPr>
              <w:t xml:space="preserve"> (</w:t>
            </w:r>
            <w:r w:rsidR="00D26AA3">
              <w:rPr>
                <w:b/>
              </w:rPr>
              <w:t>20</w:t>
            </w:r>
            <w:r>
              <w:rPr>
                <w:b/>
              </w:rPr>
              <w:t>%)</w:t>
            </w:r>
          </w:p>
          <w:p w14:paraId="7C68BF6D" w14:textId="7BA5EBBB" w:rsidR="00BA01BE" w:rsidRDefault="00BA01BE" w:rsidP="00BA01BE">
            <w:pPr>
              <w:overflowPunct w:val="0"/>
              <w:autoSpaceDE w:val="0"/>
              <w:autoSpaceDN w:val="0"/>
              <w:adjustRightInd w:val="0"/>
              <w:spacing w:before="120" w:after="120"/>
              <w:contextualSpacing/>
              <w:jc w:val="both"/>
              <w:textAlignment w:val="baseline"/>
            </w:pPr>
            <w:r>
              <w:t>There will be t</w:t>
            </w:r>
            <w:r w:rsidR="00D26AA3">
              <w:t>wo</w:t>
            </w:r>
            <w:r>
              <w:t xml:space="preserve"> individual assignments. I will provide the questions and data, and </w:t>
            </w:r>
            <w:r w:rsidR="00D26AA3">
              <w:t xml:space="preserve">detailed </w:t>
            </w:r>
            <w:r>
              <w:t xml:space="preserve">directions on the empirical approach to be followed. You will be responsible for providing individual answers. </w:t>
            </w:r>
          </w:p>
          <w:p w14:paraId="545BFAAA" w14:textId="77777777" w:rsidR="00BA01BE" w:rsidRDefault="00BA01BE" w:rsidP="00BA01BE">
            <w:pPr>
              <w:overflowPunct w:val="0"/>
              <w:autoSpaceDE w:val="0"/>
              <w:autoSpaceDN w:val="0"/>
              <w:adjustRightInd w:val="0"/>
              <w:spacing w:before="120" w:after="120"/>
              <w:contextualSpacing/>
              <w:jc w:val="both"/>
              <w:textAlignment w:val="baseline"/>
            </w:pPr>
          </w:p>
          <w:p w14:paraId="455FD20A" w14:textId="32FFB0B7" w:rsidR="00BA01BE" w:rsidRDefault="00BA01BE" w:rsidP="00BA01BE">
            <w:pPr>
              <w:overflowPunct w:val="0"/>
              <w:autoSpaceDE w:val="0"/>
              <w:autoSpaceDN w:val="0"/>
              <w:adjustRightInd w:val="0"/>
              <w:spacing w:before="120" w:after="120"/>
              <w:contextualSpacing/>
              <w:jc w:val="both"/>
              <w:textAlignment w:val="baseline"/>
            </w:pPr>
            <w:r>
              <w:t xml:space="preserve">Each assignment has two components. After submitting </w:t>
            </w:r>
            <w:r w:rsidR="00D26AA3">
              <w:t>the</w:t>
            </w:r>
            <w:r>
              <w:t xml:space="preserve"> assignment</w:t>
            </w:r>
            <w:r w:rsidR="00D26AA3">
              <w:t>,</w:t>
            </w:r>
            <w:r>
              <w:t xml:space="preserve"> each of you is assigned to mark </w:t>
            </w:r>
            <w:r w:rsidR="00D26AA3">
              <w:t>two</w:t>
            </w:r>
            <w:r>
              <w:t xml:space="preserve"> other submissions </w:t>
            </w:r>
            <w:r w:rsidR="00D26AA3">
              <w:t xml:space="preserve">using the </w:t>
            </w:r>
            <w:r w:rsidR="00D26AA3" w:rsidRPr="00D26AA3">
              <w:rPr>
                <w:b/>
                <w:bCs/>
                <w:i/>
                <w:iCs/>
              </w:rPr>
              <w:t>Feedback Fruits</w:t>
            </w:r>
            <w:r w:rsidR="00D26AA3">
              <w:t xml:space="preserve"> platform.</w:t>
            </w:r>
            <w:r>
              <w:t xml:space="preserve"> </w:t>
            </w:r>
            <w:r w:rsidR="00D26AA3">
              <w:t>Half of the assignment grade</w:t>
            </w:r>
            <w:r>
              <w:t xml:space="preserve"> </w:t>
            </w:r>
            <w:r w:rsidR="00D26AA3">
              <w:t xml:space="preserve">comes </w:t>
            </w:r>
            <w:r>
              <w:t xml:space="preserve">from the mark you </w:t>
            </w:r>
            <w:r w:rsidR="00D26AA3">
              <w:t>receive</w:t>
            </w:r>
            <w:r>
              <w:t xml:space="preserve"> on your submission. </w:t>
            </w:r>
            <w:r w:rsidR="00D26AA3">
              <w:t>The other half</w:t>
            </w:r>
            <w:r>
              <w:t xml:space="preserve"> of the assignment mark comes from the mark you get from me based on the quality of your review</w:t>
            </w:r>
            <w:r w:rsidRPr="000E006C">
              <w:rPr>
                <w:b/>
              </w:rPr>
              <w:t>.</w:t>
            </w:r>
            <w:r>
              <w:t xml:space="preserve"> Due to the double-blind nature of the peer review process, please remember to keep your </w:t>
            </w:r>
            <w:r w:rsidRPr="00D825F6">
              <w:rPr>
                <w:b/>
              </w:rPr>
              <w:t>submissions anonymous</w:t>
            </w:r>
            <w:r>
              <w:t xml:space="preserve"> (no name on the papers). </w:t>
            </w:r>
          </w:p>
          <w:p w14:paraId="750D87E9" w14:textId="77777777" w:rsidR="00BA01BE" w:rsidRDefault="00BA01BE" w:rsidP="00BA01BE">
            <w:pPr>
              <w:overflowPunct w:val="0"/>
              <w:autoSpaceDE w:val="0"/>
              <w:autoSpaceDN w:val="0"/>
              <w:adjustRightInd w:val="0"/>
              <w:spacing w:before="120" w:after="120"/>
              <w:contextualSpacing/>
              <w:jc w:val="both"/>
              <w:textAlignment w:val="baseline"/>
            </w:pPr>
          </w:p>
          <w:p w14:paraId="1C561979" w14:textId="3C698A6F" w:rsidR="00BA01BE" w:rsidRDefault="00B06B0C" w:rsidP="00BA01BE">
            <w:pPr>
              <w:overflowPunct w:val="0"/>
              <w:autoSpaceDE w:val="0"/>
              <w:autoSpaceDN w:val="0"/>
              <w:adjustRightInd w:val="0"/>
              <w:spacing w:before="120" w:after="120"/>
              <w:contextualSpacing/>
              <w:jc w:val="both"/>
              <w:textAlignment w:val="baseline"/>
              <w:rPr>
                <w:b/>
              </w:rPr>
            </w:pPr>
            <w:r>
              <w:rPr>
                <w:b/>
              </w:rPr>
              <w:t>Midterms</w:t>
            </w:r>
            <w:r w:rsidR="00BA01BE">
              <w:rPr>
                <w:b/>
              </w:rPr>
              <w:t xml:space="preserve"> (</w:t>
            </w:r>
            <w:r>
              <w:rPr>
                <w:b/>
              </w:rPr>
              <w:t>20</w:t>
            </w:r>
            <w:r w:rsidR="00BA01BE">
              <w:rPr>
                <w:b/>
              </w:rPr>
              <w:t>%)</w:t>
            </w:r>
          </w:p>
          <w:p w14:paraId="2E1BEA23" w14:textId="6A3DBBCB" w:rsidR="00BA01BE" w:rsidRDefault="00BA01BE" w:rsidP="00BA01BE">
            <w:r w:rsidRPr="0017177D">
              <w:t>There will be</w:t>
            </w:r>
            <w:r>
              <w:t xml:space="preserve"> </w:t>
            </w:r>
            <w:r w:rsidR="00B06B0C">
              <w:t>two in-class midterms, each 10%</w:t>
            </w:r>
            <w:r>
              <w:t xml:space="preserve">. There is </w:t>
            </w:r>
            <w:r w:rsidRPr="0069736D">
              <w:rPr>
                <w:b/>
              </w:rPr>
              <w:t>no make-up</w:t>
            </w:r>
            <w:r>
              <w:t xml:space="preserve"> scheduled for missed </w:t>
            </w:r>
            <w:r w:rsidR="00B06B0C">
              <w:t>midterms</w:t>
            </w:r>
            <w:r w:rsidR="007772D1">
              <w:t>. W</w:t>
            </w:r>
            <w:r>
              <w:t>ith proper documentation</w:t>
            </w:r>
            <w:r w:rsidR="00B06B0C">
              <w:t xml:space="preserve"> for a midterm missed with cause, the weight can be shifted to the final exam</w:t>
            </w:r>
            <w:r>
              <w:t>.</w:t>
            </w:r>
          </w:p>
          <w:p w14:paraId="25C632B3" w14:textId="77777777" w:rsidR="00BA01BE" w:rsidRDefault="00BA01BE" w:rsidP="00BA01BE"/>
          <w:p w14:paraId="77A1977B" w14:textId="13F1FD7B" w:rsidR="00BA01BE" w:rsidRPr="00B73C27" w:rsidRDefault="00BA01BE" w:rsidP="00BA01BE">
            <w:pPr>
              <w:rPr>
                <w:b/>
              </w:rPr>
            </w:pPr>
            <w:r>
              <w:rPr>
                <w:b/>
              </w:rPr>
              <w:t>Project (</w:t>
            </w:r>
            <w:r w:rsidR="00B06B0C">
              <w:rPr>
                <w:b/>
              </w:rPr>
              <w:t>20</w:t>
            </w:r>
            <w:r>
              <w:rPr>
                <w:b/>
              </w:rPr>
              <w:t>%)</w:t>
            </w:r>
          </w:p>
          <w:p w14:paraId="0B14A595" w14:textId="364B1234" w:rsidR="00BA01BE" w:rsidRDefault="00BA01BE" w:rsidP="00BA01BE">
            <w:pPr>
              <w:jc w:val="both"/>
              <w:rPr>
                <w:lang w:val="en-US"/>
              </w:rPr>
            </w:pPr>
            <w:r>
              <w:t xml:space="preserve">You will be assigned to work in random groups </w:t>
            </w:r>
            <w:r w:rsidR="00B06B0C">
              <w:t xml:space="preserve">of four students </w:t>
            </w:r>
            <w:r>
              <w:t xml:space="preserve">for the empirical project part, which is worth </w:t>
            </w:r>
            <w:r w:rsidR="00B06B0C">
              <w:rPr>
                <w:b/>
              </w:rPr>
              <w:t>20</w:t>
            </w:r>
            <w:r w:rsidRPr="00B9743F">
              <w:rPr>
                <w:b/>
              </w:rPr>
              <w:t>%</w:t>
            </w:r>
            <w:r>
              <w:t xml:space="preserve"> of your total grade. </w:t>
            </w:r>
            <w:r w:rsidR="00B06B0C">
              <w:t xml:space="preserve">If anyone wants to work individually so that their paper submission can be considered for the best paper prize awarded by the Department, let me know before groups are assigned. </w:t>
            </w:r>
          </w:p>
          <w:p w14:paraId="5EC675B4" w14:textId="77777777" w:rsidR="00BA01BE" w:rsidRDefault="00BA01BE" w:rsidP="00BA01BE">
            <w:pPr>
              <w:jc w:val="both"/>
              <w:rPr>
                <w:i/>
                <w:iCs/>
                <w:lang w:val="en-US"/>
              </w:rPr>
            </w:pPr>
          </w:p>
          <w:p w14:paraId="4A75636C" w14:textId="7906364B" w:rsidR="00BA01BE" w:rsidRDefault="00BA01BE" w:rsidP="00BA01BE">
            <w:pPr>
              <w:jc w:val="both"/>
              <w:rPr>
                <w:i/>
                <w:iCs/>
                <w:lang w:val="en-US"/>
              </w:rPr>
            </w:pPr>
            <w:r>
              <w:rPr>
                <w:i/>
                <w:iCs/>
                <w:lang w:val="en-US"/>
              </w:rPr>
              <w:t>Mark</w:t>
            </w:r>
            <w:r w:rsidR="00B06B0C">
              <w:rPr>
                <w:i/>
                <w:iCs/>
                <w:lang w:val="en-US"/>
              </w:rPr>
              <w:t>s</w:t>
            </w:r>
            <w:r>
              <w:rPr>
                <w:i/>
                <w:iCs/>
                <w:lang w:val="en-US"/>
              </w:rPr>
              <w:t xml:space="preserve"> distribution for project:</w:t>
            </w:r>
          </w:p>
          <w:p w14:paraId="3BDFBAC5" w14:textId="77777777" w:rsidR="00BA01BE" w:rsidRDefault="00BA01BE" w:rsidP="00BA01BE">
            <w:pPr>
              <w:jc w:val="both"/>
              <w:rPr>
                <w:i/>
                <w:iCs/>
                <w:lang w:val="en-US"/>
              </w:rPr>
            </w:pPr>
          </w:p>
          <w:p w14:paraId="2047FCFB" w14:textId="383AFFD5" w:rsidR="00BA01BE" w:rsidRDefault="00BA01BE" w:rsidP="00BA01BE">
            <w:pPr>
              <w:jc w:val="both"/>
            </w:pPr>
            <w:r w:rsidRPr="00BD0D2D">
              <w:rPr>
                <w:i/>
                <w:iCs/>
                <w:lang w:val="en-US"/>
              </w:rPr>
              <w:t>Topic (5</w:t>
            </w:r>
            <w:r>
              <w:rPr>
                <w:i/>
                <w:iCs/>
                <w:lang w:val="en-US"/>
              </w:rPr>
              <w:t>%</w:t>
            </w:r>
            <w:r w:rsidRPr="00BD0D2D">
              <w:rPr>
                <w:i/>
                <w:iCs/>
                <w:lang w:val="en-US"/>
              </w:rPr>
              <w:t>)</w:t>
            </w:r>
            <w:r>
              <w:rPr>
                <w:lang w:val="en-US"/>
              </w:rPr>
              <w:t xml:space="preserve"> </w:t>
            </w:r>
            <w:r>
              <w:t xml:space="preserve"> </w:t>
            </w:r>
          </w:p>
          <w:p w14:paraId="0D3D40AC" w14:textId="784C3F5A" w:rsidR="00BA01BE" w:rsidRDefault="00BA01BE" w:rsidP="00BA01BE">
            <w:pPr>
              <w:jc w:val="both"/>
              <w:rPr>
                <w:lang w:val="en-US"/>
              </w:rPr>
            </w:pPr>
            <w:r>
              <w:t>You will be able to choose among labour</w:t>
            </w:r>
            <w:r w:rsidR="00B06B0C">
              <w:t xml:space="preserve"> / applied microeconomics</w:t>
            </w:r>
            <w:r>
              <w:t xml:space="preserve"> </w:t>
            </w:r>
            <w:r w:rsidR="00B06B0C">
              <w:t xml:space="preserve">topics </w:t>
            </w:r>
            <w:r>
              <w:t>of current public policy relevance</w:t>
            </w:r>
            <w:r w:rsidR="00B06B0C">
              <w:t xml:space="preserve"> that can be executed empirically</w:t>
            </w:r>
            <w:r>
              <w:t xml:space="preserve">. </w:t>
            </w:r>
            <w:r>
              <w:rPr>
                <w:lang w:val="en-US"/>
              </w:rPr>
              <w:t xml:space="preserve">You should submit the topic by week </w:t>
            </w:r>
            <w:r w:rsidR="00B06B0C">
              <w:rPr>
                <w:lang w:val="en-US"/>
              </w:rPr>
              <w:t>7</w:t>
            </w:r>
            <w:r>
              <w:rPr>
                <w:lang w:val="en-US"/>
              </w:rPr>
              <w:t>, including data sources.</w:t>
            </w:r>
          </w:p>
          <w:p w14:paraId="1B9C26E6" w14:textId="77777777" w:rsidR="00BA01BE" w:rsidRDefault="00BA01BE" w:rsidP="00BA01BE">
            <w:pPr>
              <w:rPr>
                <w:i/>
                <w:iCs/>
                <w:lang w:val="en-US"/>
              </w:rPr>
            </w:pPr>
          </w:p>
          <w:p w14:paraId="01E6CB0C" w14:textId="502B3E0A" w:rsidR="00BA01BE" w:rsidRDefault="00BA01BE" w:rsidP="00BA01BE">
            <w:pPr>
              <w:rPr>
                <w:i/>
                <w:iCs/>
                <w:lang w:val="en-US"/>
              </w:rPr>
            </w:pPr>
            <w:r w:rsidRPr="00BD0D2D">
              <w:rPr>
                <w:i/>
                <w:iCs/>
                <w:lang w:val="en-US"/>
              </w:rPr>
              <w:t>P</w:t>
            </w:r>
            <w:r w:rsidR="00B06B0C">
              <w:rPr>
                <w:i/>
                <w:iCs/>
                <w:lang w:val="en-US"/>
              </w:rPr>
              <w:t>aper</w:t>
            </w:r>
            <w:r w:rsidRPr="00BD0D2D">
              <w:rPr>
                <w:i/>
                <w:iCs/>
                <w:lang w:val="en-US"/>
              </w:rPr>
              <w:t xml:space="preserve"> (</w:t>
            </w:r>
            <w:r w:rsidR="00B06B0C">
              <w:rPr>
                <w:i/>
                <w:iCs/>
                <w:lang w:val="en-US"/>
              </w:rPr>
              <w:t>10</w:t>
            </w:r>
            <w:r>
              <w:rPr>
                <w:i/>
                <w:iCs/>
                <w:lang w:val="en-US"/>
              </w:rPr>
              <w:t>%</w:t>
            </w:r>
            <w:r w:rsidRPr="00BD0D2D">
              <w:rPr>
                <w:i/>
                <w:iCs/>
                <w:lang w:val="en-US"/>
              </w:rPr>
              <w:t>)</w:t>
            </w:r>
          </w:p>
          <w:p w14:paraId="47A4BD9A" w14:textId="484F6D84" w:rsidR="00BA01BE" w:rsidRDefault="00BA01BE" w:rsidP="00BA01BE">
            <w:pPr>
              <w:jc w:val="both"/>
              <w:rPr>
                <w:lang w:val="en-US"/>
              </w:rPr>
            </w:pPr>
            <w:r>
              <w:rPr>
                <w:lang w:val="en-US"/>
              </w:rPr>
              <w:t>The p</w:t>
            </w:r>
            <w:r w:rsidR="00B06B0C">
              <w:rPr>
                <w:lang w:val="en-US"/>
              </w:rPr>
              <w:t>aper</w:t>
            </w:r>
            <w:r>
              <w:rPr>
                <w:lang w:val="en-US"/>
              </w:rPr>
              <w:t xml:space="preserve"> will include a short literature survey, the data source, a preliminary look at the data (including variable names and summary statistics), a description of how you proceed in researching your topic</w:t>
            </w:r>
            <w:r w:rsidR="00B06B0C">
              <w:rPr>
                <w:lang w:val="en-US"/>
              </w:rPr>
              <w:t>, and the results of your analysis</w:t>
            </w:r>
            <w:r>
              <w:rPr>
                <w:lang w:val="en-US"/>
              </w:rPr>
              <w:t>. Econometrics is not a prerequisite for this course</w:t>
            </w:r>
            <w:r w:rsidR="00B06B0C">
              <w:rPr>
                <w:lang w:val="en-US"/>
              </w:rPr>
              <w:t xml:space="preserve">, and I will help you with any estimation question you may have. </w:t>
            </w:r>
          </w:p>
          <w:p w14:paraId="5008C23A" w14:textId="77777777" w:rsidR="00BA01BE" w:rsidRDefault="00BA01BE" w:rsidP="00BA01BE">
            <w:pPr>
              <w:rPr>
                <w:i/>
                <w:iCs/>
                <w:lang w:val="en-US"/>
              </w:rPr>
            </w:pPr>
          </w:p>
          <w:p w14:paraId="0E08468E" w14:textId="5F30057F" w:rsidR="00BA01BE" w:rsidRPr="00BD0D2D" w:rsidRDefault="00B06B0C" w:rsidP="00BA01BE">
            <w:pPr>
              <w:rPr>
                <w:i/>
                <w:iCs/>
                <w:lang w:val="en-US"/>
              </w:rPr>
            </w:pPr>
            <w:r>
              <w:rPr>
                <w:i/>
                <w:iCs/>
                <w:lang w:val="en-US"/>
              </w:rPr>
              <w:t>Presentation video</w:t>
            </w:r>
            <w:r w:rsidR="00BA01BE" w:rsidRPr="00BD0D2D">
              <w:rPr>
                <w:i/>
                <w:iCs/>
                <w:lang w:val="en-US"/>
              </w:rPr>
              <w:t xml:space="preserve"> (</w:t>
            </w:r>
            <w:r w:rsidR="00BA01BE">
              <w:rPr>
                <w:i/>
                <w:iCs/>
                <w:lang w:val="en-US"/>
              </w:rPr>
              <w:t>5%</w:t>
            </w:r>
            <w:r w:rsidR="00BA01BE" w:rsidRPr="00BD0D2D">
              <w:rPr>
                <w:i/>
                <w:iCs/>
                <w:lang w:val="en-US"/>
              </w:rPr>
              <w:t>)</w:t>
            </w:r>
          </w:p>
          <w:p w14:paraId="00AC9988" w14:textId="6B8E2F77" w:rsidR="00BA01BE" w:rsidRDefault="00BA01BE" w:rsidP="00BA01BE">
            <w:pPr>
              <w:jc w:val="both"/>
              <w:rPr>
                <w:lang w:val="en-US"/>
              </w:rPr>
            </w:pPr>
            <w:r>
              <w:rPr>
                <w:lang w:val="en-US"/>
              </w:rPr>
              <w:t xml:space="preserve">You will have to submit a </w:t>
            </w:r>
            <w:r w:rsidR="00B06B0C">
              <w:rPr>
                <w:lang w:val="en-US"/>
              </w:rPr>
              <w:t>video of your group presentation</w:t>
            </w:r>
            <w:r>
              <w:rPr>
                <w:lang w:val="en-US"/>
              </w:rPr>
              <w:t xml:space="preserve">. </w:t>
            </w:r>
          </w:p>
          <w:p w14:paraId="7939E511" w14:textId="77777777" w:rsidR="00BA01BE" w:rsidRDefault="00BA01BE" w:rsidP="00BA01BE">
            <w:pPr>
              <w:jc w:val="both"/>
              <w:rPr>
                <w:lang w:val="en-US"/>
              </w:rPr>
            </w:pPr>
          </w:p>
          <w:p w14:paraId="03FD61C4" w14:textId="0E1F5CA4" w:rsidR="00BA01BE" w:rsidRPr="00B73C27" w:rsidRDefault="00BA01BE" w:rsidP="00BA01BE">
            <w:pPr>
              <w:jc w:val="both"/>
              <w:rPr>
                <w:b/>
              </w:rPr>
            </w:pPr>
            <w:r w:rsidRPr="00B73C27">
              <w:rPr>
                <w:b/>
              </w:rPr>
              <w:t>Final</w:t>
            </w:r>
            <w:r>
              <w:rPr>
                <w:b/>
              </w:rPr>
              <w:t xml:space="preserve"> exam (</w:t>
            </w:r>
            <w:r w:rsidR="00B06B0C">
              <w:rPr>
                <w:b/>
              </w:rPr>
              <w:t>40</w:t>
            </w:r>
            <w:r>
              <w:rPr>
                <w:b/>
              </w:rPr>
              <w:t>%)</w:t>
            </w:r>
          </w:p>
          <w:p w14:paraId="5AF9F3ED" w14:textId="1661C47B" w:rsidR="00BA01BE" w:rsidRDefault="00BA01BE" w:rsidP="00BA01BE">
            <w:r>
              <w:t>The final exam is cumulative. The exam is in</w:t>
            </w:r>
            <w:r w:rsidR="00B06B0C">
              <w:t xml:space="preserve"> person</w:t>
            </w:r>
            <w:r>
              <w:t xml:space="preserve">, time and location from </w:t>
            </w:r>
            <w:proofErr w:type="spellStart"/>
            <w:r>
              <w:t>Webadvisor</w:t>
            </w:r>
            <w:proofErr w:type="spellEnd"/>
            <w:r>
              <w:t xml:space="preserve">: </w:t>
            </w:r>
          </w:p>
          <w:p w14:paraId="61A68AE1" w14:textId="77777777" w:rsidR="00BA01BE" w:rsidRDefault="00BA01BE" w:rsidP="00BA01BE"/>
          <w:p w14:paraId="14C20815" w14:textId="77777777" w:rsidR="00B06B0C" w:rsidRDefault="00B06B0C" w:rsidP="00BA01BE"/>
          <w:p w14:paraId="592C72FF" w14:textId="76BBF610" w:rsidR="00BA01BE" w:rsidRDefault="00BA01BE" w:rsidP="00BA01BE">
            <w:pPr>
              <w:rPr>
                <w:i/>
              </w:rPr>
            </w:pPr>
            <w:r>
              <w:rPr>
                <w:i/>
              </w:rPr>
              <w:t xml:space="preserve"> </w:t>
            </w:r>
          </w:p>
        </w:tc>
      </w:tr>
      <w:tr w:rsidR="00BA01BE" w14:paraId="72B8ECE5" w14:textId="77777777" w:rsidTr="009403C5">
        <w:tc>
          <w:tcPr>
            <w:tcW w:w="9360" w:type="dxa"/>
            <w:gridSpan w:val="7"/>
            <w:shd w:val="clear" w:color="auto" w:fill="E0E0E0"/>
          </w:tcPr>
          <w:p w14:paraId="5D1110A8" w14:textId="77777777" w:rsidR="00BA01BE" w:rsidRPr="00E65914" w:rsidRDefault="00BA01BE" w:rsidP="00BA01BE">
            <w:pPr>
              <w:pStyle w:val="Heading1"/>
            </w:pPr>
            <w:r w:rsidRPr="00E65914">
              <w:lastRenderedPageBreak/>
              <w:t>Teaching and Learning</w:t>
            </w:r>
            <w:r>
              <w:t xml:space="preserve"> Practices </w:t>
            </w:r>
            <w:r w:rsidRPr="00544069">
              <w:rPr>
                <w:i/>
              </w:rPr>
              <w:t xml:space="preserve"> </w:t>
            </w:r>
          </w:p>
        </w:tc>
      </w:tr>
      <w:tr w:rsidR="00BA01BE" w14:paraId="5318C191" w14:textId="77777777" w:rsidTr="00B06B0C">
        <w:tc>
          <w:tcPr>
            <w:tcW w:w="1440" w:type="dxa"/>
            <w:vAlign w:val="center"/>
          </w:tcPr>
          <w:p w14:paraId="3B6514AA" w14:textId="77777777" w:rsidR="00BA01BE" w:rsidRPr="00845EA1" w:rsidRDefault="00BA01BE" w:rsidP="00B06B0C">
            <w:pPr>
              <w:pStyle w:val="Heading2"/>
              <w:jc w:val="center"/>
            </w:pPr>
            <w:r>
              <w:t>Lectures</w:t>
            </w:r>
          </w:p>
        </w:tc>
        <w:tc>
          <w:tcPr>
            <w:tcW w:w="7920" w:type="dxa"/>
            <w:gridSpan w:val="6"/>
          </w:tcPr>
          <w:p w14:paraId="2FD680D2" w14:textId="57D83E34" w:rsidR="00BA01BE" w:rsidRPr="00282418" w:rsidRDefault="00BA01BE" w:rsidP="00BA01BE">
            <w:pPr>
              <w:spacing w:before="120" w:after="120"/>
              <w:jc w:val="both"/>
              <w:rPr>
                <w:rFonts w:eastAsia="Calibri" w:cs="Arial"/>
                <w:lang w:val="en-US"/>
              </w:rPr>
            </w:pPr>
            <w:r>
              <w:rPr>
                <w:rFonts w:eastAsia="Calibri" w:cs="Arial"/>
                <w:lang w:val="en-US"/>
              </w:rPr>
              <w:t>In person.</w:t>
            </w:r>
          </w:p>
        </w:tc>
      </w:tr>
      <w:tr w:rsidR="00BA01BE" w:rsidRPr="0027490F" w14:paraId="20497BF3" w14:textId="77777777" w:rsidTr="009403C5">
        <w:tc>
          <w:tcPr>
            <w:tcW w:w="9360" w:type="dxa"/>
            <w:gridSpan w:val="7"/>
            <w:shd w:val="clear" w:color="auto" w:fill="E0E0E0"/>
          </w:tcPr>
          <w:p w14:paraId="77C6CA3D" w14:textId="77777777" w:rsidR="00BA01BE" w:rsidRPr="0027490F" w:rsidRDefault="00BA01BE" w:rsidP="00BA01BE">
            <w:pPr>
              <w:pStyle w:val="Heading1"/>
            </w:pPr>
            <w:r>
              <w:t>Course Resources</w:t>
            </w:r>
          </w:p>
        </w:tc>
      </w:tr>
      <w:tr w:rsidR="00BA01BE" w14:paraId="38CCF73C" w14:textId="77777777" w:rsidTr="009403C5">
        <w:tc>
          <w:tcPr>
            <w:tcW w:w="9360" w:type="dxa"/>
            <w:gridSpan w:val="7"/>
          </w:tcPr>
          <w:p w14:paraId="7B944FF9" w14:textId="3AACB323" w:rsidR="00DF2C1F" w:rsidRPr="00DF2C1F" w:rsidRDefault="00BA01BE" w:rsidP="00DF2C1F">
            <w:pPr>
              <w:shd w:val="clear" w:color="auto" w:fill="FFFFFF"/>
              <w:textAlignment w:val="baseline"/>
              <w:rPr>
                <w:rFonts w:ascii="Calibri" w:hAnsi="Calibri" w:cs="Calibri"/>
                <w:b/>
                <w:bCs/>
                <w:color w:val="000000"/>
                <w:lang w:eastAsia="en-CA"/>
              </w:rPr>
            </w:pPr>
            <w:r w:rsidRPr="00B20BEF">
              <w:rPr>
                <w:rFonts w:eastAsia="Calibri"/>
                <w:b/>
                <w:lang w:val="en-US"/>
              </w:rPr>
              <w:t>Required Text:</w:t>
            </w:r>
            <w:r w:rsidR="00DF2C1F">
              <w:rPr>
                <w:rFonts w:ascii="Calibri" w:hAnsi="Calibri" w:cs="Calibri"/>
                <w:b/>
                <w:color w:val="000000"/>
                <w:lang w:eastAsia="en-CA"/>
              </w:rPr>
              <w:t xml:space="preserve"> </w:t>
            </w:r>
            <w:r w:rsidR="00DF2C1F" w:rsidRPr="00DF2C1F">
              <w:rPr>
                <w:rFonts w:ascii="Calibri" w:hAnsi="Calibri" w:cs="Calibri"/>
                <w:b/>
                <w:bCs/>
                <w:color w:val="373A36"/>
                <w:bdr w:val="none" w:sz="0" w:space="0" w:color="auto" w:frame="1"/>
                <w:shd w:val="clear" w:color="auto" w:fill="FFFFFF"/>
                <w:lang w:eastAsia="en-CA"/>
              </w:rPr>
              <w:t>Labour Market Economics</w:t>
            </w:r>
            <w:r w:rsidR="009B7916">
              <w:rPr>
                <w:rFonts w:ascii="Calibri" w:hAnsi="Calibri" w:cs="Calibri"/>
                <w:b/>
                <w:bCs/>
                <w:color w:val="373A36"/>
                <w:bdr w:val="none" w:sz="0" w:space="0" w:color="auto" w:frame="1"/>
                <w:shd w:val="clear" w:color="auto" w:fill="FFFFFF"/>
                <w:lang w:eastAsia="en-CA"/>
              </w:rPr>
              <w:t xml:space="preserve"> (9</w:t>
            </w:r>
            <w:r w:rsidR="009B7916" w:rsidRPr="009B7916">
              <w:rPr>
                <w:rFonts w:ascii="Calibri" w:hAnsi="Calibri" w:cs="Calibri"/>
                <w:b/>
                <w:bCs/>
                <w:color w:val="373A36"/>
                <w:bdr w:val="none" w:sz="0" w:space="0" w:color="auto" w:frame="1"/>
                <w:shd w:val="clear" w:color="auto" w:fill="FFFFFF"/>
                <w:vertAlign w:val="superscript"/>
                <w:lang w:eastAsia="en-CA"/>
              </w:rPr>
              <w:t>th</w:t>
            </w:r>
            <w:r w:rsidR="009B7916">
              <w:rPr>
                <w:rFonts w:ascii="Calibri" w:hAnsi="Calibri" w:cs="Calibri"/>
                <w:b/>
                <w:bCs/>
                <w:color w:val="373A36"/>
                <w:bdr w:val="none" w:sz="0" w:space="0" w:color="auto" w:frame="1"/>
                <w:shd w:val="clear" w:color="auto" w:fill="FFFFFF"/>
                <w:lang w:eastAsia="en-CA"/>
              </w:rPr>
              <w:t xml:space="preserve"> edition)</w:t>
            </w:r>
          </w:p>
          <w:p w14:paraId="6B293B1B" w14:textId="32B1B02F" w:rsidR="00DF2C1F" w:rsidRPr="00DF2C1F" w:rsidRDefault="00DF2C1F" w:rsidP="00DF2C1F">
            <w:pPr>
              <w:shd w:val="clear" w:color="auto" w:fill="FFFFFF"/>
              <w:textAlignment w:val="baseline"/>
              <w:rPr>
                <w:rFonts w:ascii="Calibri" w:hAnsi="Calibri" w:cs="Calibri"/>
                <w:color w:val="373A36"/>
                <w:bdr w:val="none" w:sz="0" w:space="0" w:color="auto" w:frame="1"/>
                <w:shd w:val="clear" w:color="auto" w:fill="FFFFFF"/>
                <w:lang w:eastAsia="en-CA"/>
              </w:rPr>
            </w:pPr>
            <w:r w:rsidRPr="00DF2C1F">
              <w:rPr>
                <w:rFonts w:ascii="Calibri" w:hAnsi="Calibri" w:cs="Calibri"/>
                <w:b/>
                <w:bCs/>
                <w:color w:val="373A36"/>
                <w:bdr w:val="none" w:sz="0" w:space="0" w:color="auto" w:frame="1"/>
                <w:shd w:val="clear" w:color="auto" w:fill="FFFFFF"/>
                <w:lang w:eastAsia="en-CA"/>
              </w:rPr>
              <w:t xml:space="preserve">Authors: Dwayne Benjamin, Kelly Foley, Morley Gunderson, Thomas Lemieux, Tammy Schirle, Mikal </w:t>
            </w:r>
            <w:proofErr w:type="spellStart"/>
            <w:r w:rsidRPr="00DF2C1F">
              <w:rPr>
                <w:rFonts w:ascii="Calibri" w:hAnsi="Calibri" w:cs="Calibri"/>
                <w:b/>
                <w:bCs/>
                <w:color w:val="373A36"/>
                <w:bdr w:val="none" w:sz="0" w:space="0" w:color="auto" w:frame="1"/>
                <w:shd w:val="clear" w:color="auto" w:fill="FFFFFF"/>
                <w:lang w:eastAsia="en-CA"/>
              </w:rPr>
              <w:t>Skuterud</w:t>
            </w:r>
            <w:proofErr w:type="spellEnd"/>
          </w:p>
          <w:p w14:paraId="0CFE4191" w14:textId="77777777" w:rsidR="00DF2C1F" w:rsidRPr="00DF2C1F" w:rsidRDefault="00DF2C1F" w:rsidP="00DF2C1F">
            <w:pPr>
              <w:shd w:val="clear" w:color="auto" w:fill="FFFFFF"/>
              <w:textAlignment w:val="baseline"/>
              <w:rPr>
                <w:rFonts w:ascii="Calibri" w:hAnsi="Calibri" w:cs="Calibri"/>
                <w:color w:val="373A36"/>
                <w:bdr w:val="none" w:sz="0" w:space="0" w:color="auto" w:frame="1"/>
                <w:shd w:val="clear" w:color="auto" w:fill="FFFFFF"/>
                <w:lang w:eastAsia="en-CA"/>
              </w:rPr>
            </w:pPr>
            <w:r w:rsidRPr="00DF2C1F">
              <w:rPr>
                <w:rFonts w:ascii="Calibri" w:hAnsi="Calibri" w:cs="Calibri"/>
                <w:color w:val="373A36"/>
                <w:bdr w:val="none" w:sz="0" w:space="0" w:color="auto" w:frame="1"/>
                <w:shd w:val="clear" w:color="auto" w:fill="FFFFFF"/>
                <w:lang w:eastAsia="en-CA"/>
              </w:rPr>
              <w:t>Publisher: McGraw Hill</w:t>
            </w:r>
          </w:p>
          <w:p w14:paraId="7D1636DC" w14:textId="2B26EDBB" w:rsidR="00DF2C1F" w:rsidRPr="00DF2C1F" w:rsidRDefault="009B7916" w:rsidP="00DF2C1F">
            <w:pPr>
              <w:shd w:val="clear" w:color="auto" w:fill="FFFFFF"/>
              <w:textAlignment w:val="baseline"/>
              <w:rPr>
                <w:rFonts w:ascii="Calibri" w:hAnsi="Calibri" w:cs="Calibri"/>
                <w:color w:val="373A36"/>
                <w:bdr w:val="none" w:sz="0" w:space="0" w:color="auto" w:frame="1"/>
                <w:shd w:val="clear" w:color="auto" w:fill="FFFFFF"/>
                <w:lang w:eastAsia="en-CA"/>
              </w:rPr>
            </w:pPr>
            <w:r>
              <w:rPr>
                <w:rFonts w:ascii="Calibri" w:hAnsi="Calibri" w:cs="Calibri"/>
                <w:color w:val="373A36"/>
                <w:bdr w:val="none" w:sz="0" w:space="0" w:color="auto" w:frame="1"/>
                <w:shd w:val="clear" w:color="auto" w:fill="FFFFFF"/>
                <w:lang w:eastAsia="en-CA"/>
              </w:rPr>
              <w:t>E</w:t>
            </w:r>
            <w:r w:rsidR="00DF2C1F">
              <w:rPr>
                <w:rFonts w:ascii="Calibri" w:hAnsi="Calibri" w:cs="Calibri"/>
                <w:color w:val="373A36"/>
                <w:bdr w:val="none" w:sz="0" w:space="0" w:color="auto" w:frame="1"/>
                <w:shd w:val="clear" w:color="auto" w:fill="FFFFFF"/>
                <w:lang w:eastAsia="en-CA"/>
              </w:rPr>
              <w:t xml:space="preserve">arlier versions </w:t>
            </w:r>
            <w:r>
              <w:rPr>
                <w:rFonts w:ascii="Calibri" w:hAnsi="Calibri" w:cs="Calibri"/>
                <w:color w:val="373A36"/>
                <w:bdr w:val="none" w:sz="0" w:space="0" w:color="auto" w:frame="1"/>
                <w:shd w:val="clear" w:color="auto" w:fill="FFFFFF"/>
                <w:lang w:eastAsia="en-CA"/>
              </w:rPr>
              <w:t xml:space="preserve">of the textbook </w:t>
            </w:r>
            <w:r w:rsidR="00DF2C1F">
              <w:rPr>
                <w:rFonts w:ascii="Calibri" w:hAnsi="Calibri" w:cs="Calibri"/>
                <w:color w:val="373A36"/>
                <w:bdr w:val="none" w:sz="0" w:space="0" w:color="auto" w:frame="1"/>
                <w:shd w:val="clear" w:color="auto" w:fill="FFFFFF"/>
                <w:lang w:eastAsia="en-CA"/>
              </w:rPr>
              <w:t xml:space="preserve">may also do, although </w:t>
            </w:r>
            <w:r>
              <w:rPr>
                <w:rFonts w:ascii="Calibri" w:hAnsi="Calibri" w:cs="Calibri"/>
                <w:color w:val="373A36"/>
                <w:bdr w:val="none" w:sz="0" w:space="0" w:color="auto" w:frame="1"/>
                <w:shd w:val="clear" w:color="auto" w:fill="FFFFFF"/>
                <w:lang w:eastAsia="en-CA"/>
              </w:rPr>
              <w:t xml:space="preserve">I would not recommend it: </w:t>
            </w:r>
            <w:r w:rsidR="00DF2C1F">
              <w:rPr>
                <w:rFonts w:ascii="Calibri" w:hAnsi="Calibri" w:cs="Calibri"/>
                <w:color w:val="373A36"/>
                <w:bdr w:val="none" w:sz="0" w:space="0" w:color="auto" w:frame="1"/>
                <w:shd w:val="clear" w:color="auto" w:fill="FFFFFF"/>
                <w:lang w:eastAsia="en-CA"/>
              </w:rPr>
              <w:t>the chapter order is completely different in the 9</w:t>
            </w:r>
            <w:r w:rsidR="00DF2C1F" w:rsidRPr="00DF2C1F">
              <w:rPr>
                <w:rFonts w:ascii="Calibri" w:hAnsi="Calibri" w:cs="Calibri"/>
                <w:color w:val="373A36"/>
                <w:bdr w:val="none" w:sz="0" w:space="0" w:color="auto" w:frame="1"/>
                <w:shd w:val="clear" w:color="auto" w:fill="FFFFFF"/>
                <w:vertAlign w:val="superscript"/>
                <w:lang w:eastAsia="en-CA"/>
              </w:rPr>
              <w:t>th</w:t>
            </w:r>
            <w:r w:rsidR="00DF2C1F">
              <w:rPr>
                <w:rFonts w:ascii="Calibri" w:hAnsi="Calibri" w:cs="Calibri"/>
                <w:color w:val="373A36"/>
                <w:bdr w:val="none" w:sz="0" w:space="0" w:color="auto" w:frame="1"/>
                <w:shd w:val="clear" w:color="auto" w:fill="FFFFFF"/>
                <w:lang w:eastAsia="en-CA"/>
              </w:rPr>
              <w:t xml:space="preserve"> edition</w:t>
            </w:r>
            <w:r>
              <w:rPr>
                <w:rFonts w:ascii="Calibri" w:hAnsi="Calibri" w:cs="Calibri"/>
                <w:color w:val="373A36"/>
                <w:bdr w:val="none" w:sz="0" w:space="0" w:color="auto" w:frame="1"/>
                <w:shd w:val="clear" w:color="auto" w:fill="FFFFFF"/>
                <w:lang w:eastAsia="en-CA"/>
              </w:rPr>
              <w:t>,</w:t>
            </w:r>
            <w:r w:rsidR="00DF2C1F">
              <w:rPr>
                <w:rFonts w:ascii="Calibri" w:hAnsi="Calibri" w:cs="Calibri"/>
                <w:color w:val="373A36"/>
                <w:bdr w:val="none" w:sz="0" w:space="0" w:color="auto" w:frame="1"/>
                <w:shd w:val="clear" w:color="auto" w:fill="FFFFFF"/>
                <w:lang w:eastAsia="en-CA"/>
              </w:rPr>
              <w:t xml:space="preserve"> and there are some completely new topics</w:t>
            </w:r>
            <w:r>
              <w:rPr>
                <w:rFonts w:ascii="Calibri" w:hAnsi="Calibri" w:cs="Calibri"/>
                <w:color w:val="373A36"/>
                <w:bdr w:val="none" w:sz="0" w:space="0" w:color="auto" w:frame="1"/>
                <w:shd w:val="clear" w:color="auto" w:fill="FFFFFF"/>
                <w:lang w:eastAsia="en-CA"/>
              </w:rPr>
              <w:t>/chapters</w:t>
            </w:r>
            <w:r w:rsidR="00DF2C1F">
              <w:rPr>
                <w:rFonts w:ascii="Calibri" w:hAnsi="Calibri" w:cs="Calibri"/>
                <w:color w:val="373A36"/>
                <w:bdr w:val="none" w:sz="0" w:space="0" w:color="auto" w:frame="1"/>
                <w:shd w:val="clear" w:color="auto" w:fill="FFFFFF"/>
                <w:lang w:eastAsia="en-CA"/>
              </w:rPr>
              <w:t xml:space="preserve"> included</w:t>
            </w:r>
            <w:r>
              <w:rPr>
                <w:rFonts w:ascii="Calibri" w:hAnsi="Calibri" w:cs="Calibri"/>
                <w:color w:val="373A36"/>
                <w:bdr w:val="none" w:sz="0" w:space="0" w:color="auto" w:frame="1"/>
                <w:shd w:val="clear" w:color="auto" w:fill="FFFFFF"/>
                <w:lang w:eastAsia="en-CA"/>
              </w:rPr>
              <w:t xml:space="preserve"> which we are going to cover, such as Chapter 13 and 15</w:t>
            </w:r>
            <w:r w:rsidR="00DF2C1F">
              <w:rPr>
                <w:rFonts w:ascii="Calibri" w:hAnsi="Calibri" w:cs="Calibri"/>
                <w:color w:val="373A36"/>
                <w:bdr w:val="none" w:sz="0" w:space="0" w:color="auto" w:frame="1"/>
                <w:shd w:val="clear" w:color="auto" w:fill="FFFFFF"/>
                <w:lang w:eastAsia="en-CA"/>
              </w:rPr>
              <w:t>.</w:t>
            </w:r>
          </w:p>
          <w:p w14:paraId="5A18DDB7" w14:textId="5402520B" w:rsidR="00935389" w:rsidRPr="00935389" w:rsidRDefault="00DF2C1F" w:rsidP="00DF2C1F">
            <w:pPr>
              <w:shd w:val="clear" w:color="auto" w:fill="FFFFFF"/>
              <w:textAlignment w:val="baseline"/>
              <w:rPr>
                <w:rFonts w:ascii="Calibri" w:hAnsi="Calibri" w:cs="Calibri"/>
                <w:color w:val="373A36"/>
                <w:bdr w:val="none" w:sz="0" w:space="0" w:color="auto" w:frame="1"/>
                <w:shd w:val="clear" w:color="auto" w:fill="FFFFFF"/>
                <w:lang w:eastAsia="en-CA"/>
              </w:rPr>
            </w:pPr>
            <w:r w:rsidRPr="00DF2C1F">
              <w:rPr>
                <w:rFonts w:ascii="Calibri" w:hAnsi="Calibri" w:cs="Calibri"/>
                <w:color w:val="373A36"/>
                <w:bdr w:val="none" w:sz="0" w:space="0" w:color="auto" w:frame="1"/>
                <w:shd w:val="clear" w:color="auto" w:fill="FFFFFF"/>
                <w:lang w:eastAsia="en-CA"/>
              </w:rPr>
              <w:t>ISBN:  9781260889543</w:t>
            </w:r>
          </w:p>
          <w:p w14:paraId="709619E5" w14:textId="4C8BB3D6" w:rsidR="00935389" w:rsidRDefault="00935389" w:rsidP="00935389">
            <w:pPr>
              <w:pStyle w:val="Heading2"/>
              <w:rPr>
                <w:rFonts w:eastAsia="Calibri"/>
                <w:lang w:val="en-US"/>
              </w:rPr>
            </w:pPr>
            <w:r>
              <w:rPr>
                <w:rFonts w:eastAsia="Calibri"/>
                <w:lang w:val="en-US"/>
              </w:rPr>
              <w:t>Cost</w:t>
            </w:r>
            <w:r w:rsidRPr="00D60E20">
              <w:rPr>
                <w:rFonts w:eastAsia="Calibri"/>
                <w:lang w:val="en-US"/>
              </w:rPr>
              <w:t>:</w:t>
            </w:r>
            <w:r>
              <w:rPr>
                <w:rFonts w:eastAsia="Calibri"/>
                <w:lang w:val="en-US"/>
              </w:rPr>
              <w:t xml:space="preserve"> </w:t>
            </w:r>
            <w:r w:rsidRPr="00935389">
              <w:rPr>
                <w:rFonts w:eastAsia="Calibri"/>
                <w:b w:val="0"/>
                <w:bCs w:val="0"/>
                <w:lang w:val="en-US"/>
              </w:rPr>
              <w:t>$69</w:t>
            </w:r>
            <w:r>
              <w:rPr>
                <w:rFonts w:eastAsia="Calibri"/>
                <w:b w:val="0"/>
                <w:bCs w:val="0"/>
                <w:lang w:val="en-US"/>
              </w:rPr>
              <w:t>.00</w:t>
            </w:r>
            <w:r w:rsidRPr="00935389">
              <w:rPr>
                <w:rFonts w:eastAsia="Calibri"/>
                <w:b w:val="0"/>
                <w:bCs w:val="0"/>
                <w:lang w:val="en-US"/>
              </w:rPr>
              <w:t xml:space="preserve"> CAD</w:t>
            </w:r>
          </w:p>
          <w:p w14:paraId="61023424" w14:textId="77777777" w:rsidR="00935389" w:rsidRPr="00935389" w:rsidRDefault="00935389" w:rsidP="00935389">
            <w:pPr>
              <w:rPr>
                <w:lang w:val="en-US"/>
              </w:rPr>
            </w:pPr>
          </w:p>
          <w:p w14:paraId="27E93618" w14:textId="06FE9B3D" w:rsidR="00BA01BE" w:rsidRPr="00B20BEF" w:rsidRDefault="00BA01BE" w:rsidP="00DF2C1F">
            <w:pPr>
              <w:shd w:val="clear" w:color="auto" w:fill="FFFFFF"/>
              <w:textAlignment w:val="baseline"/>
              <w:rPr>
                <w:rFonts w:ascii="Calibri" w:hAnsi="Calibri" w:cs="Calibri"/>
                <w:color w:val="000000"/>
                <w:lang w:eastAsia="en-CA"/>
              </w:rPr>
            </w:pPr>
            <w:r w:rsidRPr="009B7916">
              <w:rPr>
                <w:rFonts w:ascii="Calibri" w:hAnsi="Calibri" w:cs="Calibri"/>
                <w:b/>
                <w:bCs/>
                <w:color w:val="000000"/>
                <w:lang w:eastAsia="en-CA"/>
              </w:rPr>
              <w:t>Connect: optional</w:t>
            </w:r>
            <w:r w:rsidR="00DF2C1F">
              <w:rPr>
                <w:rFonts w:ascii="Calibri" w:hAnsi="Calibri" w:cs="Calibri"/>
                <w:color w:val="000000"/>
                <w:lang w:eastAsia="en-CA"/>
              </w:rPr>
              <w:t xml:space="preserve"> (I will not set it up for class use, but your learning can still benefit from it)</w:t>
            </w:r>
          </w:p>
        </w:tc>
      </w:tr>
      <w:tr w:rsidR="00BA01BE" w14:paraId="187C8AFB" w14:textId="77777777" w:rsidTr="009403C5">
        <w:tc>
          <w:tcPr>
            <w:tcW w:w="9360" w:type="dxa"/>
            <w:gridSpan w:val="7"/>
          </w:tcPr>
          <w:p w14:paraId="5EAC711F" w14:textId="77777777" w:rsidR="00BA01BE" w:rsidRPr="003166E5" w:rsidRDefault="00BA01BE" w:rsidP="00935389">
            <w:pPr>
              <w:pStyle w:val="Heading2"/>
              <w:rPr>
                <w:lang w:val="en-US"/>
              </w:rPr>
            </w:pPr>
          </w:p>
        </w:tc>
      </w:tr>
      <w:tr w:rsidR="00BA01BE" w14:paraId="16538AEE" w14:textId="77777777" w:rsidTr="009403C5">
        <w:tc>
          <w:tcPr>
            <w:tcW w:w="9360" w:type="dxa"/>
            <w:gridSpan w:val="7"/>
            <w:shd w:val="clear" w:color="auto" w:fill="D9D9D9"/>
          </w:tcPr>
          <w:p w14:paraId="7CEC750E" w14:textId="77777777" w:rsidR="00BA01BE" w:rsidRPr="00D60E20" w:rsidRDefault="00BA01BE" w:rsidP="00BA01BE">
            <w:pPr>
              <w:pStyle w:val="Heading1"/>
              <w:rPr>
                <w:highlight w:val="yellow"/>
              </w:rPr>
            </w:pPr>
            <w:r w:rsidRPr="00D60E20">
              <w:rPr>
                <w:rFonts w:eastAsia="Calibri"/>
                <w:lang w:val="en-US"/>
              </w:rPr>
              <w:t>Course Policies</w:t>
            </w:r>
          </w:p>
        </w:tc>
      </w:tr>
      <w:tr w:rsidR="00BA01BE" w14:paraId="5FF9277B" w14:textId="77777777" w:rsidTr="009403C5">
        <w:tc>
          <w:tcPr>
            <w:tcW w:w="9360" w:type="dxa"/>
            <w:gridSpan w:val="7"/>
          </w:tcPr>
          <w:p w14:paraId="5C69C00A" w14:textId="51E6F676" w:rsidR="00BA01BE" w:rsidRPr="003166E5" w:rsidRDefault="00BA01BE" w:rsidP="00BA01BE">
            <w:pPr>
              <w:jc w:val="both"/>
            </w:pPr>
          </w:p>
        </w:tc>
      </w:tr>
      <w:tr w:rsidR="00BA01BE" w14:paraId="03EE3B70" w14:textId="77777777" w:rsidTr="009403C5">
        <w:tc>
          <w:tcPr>
            <w:tcW w:w="9360" w:type="dxa"/>
            <w:gridSpan w:val="7"/>
            <w:shd w:val="pct12" w:color="auto" w:fill="auto"/>
          </w:tcPr>
          <w:tbl>
            <w:tblPr>
              <w:tblpPr w:leftFromText="180" w:rightFromText="180" w:bottomFromText="160" w:vertAnchor="text" w:tblpY="1"/>
              <w:tblOverlap w:val="never"/>
              <w:tblW w:w="9228" w:type="dxa"/>
              <w:tblLayout w:type="fixed"/>
              <w:tblLook w:val="00A0" w:firstRow="1" w:lastRow="0" w:firstColumn="1" w:lastColumn="0" w:noHBand="0" w:noVBand="0"/>
            </w:tblPr>
            <w:tblGrid>
              <w:gridCol w:w="9228"/>
            </w:tblGrid>
            <w:tr w:rsidR="00BA01BE" w:rsidRPr="007C28E5" w14:paraId="6B04C8C7" w14:textId="77777777" w:rsidTr="00DF101C">
              <w:trPr>
                <w:trHeight w:val="2361"/>
              </w:trPr>
              <w:tc>
                <w:tcPr>
                  <w:tcW w:w="9228" w:type="dxa"/>
                </w:tcPr>
                <w:p w14:paraId="22158338"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Grading Policies</w:t>
                  </w:r>
                </w:p>
                <w:p w14:paraId="2E57C081" w14:textId="1D8D76C0" w:rsidR="00BA01BE" w:rsidRPr="007C28E5" w:rsidRDefault="00BA01BE" w:rsidP="00BA01BE">
                  <w:pPr>
                    <w:spacing w:line="256" w:lineRule="auto"/>
                    <w:jc w:val="both"/>
                    <w:rPr>
                      <w:rFonts w:eastAsia="Calibri"/>
                      <w:lang w:val="en-US"/>
                    </w:rPr>
                  </w:pPr>
                  <w:r w:rsidRPr="007C28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Extensions will only be granted </w:t>
                  </w:r>
                  <w:proofErr w:type="gramStart"/>
                  <w:r w:rsidRPr="007C28E5">
                    <w:rPr>
                      <w:rFonts w:eastAsia="Calibri"/>
                      <w:lang w:val="en-US"/>
                    </w:rPr>
                    <w:t>on the basis of</w:t>
                  </w:r>
                  <w:proofErr w:type="gramEnd"/>
                  <w:r w:rsidRPr="007C28E5">
                    <w:rPr>
                      <w:rFonts w:eastAsia="Calibri"/>
                      <w:lang w:val="en-US"/>
                    </w:rPr>
                    <w:t xml:space="preserve"> valid medical or personal </w:t>
                  </w:r>
                  <w:proofErr w:type="gramStart"/>
                  <w:r w:rsidRPr="007C28E5">
                    <w:rPr>
                      <w:rFonts w:eastAsia="Calibri"/>
                      <w:lang w:val="en-US"/>
                    </w:rPr>
                    <w:t>reasons, and</w:t>
                  </w:r>
                  <w:proofErr w:type="gramEnd"/>
                  <w:r w:rsidRPr="007C28E5">
                    <w:rPr>
                      <w:rFonts w:eastAsia="Calibri"/>
                      <w:lang w:val="en-US"/>
                    </w:rPr>
                    <w:t xml:space="preserve"> need to be requested via email to the instructor as soon as possible. Late assignments will not be accepted once </w:t>
                  </w:r>
                  <w:r w:rsidR="002D3C63">
                    <w:rPr>
                      <w:rFonts w:eastAsia="Calibri"/>
                      <w:lang w:val="en-US"/>
                    </w:rPr>
                    <w:t xml:space="preserve">answers keys have been distributed or </w:t>
                  </w:r>
                  <w:r w:rsidRPr="007C28E5">
                    <w:rPr>
                      <w:rFonts w:eastAsia="Calibri"/>
                      <w:lang w:val="en-US"/>
                    </w:rPr>
                    <w:t>graded assignments have been returned officially to the class at large.</w:t>
                  </w:r>
                </w:p>
                <w:p w14:paraId="7780E170" w14:textId="77777777" w:rsidR="00BA01BE" w:rsidRPr="007C28E5" w:rsidRDefault="00BA01BE" w:rsidP="00BA01BE">
                  <w:pPr>
                    <w:spacing w:line="256" w:lineRule="auto"/>
                    <w:jc w:val="both"/>
                    <w:rPr>
                      <w:rFonts w:eastAsia="Calibri"/>
                      <w:lang w:val="en-US"/>
                    </w:rPr>
                  </w:pPr>
                </w:p>
                <w:p w14:paraId="265577F4" w14:textId="77777777" w:rsidR="00BA01BE" w:rsidRPr="007C28E5" w:rsidRDefault="00BA01BE" w:rsidP="00BA01BE">
                  <w:pPr>
                    <w:spacing w:line="256" w:lineRule="auto"/>
                    <w:jc w:val="both"/>
                    <w:rPr>
                      <w:rFonts w:eastAsia="Calibri"/>
                      <w:lang w:val="en-US"/>
                    </w:rPr>
                  </w:pPr>
                  <w:r w:rsidRPr="007C28E5">
                    <w:rPr>
                      <w:rFonts w:eastAsia="Calibri"/>
                      <w:lang w:val="en-US"/>
                    </w:rPr>
                    <w:t xml:space="preserve">Students who find themselves unable to meet course requirements by the deadlines or the criteria expected because of medical or personal reasons, should review the regulations on </w:t>
                  </w:r>
                  <w:r w:rsidRPr="007C28E5">
                    <w:rPr>
                      <w:rFonts w:eastAsia="Calibri"/>
                      <w:lang w:val="en-US"/>
                    </w:rPr>
                    <w:lastRenderedPageBreak/>
                    <w:t>academic consideration in the Academic Calendar and discuss their situation with the instructor, program counselor or other academic counselor as appropriate.</w:t>
                  </w:r>
                </w:p>
                <w:p w14:paraId="37E7A5A1" w14:textId="77777777" w:rsidR="00BA01BE" w:rsidRPr="007C28E5" w:rsidRDefault="00BA01BE" w:rsidP="00BA01BE">
                  <w:pPr>
                    <w:spacing w:line="256" w:lineRule="auto"/>
                    <w:jc w:val="both"/>
                    <w:rPr>
                      <w:rFonts w:eastAsia="Calibri"/>
                      <w:lang w:val="en-US"/>
                    </w:rPr>
                  </w:pPr>
                </w:p>
                <w:p w14:paraId="4CC9F119" w14:textId="7EF7B80F" w:rsidR="00BA01BE" w:rsidRPr="007C28E5" w:rsidRDefault="00BA01BE" w:rsidP="00BA01BE">
                  <w:pPr>
                    <w:spacing w:line="256" w:lineRule="auto"/>
                    <w:jc w:val="both"/>
                    <w:rPr>
                      <w:rFonts w:eastAsia="Calibri"/>
                      <w:lang w:val="en-US"/>
                    </w:rPr>
                  </w:pPr>
                  <w:hyperlink r:id="rId9" w:history="1">
                    <w:r w:rsidRPr="007C28E5">
                      <w:rPr>
                        <w:rStyle w:val="Hyperlink"/>
                        <w:rFonts w:eastAsia="Calibri"/>
                        <w:lang w:val="en-US"/>
                      </w:rPr>
                      <w:t>http://www.uoguelph.ca/registrar/calendars/undergraduate/current/c08/c08-grds.shtml</w:t>
                    </w:r>
                  </w:hyperlink>
                  <w:r w:rsidRPr="007C28E5">
                    <w:rPr>
                      <w:rFonts w:eastAsia="Calibri"/>
                      <w:lang w:val="en-US"/>
                    </w:rPr>
                    <w:t xml:space="preserve"> </w:t>
                  </w:r>
                </w:p>
                <w:p w14:paraId="7A331D3A" w14:textId="77777777" w:rsidR="00BA01BE" w:rsidRPr="007C28E5" w:rsidRDefault="00BA01BE" w:rsidP="00BA01BE">
                  <w:pPr>
                    <w:spacing w:line="256" w:lineRule="auto"/>
                    <w:jc w:val="both"/>
                    <w:rPr>
                      <w:rFonts w:eastAsia="Calibri"/>
                      <w:lang w:val="en-US"/>
                    </w:rPr>
                  </w:pPr>
                </w:p>
                <w:p w14:paraId="15F52F69" w14:textId="77777777" w:rsidR="00BA01BE" w:rsidRPr="007C28E5" w:rsidRDefault="00BA01BE" w:rsidP="00BA01BE">
                  <w:pPr>
                    <w:spacing w:line="256" w:lineRule="auto"/>
                    <w:jc w:val="both"/>
                    <w:rPr>
                      <w:rFonts w:eastAsia="Calibri"/>
                      <w:lang w:val="en-US"/>
                    </w:rPr>
                  </w:pPr>
                  <w:r w:rsidRPr="007C28E5">
                    <w:rPr>
                      <w:rFonts w:eastAsia="Calibri"/>
                      <w:lang w:val="en-US"/>
                    </w:rPr>
                    <w:t>Missed Assignments:</w:t>
                  </w:r>
                </w:p>
                <w:p w14:paraId="7A289400" w14:textId="77777777" w:rsidR="00BA01BE" w:rsidRPr="007C28E5" w:rsidRDefault="00BA01BE" w:rsidP="00BA01BE">
                  <w:pPr>
                    <w:spacing w:line="256" w:lineRule="auto"/>
                    <w:jc w:val="both"/>
                    <w:rPr>
                      <w:rFonts w:eastAsia="Calibri"/>
                      <w:lang w:val="en-US"/>
                    </w:rPr>
                  </w:pPr>
                </w:p>
                <w:p w14:paraId="01C2C16F" w14:textId="77777777" w:rsidR="00BA01BE" w:rsidRPr="007C28E5" w:rsidRDefault="00BA01BE" w:rsidP="00BA01BE">
                  <w:pPr>
                    <w:spacing w:line="256" w:lineRule="auto"/>
                    <w:jc w:val="both"/>
                    <w:rPr>
                      <w:rFonts w:eastAsia="Calibri"/>
                      <w:lang w:val="en-US"/>
                    </w:rPr>
                  </w:pPr>
                  <w:r w:rsidRPr="007C28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27837580" w14:textId="77777777" w:rsidR="00BA01BE" w:rsidRPr="007C28E5" w:rsidRDefault="00BA01BE" w:rsidP="00BA01BE">
                  <w:pPr>
                    <w:spacing w:line="256" w:lineRule="auto"/>
                    <w:jc w:val="both"/>
                    <w:rPr>
                      <w:rFonts w:eastAsia="Calibri"/>
                      <w:lang w:val="en-US"/>
                    </w:rPr>
                  </w:pPr>
                </w:p>
                <w:p w14:paraId="793F6F7D" w14:textId="77777777" w:rsidR="00BA01BE" w:rsidRPr="007C28E5" w:rsidRDefault="00BA01BE" w:rsidP="00BA01BE">
                  <w:pPr>
                    <w:spacing w:line="256" w:lineRule="auto"/>
                    <w:jc w:val="both"/>
                    <w:rPr>
                      <w:rFonts w:eastAsia="Calibri"/>
                      <w:lang w:val="en-US"/>
                    </w:rPr>
                  </w:pPr>
                  <w:r w:rsidRPr="007C28E5">
                    <w:rPr>
                      <w:rFonts w:eastAsia="Calibri"/>
                      <w:lang w:val="en-US"/>
                    </w:rPr>
                    <w:t xml:space="preserve">If you have religious observances which conflict with the course schedule or if you are registered with Student Accessibility Services, please contact the course instructor </w:t>
                  </w:r>
                  <w:proofErr w:type="gramStart"/>
                  <w:r w:rsidRPr="007C28E5">
                    <w:rPr>
                      <w:rFonts w:eastAsia="Calibri"/>
                      <w:lang w:val="en-US"/>
                    </w:rPr>
                    <w:t>in order to</w:t>
                  </w:r>
                  <w:proofErr w:type="gramEnd"/>
                  <w:r w:rsidRPr="007C28E5">
                    <w:rPr>
                      <w:rFonts w:eastAsia="Calibri"/>
                      <w:lang w:val="en-US"/>
                    </w:rPr>
                    <w:t xml:space="preserve"> </w:t>
                  </w:r>
                  <w:proofErr w:type="gramStart"/>
                  <w:r w:rsidRPr="007C28E5">
                    <w:rPr>
                      <w:rFonts w:eastAsia="Calibri"/>
                      <w:lang w:val="en-US"/>
                    </w:rPr>
                    <w:t>make arrangements</w:t>
                  </w:r>
                  <w:proofErr w:type="gramEnd"/>
                  <w:r w:rsidRPr="007C28E5">
                    <w:rPr>
                      <w:rFonts w:eastAsia="Calibri"/>
                      <w:lang w:val="en-US"/>
                    </w:rPr>
                    <w:t xml:space="preserve"> for your assessment if appropriate.</w:t>
                  </w:r>
                </w:p>
                <w:p w14:paraId="11A503E7" w14:textId="77777777" w:rsidR="00BA01BE" w:rsidRPr="007C28E5" w:rsidRDefault="00BA01BE" w:rsidP="00BA01BE">
                  <w:pPr>
                    <w:spacing w:line="256" w:lineRule="auto"/>
                    <w:jc w:val="both"/>
                    <w:rPr>
                      <w:rFonts w:eastAsia="Calibri"/>
                      <w:lang w:val="en-US"/>
                    </w:rPr>
                  </w:pPr>
                </w:p>
                <w:p w14:paraId="02936134" w14:textId="77777777" w:rsidR="00BA01BE" w:rsidRPr="007C28E5" w:rsidRDefault="00BA01BE" w:rsidP="00BA01BE">
                  <w:pPr>
                    <w:spacing w:line="256" w:lineRule="auto"/>
                    <w:jc w:val="both"/>
                    <w:rPr>
                      <w:lang w:val="en-US"/>
                    </w:rPr>
                  </w:pPr>
                </w:p>
              </w:tc>
            </w:tr>
            <w:tr w:rsidR="00BA01BE" w:rsidRPr="007C28E5" w14:paraId="173E311D" w14:textId="77777777" w:rsidTr="00DF101C">
              <w:trPr>
                <w:trHeight w:val="515"/>
              </w:trPr>
              <w:tc>
                <w:tcPr>
                  <w:tcW w:w="9228" w:type="dxa"/>
                  <w:shd w:val="pct12" w:color="auto" w:fill="auto"/>
                  <w:hideMark/>
                </w:tcPr>
                <w:p w14:paraId="31975FAD" w14:textId="77777777" w:rsidR="00BA01BE" w:rsidRPr="007C28E5" w:rsidRDefault="00BA01BE" w:rsidP="00BA01BE">
                  <w:pPr>
                    <w:spacing w:before="120" w:after="120" w:line="256" w:lineRule="auto"/>
                    <w:rPr>
                      <w:rFonts w:cs="Arial"/>
                      <w:sz w:val="28"/>
                      <w:lang w:val="en-US"/>
                    </w:rPr>
                  </w:pPr>
                  <w:r w:rsidRPr="007C28E5">
                    <w:rPr>
                      <w:rStyle w:val="Heading1Char"/>
                      <w:rFonts w:eastAsia="Calibri"/>
                    </w:rPr>
                    <w:lastRenderedPageBreak/>
                    <w:t>University Policies</w:t>
                  </w:r>
                  <w:r w:rsidRPr="007C28E5">
                    <w:rPr>
                      <w:rFonts w:ascii="Times New Roman" w:eastAsia="Calibri" w:hAnsi="Times New Roman"/>
                      <w:b/>
                      <w:i/>
                      <w:color w:val="FF0000"/>
                      <w:sz w:val="28"/>
                      <w:lang w:val="en-US"/>
                    </w:rPr>
                    <w:t xml:space="preserve"> </w:t>
                  </w:r>
                </w:p>
              </w:tc>
            </w:tr>
            <w:tr w:rsidR="00BA01BE" w:rsidRPr="007C28E5" w14:paraId="363F6988" w14:textId="77777777" w:rsidTr="00DF101C">
              <w:trPr>
                <w:trHeight w:val="1719"/>
              </w:trPr>
              <w:tc>
                <w:tcPr>
                  <w:tcW w:w="9228" w:type="dxa"/>
                  <w:hideMark/>
                </w:tcPr>
                <w:p w14:paraId="47EEE107"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Academic Consideration</w:t>
                  </w:r>
                </w:p>
                <w:p w14:paraId="323BABED" w14:textId="16B0EF50" w:rsidR="00BA01BE" w:rsidRPr="007C28E5" w:rsidRDefault="00BA01BE" w:rsidP="00BA01BE">
                  <w:pPr>
                    <w:spacing w:before="120" w:after="120" w:line="256" w:lineRule="auto"/>
                    <w:rPr>
                      <w:rFonts w:eastAsia="Calibri" w:cs="Arial"/>
                      <w:color w:val="0000FF"/>
                      <w:u w:val="single"/>
                      <w:lang w:val="en-US"/>
                    </w:rPr>
                  </w:pPr>
                  <w:r w:rsidRPr="007C28E5">
                    <w:rPr>
                      <w:rFonts w:eastAsia="Calibri" w:cs="Arial"/>
                      <w:color w:val="000000"/>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10" w:history="1">
                    <w:r w:rsidRPr="007C28E5">
                      <w:rPr>
                        <w:rStyle w:val="Hyperlink"/>
                        <w:rFonts w:eastAsia="Calibri" w:cs="Arial"/>
                        <w:lang w:val="en-US"/>
                      </w:rPr>
                      <w:t>http://www.uoguelph.ca/registrar/calendars/undergraduate/current/c08/c08-ac.shtml</w:t>
                    </w:r>
                  </w:hyperlink>
                </w:p>
              </w:tc>
            </w:tr>
            <w:tr w:rsidR="00BA01BE" w:rsidRPr="007C28E5" w14:paraId="303AD3AE" w14:textId="77777777" w:rsidTr="009B7916">
              <w:trPr>
                <w:trHeight w:val="1276"/>
              </w:trPr>
              <w:tc>
                <w:tcPr>
                  <w:tcW w:w="9228" w:type="dxa"/>
                  <w:hideMark/>
                </w:tcPr>
                <w:p w14:paraId="39C0565B"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Academic Misconduct</w:t>
                  </w:r>
                </w:p>
                <w:p w14:paraId="22BDB3A2" w14:textId="77777777" w:rsidR="00BA01BE" w:rsidRPr="007C28E5" w:rsidRDefault="00BA01BE" w:rsidP="00BA01BE">
                  <w:pPr>
                    <w:spacing w:before="120" w:after="120" w:line="256" w:lineRule="auto"/>
                    <w:jc w:val="both"/>
                    <w:rPr>
                      <w:rFonts w:eastAsia="Calibri" w:cs="Arial"/>
                      <w:color w:val="000000"/>
                      <w:lang w:val="en-US"/>
                    </w:rPr>
                  </w:pPr>
                  <w:r w:rsidRPr="007C28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w:t>
                  </w:r>
                  <w:proofErr w:type="gramStart"/>
                  <w:r w:rsidRPr="007C28E5">
                    <w:rPr>
                      <w:rFonts w:eastAsia="Calibri" w:cs="Arial"/>
                      <w:color w:val="000000"/>
                      <w:lang w:val="en-US"/>
                    </w:rPr>
                    <w:t>students  to</w:t>
                  </w:r>
                  <w:proofErr w:type="gramEnd"/>
                  <w:r w:rsidRPr="007C28E5">
                    <w:rPr>
                      <w:rFonts w:eastAsia="Calibri" w:cs="Arial"/>
                      <w:color w:val="000000"/>
                      <w:lang w:val="en-US"/>
                    </w:rPr>
                    <w:t xml:space="preserve"> be aware of what constitutes academic misconduct and to do as much as possible to prevent academic offences from occurring. </w:t>
                  </w:r>
                </w:p>
                <w:p w14:paraId="62A107C5" w14:textId="77777777" w:rsidR="00BA01BE" w:rsidRPr="007C28E5" w:rsidRDefault="00BA01BE" w:rsidP="00BA01BE">
                  <w:pPr>
                    <w:spacing w:before="120" w:after="120" w:line="256" w:lineRule="auto"/>
                    <w:jc w:val="both"/>
                    <w:rPr>
                      <w:rFonts w:eastAsia="Calibri" w:cs="Arial"/>
                      <w:color w:val="000000"/>
                      <w:lang w:val="en-US"/>
                    </w:rPr>
                  </w:pPr>
                  <w:r w:rsidRPr="007C28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56B3FA10" w14:textId="77777777" w:rsidR="00BA01BE" w:rsidRPr="007C28E5" w:rsidRDefault="00BA01BE" w:rsidP="00BA01BE">
                  <w:pPr>
                    <w:spacing w:before="120" w:after="120" w:line="256" w:lineRule="auto"/>
                    <w:jc w:val="both"/>
                    <w:rPr>
                      <w:rFonts w:eastAsia="Calibri" w:cs="Arial"/>
                      <w:color w:val="000000"/>
                      <w:lang w:val="en-US"/>
                    </w:rPr>
                  </w:pPr>
                  <w:r w:rsidRPr="007C28E5">
                    <w:rPr>
                      <w:rFonts w:eastAsia="Calibri" w:cs="Arial"/>
                      <w:color w:val="000000"/>
                      <w:lang w:val="en-US"/>
                    </w:rPr>
                    <w:lastRenderedPageBreak/>
                    <w:t>The Academic Misconduct Policy is detailed in the Undergraduate Calendar:</w:t>
                  </w:r>
                </w:p>
                <w:p w14:paraId="518D2E6C" w14:textId="4B144ACF" w:rsidR="00BA01BE" w:rsidRPr="007C28E5" w:rsidRDefault="00BA01BE" w:rsidP="00BA01BE">
                  <w:pPr>
                    <w:spacing w:before="120" w:after="120" w:line="256" w:lineRule="auto"/>
                    <w:jc w:val="both"/>
                    <w:rPr>
                      <w:lang w:val="en-US"/>
                    </w:rPr>
                  </w:pPr>
                  <w:hyperlink r:id="rId11" w:history="1">
                    <w:r w:rsidRPr="007C28E5">
                      <w:rPr>
                        <w:rStyle w:val="Hyperlink"/>
                        <w:lang w:val="en-US"/>
                      </w:rPr>
                      <w:t>https://www.uoguelph.ca/registrar/calendars/undergraduate/current/c08/c08-amisconduct.shtml</w:t>
                    </w:r>
                  </w:hyperlink>
                  <w:r w:rsidRPr="007C28E5">
                    <w:rPr>
                      <w:lang w:val="en-US"/>
                    </w:rPr>
                    <w:t xml:space="preserve"> </w:t>
                  </w:r>
                </w:p>
              </w:tc>
            </w:tr>
            <w:tr w:rsidR="00BA01BE" w:rsidRPr="007C28E5" w14:paraId="75D24CC1" w14:textId="77777777" w:rsidTr="00DF101C">
              <w:trPr>
                <w:trHeight w:val="2876"/>
              </w:trPr>
              <w:tc>
                <w:tcPr>
                  <w:tcW w:w="9228" w:type="dxa"/>
                  <w:hideMark/>
                </w:tcPr>
                <w:p w14:paraId="5BD78A02"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lastRenderedPageBreak/>
                    <w:t>Accessibility</w:t>
                  </w:r>
                </w:p>
                <w:p w14:paraId="76D659B9" w14:textId="77777777" w:rsidR="00BA01BE" w:rsidRPr="007C28E5" w:rsidRDefault="00BA01BE" w:rsidP="00BA01BE">
                  <w:pPr>
                    <w:spacing w:before="120" w:after="120" w:line="256" w:lineRule="auto"/>
                    <w:jc w:val="both"/>
                    <w:rPr>
                      <w:rFonts w:eastAsia="Calibri" w:cs="Arial"/>
                      <w:color w:val="000000"/>
                      <w:lang w:val="en-US"/>
                    </w:rPr>
                  </w:pPr>
                  <w:r w:rsidRPr="007C28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7C28E5">
                    <w:rPr>
                      <w:rFonts w:eastAsia="Calibri" w:cs="Arial"/>
                      <w:color w:val="000000"/>
                      <w:lang w:val="en-US"/>
                    </w:rPr>
                    <w:t>of</w:t>
                  </w:r>
                  <w:proofErr w:type="gramEnd"/>
                  <w:r w:rsidRPr="007C28E5">
                    <w:rPr>
                      <w:rFonts w:eastAsia="Calibri" w:cs="Arial"/>
                      <w:color w:val="000000"/>
                      <w:lang w:val="en-US"/>
                    </w:rPr>
                    <w:t xml:space="preserve">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83CF6BC" w14:textId="7EFAB443" w:rsidR="00BA01BE" w:rsidRPr="007C28E5" w:rsidRDefault="00BA01BE" w:rsidP="00BA01BE">
                  <w:pPr>
                    <w:spacing w:before="120" w:after="120" w:line="256" w:lineRule="auto"/>
                    <w:jc w:val="both"/>
                    <w:rPr>
                      <w:lang w:val="en-US"/>
                    </w:rPr>
                  </w:pPr>
                  <w:r w:rsidRPr="007C28E5">
                    <w:rPr>
                      <w:rFonts w:eastAsia="Calibri" w:cs="Arial"/>
                      <w:color w:val="000000"/>
                      <w:lang w:val="en-US"/>
                    </w:rPr>
                    <w:t>For more information, contact SAS at 519-824-4120 ext. 56208 or email sas@uoguelph.ca or see the website:</w:t>
                  </w:r>
                  <w:r w:rsidRPr="007C28E5">
                    <w:rPr>
                      <w:lang w:val="en-US"/>
                    </w:rPr>
                    <w:t xml:space="preserve"> </w:t>
                  </w:r>
                  <w:hyperlink r:id="rId12" w:history="1">
                    <w:r w:rsidRPr="007C28E5">
                      <w:rPr>
                        <w:rStyle w:val="Hyperlink"/>
                        <w:lang w:val="en-US"/>
                      </w:rPr>
                      <w:t>https://wellness.uoguelph.ca/accessibility/</w:t>
                    </w:r>
                  </w:hyperlink>
                  <w:r w:rsidRPr="007C28E5">
                    <w:rPr>
                      <w:lang w:val="en-US"/>
                    </w:rPr>
                    <w:t xml:space="preserve"> </w:t>
                  </w:r>
                </w:p>
              </w:tc>
            </w:tr>
            <w:tr w:rsidR="00BA01BE" w:rsidRPr="007C28E5" w14:paraId="296188C3" w14:textId="77777777" w:rsidTr="00DF101C">
              <w:trPr>
                <w:trHeight w:val="933"/>
              </w:trPr>
              <w:tc>
                <w:tcPr>
                  <w:tcW w:w="9228" w:type="dxa"/>
                  <w:hideMark/>
                </w:tcPr>
                <w:p w14:paraId="1FD78CBD"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Course Evaluation Information</w:t>
                  </w:r>
                </w:p>
                <w:p w14:paraId="2B3EF59E" w14:textId="18C5BD6C" w:rsidR="00BA01BE" w:rsidRPr="007C28E5" w:rsidRDefault="00BA01BE" w:rsidP="00BA01BE">
                  <w:pPr>
                    <w:spacing w:before="120" w:after="120" w:line="256" w:lineRule="auto"/>
                    <w:rPr>
                      <w:rFonts w:cs="Arial"/>
                      <w:lang w:val="en-US"/>
                    </w:rPr>
                  </w:pPr>
                  <w:r w:rsidRPr="007C28E5">
                    <w:rPr>
                      <w:rFonts w:eastAsia="Calibri" w:cs="Arial"/>
                      <w:color w:val="000000"/>
                      <w:lang w:val="en-US"/>
                    </w:rPr>
                    <w:t>Please refer to the</w:t>
                  </w:r>
                  <w:r w:rsidRPr="007C28E5">
                    <w:rPr>
                      <w:lang w:val="en-US"/>
                    </w:rPr>
                    <w:t xml:space="preserve"> </w:t>
                  </w:r>
                  <w:hyperlink r:id="rId13" w:history="1">
                    <w:r w:rsidRPr="007C28E5">
                      <w:rPr>
                        <w:rStyle w:val="Hyperlink"/>
                        <w:rFonts w:eastAsia="Calibri" w:cs="Arial"/>
                        <w:lang w:val="en-US"/>
                      </w:rPr>
                      <w:t xml:space="preserve">Blue by </w:t>
                    </w:r>
                    <w:proofErr w:type="spellStart"/>
                    <w:r w:rsidRPr="007C28E5">
                      <w:rPr>
                        <w:rStyle w:val="Hyperlink"/>
                        <w:rFonts w:eastAsia="Calibri" w:cs="Arial"/>
                        <w:lang w:val="en-US"/>
                      </w:rPr>
                      <w:t>Explorance</w:t>
                    </w:r>
                    <w:proofErr w:type="spellEnd"/>
                    <w:r w:rsidRPr="007C28E5">
                      <w:rPr>
                        <w:rStyle w:val="Hyperlink"/>
                        <w:rFonts w:eastAsia="Calibri" w:cs="Arial"/>
                        <w:lang w:val="en-US"/>
                      </w:rPr>
                      <w:t xml:space="preserve"> system</w:t>
                    </w:r>
                  </w:hyperlink>
                  <w:r w:rsidRPr="007C28E5">
                    <w:rPr>
                      <w:rFonts w:eastAsia="Calibri" w:cs="Arial"/>
                      <w:color w:val="000000"/>
                      <w:lang w:val="en-US"/>
                    </w:rPr>
                    <w:t xml:space="preserve">. </w:t>
                  </w:r>
                </w:p>
              </w:tc>
            </w:tr>
            <w:tr w:rsidR="00BA01BE" w:rsidRPr="007C28E5" w14:paraId="364D2749" w14:textId="77777777" w:rsidTr="00DF101C">
              <w:trPr>
                <w:trHeight w:val="3159"/>
              </w:trPr>
              <w:tc>
                <w:tcPr>
                  <w:tcW w:w="9228" w:type="dxa"/>
                  <w:hideMark/>
                </w:tcPr>
                <w:p w14:paraId="1DC87CEE"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 xml:space="preserve">Recording of Materials </w:t>
                  </w:r>
                </w:p>
                <w:p w14:paraId="2F6D7301" w14:textId="77777777" w:rsidR="00BA01BE" w:rsidRPr="007C28E5" w:rsidRDefault="00BA01BE" w:rsidP="00BA01BE">
                  <w:pPr>
                    <w:spacing w:line="256" w:lineRule="auto"/>
                    <w:rPr>
                      <w:rFonts w:eastAsia="Calibri"/>
                      <w:lang w:val="en-US"/>
                    </w:rPr>
                  </w:pPr>
                  <w:r w:rsidRPr="007C28E5">
                    <w:rPr>
                      <w:rFonts w:eastAsia="Calibri"/>
                      <w:lang w:val="en-US"/>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4E1BE37" w14:textId="77777777" w:rsidR="00BA01BE" w:rsidRPr="007C28E5" w:rsidRDefault="00BA01BE" w:rsidP="00BA01BE">
                  <w:pPr>
                    <w:pStyle w:val="Heading2"/>
                    <w:spacing w:line="256" w:lineRule="auto"/>
                    <w:rPr>
                      <w:rFonts w:eastAsia="Calibri"/>
                      <w:szCs w:val="24"/>
                      <w:lang w:val="en-US"/>
                    </w:rPr>
                  </w:pPr>
                  <w:r w:rsidRPr="007C28E5">
                    <w:rPr>
                      <w:rFonts w:eastAsia="Calibri"/>
                      <w:szCs w:val="24"/>
                      <w:lang w:val="en-US"/>
                    </w:rPr>
                    <w:t>Drop date</w:t>
                  </w:r>
                </w:p>
                <w:p w14:paraId="334AF715" w14:textId="6558732C" w:rsidR="00BA01BE" w:rsidRPr="007C28E5" w:rsidRDefault="00BA01BE" w:rsidP="00BA01BE">
                  <w:pPr>
                    <w:spacing w:before="120" w:after="120" w:line="256" w:lineRule="auto"/>
                    <w:jc w:val="both"/>
                    <w:rPr>
                      <w:rFonts w:eastAsia="Calibri" w:cs="Arial"/>
                      <w:color w:val="000000"/>
                      <w:lang w:val="en-US"/>
                    </w:rPr>
                  </w:pPr>
                  <w:r w:rsidRPr="007C28E5">
                    <w:rPr>
                      <w:rFonts w:eastAsia="Calibri" w:cs="Arial"/>
                      <w:color w:val="000000"/>
                      <w:lang w:val="en-US"/>
                    </w:rPr>
                    <w:t xml:space="preserve">The last date to drop one-semester courses, without academic penalty, is </w:t>
                  </w:r>
                  <w:r w:rsidRPr="007C28E5">
                    <w:rPr>
                      <w:rFonts w:eastAsia="Calibri" w:cs="Arial"/>
                      <w:b/>
                      <w:bCs/>
                      <w:color w:val="000000"/>
                      <w:lang w:val="en-US"/>
                    </w:rPr>
                    <w:t xml:space="preserve">Friday </w:t>
                  </w:r>
                  <w:r w:rsidR="002D3C63">
                    <w:rPr>
                      <w:rFonts w:eastAsia="Calibri" w:cs="Arial"/>
                      <w:b/>
                      <w:bCs/>
                      <w:color w:val="000000"/>
                      <w:lang w:val="en-US"/>
                    </w:rPr>
                    <w:t>December 4, 2026</w:t>
                  </w:r>
                  <w:r w:rsidRPr="007C28E5">
                    <w:rPr>
                      <w:rFonts w:eastAsia="Calibri" w:cs="Arial"/>
                      <w:b/>
                      <w:color w:val="000000"/>
                      <w:lang w:val="en-US"/>
                    </w:rPr>
                    <w:t>.</w:t>
                  </w:r>
                  <w:r w:rsidRPr="007C28E5">
                    <w:rPr>
                      <w:rFonts w:eastAsia="Calibri" w:cs="Arial"/>
                      <w:color w:val="000000"/>
                      <w:lang w:val="en-US"/>
                    </w:rPr>
                    <w:t xml:space="preserve"> For regulations and procedures for Dropping Courses, see the Academic Calendar:</w:t>
                  </w:r>
                </w:p>
                <w:p w14:paraId="5DF5B5D2" w14:textId="77777777" w:rsidR="00BA01BE" w:rsidRPr="007C28E5" w:rsidRDefault="00BA01BE" w:rsidP="00BA01BE">
                  <w:pPr>
                    <w:spacing w:before="120" w:after="120" w:line="276" w:lineRule="auto"/>
                    <w:rPr>
                      <w:rFonts w:cs="Arial"/>
                      <w:lang w:val="en-US"/>
                    </w:rPr>
                  </w:pPr>
                  <w:hyperlink r:id="rId14" w:history="1">
                    <w:r w:rsidRPr="007C28E5">
                      <w:rPr>
                        <w:rStyle w:val="Hyperlink"/>
                        <w:lang w:val="en-US"/>
                      </w:rPr>
                      <w:t>https://www.uoguelph.ca/registrar/calendars/undergraduate/current/c08/c08-drop.shtml</w:t>
                    </w:r>
                  </w:hyperlink>
                  <w:r w:rsidRPr="007C28E5">
                    <w:rPr>
                      <w:lang w:val="en-US"/>
                    </w:rPr>
                    <w:t xml:space="preserve"> </w:t>
                  </w:r>
                </w:p>
              </w:tc>
            </w:tr>
          </w:tbl>
          <w:p w14:paraId="746C9071" w14:textId="74F84360" w:rsidR="00BA01BE" w:rsidRPr="003166E5" w:rsidRDefault="00BA01BE" w:rsidP="00BA01BE">
            <w:pPr>
              <w:spacing w:before="120" w:after="120"/>
              <w:rPr>
                <w:rFonts w:cs="Arial"/>
                <w:sz w:val="28"/>
              </w:rPr>
            </w:pPr>
          </w:p>
        </w:tc>
      </w:tr>
    </w:tbl>
    <w:p w14:paraId="56054206" w14:textId="32CFCDC7" w:rsidR="004A0A00" w:rsidRDefault="004A0A00" w:rsidP="00DA7429"/>
    <w:sectPr w:rsidR="004A0A00" w:rsidSect="0005530D">
      <w:footerReference w:type="default" r:id="rId15"/>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4F11" w14:textId="77777777" w:rsidR="00525575" w:rsidRDefault="00525575">
      <w:r>
        <w:separator/>
      </w:r>
    </w:p>
  </w:endnote>
  <w:endnote w:type="continuationSeparator" w:id="0">
    <w:p w14:paraId="6F1BDC5F" w14:textId="77777777" w:rsidR="00525575" w:rsidRDefault="0052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160D51D6" w:rsidR="00670533" w:rsidRDefault="00670533">
        <w:pPr>
          <w:pStyle w:val="Footer"/>
          <w:jc w:val="right"/>
          <w:rPr>
            <w:noProof/>
          </w:rPr>
        </w:pPr>
        <w:r>
          <w:fldChar w:fldCharType="begin"/>
        </w:r>
        <w:r>
          <w:instrText xml:space="preserve"> PAGE   \* MERGEFORMAT </w:instrText>
        </w:r>
        <w:r>
          <w:fldChar w:fldCharType="separate"/>
        </w:r>
        <w:r w:rsidR="00E307FC">
          <w:rPr>
            <w:noProof/>
          </w:rPr>
          <w:t>6</w:t>
        </w:r>
        <w:r>
          <w:rPr>
            <w:noProof/>
          </w:rPr>
          <w:fldChar w:fldCharType="end"/>
        </w:r>
      </w:p>
      <w:p w14:paraId="4998A84B" w14:textId="77777777" w:rsidR="00670533" w:rsidRDefault="00525575">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32EE" w14:textId="77777777" w:rsidR="00525575" w:rsidRDefault="00525575">
      <w:r>
        <w:separator/>
      </w:r>
    </w:p>
  </w:footnote>
  <w:footnote w:type="continuationSeparator" w:id="0">
    <w:p w14:paraId="6A49A224" w14:textId="77777777" w:rsidR="00525575" w:rsidRDefault="00525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51FE5689"/>
    <w:multiLevelType w:val="hybridMultilevel"/>
    <w:tmpl w:val="1324A84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220830">
    <w:abstractNumId w:val="2"/>
  </w:num>
  <w:num w:numId="2" w16cid:durableId="492793339">
    <w:abstractNumId w:val="0"/>
  </w:num>
  <w:num w:numId="3" w16cid:durableId="1209074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2MDE0MDYwNLM0N7JQ0lEKTi0uzszPAykwrgUAXFv9KCwAAAA="/>
  </w:docVars>
  <w:rsids>
    <w:rsidRoot w:val="0005530D"/>
    <w:rsid w:val="000547F2"/>
    <w:rsid w:val="0005530D"/>
    <w:rsid w:val="0008682F"/>
    <w:rsid w:val="00097655"/>
    <w:rsid w:val="000A3394"/>
    <w:rsid w:val="000A34FC"/>
    <w:rsid w:val="000B7C9E"/>
    <w:rsid w:val="000F2551"/>
    <w:rsid w:val="00105D21"/>
    <w:rsid w:val="00107022"/>
    <w:rsid w:val="00165F08"/>
    <w:rsid w:val="0017406F"/>
    <w:rsid w:val="001A6F49"/>
    <w:rsid w:val="001C75CF"/>
    <w:rsid w:val="001D1C2A"/>
    <w:rsid w:val="001D61BD"/>
    <w:rsid w:val="0021397F"/>
    <w:rsid w:val="00282418"/>
    <w:rsid w:val="00282E9B"/>
    <w:rsid w:val="002C3B31"/>
    <w:rsid w:val="002D3C63"/>
    <w:rsid w:val="003166E5"/>
    <w:rsid w:val="003309E5"/>
    <w:rsid w:val="00331424"/>
    <w:rsid w:val="00344400"/>
    <w:rsid w:val="0035598B"/>
    <w:rsid w:val="00394EF0"/>
    <w:rsid w:val="003B16D0"/>
    <w:rsid w:val="003D10CE"/>
    <w:rsid w:val="003E3FA0"/>
    <w:rsid w:val="003F0CAE"/>
    <w:rsid w:val="00452BBE"/>
    <w:rsid w:val="00463B57"/>
    <w:rsid w:val="004651E4"/>
    <w:rsid w:val="004671CA"/>
    <w:rsid w:val="004964B8"/>
    <w:rsid w:val="004965DE"/>
    <w:rsid w:val="004A0A00"/>
    <w:rsid w:val="004A2B17"/>
    <w:rsid w:val="004D1C0E"/>
    <w:rsid w:val="004E1836"/>
    <w:rsid w:val="00511333"/>
    <w:rsid w:val="00525575"/>
    <w:rsid w:val="005302DF"/>
    <w:rsid w:val="005331DD"/>
    <w:rsid w:val="00557CEE"/>
    <w:rsid w:val="00571A75"/>
    <w:rsid w:val="005A1D6E"/>
    <w:rsid w:val="005C1F40"/>
    <w:rsid w:val="00670533"/>
    <w:rsid w:val="0067546C"/>
    <w:rsid w:val="00676E3C"/>
    <w:rsid w:val="006C6BA9"/>
    <w:rsid w:val="006D4EC2"/>
    <w:rsid w:val="006D628D"/>
    <w:rsid w:val="007266FF"/>
    <w:rsid w:val="00727D72"/>
    <w:rsid w:val="00743257"/>
    <w:rsid w:val="007772D1"/>
    <w:rsid w:val="007939E7"/>
    <w:rsid w:val="00796895"/>
    <w:rsid w:val="007A24E2"/>
    <w:rsid w:val="00822C76"/>
    <w:rsid w:val="008251EE"/>
    <w:rsid w:val="00832BFF"/>
    <w:rsid w:val="00840C54"/>
    <w:rsid w:val="008467C5"/>
    <w:rsid w:val="0085737D"/>
    <w:rsid w:val="00874FC3"/>
    <w:rsid w:val="00877330"/>
    <w:rsid w:val="008D37E1"/>
    <w:rsid w:val="008D413F"/>
    <w:rsid w:val="008E01A6"/>
    <w:rsid w:val="00900F2E"/>
    <w:rsid w:val="00925C9B"/>
    <w:rsid w:val="00935389"/>
    <w:rsid w:val="009403C5"/>
    <w:rsid w:val="009B7916"/>
    <w:rsid w:val="009E2FFC"/>
    <w:rsid w:val="009F7B77"/>
    <w:rsid w:val="00A15BA2"/>
    <w:rsid w:val="00A23DD7"/>
    <w:rsid w:val="00A248A0"/>
    <w:rsid w:val="00A268F5"/>
    <w:rsid w:val="00A62C5D"/>
    <w:rsid w:val="00A63896"/>
    <w:rsid w:val="00A97D0C"/>
    <w:rsid w:val="00AB4F54"/>
    <w:rsid w:val="00AC1437"/>
    <w:rsid w:val="00B06B0C"/>
    <w:rsid w:val="00B07295"/>
    <w:rsid w:val="00B118A6"/>
    <w:rsid w:val="00B20BEF"/>
    <w:rsid w:val="00B301F7"/>
    <w:rsid w:val="00B315F0"/>
    <w:rsid w:val="00B40D35"/>
    <w:rsid w:val="00B6388D"/>
    <w:rsid w:val="00B84297"/>
    <w:rsid w:val="00BA01BE"/>
    <w:rsid w:val="00BD0B9F"/>
    <w:rsid w:val="00BD0D2D"/>
    <w:rsid w:val="00BD4ACA"/>
    <w:rsid w:val="00BE57EA"/>
    <w:rsid w:val="00C10820"/>
    <w:rsid w:val="00C156C6"/>
    <w:rsid w:val="00C20C77"/>
    <w:rsid w:val="00C3143D"/>
    <w:rsid w:val="00C531B7"/>
    <w:rsid w:val="00C6335E"/>
    <w:rsid w:val="00C64301"/>
    <w:rsid w:val="00CA3286"/>
    <w:rsid w:val="00CB7E20"/>
    <w:rsid w:val="00CC4D5D"/>
    <w:rsid w:val="00CC75D3"/>
    <w:rsid w:val="00CD0B80"/>
    <w:rsid w:val="00D1108A"/>
    <w:rsid w:val="00D23E08"/>
    <w:rsid w:val="00D26AA3"/>
    <w:rsid w:val="00D67524"/>
    <w:rsid w:val="00D76470"/>
    <w:rsid w:val="00D825F6"/>
    <w:rsid w:val="00D85660"/>
    <w:rsid w:val="00D923B2"/>
    <w:rsid w:val="00DA7429"/>
    <w:rsid w:val="00DB1EF0"/>
    <w:rsid w:val="00DF101C"/>
    <w:rsid w:val="00DF2C1F"/>
    <w:rsid w:val="00DF65CA"/>
    <w:rsid w:val="00E307FC"/>
    <w:rsid w:val="00E337A9"/>
    <w:rsid w:val="00E8346C"/>
    <w:rsid w:val="00E85FAE"/>
    <w:rsid w:val="00E909C3"/>
    <w:rsid w:val="00EA2AD3"/>
    <w:rsid w:val="00EC561D"/>
    <w:rsid w:val="00F12F0F"/>
    <w:rsid w:val="00F34B2F"/>
    <w:rsid w:val="00F35176"/>
    <w:rsid w:val="00F41FE0"/>
    <w:rsid w:val="00F56F39"/>
    <w:rsid w:val="00F66150"/>
    <w:rsid w:val="00FA2403"/>
    <w:rsid w:val="00FA68D9"/>
    <w:rsid w:val="00FB1729"/>
    <w:rsid w:val="00FC7076"/>
    <w:rsid w:val="00FE3636"/>
    <w:rsid w:val="00FE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docId w15:val="{20BF46AC-38E9-4A12-83C3-F0609CD0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uiPriority w:val="99"/>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styleId="UnresolvedMention">
    <w:name w:val="Unresolved Mention"/>
    <w:basedOn w:val="DefaultParagraphFont"/>
    <w:uiPriority w:val="99"/>
    <w:semiHidden/>
    <w:unhideWhenUsed/>
    <w:rsid w:val="00DA7429"/>
    <w:rPr>
      <w:color w:val="605E5C"/>
      <w:shd w:val="clear" w:color="auto" w:fill="E1DFDD"/>
    </w:rPr>
  </w:style>
  <w:style w:type="paragraph" w:styleId="NormalWeb">
    <w:name w:val="Normal (Web)"/>
    <w:basedOn w:val="Normal"/>
    <w:uiPriority w:val="99"/>
    <w:unhideWhenUsed/>
    <w:rsid w:val="00FA2403"/>
    <w:pPr>
      <w:spacing w:before="100" w:beforeAutospacing="1" w:after="100" w:afterAutospacing="1"/>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070008122">
      <w:bodyDiv w:val="1"/>
      <w:marLeft w:val="0"/>
      <w:marRight w:val="0"/>
      <w:marTop w:val="0"/>
      <w:marBottom w:val="0"/>
      <w:divBdr>
        <w:top w:val="none" w:sz="0" w:space="0" w:color="auto"/>
        <w:left w:val="none" w:sz="0" w:space="0" w:color="auto"/>
        <w:bottom w:val="none" w:sz="0" w:space="0" w:color="auto"/>
        <w:right w:val="none" w:sz="0" w:space="0" w:color="auto"/>
      </w:divBdr>
    </w:div>
    <w:div w:id="1338843153">
      <w:bodyDiv w:val="1"/>
      <w:marLeft w:val="0"/>
      <w:marRight w:val="0"/>
      <w:marTop w:val="0"/>
      <w:marBottom w:val="0"/>
      <w:divBdr>
        <w:top w:val="none" w:sz="0" w:space="0" w:color="auto"/>
        <w:left w:val="none" w:sz="0" w:space="0" w:color="auto"/>
        <w:bottom w:val="none" w:sz="0" w:space="0" w:color="auto"/>
        <w:right w:val="none" w:sz="0" w:space="0" w:color="auto"/>
      </w:divBdr>
      <w:divsChild>
        <w:div w:id="1220019127">
          <w:marLeft w:val="0"/>
          <w:marRight w:val="0"/>
          <w:marTop w:val="0"/>
          <w:marBottom w:val="0"/>
          <w:divBdr>
            <w:top w:val="none" w:sz="0" w:space="0" w:color="auto"/>
            <w:left w:val="none" w:sz="0" w:space="0" w:color="auto"/>
            <w:bottom w:val="none" w:sz="0" w:space="0" w:color="auto"/>
            <w:right w:val="none" w:sz="0" w:space="0" w:color="auto"/>
          </w:divBdr>
          <w:divsChild>
            <w:div w:id="926038089">
              <w:marLeft w:val="0"/>
              <w:marRight w:val="0"/>
              <w:marTop w:val="0"/>
              <w:marBottom w:val="0"/>
              <w:divBdr>
                <w:top w:val="none" w:sz="0" w:space="0" w:color="auto"/>
                <w:left w:val="none" w:sz="0" w:space="0" w:color="auto"/>
                <w:bottom w:val="none" w:sz="0" w:space="0" w:color="auto"/>
                <w:right w:val="none" w:sz="0" w:space="0" w:color="auto"/>
              </w:divBdr>
            </w:div>
            <w:div w:id="1571844893">
              <w:marLeft w:val="0"/>
              <w:marRight w:val="0"/>
              <w:marTop w:val="0"/>
              <w:marBottom w:val="0"/>
              <w:divBdr>
                <w:top w:val="none" w:sz="0" w:space="0" w:color="auto"/>
                <w:left w:val="none" w:sz="0" w:space="0" w:color="auto"/>
                <w:bottom w:val="none" w:sz="0" w:space="0" w:color="auto"/>
                <w:right w:val="none" w:sz="0" w:space="0" w:color="auto"/>
              </w:divBdr>
            </w:div>
            <w:div w:id="1714504985">
              <w:marLeft w:val="0"/>
              <w:marRight w:val="0"/>
              <w:marTop w:val="0"/>
              <w:marBottom w:val="0"/>
              <w:divBdr>
                <w:top w:val="none" w:sz="0" w:space="0" w:color="auto"/>
                <w:left w:val="none" w:sz="0" w:space="0" w:color="auto"/>
                <w:bottom w:val="none" w:sz="0" w:space="0" w:color="auto"/>
                <w:right w:val="none" w:sz="0" w:space="0" w:color="auto"/>
              </w:divBdr>
            </w:div>
            <w:div w:id="1874347668">
              <w:marLeft w:val="0"/>
              <w:marRight w:val="0"/>
              <w:marTop w:val="0"/>
              <w:marBottom w:val="0"/>
              <w:divBdr>
                <w:top w:val="none" w:sz="0" w:space="0" w:color="auto"/>
                <w:left w:val="none" w:sz="0" w:space="0" w:color="auto"/>
                <w:bottom w:val="none" w:sz="0" w:space="0" w:color="auto"/>
                <w:right w:val="none" w:sz="0" w:space="0" w:color="auto"/>
              </w:divBdr>
            </w:div>
          </w:divsChild>
        </w:div>
        <w:div w:id="2059476639">
          <w:marLeft w:val="0"/>
          <w:marRight w:val="0"/>
          <w:marTop w:val="0"/>
          <w:marBottom w:val="0"/>
          <w:divBdr>
            <w:top w:val="none" w:sz="0" w:space="0" w:color="auto"/>
            <w:left w:val="none" w:sz="0" w:space="0" w:color="auto"/>
            <w:bottom w:val="none" w:sz="0" w:space="0" w:color="auto"/>
            <w:right w:val="none" w:sz="0" w:space="0" w:color="auto"/>
          </w:divBdr>
          <w:divsChild>
            <w:div w:id="287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1428">
      <w:bodyDiv w:val="1"/>
      <w:marLeft w:val="0"/>
      <w:marRight w:val="0"/>
      <w:marTop w:val="0"/>
      <w:marBottom w:val="0"/>
      <w:divBdr>
        <w:top w:val="none" w:sz="0" w:space="0" w:color="auto"/>
        <w:left w:val="none" w:sz="0" w:space="0" w:color="auto"/>
        <w:bottom w:val="none" w:sz="0" w:space="0" w:color="auto"/>
        <w:right w:val="none" w:sz="0" w:space="0" w:color="auto"/>
      </w:divBdr>
    </w:div>
    <w:div w:id="1913465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plesca@uoguelph.ca" TargetMode="External"/><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oguelph.ca/registrar/calendars/undergraduate/current/c08/c08-ac.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grds.shtml" TargetMode="External"/><Relationship Id="rId14" Type="http://schemas.openxmlformats.org/officeDocument/2006/relationships/hyperlink" Target="https://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6</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Ryan Kenwell</cp:lastModifiedBy>
  <cp:revision>8</cp:revision>
  <dcterms:created xsi:type="dcterms:W3CDTF">2026-09-01T04:07:00Z</dcterms:created>
  <dcterms:modified xsi:type="dcterms:W3CDTF">2026-09-04T20:13:00Z</dcterms:modified>
</cp:coreProperties>
</file>