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065" w:type="dxa"/>
        <w:tblLayout w:type="fixed"/>
        <w:tblLook w:val="00A0" w:firstRow="1" w:lastRow="0" w:firstColumn="1" w:lastColumn="0" w:noHBand="0" w:noVBand="0"/>
      </w:tblPr>
      <w:tblGrid>
        <w:gridCol w:w="1809"/>
        <w:gridCol w:w="329"/>
        <w:gridCol w:w="414"/>
        <w:gridCol w:w="283"/>
        <w:gridCol w:w="2235"/>
        <w:gridCol w:w="1309"/>
        <w:gridCol w:w="3686"/>
      </w:tblGrid>
      <w:tr w:rsidR="0005530D" w14:paraId="7B95680F" w14:textId="77777777" w:rsidTr="001C1434">
        <w:trPr>
          <w:trHeight w:val="1802"/>
        </w:trPr>
        <w:tc>
          <w:tcPr>
            <w:tcW w:w="2835" w:type="dxa"/>
            <w:gridSpan w:val="4"/>
          </w:tcPr>
          <w:p w14:paraId="0BC6B263" w14:textId="1D03B90C" w:rsidR="0005530D" w:rsidRDefault="00775677" w:rsidP="003166E5">
            <w:pPr>
              <w:ind w:left="-108"/>
              <w:rPr>
                <w:sz w:val="16"/>
                <w:szCs w:val="16"/>
              </w:rPr>
            </w:pPr>
            <w:r>
              <w:rPr>
                <w:sz w:val="16"/>
                <w:szCs w:val="16"/>
              </w:rPr>
              <w:t xml:space="preserve"> </w:t>
            </w:r>
          </w:p>
          <w:p w14:paraId="60B6335D" w14:textId="2B57108B" w:rsidR="0005530D" w:rsidRDefault="00B85C6C" w:rsidP="003166E5">
            <w:pPr>
              <w:ind w:left="-108"/>
              <w:rPr>
                <w:sz w:val="16"/>
                <w:szCs w:val="16"/>
              </w:rPr>
            </w:pPr>
            <w:r>
              <w:rPr>
                <w:noProof/>
              </w:rPr>
              <mc:AlternateContent>
                <mc:Choice Requires="wps">
                  <w:drawing>
                    <wp:anchor distT="0" distB="0" distL="114300" distR="114300" simplePos="0" relativeHeight="251659264" behindDoc="0" locked="0" layoutInCell="1" allowOverlap="1" wp14:anchorId="486DD5EA" wp14:editId="7150298E">
                      <wp:simplePos x="0" y="0"/>
                      <wp:positionH relativeFrom="column">
                        <wp:posOffset>-30480</wp:posOffset>
                      </wp:positionH>
                      <wp:positionV relativeFrom="paragraph">
                        <wp:posOffset>46990</wp:posOffset>
                      </wp:positionV>
                      <wp:extent cx="2600325" cy="1028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028700"/>
                              </a:xfrm>
                              <a:prstGeom prst="rect">
                                <a:avLst/>
                              </a:prstGeom>
                              <a:solidFill>
                                <a:schemeClr val="lt1"/>
                              </a:solidFill>
                              <a:ln w="6350">
                                <a:noFill/>
                              </a:ln>
                            </wps:spPr>
                            <wps:txbx>
                              <w:txbxContent>
                                <w:p w14:paraId="52AC6AA3" w14:textId="488AAE9C" w:rsidR="008412EE" w:rsidRDefault="008412EE">
                                  <w:r>
                                    <w:rPr>
                                      <w:noProof/>
                                      <w:lang w:val="en-US"/>
                                    </w:rPr>
                                    <w:drawing>
                                      <wp:inline distT="0" distB="0" distL="0" distR="0" wp14:anchorId="0B596679" wp14:editId="5292B6B5">
                                        <wp:extent cx="2411095" cy="836930"/>
                                        <wp:effectExtent l="0" t="0" r="8255" b="1270"/>
                                        <wp:docPr id="8" name="Picture 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6DD5EA"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" fillcolor="white [3201]" stroked="f" strokeweight=".5pt">
                      <v:textbox>
                        <w:txbxContent>
                          <w:p w14:paraId="52AC6AA3" w14:textId="488AAE9C" w:rsidR="008412EE" w:rsidRDefault="008412EE">
                            <w:r>
                              <w:rPr>
                                <w:noProof/>
                                <w:lang w:val="en-US"/>
                              </w:rPr>
                              <w:drawing>
                                <wp:inline distT="0" distB="0" distL="0" distR="0" wp14:anchorId="0B596679" wp14:editId="5292B6B5">
                                  <wp:extent cx="2411095" cy="836930"/>
                                  <wp:effectExtent l="0" t="0" r="8255" b="1270"/>
                                  <wp:docPr id="8" name="Picture 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7230" w:type="dxa"/>
            <w:gridSpan w:val="3"/>
          </w:tcPr>
          <w:p w14:paraId="70E5F3B4" w14:textId="6ACE123E" w:rsidR="0005530D" w:rsidRDefault="0005530D" w:rsidP="003166E5">
            <w:pPr>
              <w:pStyle w:val="Title"/>
            </w:pPr>
          </w:p>
          <w:p w14:paraId="40C3349B" w14:textId="77777777" w:rsidR="0005530D" w:rsidRDefault="0005530D" w:rsidP="003166E5">
            <w:pPr>
              <w:pStyle w:val="Title"/>
            </w:pPr>
          </w:p>
          <w:p w14:paraId="418A1ED8" w14:textId="6C88268D" w:rsidR="009E75B3" w:rsidRDefault="009E75B3" w:rsidP="009E75B3">
            <w:pPr>
              <w:pStyle w:val="Title"/>
              <w:jc w:val="center"/>
            </w:pPr>
            <w:r>
              <w:t>ECON*3740</w:t>
            </w:r>
            <w:r w:rsidR="00167D31">
              <w:t xml:space="preserve"> .0</w:t>
            </w:r>
            <w:r w:rsidR="0031252D">
              <w:t>2</w:t>
            </w:r>
          </w:p>
          <w:p w14:paraId="1BC5EDA9" w14:textId="4ED0F66A" w:rsidR="0005530D" w:rsidRDefault="009E75B3" w:rsidP="009E75B3">
            <w:pPr>
              <w:pStyle w:val="Title"/>
              <w:jc w:val="center"/>
            </w:pPr>
            <w:r>
              <w:t>Introduction to Econometrics</w:t>
            </w:r>
          </w:p>
          <w:p w14:paraId="133B2D96" w14:textId="704B3916" w:rsidR="00796895" w:rsidRDefault="0031252D" w:rsidP="003166E5">
            <w:pPr>
              <w:pStyle w:val="Title"/>
              <w:jc w:val="center"/>
            </w:pPr>
            <w:r>
              <w:t>Fall</w:t>
            </w:r>
            <w:r w:rsidR="00A170B9">
              <w:t xml:space="preserve"> 202</w:t>
            </w:r>
            <w:r>
              <w:t>6</w:t>
            </w:r>
          </w:p>
          <w:p w14:paraId="60508804" w14:textId="77777777" w:rsidR="0005530D" w:rsidRPr="0016685E" w:rsidRDefault="0005530D" w:rsidP="003166E5">
            <w:pPr>
              <w:pStyle w:val="Title"/>
              <w:jc w:val="center"/>
              <w:rPr>
                <w:rFonts w:ascii="Calibri" w:hAnsi="Calibri"/>
                <w:i/>
                <w:szCs w:val="28"/>
              </w:rPr>
            </w:pPr>
            <w:r>
              <w:t xml:space="preserve">0.5 </w:t>
            </w:r>
            <w:r w:rsidRPr="007D11B4">
              <w:t>Credit</w:t>
            </w:r>
            <w:r>
              <w:t>s</w:t>
            </w:r>
          </w:p>
          <w:p w14:paraId="0C7EE7F5" w14:textId="77777777" w:rsidR="0005530D" w:rsidRPr="00D27ACE" w:rsidRDefault="0005530D" w:rsidP="003166E5">
            <w:r w:rsidRPr="0016685E">
              <w:rPr>
                <w:rFonts w:ascii="Calibri" w:hAnsi="Calibri"/>
                <w:b/>
                <w:i/>
                <w:color w:val="BFBFBF"/>
              </w:rPr>
              <w:t xml:space="preserve"> </w:t>
            </w:r>
          </w:p>
        </w:tc>
      </w:tr>
      <w:tr w:rsidR="0005530D" w:rsidRPr="00256563" w14:paraId="202C0E7C" w14:textId="77777777" w:rsidTr="001C1434">
        <w:tc>
          <w:tcPr>
            <w:tcW w:w="10065" w:type="dxa"/>
            <w:gridSpan w:val="7"/>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1C1434">
        <w:tc>
          <w:tcPr>
            <w:tcW w:w="2138" w:type="dxa"/>
            <w:gridSpan w:val="2"/>
          </w:tcPr>
          <w:p w14:paraId="55347107" w14:textId="77777777" w:rsidR="0005530D" w:rsidRPr="003166E5" w:rsidRDefault="0005530D" w:rsidP="003166E5">
            <w:pPr>
              <w:pStyle w:val="Heading2"/>
              <w:rPr>
                <w:szCs w:val="24"/>
              </w:rPr>
            </w:pPr>
            <w:r w:rsidRPr="003166E5">
              <w:rPr>
                <w:szCs w:val="24"/>
              </w:rPr>
              <w:t>Instructor:</w:t>
            </w:r>
          </w:p>
        </w:tc>
        <w:tc>
          <w:tcPr>
            <w:tcW w:w="7927" w:type="dxa"/>
            <w:gridSpan w:val="5"/>
            <w:vAlign w:val="center"/>
          </w:tcPr>
          <w:p w14:paraId="57E10C68" w14:textId="610D3861" w:rsidR="0005530D" w:rsidRPr="003166E5" w:rsidRDefault="009E75B3" w:rsidP="003166E5">
            <w:r>
              <w:t>Miana Plesca</w:t>
            </w:r>
          </w:p>
        </w:tc>
      </w:tr>
      <w:tr w:rsidR="0005530D" w14:paraId="54034CD2" w14:textId="77777777" w:rsidTr="001C1434">
        <w:tc>
          <w:tcPr>
            <w:tcW w:w="2138" w:type="dxa"/>
            <w:gridSpan w:val="2"/>
          </w:tcPr>
          <w:p w14:paraId="491F264D" w14:textId="77777777" w:rsidR="0005530D" w:rsidRPr="003166E5" w:rsidRDefault="0005530D" w:rsidP="003166E5">
            <w:pPr>
              <w:rPr>
                <w:i/>
              </w:rPr>
            </w:pPr>
            <w:r w:rsidRPr="003166E5">
              <w:rPr>
                <w:i/>
              </w:rPr>
              <w:t>Email</w:t>
            </w:r>
          </w:p>
        </w:tc>
        <w:tc>
          <w:tcPr>
            <w:tcW w:w="7927" w:type="dxa"/>
            <w:gridSpan w:val="5"/>
            <w:vAlign w:val="center"/>
          </w:tcPr>
          <w:p w14:paraId="4B0D3050" w14:textId="42EAE30D" w:rsidR="0005530D" w:rsidRPr="003166E5" w:rsidRDefault="009E75B3" w:rsidP="003166E5">
            <w:r>
              <w:t>miplesca@uoguelph.ca</w:t>
            </w:r>
          </w:p>
        </w:tc>
      </w:tr>
      <w:tr w:rsidR="00355E7A" w:rsidRPr="009F3D6D" w14:paraId="37F49216" w14:textId="77777777" w:rsidTr="001C1434">
        <w:tc>
          <w:tcPr>
            <w:tcW w:w="2138" w:type="dxa"/>
            <w:gridSpan w:val="2"/>
          </w:tcPr>
          <w:p w14:paraId="477B0414" w14:textId="5D139C34" w:rsidR="00355E7A" w:rsidRDefault="00355E7A" w:rsidP="00355E7A">
            <w:pPr>
              <w:rPr>
                <w:i/>
              </w:rPr>
            </w:pPr>
            <w:r>
              <w:rPr>
                <w:i/>
              </w:rPr>
              <w:t>O</w:t>
            </w:r>
            <w:r w:rsidRPr="003166E5">
              <w:rPr>
                <w:i/>
              </w:rPr>
              <w:t xml:space="preserve">ffice Hours </w:t>
            </w:r>
          </w:p>
        </w:tc>
        <w:tc>
          <w:tcPr>
            <w:tcW w:w="7927" w:type="dxa"/>
            <w:gridSpan w:val="5"/>
            <w:vAlign w:val="center"/>
          </w:tcPr>
          <w:p w14:paraId="55584FA7" w14:textId="6EDD4519" w:rsidR="00355E7A" w:rsidRPr="00355E7A" w:rsidRDefault="00545368" w:rsidP="00355E7A">
            <w:pPr>
              <w:rPr>
                <w:iCs/>
              </w:rPr>
            </w:pPr>
            <w:r>
              <w:t>B</w:t>
            </w:r>
            <w:r w:rsidR="00355E7A">
              <w:t>y appointment</w:t>
            </w:r>
          </w:p>
        </w:tc>
      </w:tr>
      <w:tr w:rsidR="00355E7A" w:rsidRPr="009F3D6D" w14:paraId="5293D621" w14:textId="77777777" w:rsidTr="001C1434">
        <w:tc>
          <w:tcPr>
            <w:tcW w:w="2138" w:type="dxa"/>
            <w:gridSpan w:val="2"/>
          </w:tcPr>
          <w:p w14:paraId="1DA6F360" w14:textId="06265ABB" w:rsidR="00355E7A" w:rsidRPr="003166E5" w:rsidRDefault="00355E7A" w:rsidP="00355E7A">
            <w:pPr>
              <w:rPr>
                <w:i/>
              </w:rPr>
            </w:pPr>
            <w:r>
              <w:rPr>
                <w:i/>
              </w:rPr>
              <w:t>TA:</w:t>
            </w:r>
            <w:r w:rsidRPr="003166E5">
              <w:rPr>
                <w:i/>
              </w:rPr>
              <w:t xml:space="preserve"> </w:t>
            </w:r>
          </w:p>
        </w:tc>
        <w:tc>
          <w:tcPr>
            <w:tcW w:w="7927" w:type="dxa"/>
            <w:gridSpan w:val="5"/>
            <w:vAlign w:val="center"/>
          </w:tcPr>
          <w:p w14:paraId="28D3709C" w14:textId="0FD280BB" w:rsidR="00355E7A" w:rsidRPr="00355E7A" w:rsidRDefault="00687866" w:rsidP="00355E7A">
            <w:pPr>
              <w:rPr>
                <w:iCs/>
              </w:rPr>
            </w:pPr>
            <w:r>
              <w:rPr>
                <w:iCs/>
              </w:rPr>
              <w:t>TBA</w:t>
            </w:r>
          </w:p>
        </w:tc>
      </w:tr>
      <w:tr w:rsidR="00355E7A" w14:paraId="6F2AF101" w14:textId="77777777" w:rsidTr="001C1434">
        <w:tc>
          <w:tcPr>
            <w:tcW w:w="2138" w:type="dxa"/>
            <w:gridSpan w:val="2"/>
          </w:tcPr>
          <w:p w14:paraId="0C8A9871" w14:textId="77777777" w:rsidR="00355E7A" w:rsidRPr="003166E5" w:rsidRDefault="00355E7A" w:rsidP="00355E7A">
            <w:pPr>
              <w:rPr>
                <w:i/>
              </w:rPr>
            </w:pPr>
            <w:r>
              <w:rPr>
                <w:i/>
              </w:rPr>
              <w:t>O</w:t>
            </w:r>
            <w:r w:rsidRPr="003166E5">
              <w:rPr>
                <w:i/>
              </w:rPr>
              <w:t xml:space="preserve">ffice Hours </w:t>
            </w:r>
          </w:p>
        </w:tc>
        <w:tc>
          <w:tcPr>
            <w:tcW w:w="7927" w:type="dxa"/>
            <w:gridSpan w:val="5"/>
            <w:vAlign w:val="center"/>
          </w:tcPr>
          <w:p w14:paraId="3C06E278" w14:textId="33E2CA6E" w:rsidR="00355E7A" w:rsidRPr="003166E5" w:rsidRDefault="00355E7A" w:rsidP="00355E7A">
            <w:r>
              <w:t>TBA</w:t>
            </w:r>
          </w:p>
        </w:tc>
      </w:tr>
      <w:tr w:rsidR="00355E7A" w14:paraId="5ED514E5" w14:textId="77777777" w:rsidTr="001C1434">
        <w:tc>
          <w:tcPr>
            <w:tcW w:w="2138" w:type="dxa"/>
            <w:gridSpan w:val="2"/>
          </w:tcPr>
          <w:p w14:paraId="5D6CA447" w14:textId="77777777" w:rsidR="00355E7A" w:rsidRPr="003166E5" w:rsidRDefault="00355E7A" w:rsidP="00355E7A">
            <w:pPr>
              <w:rPr>
                <w:i/>
              </w:rPr>
            </w:pPr>
            <w:r w:rsidRPr="003166E5">
              <w:rPr>
                <w:i/>
              </w:rPr>
              <w:t>Department/School</w:t>
            </w:r>
          </w:p>
        </w:tc>
        <w:tc>
          <w:tcPr>
            <w:tcW w:w="7927" w:type="dxa"/>
            <w:gridSpan w:val="5"/>
            <w:vAlign w:val="center"/>
          </w:tcPr>
          <w:p w14:paraId="2BE72DCE" w14:textId="3280520F" w:rsidR="00355E7A" w:rsidRPr="003166E5" w:rsidRDefault="00355E7A" w:rsidP="00355E7A">
            <w:r>
              <w:t>Economics and Finance</w:t>
            </w:r>
          </w:p>
        </w:tc>
      </w:tr>
      <w:tr w:rsidR="00355E7A" w14:paraId="618E34B2" w14:textId="77777777" w:rsidTr="001C1434">
        <w:tc>
          <w:tcPr>
            <w:tcW w:w="2138" w:type="dxa"/>
            <w:gridSpan w:val="2"/>
          </w:tcPr>
          <w:p w14:paraId="2F8F85F6" w14:textId="77777777" w:rsidR="00355E7A" w:rsidRPr="008F1FEE" w:rsidRDefault="00355E7A" w:rsidP="00355E7A">
            <w:pPr>
              <w:rPr>
                <w:i/>
                <w:sz w:val="20"/>
              </w:rPr>
            </w:pPr>
          </w:p>
        </w:tc>
        <w:tc>
          <w:tcPr>
            <w:tcW w:w="7927" w:type="dxa"/>
            <w:gridSpan w:val="5"/>
            <w:vAlign w:val="center"/>
          </w:tcPr>
          <w:p w14:paraId="3012F001" w14:textId="77777777" w:rsidR="00355E7A" w:rsidRPr="009D2CE2" w:rsidRDefault="00355E7A" w:rsidP="00355E7A">
            <w:pPr>
              <w:rPr>
                <w:sz w:val="20"/>
              </w:rPr>
            </w:pPr>
          </w:p>
        </w:tc>
      </w:tr>
      <w:tr w:rsidR="00355E7A" w:rsidRPr="009F3D6D" w14:paraId="445B98C8" w14:textId="77777777" w:rsidTr="001C1434">
        <w:tc>
          <w:tcPr>
            <w:tcW w:w="2138" w:type="dxa"/>
            <w:gridSpan w:val="2"/>
          </w:tcPr>
          <w:p w14:paraId="278884CE" w14:textId="77777777" w:rsidR="00355E7A" w:rsidRPr="003166E5" w:rsidRDefault="00355E7A" w:rsidP="00355E7A">
            <w:pPr>
              <w:pStyle w:val="Heading2"/>
              <w:rPr>
                <w:szCs w:val="24"/>
              </w:rPr>
            </w:pPr>
            <w:r w:rsidRPr="003166E5">
              <w:rPr>
                <w:szCs w:val="24"/>
              </w:rPr>
              <w:t xml:space="preserve">Class Schedule: </w:t>
            </w:r>
          </w:p>
        </w:tc>
        <w:tc>
          <w:tcPr>
            <w:tcW w:w="7927" w:type="dxa"/>
            <w:gridSpan w:val="5"/>
            <w:vAlign w:val="center"/>
          </w:tcPr>
          <w:p w14:paraId="7190A027" w14:textId="7EC6A653" w:rsidR="00355E7A" w:rsidRDefault="00355E7A" w:rsidP="00355E7A">
            <w:r>
              <w:t xml:space="preserve">In person lectures Monday and Wednesday </w:t>
            </w:r>
          </w:p>
          <w:p w14:paraId="6FA7873D" w14:textId="16D7BDE0" w:rsidR="00355E7A" w:rsidRDefault="00355E7A" w:rsidP="00355E7A">
            <w:r>
              <w:t xml:space="preserve">Class times: </w:t>
            </w:r>
            <w:r w:rsidR="00BA37B6">
              <w:rPr>
                <w:rFonts w:ascii="Helvetica" w:hAnsi="Helvetica"/>
                <w:color w:val="444444"/>
                <w:sz w:val="21"/>
                <w:szCs w:val="21"/>
                <w:bdr w:val="none" w:sz="0" w:space="0" w:color="auto" w:frame="1"/>
              </w:rPr>
              <w:t>M/W </w:t>
            </w:r>
            <w:r w:rsidR="00C56387">
              <w:rPr>
                <w:rFonts w:ascii="Helvetica" w:hAnsi="Helvetica"/>
                <w:color w:val="444444"/>
                <w:sz w:val="21"/>
                <w:szCs w:val="21"/>
                <w:bdr w:val="none" w:sz="0" w:space="0" w:color="auto" w:frame="1"/>
              </w:rPr>
              <w:t>4:00PM - 5:50 PM MINS 300</w:t>
            </w:r>
          </w:p>
          <w:p w14:paraId="44CAAC21" w14:textId="610CBB4B" w:rsidR="00355E7A" w:rsidRDefault="00B81406" w:rsidP="00355E7A">
            <w:r>
              <w:t>L</w:t>
            </w:r>
            <w:r w:rsidR="00355E7A">
              <w:t>abs: Fri 1</w:t>
            </w:r>
            <w:r w:rsidR="00BA37B6">
              <w:t>1</w:t>
            </w:r>
            <w:r w:rsidR="00355E7A">
              <w:t>:</w:t>
            </w:r>
            <w:r w:rsidR="00BA37B6">
              <w:t>30</w:t>
            </w:r>
          </w:p>
          <w:p w14:paraId="3B5B9B24" w14:textId="2A03BC53" w:rsidR="00355E7A" w:rsidRPr="003166E5" w:rsidRDefault="00355E7A" w:rsidP="00355E7A">
            <w:r>
              <w:t xml:space="preserve">Final Exam </w:t>
            </w:r>
            <w:r w:rsidR="00BA37B6">
              <w:t xml:space="preserve">TBA </w:t>
            </w:r>
            <w:r>
              <w:t xml:space="preserve"> (always go by Registrar schedule)</w:t>
            </w:r>
          </w:p>
        </w:tc>
      </w:tr>
      <w:tr w:rsidR="00355E7A" w14:paraId="0DC10698" w14:textId="77777777" w:rsidTr="001C1434">
        <w:tc>
          <w:tcPr>
            <w:tcW w:w="2138" w:type="dxa"/>
            <w:gridSpan w:val="2"/>
          </w:tcPr>
          <w:p w14:paraId="09010F4B" w14:textId="77777777" w:rsidR="00355E7A" w:rsidRPr="00256563" w:rsidRDefault="00355E7A" w:rsidP="00355E7A">
            <w:pPr>
              <w:pStyle w:val="Heading2"/>
            </w:pPr>
            <w:r w:rsidRPr="00256563">
              <w:t>Pre-requisites:</w:t>
            </w:r>
          </w:p>
        </w:tc>
        <w:tc>
          <w:tcPr>
            <w:tcW w:w="7927" w:type="dxa"/>
            <w:gridSpan w:val="5"/>
            <w:vAlign w:val="center"/>
          </w:tcPr>
          <w:p w14:paraId="5B499F62" w14:textId="77777777" w:rsidR="00355E7A" w:rsidRDefault="00355E7A" w:rsidP="00355E7A">
            <w:pPr>
              <w:rPr>
                <w:rFonts w:ascii="TimesNewRomanPSMT" w:hAnsi="TimesNewRomanPSMT" w:cs="TimesNewRomanPSMT"/>
                <w:lang w:val="en-US"/>
              </w:rPr>
            </w:pPr>
            <w:r>
              <w:rPr>
                <w:rFonts w:ascii="TimesNewRomanPSMT" w:hAnsi="TimesNewRomanPSMT" w:cs="TimesNewRomanPSMT"/>
                <w:lang w:val="en-US"/>
              </w:rPr>
              <w:t>ECON*2310, ECON*2410, (ECON*2740 or STAT*2040),</w:t>
            </w:r>
          </w:p>
          <w:p w14:paraId="08B47389" w14:textId="32744A6B" w:rsidR="00355E7A" w:rsidRPr="00C35596" w:rsidRDefault="00355E7A" w:rsidP="00355E7A">
            <w:pPr>
              <w:rPr>
                <w:sz w:val="20"/>
              </w:rPr>
            </w:pPr>
            <w:r>
              <w:rPr>
                <w:rFonts w:ascii="TimesNewRomanPSMT" w:hAnsi="TimesNewRomanPSMT" w:cs="TimesNewRomanPSMT"/>
                <w:lang w:val="en-US"/>
              </w:rPr>
              <w:t>(ECON*2770 or MATH*1210)</w:t>
            </w:r>
          </w:p>
        </w:tc>
      </w:tr>
      <w:tr w:rsidR="00355E7A" w:rsidRPr="009F3D6D" w14:paraId="71EAAA97" w14:textId="77777777" w:rsidTr="001C1434">
        <w:tc>
          <w:tcPr>
            <w:tcW w:w="2138" w:type="dxa"/>
            <w:gridSpan w:val="2"/>
          </w:tcPr>
          <w:p w14:paraId="4126B50F" w14:textId="77777777" w:rsidR="00355E7A" w:rsidRPr="009F3D6D" w:rsidRDefault="00355E7A" w:rsidP="00355E7A">
            <w:pPr>
              <w:pStyle w:val="Heading2"/>
            </w:pPr>
            <w:r>
              <w:t>Restrictions</w:t>
            </w:r>
            <w:r w:rsidRPr="009F3D6D">
              <w:t>:</w:t>
            </w:r>
          </w:p>
        </w:tc>
        <w:tc>
          <w:tcPr>
            <w:tcW w:w="7927" w:type="dxa"/>
            <w:gridSpan w:val="5"/>
            <w:vAlign w:val="center"/>
          </w:tcPr>
          <w:p w14:paraId="04FCD100" w14:textId="77777777" w:rsidR="00355E7A" w:rsidRPr="00E25603" w:rsidRDefault="00355E7A" w:rsidP="00355E7A">
            <w:pPr>
              <w:rPr>
                <w:sz w:val="20"/>
              </w:rPr>
            </w:pPr>
          </w:p>
        </w:tc>
      </w:tr>
      <w:tr w:rsidR="00355E7A" w14:paraId="43AE75FA" w14:textId="77777777" w:rsidTr="001C1434">
        <w:tc>
          <w:tcPr>
            <w:tcW w:w="10065" w:type="dxa"/>
            <w:gridSpan w:val="7"/>
            <w:shd w:val="clear" w:color="auto" w:fill="E0E0E0"/>
          </w:tcPr>
          <w:p w14:paraId="529F4888" w14:textId="77777777" w:rsidR="00355E7A" w:rsidRPr="007D11B4" w:rsidRDefault="00355E7A" w:rsidP="00355E7A">
            <w:pPr>
              <w:pStyle w:val="Heading1"/>
            </w:pPr>
            <w:r w:rsidRPr="007D11B4">
              <w:t xml:space="preserve">Course Description </w:t>
            </w:r>
          </w:p>
        </w:tc>
      </w:tr>
      <w:tr w:rsidR="00355E7A" w14:paraId="30CA6501" w14:textId="77777777" w:rsidTr="001C1434">
        <w:tc>
          <w:tcPr>
            <w:tcW w:w="10065" w:type="dxa"/>
            <w:gridSpan w:val="7"/>
          </w:tcPr>
          <w:p w14:paraId="16F0D93B" w14:textId="76A1E7D8" w:rsidR="00355E7A" w:rsidRPr="00375913" w:rsidRDefault="00355E7A" w:rsidP="00355E7A">
            <w:pPr>
              <w:spacing w:before="120" w:after="120"/>
              <w:jc w:val="both"/>
              <w:rPr>
                <w:sz w:val="20"/>
              </w:rPr>
            </w:pPr>
            <w:r>
              <w:rPr>
                <w:rFonts w:ascii="TimesNewRomanPSMT" w:hAnsi="TimesNewRomanPSMT" w:cs="TimesNewRomanPSMT"/>
                <w:lang w:val="en-US"/>
              </w:rPr>
              <w:t>The purpose of this course is to familiarize undergraduate students with basic techniques of econometric analysis. We will learn how to test economic hypotheses using real data sets, and some simple methods of estimating economic models. To help consolidate concepts studied in class, there will be homework assignments you need to hand in individually, as well as on-line quizzes. Lab sessions will be held on a regular basis in addition to the main lectures. Through the labs, you will gain experience with econometric software by examining models applied to real data sets. These sessions will be essential for the project component of the course, for which you will be working in groups, with one project handed in by each group. Statistical software is mainly Python with some R and Stata.</w:t>
            </w:r>
          </w:p>
        </w:tc>
      </w:tr>
      <w:tr w:rsidR="00355E7A" w14:paraId="74140061" w14:textId="77777777" w:rsidTr="001C1434">
        <w:tc>
          <w:tcPr>
            <w:tcW w:w="10065" w:type="dxa"/>
            <w:gridSpan w:val="7"/>
            <w:shd w:val="clear" w:color="auto" w:fill="E0E0E0"/>
          </w:tcPr>
          <w:p w14:paraId="5F91B685" w14:textId="77777777" w:rsidR="00355E7A" w:rsidRPr="00256563" w:rsidRDefault="00355E7A" w:rsidP="00355E7A">
            <w:pPr>
              <w:pStyle w:val="Heading1"/>
            </w:pPr>
            <w:r>
              <w:t xml:space="preserve">Course Learning Outcomes  </w:t>
            </w:r>
            <w:r w:rsidRPr="00591659">
              <w:rPr>
                <w:i/>
              </w:rPr>
              <w:t xml:space="preserve"> </w:t>
            </w:r>
          </w:p>
        </w:tc>
      </w:tr>
      <w:tr w:rsidR="00355E7A" w14:paraId="3BADA15A" w14:textId="77777777" w:rsidTr="001C1434">
        <w:tc>
          <w:tcPr>
            <w:tcW w:w="10065" w:type="dxa"/>
            <w:gridSpan w:val="7"/>
          </w:tcPr>
          <w:p w14:paraId="3E5F70F1" w14:textId="77777777" w:rsidR="00355E7A" w:rsidRPr="003166E5" w:rsidRDefault="00355E7A" w:rsidP="00355E7A">
            <w:pPr>
              <w:spacing w:before="120"/>
              <w:rPr>
                <w:b/>
              </w:rPr>
            </w:pPr>
            <w:r w:rsidRPr="003166E5">
              <w:rPr>
                <w:b/>
              </w:rPr>
              <w:t>Upon successfully completing this course, you will:</w:t>
            </w:r>
          </w:p>
          <w:p w14:paraId="6E7C9002" w14:textId="77777777" w:rsidR="00355E7A" w:rsidRPr="002E5DE0" w:rsidRDefault="00355E7A" w:rsidP="00355E7A">
            <w:pPr>
              <w:rPr>
                <w:b/>
                <w:sz w:val="20"/>
              </w:rPr>
            </w:pPr>
          </w:p>
        </w:tc>
      </w:tr>
      <w:tr w:rsidR="00355E7A" w14:paraId="03D2A109" w14:textId="77777777" w:rsidTr="001C1434">
        <w:tc>
          <w:tcPr>
            <w:tcW w:w="10065" w:type="dxa"/>
            <w:gridSpan w:val="7"/>
            <w:shd w:val="clear" w:color="auto" w:fill="D9D9D9"/>
          </w:tcPr>
          <w:p w14:paraId="0F13C0A8" w14:textId="1C0EDC57" w:rsidR="00355E7A" w:rsidRPr="007D11B4" w:rsidRDefault="00355E7A" w:rsidP="00355E7A">
            <w:pPr>
              <w:pStyle w:val="Heading2"/>
            </w:pPr>
            <w:r>
              <w:t>LO1 Critical and creative thinking</w:t>
            </w:r>
            <w:r w:rsidRPr="007D11B4">
              <w:t>:</w:t>
            </w:r>
          </w:p>
        </w:tc>
      </w:tr>
      <w:tr w:rsidR="00355E7A" w:rsidRPr="0016080C" w14:paraId="259F722E" w14:textId="77777777" w:rsidTr="001C1434">
        <w:tc>
          <w:tcPr>
            <w:tcW w:w="10065" w:type="dxa"/>
            <w:gridSpan w:val="7"/>
          </w:tcPr>
          <w:p w14:paraId="42788BFE" w14:textId="68BC85BD" w:rsidR="00355E7A" w:rsidRPr="00F66150" w:rsidRDefault="00355E7A" w:rsidP="00355E7A">
            <w:pPr>
              <w:spacing w:before="120" w:after="120"/>
              <w:rPr>
                <w:szCs w:val="20"/>
              </w:rPr>
            </w:pPr>
            <w:r>
              <w:t>Upon successfully completing this course, you will be able to u</w:t>
            </w:r>
            <w:r w:rsidRPr="00F66150">
              <w:t>se evidence</w:t>
            </w:r>
            <w:r>
              <w:t xml:space="preserve"> from a variety of sources</w:t>
            </w:r>
            <w:r w:rsidRPr="00F66150">
              <w:t xml:space="preserve"> to make informed decisions</w:t>
            </w:r>
            <w:r>
              <w:t xml:space="preserve"> about policies affecting the labour market. You will be able to examine a </w:t>
            </w:r>
            <w:r>
              <w:lastRenderedPageBreak/>
              <w:t>situation or a policy from more than one angle and identify immediate effects as well as unintended consequences of a policy.</w:t>
            </w:r>
          </w:p>
        </w:tc>
      </w:tr>
      <w:tr w:rsidR="00355E7A" w14:paraId="2D838A6A" w14:textId="77777777" w:rsidTr="001C1434">
        <w:tc>
          <w:tcPr>
            <w:tcW w:w="10065" w:type="dxa"/>
            <w:gridSpan w:val="7"/>
            <w:shd w:val="clear" w:color="auto" w:fill="D9D9D9"/>
          </w:tcPr>
          <w:p w14:paraId="70EC1F8E" w14:textId="3F981DAC" w:rsidR="00355E7A" w:rsidRPr="002E5DE0" w:rsidRDefault="00355E7A" w:rsidP="00355E7A">
            <w:pPr>
              <w:pStyle w:val="Heading2"/>
            </w:pPr>
            <w:r>
              <w:lastRenderedPageBreak/>
              <w:t>LO2 Quantitative literacy</w:t>
            </w:r>
            <w:r w:rsidRPr="002E5DE0">
              <w:t>:</w:t>
            </w:r>
          </w:p>
        </w:tc>
      </w:tr>
      <w:tr w:rsidR="00355E7A" w:rsidRPr="001D2B9B" w14:paraId="06EF55C4" w14:textId="77777777" w:rsidTr="001C1434">
        <w:tc>
          <w:tcPr>
            <w:tcW w:w="10065" w:type="dxa"/>
            <w:gridSpan w:val="7"/>
          </w:tcPr>
          <w:p w14:paraId="2A61D9DA" w14:textId="13711E8D" w:rsidR="00355E7A" w:rsidRPr="003166E5" w:rsidRDefault="00355E7A" w:rsidP="00355E7A">
            <w:pPr>
              <w:tabs>
                <w:tab w:val="left" w:pos="342"/>
              </w:tabs>
              <w:overflowPunct w:val="0"/>
              <w:autoSpaceDE w:val="0"/>
              <w:autoSpaceDN w:val="0"/>
              <w:adjustRightInd w:val="0"/>
              <w:spacing w:before="120" w:after="120"/>
              <w:contextualSpacing/>
              <w:jc w:val="both"/>
              <w:textAlignment w:val="baseline"/>
              <w:rPr>
                <w:sz w:val="20"/>
              </w:rPr>
            </w:pPr>
            <w:r w:rsidRPr="003166E5">
              <w:rPr>
                <w:sz w:val="20"/>
              </w:rPr>
              <w:t xml:space="preserve">  </w:t>
            </w:r>
          </w:p>
        </w:tc>
      </w:tr>
      <w:tr w:rsidR="00355E7A" w:rsidRPr="001D2B9B" w14:paraId="49444F2C" w14:textId="77777777" w:rsidTr="001C1434">
        <w:tc>
          <w:tcPr>
            <w:tcW w:w="10065" w:type="dxa"/>
            <w:gridSpan w:val="7"/>
          </w:tcPr>
          <w:p w14:paraId="26BA0451" w14:textId="2586EF33" w:rsidR="00355E7A" w:rsidRPr="00874FC3" w:rsidRDefault="00355E7A" w:rsidP="00355E7A">
            <w:pPr>
              <w:tabs>
                <w:tab w:val="left" w:pos="342"/>
              </w:tabs>
              <w:overflowPunct w:val="0"/>
              <w:autoSpaceDE w:val="0"/>
              <w:autoSpaceDN w:val="0"/>
              <w:adjustRightInd w:val="0"/>
              <w:spacing w:before="120" w:after="120"/>
              <w:contextualSpacing/>
              <w:jc w:val="both"/>
              <w:textAlignment w:val="baseline"/>
            </w:pPr>
            <w:r>
              <w:t xml:space="preserve">Upon successfully completing this course you will be able to use a variety of techniques and models to estimate basic econometric models. </w:t>
            </w:r>
          </w:p>
        </w:tc>
      </w:tr>
      <w:tr w:rsidR="00355E7A" w:rsidRPr="00AE190E" w14:paraId="3AC67B03" w14:textId="77777777" w:rsidTr="001C1434">
        <w:trPr>
          <w:trHeight w:val="675"/>
        </w:trPr>
        <w:tc>
          <w:tcPr>
            <w:tcW w:w="10065" w:type="dxa"/>
            <w:gridSpan w:val="7"/>
            <w:shd w:val="clear" w:color="auto" w:fill="D9D9D9" w:themeFill="background1" w:themeFillShade="D9"/>
          </w:tcPr>
          <w:p w14:paraId="5C9E2A38" w14:textId="6140E4DB" w:rsidR="00355E7A" w:rsidRPr="0035598B" w:rsidRDefault="00355E7A" w:rsidP="00355E7A">
            <w:pPr>
              <w:spacing w:before="120" w:after="120"/>
              <w:jc w:val="both"/>
              <w:rPr>
                <w:b/>
              </w:rPr>
            </w:pPr>
            <w:r>
              <w:rPr>
                <w:b/>
              </w:rPr>
              <w:t>LO3 Communication:</w:t>
            </w:r>
          </w:p>
        </w:tc>
      </w:tr>
      <w:tr w:rsidR="00355E7A" w:rsidRPr="00AE190E" w14:paraId="5D685A52" w14:textId="77777777" w:rsidTr="001C1434">
        <w:trPr>
          <w:trHeight w:val="675"/>
        </w:trPr>
        <w:tc>
          <w:tcPr>
            <w:tcW w:w="10065" w:type="dxa"/>
            <w:gridSpan w:val="7"/>
            <w:shd w:val="clear" w:color="auto" w:fill="FFFFFF" w:themeFill="background1"/>
          </w:tcPr>
          <w:p w14:paraId="6B6A05AB" w14:textId="2422694C" w:rsidR="00355E7A" w:rsidRPr="00874FC3" w:rsidRDefault="00355E7A" w:rsidP="00355E7A">
            <w:pPr>
              <w:spacing w:before="120" w:after="120"/>
              <w:jc w:val="both"/>
            </w:pPr>
            <w:r>
              <w:t>Upon successfully completing this course you will be able to communicate the results of your analytical work to others, and you will be able to comment critically and constructively on others’ work.</w:t>
            </w:r>
          </w:p>
        </w:tc>
      </w:tr>
      <w:tr w:rsidR="00355E7A" w14:paraId="35FBD19C" w14:textId="77777777" w:rsidTr="001C1434">
        <w:tc>
          <w:tcPr>
            <w:tcW w:w="10065" w:type="dxa"/>
            <w:gridSpan w:val="7"/>
            <w:shd w:val="clear" w:color="auto" w:fill="E0E0E0"/>
          </w:tcPr>
          <w:p w14:paraId="075DD688" w14:textId="7AA696AA" w:rsidR="00355E7A" w:rsidRPr="00C35A19" w:rsidRDefault="00355E7A" w:rsidP="00355E7A">
            <w:pPr>
              <w:pStyle w:val="Heading1"/>
            </w:pPr>
            <w:r>
              <w:t>Summary of Course</w:t>
            </w:r>
            <w:r w:rsidRPr="00C35A19">
              <w:t xml:space="preserve"> Content</w:t>
            </w:r>
            <w:r>
              <w:t xml:space="preserve"> and Materials</w:t>
            </w:r>
          </w:p>
        </w:tc>
      </w:tr>
      <w:tr w:rsidR="00355E7A" w:rsidRPr="00B86CA9" w14:paraId="115619F0" w14:textId="77777777" w:rsidTr="001C1434">
        <w:trPr>
          <w:trHeight w:val="945"/>
        </w:trPr>
        <w:tc>
          <w:tcPr>
            <w:tcW w:w="10065" w:type="dxa"/>
            <w:gridSpan w:val="7"/>
          </w:tcPr>
          <w:p w14:paraId="70A38C73" w14:textId="23977973" w:rsidR="00355E7A" w:rsidRDefault="00355E7A" w:rsidP="00355E7A">
            <w:pPr>
              <w:spacing w:before="120" w:after="120"/>
              <w:jc w:val="both"/>
              <w:rPr>
                <w:rFonts w:cs="Arial"/>
              </w:rPr>
            </w:pPr>
            <w:r w:rsidRPr="006108D6">
              <w:rPr>
                <w:rFonts w:cs="Arial"/>
              </w:rPr>
              <w:t xml:space="preserve">Below is a list of the topics to be covered, with an </w:t>
            </w:r>
            <w:r w:rsidRPr="0036309F">
              <w:rPr>
                <w:rFonts w:cs="Arial"/>
                <w:b/>
                <w:bCs/>
              </w:rPr>
              <w:t xml:space="preserve">approximate </w:t>
            </w:r>
            <w:r w:rsidRPr="006108D6">
              <w:rPr>
                <w:rFonts w:cs="Arial"/>
              </w:rPr>
              <w:t xml:space="preserve">timeline. </w:t>
            </w:r>
          </w:p>
          <w:tbl>
            <w:tblPr>
              <w:tblpPr w:leftFromText="180" w:rightFromText="180" w:horzAnchor="margin" w:tblpY="732"/>
              <w:tblOverlap w:val="never"/>
              <w:tblW w:w="9989" w:type="dxa"/>
              <w:tblLayout w:type="fixed"/>
              <w:tblLook w:val="0000" w:firstRow="0" w:lastRow="0" w:firstColumn="0" w:lastColumn="0" w:noHBand="0" w:noVBand="0"/>
            </w:tblPr>
            <w:tblGrid>
              <w:gridCol w:w="590"/>
              <w:gridCol w:w="6287"/>
              <w:gridCol w:w="1556"/>
              <w:gridCol w:w="1556"/>
            </w:tblGrid>
            <w:tr w:rsidR="00607241" w14:paraId="765DE444" w14:textId="77777777" w:rsidTr="009566D1">
              <w:trPr>
                <w:trHeight w:val="295"/>
              </w:trPr>
              <w:tc>
                <w:tcPr>
                  <w:tcW w:w="590" w:type="dxa"/>
                  <w:vAlign w:val="center"/>
                </w:tcPr>
                <w:p w14:paraId="6B1A0EED" w14:textId="77777777" w:rsidR="00607241" w:rsidRDefault="00607241" w:rsidP="00607241">
                  <w:r>
                    <w:t>1.</w:t>
                  </w:r>
                </w:p>
              </w:tc>
              <w:tc>
                <w:tcPr>
                  <w:tcW w:w="6287" w:type="dxa"/>
                  <w:vAlign w:val="center"/>
                </w:tcPr>
                <w:p w14:paraId="61BB8026" w14:textId="77777777" w:rsidR="00607241" w:rsidRPr="00E20901" w:rsidRDefault="00607241" w:rsidP="00607241">
                  <w:pPr>
                    <w:pStyle w:val="Heading1"/>
                    <w:rPr>
                      <w:b/>
                      <w:sz w:val="22"/>
                      <w:szCs w:val="22"/>
                    </w:rPr>
                  </w:pPr>
                  <w:r w:rsidRPr="00E20901">
                    <w:rPr>
                      <w:sz w:val="22"/>
                      <w:szCs w:val="22"/>
                    </w:rPr>
                    <w:t>The Nature of Econometrics and Economic Data</w:t>
                  </w:r>
                </w:p>
              </w:tc>
              <w:tc>
                <w:tcPr>
                  <w:tcW w:w="1556" w:type="dxa"/>
                  <w:vAlign w:val="center"/>
                </w:tcPr>
                <w:p w14:paraId="71301AED" w14:textId="77777777" w:rsidR="00607241" w:rsidRDefault="00607241" w:rsidP="00607241">
                  <w:smartTag w:uri="urn:schemas-microsoft-com:office:smarttags" w:element="country-region">
                    <w:smartTag w:uri="urn:schemas-microsoft-com:office:smarttags" w:element="place">
                      <w:r>
                        <w:t>Ch.</w:t>
                      </w:r>
                    </w:smartTag>
                  </w:smartTag>
                  <w:r>
                    <w:t xml:space="preserve"> 1</w:t>
                  </w:r>
                </w:p>
              </w:tc>
              <w:tc>
                <w:tcPr>
                  <w:tcW w:w="1556" w:type="dxa"/>
                </w:tcPr>
                <w:p w14:paraId="5D85F03B" w14:textId="77777777" w:rsidR="00607241" w:rsidRDefault="00607241" w:rsidP="00607241">
                  <w:r>
                    <w:t>Week 1</w:t>
                  </w:r>
                </w:p>
              </w:tc>
            </w:tr>
            <w:tr w:rsidR="00607241" w14:paraId="1DDBFF8D" w14:textId="77777777" w:rsidTr="009566D1">
              <w:trPr>
                <w:trHeight w:val="584"/>
              </w:trPr>
              <w:tc>
                <w:tcPr>
                  <w:tcW w:w="590" w:type="dxa"/>
                  <w:vAlign w:val="center"/>
                </w:tcPr>
                <w:p w14:paraId="0B0B06EF" w14:textId="77777777" w:rsidR="00607241" w:rsidRDefault="00607241" w:rsidP="00607241">
                  <w:r>
                    <w:t xml:space="preserve">2. </w:t>
                  </w:r>
                </w:p>
              </w:tc>
              <w:tc>
                <w:tcPr>
                  <w:tcW w:w="6287" w:type="dxa"/>
                  <w:vAlign w:val="center"/>
                </w:tcPr>
                <w:p w14:paraId="4115A69D" w14:textId="77777777" w:rsidR="00607241" w:rsidRPr="00E20901" w:rsidRDefault="00607241" w:rsidP="00607241">
                  <w:pPr>
                    <w:pStyle w:val="Heading3"/>
                    <w:rPr>
                      <w:b/>
                    </w:rPr>
                  </w:pPr>
                  <w:r w:rsidRPr="00E20901">
                    <w:rPr>
                      <w:color w:val="auto"/>
                    </w:rPr>
                    <w:t>The Simple Regression Model</w:t>
                  </w:r>
                </w:p>
              </w:tc>
              <w:tc>
                <w:tcPr>
                  <w:tcW w:w="1556" w:type="dxa"/>
                  <w:vAlign w:val="center"/>
                </w:tcPr>
                <w:p w14:paraId="76A599D1" w14:textId="77777777" w:rsidR="00607241" w:rsidRDefault="00607241" w:rsidP="00607241">
                  <w:r>
                    <w:t>Ch. 2</w:t>
                  </w:r>
                </w:p>
              </w:tc>
              <w:tc>
                <w:tcPr>
                  <w:tcW w:w="1556" w:type="dxa"/>
                </w:tcPr>
                <w:p w14:paraId="4A0ADD63" w14:textId="77777777" w:rsidR="00607241" w:rsidRDefault="00607241" w:rsidP="00607241">
                  <w:r>
                    <w:t>Weeks 1, 2, 3</w:t>
                  </w:r>
                </w:p>
              </w:tc>
            </w:tr>
            <w:tr w:rsidR="00607241" w14:paraId="6AB0194B" w14:textId="77777777" w:rsidTr="009566D1">
              <w:trPr>
                <w:trHeight w:val="590"/>
              </w:trPr>
              <w:tc>
                <w:tcPr>
                  <w:tcW w:w="590" w:type="dxa"/>
                  <w:vAlign w:val="center"/>
                </w:tcPr>
                <w:p w14:paraId="1BE77CDF" w14:textId="77777777" w:rsidR="00607241" w:rsidRDefault="00607241" w:rsidP="00607241">
                  <w:r>
                    <w:t>3.</w:t>
                  </w:r>
                </w:p>
              </w:tc>
              <w:tc>
                <w:tcPr>
                  <w:tcW w:w="6287" w:type="dxa"/>
                  <w:vAlign w:val="center"/>
                </w:tcPr>
                <w:p w14:paraId="1AAE36C7" w14:textId="77777777" w:rsidR="00607241" w:rsidRPr="00E20901" w:rsidRDefault="00607241" w:rsidP="00607241">
                  <w:pPr>
                    <w:pStyle w:val="Heading3"/>
                    <w:rPr>
                      <w:b/>
                      <w:color w:val="auto"/>
                    </w:rPr>
                  </w:pPr>
                  <w:r>
                    <w:rPr>
                      <w:color w:val="auto"/>
                    </w:rPr>
                    <w:t>Multiple Regression analysis: Estimation</w:t>
                  </w:r>
                </w:p>
              </w:tc>
              <w:tc>
                <w:tcPr>
                  <w:tcW w:w="1556" w:type="dxa"/>
                  <w:vAlign w:val="center"/>
                </w:tcPr>
                <w:p w14:paraId="287839E0" w14:textId="77777777" w:rsidR="00607241" w:rsidRDefault="00607241" w:rsidP="00607241">
                  <w:r>
                    <w:t>Ch. 3</w:t>
                  </w:r>
                </w:p>
              </w:tc>
              <w:tc>
                <w:tcPr>
                  <w:tcW w:w="1556" w:type="dxa"/>
                </w:tcPr>
                <w:p w14:paraId="27510817" w14:textId="3CF92F98" w:rsidR="00607241" w:rsidRDefault="00607241" w:rsidP="00607241">
                  <w:r>
                    <w:t>Weeks 4, 5</w:t>
                  </w:r>
                </w:p>
              </w:tc>
            </w:tr>
            <w:tr w:rsidR="00607241" w14:paraId="28B2B015" w14:textId="77777777" w:rsidTr="009566D1">
              <w:trPr>
                <w:trHeight w:val="337"/>
              </w:trPr>
              <w:tc>
                <w:tcPr>
                  <w:tcW w:w="590" w:type="dxa"/>
                  <w:vAlign w:val="center"/>
                </w:tcPr>
                <w:p w14:paraId="61F366BB" w14:textId="77777777" w:rsidR="00607241" w:rsidRDefault="00607241" w:rsidP="00607241">
                  <w:r>
                    <w:t>4.</w:t>
                  </w:r>
                </w:p>
              </w:tc>
              <w:tc>
                <w:tcPr>
                  <w:tcW w:w="6287" w:type="dxa"/>
                  <w:vAlign w:val="center"/>
                </w:tcPr>
                <w:p w14:paraId="51B8F38B" w14:textId="77777777" w:rsidR="00607241" w:rsidRPr="00D26887" w:rsidRDefault="00607241" w:rsidP="00607241">
                  <w:pPr>
                    <w:pStyle w:val="Heading3"/>
                    <w:rPr>
                      <w:b/>
                      <w:color w:val="auto"/>
                    </w:rPr>
                  </w:pPr>
                  <w:r>
                    <w:rPr>
                      <w:color w:val="auto"/>
                    </w:rPr>
                    <w:t>Multiple Regression Analysis: Inference</w:t>
                  </w:r>
                </w:p>
              </w:tc>
              <w:tc>
                <w:tcPr>
                  <w:tcW w:w="1556" w:type="dxa"/>
                  <w:vAlign w:val="center"/>
                </w:tcPr>
                <w:p w14:paraId="3F63ECA5" w14:textId="77777777" w:rsidR="00607241" w:rsidRDefault="00607241" w:rsidP="00607241">
                  <w:r>
                    <w:t>Ch. 4</w:t>
                  </w:r>
                </w:p>
              </w:tc>
              <w:tc>
                <w:tcPr>
                  <w:tcW w:w="1556" w:type="dxa"/>
                </w:tcPr>
                <w:p w14:paraId="777A44EA" w14:textId="513D228F" w:rsidR="00607241" w:rsidRDefault="00607241" w:rsidP="00607241">
                  <w:r>
                    <w:t>Week 6, 7</w:t>
                  </w:r>
                </w:p>
              </w:tc>
            </w:tr>
            <w:tr w:rsidR="00607241" w14:paraId="5A62339E" w14:textId="77777777" w:rsidTr="009566D1">
              <w:trPr>
                <w:trHeight w:val="331"/>
              </w:trPr>
              <w:tc>
                <w:tcPr>
                  <w:tcW w:w="590" w:type="dxa"/>
                  <w:vAlign w:val="center"/>
                </w:tcPr>
                <w:p w14:paraId="6A19DED5" w14:textId="77777777" w:rsidR="00607241" w:rsidRDefault="00607241" w:rsidP="00607241">
                  <w:r>
                    <w:t>5.</w:t>
                  </w:r>
                </w:p>
              </w:tc>
              <w:tc>
                <w:tcPr>
                  <w:tcW w:w="6287" w:type="dxa"/>
                  <w:vAlign w:val="center"/>
                </w:tcPr>
                <w:p w14:paraId="7D867CF9" w14:textId="77777777" w:rsidR="00607241" w:rsidRPr="006D70BE" w:rsidRDefault="00607241" w:rsidP="00607241">
                  <w:pPr>
                    <w:pStyle w:val="Heading3"/>
                    <w:rPr>
                      <w:b/>
                    </w:rPr>
                  </w:pPr>
                  <w:r>
                    <w:rPr>
                      <w:color w:val="auto"/>
                    </w:rPr>
                    <w:t>Multiple Regression Analysis: Further Issues</w:t>
                  </w:r>
                </w:p>
              </w:tc>
              <w:tc>
                <w:tcPr>
                  <w:tcW w:w="1556" w:type="dxa"/>
                  <w:vAlign w:val="center"/>
                </w:tcPr>
                <w:p w14:paraId="2B75565E" w14:textId="77777777" w:rsidR="00607241" w:rsidRDefault="00607241" w:rsidP="00607241">
                  <w:r>
                    <w:t>Ch. 6</w:t>
                  </w:r>
                </w:p>
              </w:tc>
              <w:tc>
                <w:tcPr>
                  <w:tcW w:w="1556" w:type="dxa"/>
                </w:tcPr>
                <w:p w14:paraId="4F7F1C01" w14:textId="185547F5" w:rsidR="00607241" w:rsidRDefault="00607241" w:rsidP="00607241">
                  <w:r>
                    <w:t>Week 8</w:t>
                  </w:r>
                </w:p>
              </w:tc>
            </w:tr>
            <w:tr w:rsidR="00607241" w14:paraId="619BD0D4" w14:textId="77777777" w:rsidTr="009566D1">
              <w:trPr>
                <w:trHeight w:val="337"/>
              </w:trPr>
              <w:tc>
                <w:tcPr>
                  <w:tcW w:w="590" w:type="dxa"/>
                  <w:vAlign w:val="center"/>
                </w:tcPr>
                <w:p w14:paraId="04632BC3" w14:textId="77777777" w:rsidR="00607241" w:rsidRDefault="00607241" w:rsidP="00607241">
                  <w:r>
                    <w:t>6.</w:t>
                  </w:r>
                </w:p>
              </w:tc>
              <w:tc>
                <w:tcPr>
                  <w:tcW w:w="6287" w:type="dxa"/>
                  <w:vAlign w:val="center"/>
                </w:tcPr>
                <w:p w14:paraId="6B9298E0" w14:textId="77777777" w:rsidR="00607241" w:rsidRPr="00D26887" w:rsidRDefault="00607241" w:rsidP="00607241">
                  <w:pPr>
                    <w:pStyle w:val="Heading3"/>
                    <w:rPr>
                      <w:b/>
                      <w:color w:val="auto"/>
                    </w:rPr>
                  </w:pPr>
                  <w:r w:rsidRPr="00E20901">
                    <w:rPr>
                      <w:color w:val="auto"/>
                    </w:rPr>
                    <w:t>Multiple Regression Analysis with Qualitative Information</w:t>
                  </w:r>
                </w:p>
              </w:tc>
              <w:tc>
                <w:tcPr>
                  <w:tcW w:w="1556" w:type="dxa"/>
                  <w:vAlign w:val="center"/>
                </w:tcPr>
                <w:p w14:paraId="71FFBCB0" w14:textId="77777777" w:rsidR="00607241" w:rsidRDefault="00607241" w:rsidP="00607241">
                  <w:r>
                    <w:t>Ch. 7, 17</w:t>
                  </w:r>
                </w:p>
              </w:tc>
              <w:tc>
                <w:tcPr>
                  <w:tcW w:w="1556" w:type="dxa"/>
                </w:tcPr>
                <w:p w14:paraId="7AF69AC1" w14:textId="50C3A3D6" w:rsidR="00607241" w:rsidRDefault="00607241" w:rsidP="00607241">
                  <w:r>
                    <w:t xml:space="preserve">Week </w:t>
                  </w:r>
                  <w:r w:rsidR="00E576A1">
                    <w:t>9</w:t>
                  </w:r>
                </w:p>
              </w:tc>
            </w:tr>
            <w:tr w:rsidR="00607241" w14:paraId="7CB6EE12" w14:textId="77777777" w:rsidTr="009566D1">
              <w:trPr>
                <w:trHeight w:val="331"/>
              </w:trPr>
              <w:tc>
                <w:tcPr>
                  <w:tcW w:w="590" w:type="dxa"/>
                  <w:vAlign w:val="center"/>
                </w:tcPr>
                <w:p w14:paraId="31A73274" w14:textId="77777777" w:rsidR="00607241" w:rsidRDefault="00607241" w:rsidP="00607241">
                  <w:r>
                    <w:t>7.</w:t>
                  </w:r>
                </w:p>
              </w:tc>
              <w:tc>
                <w:tcPr>
                  <w:tcW w:w="6287" w:type="dxa"/>
                  <w:vAlign w:val="center"/>
                </w:tcPr>
                <w:p w14:paraId="76475305" w14:textId="67B1B2DB" w:rsidR="00607241" w:rsidRPr="00103B3F" w:rsidRDefault="00607241" w:rsidP="00607241">
                  <w:pPr>
                    <w:pStyle w:val="Heading3"/>
                    <w:rPr>
                      <w:bCs/>
                    </w:rPr>
                  </w:pPr>
                  <w:r w:rsidRPr="00103B3F">
                    <w:rPr>
                      <w:bCs/>
                      <w:color w:val="auto"/>
                    </w:rPr>
                    <w:t>Panel data methods</w:t>
                  </w:r>
                </w:p>
              </w:tc>
              <w:tc>
                <w:tcPr>
                  <w:tcW w:w="1556" w:type="dxa"/>
                  <w:vAlign w:val="center"/>
                </w:tcPr>
                <w:p w14:paraId="2948E094" w14:textId="77777777" w:rsidR="00607241" w:rsidRDefault="00607241" w:rsidP="00607241">
                  <w:r>
                    <w:t>Ch. 13, 14</w:t>
                  </w:r>
                </w:p>
              </w:tc>
              <w:tc>
                <w:tcPr>
                  <w:tcW w:w="1556" w:type="dxa"/>
                </w:tcPr>
                <w:p w14:paraId="6BDC47AF" w14:textId="013A4CF0" w:rsidR="00E576A1" w:rsidRDefault="00607241" w:rsidP="00607241">
                  <w:r>
                    <w:t>Week 1</w:t>
                  </w:r>
                  <w:r w:rsidR="00E576A1">
                    <w:t>0</w:t>
                  </w:r>
                </w:p>
              </w:tc>
            </w:tr>
            <w:tr w:rsidR="00E576A1" w14:paraId="2ECE4251" w14:textId="77777777" w:rsidTr="009566D1">
              <w:trPr>
                <w:trHeight w:val="331"/>
              </w:trPr>
              <w:tc>
                <w:tcPr>
                  <w:tcW w:w="590" w:type="dxa"/>
                  <w:vAlign w:val="center"/>
                </w:tcPr>
                <w:p w14:paraId="3138946C" w14:textId="27AF805C" w:rsidR="00E576A1" w:rsidRDefault="00496A51" w:rsidP="00607241">
                  <w:r>
                    <w:t>8.</w:t>
                  </w:r>
                </w:p>
              </w:tc>
              <w:tc>
                <w:tcPr>
                  <w:tcW w:w="6287" w:type="dxa"/>
                  <w:vAlign w:val="center"/>
                </w:tcPr>
                <w:p w14:paraId="62A2C62E" w14:textId="3B58FA63" w:rsidR="00E576A1" w:rsidRPr="00103B3F" w:rsidRDefault="00496A51" w:rsidP="00607241">
                  <w:pPr>
                    <w:pStyle w:val="Heading3"/>
                    <w:rPr>
                      <w:bCs/>
                      <w:color w:val="auto"/>
                    </w:rPr>
                  </w:pPr>
                  <w:r>
                    <w:rPr>
                      <w:bCs/>
                      <w:color w:val="auto"/>
                    </w:rPr>
                    <w:t>Machine learning</w:t>
                  </w:r>
                </w:p>
              </w:tc>
              <w:tc>
                <w:tcPr>
                  <w:tcW w:w="1556" w:type="dxa"/>
                  <w:vAlign w:val="center"/>
                </w:tcPr>
                <w:p w14:paraId="1999AF7A" w14:textId="7B766CE2" w:rsidR="00E576A1" w:rsidRDefault="007051AD" w:rsidP="00607241">
                  <w:r>
                    <w:t>Notes</w:t>
                  </w:r>
                </w:p>
              </w:tc>
              <w:tc>
                <w:tcPr>
                  <w:tcW w:w="1556" w:type="dxa"/>
                </w:tcPr>
                <w:p w14:paraId="37ED89DA" w14:textId="7ADF7789" w:rsidR="00E576A1" w:rsidRDefault="007051AD" w:rsidP="00607241">
                  <w:r>
                    <w:t>Weeks 11, 12</w:t>
                  </w:r>
                </w:p>
              </w:tc>
            </w:tr>
            <w:tr w:rsidR="00E576A1" w14:paraId="15E7D103" w14:textId="77777777" w:rsidTr="009566D1">
              <w:trPr>
                <w:trHeight w:val="331"/>
              </w:trPr>
              <w:tc>
                <w:tcPr>
                  <w:tcW w:w="590" w:type="dxa"/>
                  <w:vAlign w:val="center"/>
                </w:tcPr>
                <w:p w14:paraId="2AB10FD8" w14:textId="794A240C" w:rsidR="00E576A1" w:rsidRDefault="00E576A1" w:rsidP="00607241">
                  <w:r>
                    <w:t xml:space="preserve"> </w:t>
                  </w:r>
                </w:p>
              </w:tc>
              <w:tc>
                <w:tcPr>
                  <w:tcW w:w="6287" w:type="dxa"/>
                  <w:vAlign w:val="center"/>
                </w:tcPr>
                <w:p w14:paraId="65B9AD1B" w14:textId="77777777" w:rsidR="00E576A1" w:rsidRPr="00103B3F" w:rsidRDefault="00E576A1" w:rsidP="00607241">
                  <w:pPr>
                    <w:pStyle w:val="Heading3"/>
                    <w:rPr>
                      <w:bCs/>
                      <w:color w:val="auto"/>
                    </w:rPr>
                  </w:pPr>
                </w:p>
              </w:tc>
              <w:tc>
                <w:tcPr>
                  <w:tcW w:w="1556" w:type="dxa"/>
                  <w:vAlign w:val="center"/>
                </w:tcPr>
                <w:p w14:paraId="1F32C445" w14:textId="77777777" w:rsidR="00E576A1" w:rsidRDefault="00E576A1" w:rsidP="00607241"/>
              </w:tc>
              <w:tc>
                <w:tcPr>
                  <w:tcW w:w="1556" w:type="dxa"/>
                </w:tcPr>
                <w:p w14:paraId="79A04E46" w14:textId="77777777" w:rsidR="00E576A1" w:rsidRDefault="00E576A1" w:rsidP="00607241"/>
              </w:tc>
            </w:tr>
            <w:tr w:rsidR="00607241" w14:paraId="52D2A4C9" w14:textId="77777777" w:rsidTr="009566D1">
              <w:trPr>
                <w:trHeight w:val="337"/>
              </w:trPr>
              <w:tc>
                <w:tcPr>
                  <w:tcW w:w="590" w:type="dxa"/>
                  <w:vAlign w:val="center"/>
                </w:tcPr>
                <w:p w14:paraId="10D81F27" w14:textId="77777777" w:rsidR="00607241" w:rsidRDefault="00607241" w:rsidP="00607241"/>
              </w:tc>
              <w:tc>
                <w:tcPr>
                  <w:tcW w:w="6287" w:type="dxa"/>
                  <w:vAlign w:val="center"/>
                </w:tcPr>
                <w:p w14:paraId="4E2FE353" w14:textId="77777777" w:rsidR="00607241" w:rsidRPr="00E20901" w:rsidRDefault="00607241" w:rsidP="00607241">
                  <w:pPr>
                    <w:pStyle w:val="Heading3"/>
                    <w:rPr>
                      <w:color w:val="auto"/>
                    </w:rPr>
                  </w:pPr>
                </w:p>
              </w:tc>
              <w:tc>
                <w:tcPr>
                  <w:tcW w:w="1556" w:type="dxa"/>
                  <w:vAlign w:val="center"/>
                </w:tcPr>
                <w:p w14:paraId="1E30BDEC" w14:textId="77777777" w:rsidR="00607241" w:rsidRDefault="00607241" w:rsidP="00607241"/>
              </w:tc>
              <w:tc>
                <w:tcPr>
                  <w:tcW w:w="1556" w:type="dxa"/>
                </w:tcPr>
                <w:p w14:paraId="4EF2C73F" w14:textId="77777777" w:rsidR="00607241" w:rsidRDefault="00607241" w:rsidP="00607241"/>
              </w:tc>
            </w:tr>
          </w:tbl>
          <w:p w14:paraId="2A5DC9F9" w14:textId="77777777" w:rsidR="00607241" w:rsidRPr="006108D6" w:rsidRDefault="00607241" w:rsidP="00355E7A">
            <w:pPr>
              <w:spacing w:before="120" w:after="120"/>
              <w:jc w:val="both"/>
              <w:rPr>
                <w:rFonts w:cs="Arial"/>
              </w:rPr>
            </w:pPr>
          </w:p>
          <w:p w14:paraId="510D9691" w14:textId="14EE4759" w:rsidR="00355E7A" w:rsidRPr="006108D6" w:rsidRDefault="00355E7A" w:rsidP="00355E7A">
            <w:pPr>
              <w:spacing w:before="120" w:after="120"/>
              <w:jc w:val="both"/>
              <w:rPr>
                <w:rFonts w:cs="Arial"/>
              </w:rPr>
            </w:pPr>
          </w:p>
        </w:tc>
      </w:tr>
      <w:tr w:rsidR="0005530D" w14:paraId="07CB7DB2" w14:textId="77777777" w:rsidTr="001C1434">
        <w:tc>
          <w:tcPr>
            <w:tcW w:w="10065" w:type="dxa"/>
            <w:gridSpan w:val="7"/>
            <w:shd w:val="clear" w:color="auto" w:fill="E0E0E0"/>
          </w:tcPr>
          <w:p w14:paraId="2F2DB6D3" w14:textId="3B84FC10" w:rsidR="0005530D" w:rsidRPr="00E65914" w:rsidRDefault="0005530D" w:rsidP="003166E5">
            <w:pPr>
              <w:pStyle w:val="Heading1"/>
            </w:pPr>
            <w:r>
              <w:t xml:space="preserve">Course </w:t>
            </w:r>
            <w:r w:rsidRPr="00E65914">
              <w:t>Assessment</w:t>
            </w:r>
          </w:p>
        </w:tc>
      </w:tr>
      <w:tr w:rsidR="0005530D" w:rsidRPr="00845EA1" w14:paraId="341C2266" w14:textId="77777777" w:rsidTr="004362D8">
        <w:tc>
          <w:tcPr>
            <w:tcW w:w="1809" w:type="dxa"/>
          </w:tcPr>
          <w:p w14:paraId="24A1BC41" w14:textId="77777777" w:rsidR="0005530D" w:rsidRPr="006B38C2" w:rsidRDefault="0005530D" w:rsidP="003166E5">
            <w:pPr>
              <w:jc w:val="center"/>
              <w:rPr>
                <w:rFonts w:ascii="Times New Roman" w:hAnsi="Times New Roman"/>
                <w:i/>
                <w:color w:val="C00000"/>
                <w:sz w:val="16"/>
                <w:szCs w:val="16"/>
              </w:rPr>
            </w:pPr>
          </w:p>
        </w:tc>
        <w:tc>
          <w:tcPr>
            <w:tcW w:w="743" w:type="dxa"/>
            <w:gridSpan w:val="2"/>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518" w:type="dxa"/>
            <w:gridSpan w:val="2"/>
          </w:tcPr>
          <w:p w14:paraId="33E06681" w14:textId="77777777" w:rsidR="0005530D" w:rsidRPr="003166E5" w:rsidRDefault="0005530D" w:rsidP="003166E5">
            <w:pPr>
              <w:rPr>
                <w:i/>
              </w:rPr>
            </w:pPr>
          </w:p>
        </w:tc>
        <w:tc>
          <w:tcPr>
            <w:tcW w:w="1309" w:type="dxa"/>
          </w:tcPr>
          <w:p w14:paraId="42C92D7E" w14:textId="77777777" w:rsidR="0005530D" w:rsidRPr="003166E5" w:rsidRDefault="0005530D" w:rsidP="003166E5">
            <w:pPr>
              <w:pStyle w:val="Heading2"/>
              <w:rPr>
                <w:szCs w:val="24"/>
              </w:rPr>
            </w:pPr>
            <w:r w:rsidRPr="003166E5">
              <w:rPr>
                <w:szCs w:val="24"/>
              </w:rPr>
              <w:t>Associated Learning Outcomes</w:t>
            </w:r>
          </w:p>
        </w:tc>
        <w:tc>
          <w:tcPr>
            <w:tcW w:w="3686" w:type="dxa"/>
          </w:tcPr>
          <w:p w14:paraId="3AE31151" w14:textId="77777777" w:rsidR="0005530D" w:rsidRPr="003166E5" w:rsidRDefault="0005530D" w:rsidP="003166E5">
            <w:pPr>
              <w:pStyle w:val="Heading2"/>
              <w:rPr>
                <w:szCs w:val="24"/>
              </w:rPr>
            </w:pPr>
            <w:r w:rsidRPr="003166E5">
              <w:rPr>
                <w:szCs w:val="24"/>
              </w:rPr>
              <w:t>Due Date/ location</w:t>
            </w:r>
          </w:p>
        </w:tc>
      </w:tr>
      <w:tr w:rsidR="00D34D96" w:rsidRPr="00E65914" w14:paraId="647BEEA1" w14:textId="77777777" w:rsidTr="004362D8">
        <w:tc>
          <w:tcPr>
            <w:tcW w:w="1809" w:type="dxa"/>
          </w:tcPr>
          <w:p w14:paraId="03459E62" w14:textId="7AE6E71D" w:rsidR="00D34D96" w:rsidRPr="00845EA1" w:rsidRDefault="00D34D96" w:rsidP="00D34D96">
            <w:pPr>
              <w:pStyle w:val="Heading2"/>
              <w:spacing w:before="0" w:after="0"/>
            </w:pPr>
            <w:r w:rsidRPr="00845EA1">
              <w:t xml:space="preserve">Assessment </w:t>
            </w:r>
            <w:r w:rsidR="00AB0FDE">
              <w:t>I</w:t>
            </w:r>
            <w:r w:rsidRPr="00845EA1">
              <w:t>:</w:t>
            </w:r>
          </w:p>
        </w:tc>
        <w:tc>
          <w:tcPr>
            <w:tcW w:w="743" w:type="dxa"/>
            <w:gridSpan w:val="2"/>
          </w:tcPr>
          <w:p w14:paraId="20D9D1D9" w14:textId="3145D206" w:rsidR="00D34D96" w:rsidRDefault="00D34D96" w:rsidP="00D34D96">
            <w:pPr>
              <w:rPr>
                <w:rFonts w:cstheme="minorHAnsi"/>
                <w:i/>
              </w:rPr>
            </w:pPr>
            <w:r>
              <w:rPr>
                <w:rFonts w:cstheme="minorHAnsi"/>
                <w:i/>
                <w:sz w:val="22"/>
                <w:szCs w:val="22"/>
              </w:rPr>
              <w:t>10</w:t>
            </w:r>
            <w:r w:rsidRPr="009E75B3">
              <w:rPr>
                <w:rFonts w:cstheme="minorHAnsi"/>
                <w:i/>
                <w:sz w:val="22"/>
                <w:szCs w:val="22"/>
              </w:rPr>
              <w:t>%</w:t>
            </w:r>
          </w:p>
        </w:tc>
        <w:tc>
          <w:tcPr>
            <w:tcW w:w="2518" w:type="dxa"/>
            <w:gridSpan w:val="2"/>
          </w:tcPr>
          <w:p w14:paraId="5E970260" w14:textId="7B15FEF9" w:rsidR="00D34D96" w:rsidRDefault="00D34D96" w:rsidP="00D34D96">
            <w:pPr>
              <w:rPr>
                <w:rFonts w:cstheme="minorHAnsi"/>
                <w:b/>
                <w:bCs/>
                <w:i/>
                <w:sz w:val="22"/>
                <w:szCs w:val="22"/>
              </w:rPr>
            </w:pPr>
            <w:r w:rsidRPr="00A158BA">
              <w:rPr>
                <w:rFonts w:cstheme="minorHAnsi"/>
                <w:b/>
                <w:bCs/>
                <w:i/>
                <w:sz w:val="22"/>
                <w:szCs w:val="22"/>
              </w:rPr>
              <w:t xml:space="preserve">Homework </w:t>
            </w:r>
            <w:r w:rsidR="00BA37B6">
              <w:rPr>
                <w:rFonts w:cstheme="minorHAnsi"/>
                <w:b/>
                <w:bCs/>
                <w:i/>
                <w:sz w:val="22"/>
                <w:szCs w:val="22"/>
              </w:rPr>
              <w:t>MindTap</w:t>
            </w:r>
          </w:p>
          <w:p w14:paraId="5F5426CF" w14:textId="4DB9D316" w:rsidR="00D34D96" w:rsidRDefault="00BA37B6" w:rsidP="00D34D96">
            <w:pPr>
              <w:rPr>
                <w:rFonts w:cstheme="minorHAnsi"/>
                <w:i/>
              </w:rPr>
            </w:pPr>
            <w:r>
              <w:rPr>
                <w:rFonts w:cstheme="minorHAnsi"/>
                <w:i/>
              </w:rPr>
              <w:t>(computer exercises)</w:t>
            </w:r>
          </w:p>
        </w:tc>
        <w:tc>
          <w:tcPr>
            <w:tcW w:w="1309" w:type="dxa"/>
          </w:tcPr>
          <w:p w14:paraId="3A61ADCA" w14:textId="28703110" w:rsidR="00D34D96" w:rsidRPr="009E75B3" w:rsidRDefault="000744C6" w:rsidP="00D34D96">
            <w:pPr>
              <w:rPr>
                <w:rFonts w:cstheme="minorHAnsi"/>
              </w:rPr>
            </w:pPr>
            <w:r w:rsidRPr="009E75B3">
              <w:rPr>
                <w:rFonts w:cstheme="minorHAnsi"/>
                <w:sz w:val="22"/>
                <w:szCs w:val="22"/>
              </w:rPr>
              <w:t xml:space="preserve">LO 1 – </w:t>
            </w:r>
            <w:r>
              <w:rPr>
                <w:rFonts w:cstheme="minorHAnsi"/>
                <w:sz w:val="22"/>
                <w:szCs w:val="22"/>
              </w:rPr>
              <w:t>3</w:t>
            </w:r>
          </w:p>
        </w:tc>
        <w:tc>
          <w:tcPr>
            <w:tcW w:w="3686" w:type="dxa"/>
          </w:tcPr>
          <w:p w14:paraId="10094100" w14:textId="2B7805C9" w:rsidR="00D06D42" w:rsidRDefault="00D34D96" w:rsidP="00D34D96">
            <w:pPr>
              <w:rPr>
                <w:rFonts w:cstheme="minorHAnsi"/>
                <w:i/>
                <w:sz w:val="22"/>
                <w:szCs w:val="22"/>
              </w:rPr>
            </w:pPr>
            <w:r>
              <w:rPr>
                <w:rFonts w:cstheme="minorHAnsi"/>
                <w:i/>
                <w:sz w:val="22"/>
                <w:szCs w:val="22"/>
              </w:rPr>
              <w:t>Due by Sunday midnight</w:t>
            </w:r>
            <w:r w:rsidR="00E53C37">
              <w:rPr>
                <w:rFonts w:cstheme="minorHAnsi"/>
                <w:i/>
                <w:sz w:val="22"/>
                <w:szCs w:val="22"/>
              </w:rPr>
              <w:t xml:space="preserve"> on</w:t>
            </w:r>
          </w:p>
          <w:p w14:paraId="5054E903" w14:textId="4A43E103" w:rsidR="00D34D96" w:rsidRPr="005A514B" w:rsidRDefault="00D06D42" w:rsidP="00D34D96">
            <w:pPr>
              <w:rPr>
                <w:rFonts w:cstheme="minorHAnsi"/>
                <w:i/>
              </w:rPr>
            </w:pPr>
            <w:r w:rsidRPr="005849D6">
              <w:rPr>
                <w:rFonts w:cstheme="minorHAnsi"/>
                <w:i/>
                <w:color w:val="FF0000"/>
                <w:sz w:val="22"/>
                <w:szCs w:val="22"/>
              </w:rPr>
              <w:t>Weeks</w:t>
            </w:r>
            <w:r w:rsidR="000744C6">
              <w:rPr>
                <w:rFonts w:cstheme="minorHAnsi"/>
                <w:i/>
                <w:color w:val="FF0000"/>
                <w:sz w:val="22"/>
                <w:szCs w:val="22"/>
              </w:rPr>
              <w:t xml:space="preserve"> 2,</w:t>
            </w:r>
            <w:r>
              <w:rPr>
                <w:rFonts w:cstheme="minorHAnsi"/>
                <w:i/>
                <w:color w:val="FF0000"/>
                <w:sz w:val="22"/>
                <w:szCs w:val="22"/>
              </w:rPr>
              <w:t xml:space="preserve"> </w:t>
            </w:r>
            <w:proofErr w:type="gramStart"/>
            <w:r>
              <w:rPr>
                <w:rFonts w:cstheme="minorHAnsi"/>
                <w:i/>
                <w:color w:val="FF0000"/>
                <w:sz w:val="22"/>
                <w:szCs w:val="22"/>
              </w:rPr>
              <w:t>4,  6,  8,  10</w:t>
            </w:r>
            <w:proofErr w:type="gramEnd"/>
            <w:r w:rsidRPr="005849D6">
              <w:rPr>
                <w:rFonts w:cstheme="minorHAnsi"/>
                <w:i/>
                <w:color w:val="FF0000"/>
                <w:sz w:val="22"/>
                <w:szCs w:val="22"/>
              </w:rPr>
              <w:t>, 1</w:t>
            </w:r>
            <w:r>
              <w:rPr>
                <w:rFonts w:cstheme="minorHAnsi"/>
                <w:i/>
                <w:color w:val="FF0000"/>
                <w:sz w:val="22"/>
                <w:szCs w:val="22"/>
              </w:rPr>
              <w:t>2.</w:t>
            </w:r>
            <w:r w:rsidR="000233BC">
              <w:rPr>
                <w:rFonts w:cstheme="minorHAnsi"/>
                <w:i/>
                <w:sz w:val="22"/>
                <w:szCs w:val="22"/>
              </w:rPr>
              <w:t xml:space="preserve"> </w:t>
            </w:r>
          </w:p>
        </w:tc>
      </w:tr>
      <w:tr w:rsidR="00D34D96" w:rsidRPr="00E65914" w14:paraId="77999DF9" w14:textId="77777777" w:rsidTr="004362D8">
        <w:tc>
          <w:tcPr>
            <w:tcW w:w="1809" w:type="dxa"/>
          </w:tcPr>
          <w:p w14:paraId="4F51EC73" w14:textId="77777777" w:rsidR="00D34D96" w:rsidRPr="00845EA1" w:rsidRDefault="00D34D96" w:rsidP="00D34D96">
            <w:pPr>
              <w:pStyle w:val="Heading2"/>
              <w:spacing w:before="0" w:after="0"/>
            </w:pPr>
          </w:p>
        </w:tc>
        <w:tc>
          <w:tcPr>
            <w:tcW w:w="743" w:type="dxa"/>
            <w:gridSpan w:val="2"/>
          </w:tcPr>
          <w:p w14:paraId="14E8E254" w14:textId="77777777" w:rsidR="00D34D96" w:rsidRDefault="00D34D96" w:rsidP="00D34D96">
            <w:pPr>
              <w:rPr>
                <w:rFonts w:cstheme="minorHAnsi"/>
                <w:i/>
              </w:rPr>
            </w:pPr>
          </w:p>
        </w:tc>
        <w:tc>
          <w:tcPr>
            <w:tcW w:w="2518" w:type="dxa"/>
            <w:gridSpan w:val="2"/>
          </w:tcPr>
          <w:p w14:paraId="453F6F3B" w14:textId="77777777" w:rsidR="00D34D96" w:rsidRDefault="00D34D96" w:rsidP="00D34D96">
            <w:pPr>
              <w:rPr>
                <w:rFonts w:cstheme="minorHAnsi"/>
                <w:i/>
              </w:rPr>
            </w:pPr>
          </w:p>
        </w:tc>
        <w:tc>
          <w:tcPr>
            <w:tcW w:w="1309" w:type="dxa"/>
          </w:tcPr>
          <w:p w14:paraId="2D9B058C" w14:textId="77777777" w:rsidR="00D34D96" w:rsidRPr="009E75B3" w:rsidRDefault="00D34D96" w:rsidP="00D34D96">
            <w:pPr>
              <w:rPr>
                <w:rFonts w:cstheme="minorHAnsi"/>
              </w:rPr>
            </w:pPr>
          </w:p>
        </w:tc>
        <w:tc>
          <w:tcPr>
            <w:tcW w:w="3686" w:type="dxa"/>
          </w:tcPr>
          <w:p w14:paraId="2F30A0E8" w14:textId="77777777" w:rsidR="00D34D96" w:rsidRPr="005849D6" w:rsidRDefault="00D34D96" w:rsidP="00D34D96">
            <w:pPr>
              <w:rPr>
                <w:rFonts w:cstheme="minorHAnsi"/>
                <w:i/>
                <w:color w:val="FF0000"/>
              </w:rPr>
            </w:pPr>
          </w:p>
        </w:tc>
      </w:tr>
      <w:tr w:rsidR="00D34D96" w:rsidRPr="00E65914" w14:paraId="4EBB98AB" w14:textId="77777777" w:rsidTr="004362D8">
        <w:tc>
          <w:tcPr>
            <w:tcW w:w="1809" w:type="dxa"/>
          </w:tcPr>
          <w:p w14:paraId="366071F5" w14:textId="35F7B0C4" w:rsidR="00D34D96" w:rsidRPr="003166E5" w:rsidRDefault="00D34D96" w:rsidP="00D34D96">
            <w:pPr>
              <w:pStyle w:val="Heading2"/>
              <w:spacing w:before="0" w:after="0"/>
              <w:rPr>
                <w:szCs w:val="24"/>
              </w:rPr>
            </w:pPr>
            <w:r w:rsidRPr="00845EA1">
              <w:t xml:space="preserve">Assessment </w:t>
            </w:r>
            <w:r w:rsidR="00AB0FDE">
              <w:t>II</w:t>
            </w:r>
            <w:r w:rsidRPr="00845EA1">
              <w:t>:</w:t>
            </w:r>
          </w:p>
        </w:tc>
        <w:tc>
          <w:tcPr>
            <w:tcW w:w="743" w:type="dxa"/>
            <w:gridSpan w:val="2"/>
          </w:tcPr>
          <w:p w14:paraId="2D0081BF" w14:textId="35D26639" w:rsidR="00D34D96" w:rsidRPr="009E75B3" w:rsidRDefault="00D34D96" w:rsidP="00D34D96">
            <w:pPr>
              <w:rPr>
                <w:rFonts w:cstheme="minorHAnsi"/>
              </w:rPr>
            </w:pPr>
            <w:r>
              <w:rPr>
                <w:rFonts w:cstheme="minorHAnsi"/>
                <w:i/>
                <w:sz w:val="22"/>
                <w:szCs w:val="22"/>
              </w:rPr>
              <w:t>1</w:t>
            </w:r>
            <w:r w:rsidR="000233BC">
              <w:rPr>
                <w:rFonts w:cstheme="minorHAnsi"/>
                <w:i/>
                <w:sz w:val="22"/>
                <w:szCs w:val="22"/>
              </w:rPr>
              <w:t>0</w:t>
            </w:r>
            <w:r w:rsidRPr="009E75B3">
              <w:rPr>
                <w:rFonts w:cstheme="minorHAnsi"/>
                <w:i/>
                <w:sz w:val="22"/>
                <w:szCs w:val="22"/>
              </w:rPr>
              <w:t>%</w:t>
            </w:r>
          </w:p>
        </w:tc>
        <w:tc>
          <w:tcPr>
            <w:tcW w:w="2518" w:type="dxa"/>
            <w:gridSpan w:val="2"/>
          </w:tcPr>
          <w:p w14:paraId="077E49A4" w14:textId="263C2953" w:rsidR="00D34D96" w:rsidRPr="009E75B3" w:rsidRDefault="000233BC" w:rsidP="00557719">
            <w:pPr>
              <w:rPr>
                <w:rFonts w:cstheme="minorHAnsi"/>
              </w:rPr>
            </w:pPr>
            <w:r>
              <w:rPr>
                <w:rFonts w:cstheme="minorHAnsi"/>
                <w:b/>
                <w:bCs/>
                <w:i/>
                <w:sz w:val="22"/>
                <w:szCs w:val="22"/>
              </w:rPr>
              <w:t>Lab participation</w:t>
            </w:r>
          </w:p>
        </w:tc>
        <w:tc>
          <w:tcPr>
            <w:tcW w:w="1309" w:type="dxa"/>
          </w:tcPr>
          <w:p w14:paraId="12DBD679" w14:textId="22C3AA22" w:rsidR="00D34D96" w:rsidRPr="009E75B3" w:rsidRDefault="000233BC" w:rsidP="00D34D96">
            <w:pPr>
              <w:rPr>
                <w:rFonts w:cstheme="minorHAnsi"/>
              </w:rPr>
            </w:pPr>
            <w:r w:rsidRPr="009E75B3">
              <w:rPr>
                <w:rFonts w:cstheme="minorHAnsi"/>
                <w:sz w:val="22"/>
                <w:szCs w:val="22"/>
              </w:rPr>
              <w:t xml:space="preserve">LO 1 – </w:t>
            </w:r>
            <w:r w:rsidR="000744C6">
              <w:rPr>
                <w:rFonts w:cstheme="minorHAnsi"/>
                <w:sz w:val="22"/>
                <w:szCs w:val="22"/>
              </w:rPr>
              <w:t>3</w:t>
            </w:r>
          </w:p>
        </w:tc>
        <w:tc>
          <w:tcPr>
            <w:tcW w:w="3686" w:type="dxa"/>
          </w:tcPr>
          <w:p w14:paraId="16BF94C9" w14:textId="314B61ED" w:rsidR="00D34D96" w:rsidRPr="00557719" w:rsidRDefault="00BA37B6" w:rsidP="00D34D96">
            <w:pPr>
              <w:rPr>
                <w:rFonts w:cstheme="minorHAnsi"/>
                <w:i/>
                <w:color w:val="FF0000"/>
              </w:rPr>
            </w:pPr>
            <w:r>
              <w:rPr>
                <w:rFonts w:cstheme="minorHAnsi"/>
                <w:i/>
                <w:color w:val="FF0000"/>
                <w:sz w:val="22"/>
                <w:szCs w:val="22"/>
              </w:rPr>
              <w:t>Every Lab</w:t>
            </w:r>
          </w:p>
        </w:tc>
      </w:tr>
      <w:tr w:rsidR="006C6F81" w:rsidRPr="00EF08B3" w14:paraId="6B977E2D" w14:textId="77777777" w:rsidTr="004362D8">
        <w:tc>
          <w:tcPr>
            <w:tcW w:w="1809" w:type="dxa"/>
          </w:tcPr>
          <w:p w14:paraId="2FECEF97" w14:textId="77777777" w:rsidR="006C6F81" w:rsidRPr="00845EA1" w:rsidRDefault="006C6F81" w:rsidP="006C6F81"/>
        </w:tc>
        <w:tc>
          <w:tcPr>
            <w:tcW w:w="743" w:type="dxa"/>
            <w:gridSpan w:val="2"/>
          </w:tcPr>
          <w:p w14:paraId="2FB032B9" w14:textId="77777777" w:rsidR="006C6F81" w:rsidRDefault="006C6F81" w:rsidP="006C6F81">
            <w:pPr>
              <w:jc w:val="center"/>
              <w:rPr>
                <w:rFonts w:cstheme="minorHAnsi"/>
                <w:i/>
              </w:rPr>
            </w:pPr>
          </w:p>
        </w:tc>
        <w:tc>
          <w:tcPr>
            <w:tcW w:w="2518" w:type="dxa"/>
            <w:gridSpan w:val="2"/>
          </w:tcPr>
          <w:p w14:paraId="1596A5E5" w14:textId="77777777" w:rsidR="006C6F81" w:rsidRPr="00A158BA" w:rsidRDefault="006C6F81" w:rsidP="006C6F81">
            <w:pPr>
              <w:rPr>
                <w:rFonts w:cstheme="minorHAnsi"/>
                <w:b/>
                <w:bCs/>
                <w:i/>
              </w:rPr>
            </w:pPr>
          </w:p>
        </w:tc>
        <w:tc>
          <w:tcPr>
            <w:tcW w:w="1309" w:type="dxa"/>
          </w:tcPr>
          <w:p w14:paraId="4F670EFE" w14:textId="77777777" w:rsidR="006C6F81" w:rsidRPr="009E75B3" w:rsidRDefault="006C6F81" w:rsidP="006C6F81">
            <w:pPr>
              <w:rPr>
                <w:rFonts w:cstheme="minorHAnsi"/>
              </w:rPr>
            </w:pPr>
          </w:p>
        </w:tc>
        <w:tc>
          <w:tcPr>
            <w:tcW w:w="3686" w:type="dxa"/>
          </w:tcPr>
          <w:p w14:paraId="3FB70715" w14:textId="77777777" w:rsidR="006C6F81" w:rsidRPr="00D34D96" w:rsidRDefault="006C6F81" w:rsidP="006C6F81">
            <w:pPr>
              <w:rPr>
                <w:rFonts w:cstheme="minorHAnsi"/>
                <w:i/>
                <w:color w:val="FF0000"/>
              </w:rPr>
            </w:pPr>
          </w:p>
        </w:tc>
      </w:tr>
      <w:tr w:rsidR="006C6F81" w:rsidRPr="00EF08B3" w14:paraId="1BC0AF21" w14:textId="77777777" w:rsidTr="004362D8">
        <w:tc>
          <w:tcPr>
            <w:tcW w:w="1809" w:type="dxa"/>
          </w:tcPr>
          <w:p w14:paraId="0DDCB410" w14:textId="78AD7EC9" w:rsidR="006C6F81" w:rsidRPr="006C6F81" w:rsidRDefault="006C6F81" w:rsidP="006C6F81">
            <w:pPr>
              <w:rPr>
                <w:b/>
                <w:bCs/>
                <w:i/>
              </w:rPr>
            </w:pPr>
            <w:r w:rsidRPr="006C6F81">
              <w:rPr>
                <w:b/>
                <w:bCs/>
              </w:rPr>
              <w:t xml:space="preserve">Assessment </w:t>
            </w:r>
            <w:r w:rsidR="00AB0FDE">
              <w:rPr>
                <w:b/>
                <w:bCs/>
              </w:rPr>
              <w:t>III</w:t>
            </w:r>
            <w:r w:rsidRPr="006C6F81">
              <w:rPr>
                <w:b/>
                <w:bCs/>
              </w:rPr>
              <w:t>:</w:t>
            </w:r>
          </w:p>
        </w:tc>
        <w:tc>
          <w:tcPr>
            <w:tcW w:w="743" w:type="dxa"/>
            <w:gridSpan w:val="2"/>
          </w:tcPr>
          <w:p w14:paraId="66F4786A" w14:textId="56234D49" w:rsidR="006C6F81" w:rsidRPr="009E75B3" w:rsidRDefault="000744C6" w:rsidP="00422E08">
            <w:pPr>
              <w:rPr>
                <w:rFonts w:cstheme="minorHAnsi"/>
              </w:rPr>
            </w:pPr>
            <w:r>
              <w:rPr>
                <w:rFonts w:cstheme="minorHAnsi"/>
                <w:i/>
                <w:sz w:val="22"/>
                <w:szCs w:val="22"/>
              </w:rPr>
              <w:t>15</w:t>
            </w:r>
            <w:r w:rsidR="006C6F81" w:rsidRPr="009E75B3">
              <w:rPr>
                <w:rFonts w:cstheme="minorHAnsi"/>
                <w:i/>
                <w:sz w:val="22"/>
                <w:szCs w:val="22"/>
              </w:rPr>
              <w:t>%</w:t>
            </w:r>
          </w:p>
        </w:tc>
        <w:tc>
          <w:tcPr>
            <w:tcW w:w="2518" w:type="dxa"/>
            <w:gridSpan w:val="2"/>
          </w:tcPr>
          <w:p w14:paraId="50CD2E40" w14:textId="46E7AB6D" w:rsidR="006C6F81" w:rsidRPr="00A158BA" w:rsidRDefault="00167D31" w:rsidP="006C6F81">
            <w:pPr>
              <w:rPr>
                <w:rFonts w:cstheme="minorHAnsi"/>
                <w:b/>
                <w:bCs/>
                <w:i/>
              </w:rPr>
            </w:pPr>
            <w:r>
              <w:rPr>
                <w:rFonts w:cstheme="minorHAnsi"/>
                <w:b/>
                <w:bCs/>
                <w:i/>
                <w:sz w:val="22"/>
                <w:szCs w:val="22"/>
              </w:rPr>
              <w:t>Empirical</w:t>
            </w:r>
            <w:r w:rsidR="006C6F81" w:rsidRPr="00A158BA">
              <w:rPr>
                <w:rFonts w:cstheme="minorHAnsi"/>
                <w:b/>
                <w:bCs/>
                <w:i/>
                <w:sz w:val="22"/>
                <w:szCs w:val="22"/>
              </w:rPr>
              <w:t xml:space="preserve"> </w:t>
            </w:r>
            <w:r w:rsidR="006C6F81">
              <w:rPr>
                <w:rFonts w:cstheme="minorHAnsi"/>
                <w:b/>
                <w:bCs/>
                <w:i/>
                <w:sz w:val="22"/>
                <w:szCs w:val="22"/>
              </w:rPr>
              <w:t>A</w:t>
            </w:r>
            <w:r w:rsidR="006C6F81" w:rsidRPr="00A158BA">
              <w:rPr>
                <w:rFonts w:cstheme="minorHAnsi"/>
                <w:b/>
                <w:bCs/>
                <w:i/>
                <w:sz w:val="22"/>
                <w:szCs w:val="22"/>
              </w:rPr>
              <w:t>ssignment</w:t>
            </w:r>
          </w:p>
          <w:p w14:paraId="4BBC79F6" w14:textId="1BC08C65" w:rsidR="006C6F81" w:rsidRPr="009E75B3" w:rsidRDefault="006C6F81" w:rsidP="006C6F81">
            <w:pPr>
              <w:rPr>
                <w:rFonts w:cstheme="minorHAnsi"/>
              </w:rPr>
            </w:pPr>
          </w:p>
        </w:tc>
        <w:tc>
          <w:tcPr>
            <w:tcW w:w="1309" w:type="dxa"/>
          </w:tcPr>
          <w:p w14:paraId="189FAB16" w14:textId="2F79BB0E" w:rsidR="006C6F81" w:rsidRPr="009E75B3" w:rsidRDefault="006C6F81" w:rsidP="006C6F81">
            <w:pPr>
              <w:rPr>
                <w:rFonts w:cstheme="minorHAnsi"/>
              </w:rPr>
            </w:pPr>
            <w:r w:rsidRPr="009E75B3">
              <w:rPr>
                <w:rFonts w:cstheme="minorHAnsi"/>
                <w:sz w:val="22"/>
                <w:szCs w:val="22"/>
              </w:rPr>
              <w:lastRenderedPageBreak/>
              <w:t xml:space="preserve">LO 1 – </w:t>
            </w:r>
            <w:r w:rsidR="000744C6">
              <w:rPr>
                <w:rFonts w:cstheme="minorHAnsi"/>
                <w:sz w:val="22"/>
                <w:szCs w:val="22"/>
              </w:rPr>
              <w:t>3</w:t>
            </w:r>
          </w:p>
        </w:tc>
        <w:tc>
          <w:tcPr>
            <w:tcW w:w="3686" w:type="dxa"/>
          </w:tcPr>
          <w:p w14:paraId="3F4B8A66" w14:textId="1A133772" w:rsidR="006C6F81" w:rsidRPr="009E75B3" w:rsidRDefault="006C6F81" w:rsidP="006C6F81">
            <w:pPr>
              <w:rPr>
                <w:rFonts w:cstheme="minorHAnsi"/>
                <w:i/>
              </w:rPr>
            </w:pPr>
            <w:r w:rsidRPr="00D34D96">
              <w:rPr>
                <w:rFonts w:cstheme="minorHAnsi"/>
                <w:i/>
                <w:color w:val="FF0000"/>
                <w:sz w:val="22"/>
                <w:szCs w:val="22"/>
              </w:rPr>
              <w:t>Week</w:t>
            </w:r>
            <w:r w:rsidR="004362D8">
              <w:rPr>
                <w:rFonts w:cstheme="minorHAnsi"/>
                <w:i/>
                <w:color w:val="FF0000"/>
                <w:sz w:val="22"/>
                <w:szCs w:val="22"/>
              </w:rPr>
              <w:t xml:space="preserve"> 10</w:t>
            </w:r>
          </w:p>
          <w:p w14:paraId="50094CE9" w14:textId="25376783" w:rsidR="006C6F81" w:rsidRPr="009E75B3" w:rsidRDefault="006C6F81" w:rsidP="006C6F81">
            <w:pPr>
              <w:rPr>
                <w:rFonts w:cstheme="minorHAnsi"/>
                <w:i/>
              </w:rPr>
            </w:pPr>
            <w:r>
              <w:rPr>
                <w:rFonts w:cstheme="minorHAnsi"/>
                <w:i/>
                <w:sz w:val="22"/>
                <w:szCs w:val="22"/>
              </w:rPr>
              <w:lastRenderedPageBreak/>
              <w:t>Assignment s</w:t>
            </w:r>
            <w:r w:rsidRPr="009E75B3">
              <w:rPr>
                <w:rFonts w:cstheme="minorHAnsi"/>
                <w:i/>
                <w:sz w:val="22"/>
                <w:szCs w:val="22"/>
              </w:rPr>
              <w:t xml:space="preserve">ubmitted on </w:t>
            </w:r>
            <w:r>
              <w:rPr>
                <w:rFonts w:cstheme="minorHAnsi"/>
                <w:i/>
                <w:sz w:val="22"/>
                <w:szCs w:val="22"/>
              </w:rPr>
              <w:t>Mon</w:t>
            </w:r>
            <w:r w:rsidRPr="009E75B3">
              <w:rPr>
                <w:rFonts w:cstheme="minorHAnsi"/>
                <w:i/>
                <w:sz w:val="22"/>
                <w:szCs w:val="22"/>
              </w:rPr>
              <w:t>day</w:t>
            </w:r>
            <w:r>
              <w:rPr>
                <w:rFonts w:cstheme="minorHAnsi"/>
                <w:i/>
                <w:sz w:val="22"/>
                <w:szCs w:val="22"/>
              </w:rPr>
              <w:t xml:space="preserve">.  </w:t>
            </w:r>
            <w:r w:rsidRPr="00EA6E1C">
              <w:rPr>
                <w:rFonts w:cstheme="minorHAnsi"/>
                <w:b/>
                <w:bCs/>
                <w:i/>
                <w:sz w:val="22"/>
                <w:szCs w:val="22"/>
              </w:rPr>
              <w:t>Use PEAR.</w:t>
            </w:r>
            <w:r>
              <w:rPr>
                <w:rFonts w:cstheme="minorHAnsi"/>
                <w:b/>
                <w:bCs/>
                <w:i/>
                <w:sz w:val="22"/>
                <w:szCs w:val="22"/>
              </w:rPr>
              <w:t xml:space="preserve"> No extensions.</w:t>
            </w:r>
          </w:p>
          <w:p w14:paraId="407320DE" w14:textId="5D49F75A" w:rsidR="006C6F81" w:rsidRPr="009E75B3" w:rsidRDefault="00422E08" w:rsidP="001C0456">
            <w:pPr>
              <w:rPr>
                <w:rFonts w:cstheme="minorHAnsi"/>
                <w:i/>
              </w:rPr>
            </w:pPr>
            <w:r>
              <w:rPr>
                <w:rFonts w:cstheme="minorHAnsi"/>
                <w:i/>
                <w:sz w:val="22"/>
                <w:szCs w:val="22"/>
              </w:rPr>
              <w:t xml:space="preserve">Peer review due by </w:t>
            </w:r>
            <w:r w:rsidR="004362D8">
              <w:rPr>
                <w:rFonts w:cstheme="minorHAnsi"/>
                <w:i/>
                <w:sz w:val="22"/>
                <w:szCs w:val="22"/>
              </w:rPr>
              <w:t>Monday next week.</w:t>
            </w:r>
          </w:p>
        </w:tc>
      </w:tr>
      <w:tr w:rsidR="006C6F81" w:rsidRPr="00E65914" w14:paraId="2F4F5FA4" w14:textId="77777777" w:rsidTr="004362D8">
        <w:tc>
          <w:tcPr>
            <w:tcW w:w="1809" w:type="dxa"/>
          </w:tcPr>
          <w:p w14:paraId="1272833F" w14:textId="77777777" w:rsidR="006C6F81" w:rsidRPr="00845EA1" w:rsidRDefault="006C6F81" w:rsidP="006C6F81">
            <w:pPr>
              <w:pStyle w:val="Heading2"/>
              <w:spacing w:before="0" w:after="0"/>
            </w:pPr>
          </w:p>
        </w:tc>
        <w:tc>
          <w:tcPr>
            <w:tcW w:w="743" w:type="dxa"/>
            <w:gridSpan w:val="2"/>
          </w:tcPr>
          <w:p w14:paraId="4E21B990" w14:textId="77777777" w:rsidR="006C6F81" w:rsidRDefault="006C6F81" w:rsidP="006C6F81">
            <w:pPr>
              <w:rPr>
                <w:rFonts w:cstheme="minorHAnsi"/>
                <w:i/>
              </w:rPr>
            </w:pPr>
          </w:p>
        </w:tc>
        <w:tc>
          <w:tcPr>
            <w:tcW w:w="2518" w:type="dxa"/>
            <w:gridSpan w:val="2"/>
          </w:tcPr>
          <w:p w14:paraId="7ED8B38F" w14:textId="77777777" w:rsidR="006C6F81" w:rsidRPr="00A158BA" w:rsidRDefault="006C6F81" w:rsidP="006C6F81">
            <w:pPr>
              <w:rPr>
                <w:rFonts w:cstheme="minorHAnsi"/>
                <w:b/>
                <w:bCs/>
                <w:i/>
              </w:rPr>
            </w:pPr>
          </w:p>
        </w:tc>
        <w:tc>
          <w:tcPr>
            <w:tcW w:w="1309" w:type="dxa"/>
          </w:tcPr>
          <w:p w14:paraId="5A6D6484" w14:textId="77777777" w:rsidR="006C6F81" w:rsidRPr="009E75B3" w:rsidRDefault="006C6F81" w:rsidP="006C6F81">
            <w:pPr>
              <w:rPr>
                <w:rFonts w:cstheme="minorHAnsi"/>
              </w:rPr>
            </w:pPr>
          </w:p>
        </w:tc>
        <w:tc>
          <w:tcPr>
            <w:tcW w:w="3686" w:type="dxa"/>
          </w:tcPr>
          <w:p w14:paraId="31B607A0" w14:textId="77777777" w:rsidR="006C6F81" w:rsidRPr="005849D6" w:rsidRDefault="006C6F81" w:rsidP="006C6F81">
            <w:pPr>
              <w:rPr>
                <w:rFonts w:cstheme="minorHAnsi"/>
                <w:i/>
                <w:color w:val="FF0000"/>
              </w:rPr>
            </w:pPr>
          </w:p>
        </w:tc>
      </w:tr>
      <w:tr w:rsidR="006C6F81" w:rsidRPr="00E65914" w14:paraId="7FBE52C9" w14:textId="77777777" w:rsidTr="004362D8">
        <w:tc>
          <w:tcPr>
            <w:tcW w:w="1809" w:type="dxa"/>
          </w:tcPr>
          <w:p w14:paraId="4A0B4D98" w14:textId="72642C6D" w:rsidR="006C6F81" w:rsidRPr="003166E5" w:rsidRDefault="006C6F81" w:rsidP="006C6F81">
            <w:pPr>
              <w:pStyle w:val="Heading2"/>
              <w:spacing w:before="0" w:after="0"/>
              <w:rPr>
                <w:szCs w:val="24"/>
              </w:rPr>
            </w:pPr>
            <w:r w:rsidRPr="00845EA1">
              <w:t xml:space="preserve">Assessment </w:t>
            </w:r>
            <w:r w:rsidR="00AB0FDE">
              <w:t>IV</w:t>
            </w:r>
            <w:r w:rsidRPr="00845EA1">
              <w:t>:</w:t>
            </w:r>
          </w:p>
        </w:tc>
        <w:tc>
          <w:tcPr>
            <w:tcW w:w="743" w:type="dxa"/>
            <w:gridSpan w:val="2"/>
          </w:tcPr>
          <w:p w14:paraId="2EAC9A6F" w14:textId="6C2D7DC4" w:rsidR="006C6F81" w:rsidRPr="009E75B3" w:rsidRDefault="004362D8" w:rsidP="006C6F81">
            <w:pPr>
              <w:rPr>
                <w:rFonts w:cstheme="minorHAnsi"/>
              </w:rPr>
            </w:pPr>
            <w:r>
              <w:rPr>
                <w:rFonts w:cstheme="minorHAnsi"/>
                <w:i/>
                <w:sz w:val="22"/>
                <w:szCs w:val="22"/>
              </w:rPr>
              <w:t>2</w:t>
            </w:r>
            <w:r w:rsidR="00D06D42">
              <w:rPr>
                <w:rFonts w:cstheme="minorHAnsi"/>
                <w:i/>
                <w:sz w:val="22"/>
                <w:szCs w:val="22"/>
              </w:rPr>
              <w:t>5</w:t>
            </w:r>
            <w:r w:rsidR="006C6F81" w:rsidRPr="009E75B3">
              <w:rPr>
                <w:rFonts w:cstheme="minorHAnsi"/>
                <w:i/>
                <w:sz w:val="22"/>
                <w:szCs w:val="22"/>
              </w:rPr>
              <w:t>%</w:t>
            </w:r>
          </w:p>
        </w:tc>
        <w:tc>
          <w:tcPr>
            <w:tcW w:w="2518" w:type="dxa"/>
            <w:gridSpan w:val="2"/>
          </w:tcPr>
          <w:p w14:paraId="447F00E1" w14:textId="3B328777" w:rsidR="006C6F81" w:rsidRPr="00A158BA" w:rsidRDefault="000744C6" w:rsidP="006C6F81">
            <w:pPr>
              <w:rPr>
                <w:rFonts w:cstheme="minorHAnsi"/>
                <w:b/>
                <w:bCs/>
                <w:i/>
              </w:rPr>
            </w:pPr>
            <w:r>
              <w:rPr>
                <w:rFonts w:cstheme="minorHAnsi"/>
                <w:b/>
                <w:bCs/>
                <w:i/>
                <w:sz w:val="22"/>
                <w:szCs w:val="22"/>
              </w:rPr>
              <w:t>2 midterms</w:t>
            </w:r>
          </w:p>
          <w:p w14:paraId="2EAD627A" w14:textId="1268E1A6" w:rsidR="006C6F81" w:rsidRPr="009E75B3" w:rsidRDefault="006C6F81" w:rsidP="006C6F81">
            <w:pPr>
              <w:rPr>
                <w:rFonts w:cstheme="minorHAnsi"/>
              </w:rPr>
            </w:pPr>
          </w:p>
        </w:tc>
        <w:tc>
          <w:tcPr>
            <w:tcW w:w="1309" w:type="dxa"/>
          </w:tcPr>
          <w:p w14:paraId="4CA7A71B" w14:textId="4046F472" w:rsidR="006C6F81" w:rsidRPr="009E75B3" w:rsidRDefault="000744C6" w:rsidP="006C6F81">
            <w:pPr>
              <w:rPr>
                <w:rFonts w:cstheme="minorHAnsi"/>
              </w:rPr>
            </w:pPr>
            <w:r w:rsidRPr="009E75B3">
              <w:rPr>
                <w:rFonts w:cstheme="minorHAnsi"/>
                <w:sz w:val="22"/>
                <w:szCs w:val="22"/>
              </w:rPr>
              <w:t xml:space="preserve">LO 1 – </w:t>
            </w:r>
            <w:r>
              <w:rPr>
                <w:rFonts w:cstheme="minorHAnsi"/>
                <w:sz w:val="22"/>
                <w:szCs w:val="22"/>
              </w:rPr>
              <w:t>3</w:t>
            </w:r>
          </w:p>
        </w:tc>
        <w:tc>
          <w:tcPr>
            <w:tcW w:w="3686" w:type="dxa"/>
          </w:tcPr>
          <w:p w14:paraId="3D1097F9" w14:textId="657AFBBE" w:rsidR="009E65D1" w:rsidRPr="009E312D" w:rsidRDefault="009E65D1" w:rsidP="006C6F81">
            <w:pPr>
              <w:rPr>
                <w:rFonts w:cstheme="minorHAnsi"/>
                <w:b/>
                <w:bCs/>
                <w:i/>
                <w:sz w:val="22"/>
                <w:szCs w:val="22"/>
              </w:rPr>
            </w:pPr>
            <w:r w:rsidRPr="009E312D">
              <w:rPr>
                <w:rFonts w:cstheme="minorHAnsi"/>
                <w:b/>
                <w:bCs/>
                <w:i/>
                <w:sz w:val="22"/>
                <w:szCs w:val="22"/>
              </w:rPr>
              <w:t>Midterm 1: Oct. 19</w:t>
            </w:r>
          </w:p>
          <w:p w14:paraId="5B03D865" w14:textId="0237FBFF" w:rsidR="009E65D1" w:rsidRPr="009E312D" w:rsidRDefault="009E65D1" w:rsidP="006C6F81">
            <w:pPr>
              <w:rPr>
                <w:rFonts w:cstheme="minorHAnsi"/>
                <w:b/>
                <w:bCs/>
                <w:i/>
                <w:sz w:val="22"/>
                <w:szCs w:val="22"/>
              </w:rPr>
            </w:pPr>
            <w:r w:rsidRPr="009E312D">
              <w:rPr>
                <w:rFonts w:cstheme="minorHAnsi"/>
                <w:b/>
                <w:bCs/>
                <w:i/>
                <w:sz w:val="22"/>
                <w:szCs w:val="22"/>
              </w:rPr>
              <w:t>Midterm 2: Nov. 16</w:t>
            </w:r>
          </w:p>
          <w:p w14:paraId="56C286E8" w14:textId="3EA764CB" w:rsidR="009E65D1" w:rsidRPr="009E312D" w:rsidRDefault="009E312D" w:rsidP="009E312D">
            <w:pPr>
              <w:rPr>
                <w:rFonts w:cstheme="minorHAnsi"/>
                <w:i/>
                <w:sz w:val="22"/>
                <w:szCs w:val="22"/>
              </w:rPr>
            </w:pPr>
            <w:r w:rsidRPr="009E312D">
              <w:rPr>
                <w:rFonts w:cstheme="minorHAnsi"/>
                <w:b/>
                <w:bCs/>
                <w:i/>
              </w:rPr>
              <w:t>(</w:t>
            </w:r>
            <w:r w:rsidRPr="009E312D">
              <w:rPr>
                <w:rFonts w:cstheme="minorHAnsi"/>
                <w:i/>
                <w:sz w:val="22"/>
                <w:szCs w:val="22"/>
              </w:rPr>
              <w:t xml:space="preserve">After Weeks </w:t>
            </w:r>
            <w:proofErr w:type="gramStart"/>
            <w:r w:rsidRPr="009E312D">
              <w:rPr>
                <w:rFonts w:cstheme="minorHAnsi"/>
                <w:i/>
                <w:sz w:val="22"/>
                <w:szCs w:val="22"/>
              </w:rPr>
              <w:t>5,  9</w:t>
            </w:r>
            <w:proofErr w:type="gramEnd"/>
            <w:r w:rsidRPr="009E312D">
              <w:rPr>
                <w:rFonts w:cstheme="minorHAnsi"/>
                <w:i/>
                <w:sz w:val="22"/>
                <w:szCs w:val="22"/>
              </w:rPr>
              <w:t xml:space="preserve">  in class</w:t>
            </w:r>
            <w:r w:rsidRPr="009E312D">
              <w:rPr>
                <w:rFonts w:cstheme="minorHAnsi"/>
                <w:i/>
                <w:sz w:val="22"/>
                <w:szCs w:val="22"/>
              </w:rPr>
              <w:t>)</w:t>
            </w:r>
          </w:p>
        </w:tc>
      </w:tr>
      <w:tr w:rsidR="006C6F81" w:rsidRPr="00EF08B3" w14:paraId="54344C63" w14:textId="77777777" w:rsidTr="004362D8">
        <w:tc>
          <w:tcPr>
            <w:tcW w:w="1809" w:type="dxa"/>
          </w:tcPr>
          <w:p w14:paraId="437AE76C" w14:textId="77777777" w:rsidR="006C6F81" w:rsidRPr="003166E5" w:rsidRDefault="006C6F81" w:rsidP="006C6F81">
            <w:pPr>
              <w:rPr>
                <w:b/>
                <w:i/>
              </w:rPr>
            </w:pPr>
          </w:p>
        </w:tc>
        <w:tc>
          <w:tcPr>
            <w:tcW w:w="743" w:type="dxa"/>
            <w:gridSpan w:val="2"/>
          </w:tcPr>
          <w:p w14:paraId="5D0D048E" w14:textId="77777777" w:rsidR="006C6F81" w:rsidRPr="009E75B3" w:rsidRDefault="006C6F81" w:rsidP="006C6F81">
            <w:pPr>
              <w:jc w:val="center"/>
              <w:rPr>
                <w:rFonts w:cstheme="minorHAnsi"/>
              </w:rPr>
            </w:pPr>
          </w:p>
        </w:tc>
        <w:tc>
          <w:tcPr>
            <w:tcW w:w="2518" w:type="dxa"/>
            <w:gridSpan w:val="2"/>
          </w:tcPr>
          <w:p w14:paraId="5774B21F" w14:textId="77777777" w:rsidR="006C6F81" w:rsidRPr="009E75B3" w:rsidRDefault="006C6F81" w:rsidP="006C6F81">
            <w:pPr>
              <w:rPr>
                <w:rFonts w:cstheme="minorHAnsi"/>
              </w:rPr>
            </w:pPr>
          </w:p>
        </w:tc>
        <w:tc>
          <w:tcPr>
            <w:tcW w:w="1309" w:type="dxa"/>
            <w:vAlign w:val="center"/>
          </w:tcPr>
          <w:p w14:paraId="32E236BD" w14:textId="77777777" w:rsidR="006C6F81" w:rsidRPr="009E75B3" w:rsidRDefault="006C6F81" w:rsidP="006C6F81">
            <w:pPr>
              <w:rPr>
                <w:rFonts w:cstheme="minorHAnsi"/>
              </w:rPr>
            </w:pPr>
          </w:p>
        </w:tc>
        <w:tc>
          <w:tcPr>
            <w:tcW w:w="3686" w:type="dxa"/>
          </w:tcPr>
          <w:p w14:paraId="2B5AC495" w14:textId="77777777" w:rsidR="006C6F81" w:rsidRPr="009E75B3" w:rsidRDefault="006C6F81" w:rsidP="006C6F81">
            <w:pPr>
              <w:rPr>
                <w:rFonts w:cstheme="minorHAnsi"/>
                <w:i/>
              </w:rPr>
            </w:pPr>
          </w:p>
        </w:tc>
      </w:tr>
      <w:tr w:rsidR="006C6F81" w:rsidRPr="00E65914" w14:paraId="5FA1761A" w14:textId="77777777" w:rsidTr="004362D8">
        <w:tc>
          <w:tcPr>
            <w:tcW w:w="1809" w:type="dxa"/>
          </w:tcPr>
          <w:p w14:paraId="48E334CE" w14:textId="6EAD25D1" w:rsidR="006C6F81" w:rsidRPr="003166E5" w:rsidRDefault="006C6F81" w:rsidP="006C6F81">
            <w:pPr>
              <w:pStyle w:val="Heading2"/>
              <w:spacing w:before="0" w:after="0"/>
              <w:rPr>
                <w:szCs w:val="24"/>
              </w:rPr>
            </w:pPr>
            <w:r w:rsidRPr="00845EA1">
              <w:t xml:space="preserve">Assessment </w:t>
            </w:r>
            <w:r w:rsidR="00AB0FDE">
              <w:t>VI</w:t>
            </w:r>
            <w:r w:rsidRPr="00845EA1">
              <w:t>:</w:t>
            </w:r>
          </w:p>
        </w:tc>
        <w:tc>
          <w:tcPr>
            <w:tcW w:w="743" w:type="dxa"/>
            <w:gridSpan w:val="2"/>
          </w:tcPr>
          <w:p w14:paraId="4F6DA5D1" w14:textId="1CB423EF" w:rsidR="006C6F81" w:rsidRPr="009E75B3" w:rsidRDefault="000744C6" w:rsidP="006C6F81">
            <w:pPr>
              <w:rPr>
                <w:rFonts w:cstheme="minorHAnsi"/>
              </w:rPr>
            </w:pPr>
            <w:r>
              <w:rPr>
                <w:rFonts w:cstheme="minorHAnsi"/>
                <w:i/>
                <w:sz w:val="22"/>
                <w:szCs w:val="22"/>
              </w:rPr>
              <w:t>40</w:t>
            </w:r>
            <w:r w:rsidR="006C6F81" w:rsidRPr="009E75B3">
              <w:rPr>
                <w:rFonts w:cstheme="minorHAnsi"/>
                <w:i/>
                <w:sz w:val="22"/>
                <w:szCs w:val="22"/>
              </w:rPr>
              <w:t>%</w:t>
            </w:r>
          </w:p>
        </w:tc>
        <w:tc>
          <w:tcPr>
            <w:tcW w:w="2518" w:type="dxa"/>
            <w:gridSpan w:val="2"/>
          </w:tcPr>
          <w:p w14:paraId="3C7F1ABE" w14:textId="77E3907C" w:rsidR="006C6F81" w:rsidRPr="009E75B3" w:rsidRDefault="006C6F81" w:rsidP="006C6F81">
            <w:pPr>
              <w:rPr>
                <w:rFonts w:cstheme="minorHAnsi"/>
              </w:rPr>
            </w:pPr>
            <w:r>
              <w:rPr>
                <w:rFonts w:cstheme="minorHAnsi"/>
                <w:i/>
                <w:sz w:val="22"/>
                <w:szCs w:val="22"/>
              </w:rPr>
              <w:t>Final exam</w:t>
            </w:r>
          </w:p>
        </w:tc>
        <w:tc>
          <w:tcPr>
            <w:tcW w:w="1309" w:type="dxa"/>
          </w:tcPr>
          <w:p w14:paraId="7331C05D" w14:textId="4A02708A" w:rsidR="006C6F81" w:rsidRPr="009E75B3" w:rsidRDefault="000744C6" w:rsidP="006C6F81">
            <w:pPr>
              <w:rPr>
                <w:rFonts w:cstheme="minorHAnsi"/>
              </w:rPr>
            </w:pPr>
            <w:r w:rsidRPr="009E75B3">
              <w:rPr>
                <w:rFonts w:cstheme="minorHAnsi"/>
                <w:sz w:val="22"/>
                <w:szCs w:val="22"/>
              </w:rPr>
              <w:t xml:space="preserve">LO 1 – </w:t>
            </w:r>
            <w:r>
              <w:rPr>
                <w:rFonts w:cstheme="minorHAnsi"/>
                <w:sz w:val="22"/>
                <w:szCs w:val="22"/>
              </w:rPr>
              <w:t>3</w:t>
            </w:r>
          </w:p>
        </w:tc>
        <w:tc>
          <w:tcPr>
            <w:tcW w:w="3686" w:type="dxa"/>
          </w:tcPr>
          <w:p w14:paraId="62904D1D" w14:textId="5F16BC3A" w:rsidR="006C6F81" w:rsidRDefault="004362D8" w:rsidP="006C6F81">
            <w:pPr>
              <w:rPr>
                <w:rFonts w:cstheme="minorHAnsi"/>
                <w:i/>
              </w:rPr>
            </w:pPr>
            <w:r>
              <w:rPr>
                <w:rFonts w:cstheme="minorHAnsi"/>
                <w:i/>
                <w:sz w:val="22"/>
                <w:szCs w:val="22"/>
              </w:rPr>
              <w:t>TBA</w:t>
            </w:r>
          </w:p>
          <w:p w14:paraId="56ADABB7" w14:textId="1C9A0166" w:rsidR="006C6F81" w:rsidRPr="009E75B3" w:rsidRDefault="006C6F81" w:rsidP="006C6F81">
            <w:pPr>
              <w:rPr>
                <w:rFonts w:cstheme="minorHAnsi"/>
                <w:i/>
              </w:rPr>
            </w:pPr>
            <w:r>
              <w:rPr>
                <w:rFonts w:cstheme="minorHAnsi"/>
                <w:i/>
                <w:sz w:val="22"/>
                <w:szCs w:val="22"/>
              </w:rPr>
              <w:t>(always follow the Registrar’s schedule).</w:t>
            </w:r>
          </w:p>
        </w:tc>
      </w:tr>
      <w:tr w:rsidR="006C6F81" w:rsidRPr="00EF08B3" w14:paraId="52AAB000" w14:textId="77777777" w:rsidTr="004362D8">
        <w:tc>
          <w:tcPr>
            <w:tcW w:w="1809" w:type="dxa"/>
          </w:tcPr>
          <w:p w14:paraId="503CAF7E" w14:textId="77777777" w:rsidR="006C6F81" w:rsidRPr="003166E5" w:rsidRDefault="006C6F81" w:rsidP="006C6F81">
            <w:pPr>
              <w:rPr>
                <w:b/>
              </w:rPr>
            </w:pPr>
          </w:p>
        </w:tc>
        <w:tc>
          <w:tcPr>
            <w:tcW w:w="743" w:type="dxa"/>
            <w:gridSpan w:val="2"/>
          </w:tcPr>
          <w:p w14:paraId="43254BC4" w14:textId="77777777" w:rsidR="006C6F81" w:rsidRPr="009E75B3" w:rsidRDefault="006C6F81" w:rsidP="006C6F81">
            <w:pPr>
              <w:jc w:val="center"/>
              <w:rPr>
                <w:rFonts w:cstheme="minorHAnsi"/>
                <w:color w:val="C0504D"/>
              </w:rPr>
            </w:pPr>
          </w:p>
        </w:tc>
        <w:tc>
          <w:tcPr>
            <w:tcW w:w="2518" w:type="dxa"/>
            <w:gridSpan w:val="2"/>
          </w:tcPr>
          <w:p w14:paraId="08D873A0" w14:textId="77777777" w:rsidR="006C6F81" w:rsidRPr="009E75B3" w:rsidRDefault="006C6F81" w:rsidP="006C6F81">
            <w:pPr>
              <w:rPr>
                <w:rFonts w:cstheme="minorHAnsi"/>
                <w:i/>
                <w:color w:val="C0504D"/>
              </w:rPr>
            </w:pPr>
          </w:p>
        </w:tc>
        <w:tc>
          <w:tcPr>
            <w:tcW w:w="1309" w:type="dxa"/>
            <w:vAlign w:val="center"/>
          </w:tcPr>
          <w:p w14:paraId="72D8774C" w14:textId="77777777" w:rsidR="006C6F81" w:rsidRPr="009E75B3" w:rsidRDefault="006C6F81" w:rsidP="006C6F81">
            <w:pPr>
              <w:rPr>
                <w:rFonts w:cstheme="minorHAnsi"/>
              </w:rPr>
            </w:pPr>
          </w:p>
        </w:tc>
        <w:tc>
          <w:tcPr>
            <w:tcW w:w="3686" w:type="dxa"/>
          </w:tcPr>
          <w:p w14:paraId="756584F5" w14:textId="77777777" w:rsidR="006C6F81" w:rsidRPr="009E75B3" w:rsidRDefault="006C6F81" w:rsidP="006C6F81">
            <w:pPr>
              <w:rPr>
                <w:rFonts w:cstheme="minorHAnsi"/>
              </w:rPr>
            </w:pPr>
          </w:p>
        </w:tc>
      </w:tr>
      <w:tr w:rsidR="006C6F81" w14:paraId="2C50BDB2" w14:textId="77777777" w:rsidTr="004362D8">
        <w:tc>
          <w:tcPr>
            <w:tcW w:w="1809" w:type="dxa"/>
          </w:tcPr>
          <w:p w14:paraId="792ED9B8" w14:textId="3B8013D1" w:rsidR="006C6F81" w:rsidRPr="00D34D96" w:rsidRDefault="006C6F81" w:rsidP="006C6F81">
            <w:pPr>
              <w:pStyle w:val="Title"/>
              <w:rPr>
                <w:rFonts w:asciiTheme="minorHAnsi" w:hAnsiTheme="minorHAnsi" w:cstheme="minorHAnsi"/>
                <w:sz w:val="24"/>
                <w:szCs w:val="24"/>
              </w:rPr>
            </w:pPr>
            <w:r w:rsidRPr="00D34D96">
              <w:rPr>
                <w:rFonts w:asciiTheme="minorHAnsi" w:hAnsiTheme="minorHAnsi" w:cstheme="minorHAnsi"/>
                <w:sz w:val="24"/>
                <w:szCs w:val="24"/>
              </w:rPr>
              <w:t>Total</w:t>
            </w:r>
          </w:p>
        </w:tc>
        <w:tc>
          <w:tcPr>
            <w:tcW w:w="743" w:type="dxa"/>
            <w:gridSpan w:val="2"/>
          </w:tcPr>
          <w:p w14:paraId="1563735D" w14:textId="77777777" w:rsidR="006C6F81" w:rsidRPr="001C0456" w:rsidRDefault="006C6F81" w:rsidP="006C6F81">
            <w:pPr>
              <w:rPr>
                <w:bCs/>
                <w:sz w:val="22"/>
                <w:szCs w:val="22"/>
              </w:rPr>
            </w:pPr>
            <w:r w:rsidRPr="001C0456">
              <w:rPr>
                <w:bCs/>
                <w:sz w:val="22"/>
                <w:szCs w:val="22"/>
              </w:rPr>
              <w:t>100%</w:t>
            </w:r>
          </w:p>
        </w:tc>
        <w:tc>
          <w:tcPr>
            <w:tcW w:w="2518" w:type="dxa"/>
            <w:gridSpan w:val="2"/>
          </w:tcPr>
          <w:p w14:paraId="234D72A8" w14:textId="77777777" w:rsidR="006C6F81" w:rsidRPr="003166E5" w:rsidRDefault="006C6F81" w:rsidP="006C6F81"/>
        </w:tc>
        <w:tc>
          <w:tcPr>
            <w:tcW w:w="1309" w:type="dxa"/>
            <w:vAlign w:val="center"/>
          </w:tcPr>
          <w:p w14:paraId="6D344F86" w14:textId="77777777" w:rsidR="006C6F81" w:rsidRPr="003166E5" w:rsidRDefault="006C6F81" w:rsidP="006C6F81"/>
        </w:tc>
        <w:tc>
          <w:tcPr>
            <w:tcW w:w="3686" w:type="dxa"/>
          </w:tcPr>
          <w:p w14:paraId="0ADBC63D" w14:textId="77777777" w:rsidR="006C6F81" w:rsidRPr="003166E5" w:rsidRDefault="006C6F81" w:rsidP="006C6F81"/>
        </w:tc>
      </w:tr>
      <w:tr w:rsidR="006C6F81" w:rsidRPr="009339AB" w14:paraId="79E83A4A" w14:textId="77777777" w:rsidTr="001C1434">
        <w:tc>
          <w:tcPr>
            <w:tcW w:w="10065" w:type="dxa"/>
            <w:gridSpan w:val="7"/>
            <w:vAlign w:val="center"/>
          </w:tcPr>
          <w:p w14:paraId="308A1D99" w14:textId="77777777" w:rsidR="006C6F81" w:rsidRDefault="006C6F81" w:rsidP="006C6F81">
            <w:pPr>
              <w:overflowPunct w:val="0"/>
              <w:autoSpaceDE w:val="0"/>
              <w:autoSpaceDN w:val="0"/>
              <w:adjustRightInd w:val="0"/>
              <w:spacing w:before="120" w:after="120"/>
              <w:contextualSpacing/>
              <w:jc w:val="both"/>
              <w:textAlignment w:val="baseline"/>
            </w:pPr>
          </w:p>
          <w:p w14:paraId="3D9E3872" w14:textId="77777777" w:rsidR="006C6F81" w:rsidRPr="003166E5" w:rsidRDefault="006C6F81" w:rsidP="006C6F81">
            <w:pPr>
              <w:overflowPunct w:val="0"/>
              <w:autoSpaceDE w:val="0"/>
              <w:autoSpaceDN w:val="0"/>
              <w:adjustRightInd w:val="0"/>
              <w:spacing w:before="120" w:after="120"/>
              <w:contextualSpacing/>
              <w:jc w:val="both"/>
              <w:textAlignment w:val="baseline"/>
            </w:pPr>
          </w:p>
        </w:tc>
      </w:tr>
    </w:tbl>
    <w:p w14:paraId="63557750" w14:textId="361664ED" w:rsidR="00351FCD" w:rsidRDefault="00351FCD" w:rsidP="00103B3F">
      <w:pPr>
        <w:rPr>
          <w:b/>
        </w:rPr>
      </w:pPr>
      <w:r>
        <w:rPr>
          <w:b/>
        </w:rPr>
        <w:t>Homework</w:t>
      </w:r>
    </w:p>
    <w:p w14:paraId="5BECA5E5" w14:textId="60074664" w:rsidR="00351FCD" w:rsidRDefault="00351FCD" w:rsidP="00103B3F">
      <w:pPr>
        <w:rPr>
          <w:bCs/>
        </w:rPr>
      </w:pPr>
      <w:r w:rsidRPr="00351FCD">
        <w:rPr>
          <w:bCs/>
        </w:rPr>
        <w:t xml:space="preserve">There will be </w:t>
      </w:r>
      <w:r w:rsidR="00917759">
        <w:rPr>
          <w:bCs/>
        </w:rPr>
        <w:t xml:space="preserve">computer </w:t>
      </w:r>
      <w:r w:rsidRPr="00351FCD">
        <w:rPr>
          <w:bCs/>
        </w:rPr>
        <w:t>homework assignment</w:t>
      </w:r>
      <w:r w:rsidR="00C56387">
        <w:rPr>
          <w:bCs/>
        </w:rPr>
        <w:t>s</w:t>
      </w:r>
      <w:r w:rsidRPr="00351FCD">
        <w:rPr>
          <w:bCs/>
        </w:rPr>
        <w:t xml:space="preserve"> on M</w:t>
      </w:r>
      <w:r w:rsidR="004362D8">
        <w:rPr>
          <w:bCs/>
        </w:rPr>
        <w:t>indTap</w:t>
      </w:r>
      <w:r w:rsidR="00C56387">
        <w:rPr>
          <w:bCs/>
        </w:rPr>
        <w:t xml:space="preserve"> </w:t>
      </w:r>
      <w:r w:rsidR="00E80DF2">
        <w:rPr>
          <w:bCs/>
        </w:rPr>
        <w:t xml:space="preserve">due </w:t>
      </w:r>
      <w:r w:rsidR="00C56387">
        <w:rPr>
          <w:bCs/>
        </w:rPr>
        <w:t>every second week</w:t>
      </w:r>
      <w:r>
        <w:rPr>
          <w:bCs/>
        </w:rPr>
        <w:t>.</w:t>
      </w:r>
      <w:r w:rsidR="008B0991">
        <w:rPr>
          <w:bCs/>
        </w:rPr>
        <w:t xml:space="preserve"> </w:t>
      </w:r>
    </w:p>
    <w:p w14:paraId="7C9161AD" w14:textId="77777777" w:rsidR="00AB0FDE" w:rsidRDefault="00AB0FDE" w:rsidP="00103B3F">
      <w:pPr>
        <w:rPr>
          <w:b/>
        </w:rPr>
      </w:pPr>
    </w:p>
    <w:p w14:paraId="3BABA8C2" w14:textId="1658E0D2" w:rsidR="00AB0FDE" w:rsidRDefault="00AB0FDE" w:rsidP="00AB0FDE">
      <w:pPr>
        <w:rPr>
          <w:b/>
        </w:rPr>
      </w:pPr>
      <w:r>
        <w:rPr>
          <w:b/>
        </w:rPr>
        <w:t>Labs</w:t>
      </w:r>
    </w:p>
    <w:p w14:paraId="44924D48" w14:textId="4D151C4E" w:rsidR="00AB0FDE" w:rsidRDefault="00AB0FDE" w:rsidP="00AB0FDE">
      <w:pPr>
        <w:rPr>
          <w:b/>
        </w:rPr>
      </w:pPr>
      <w:r w:rsidRPr="00351FCD">
        <w:rPr>
          <w:bCs/>
        </w:rPr>
        <w:t xml:space="preserve">There will be a </w:t>
      </w:r>
      <w:r>
        <w:rPr>
          <w:bCs/>
        </w:rPr>
        <w:t xml:space="preserve">very short quiz </w:t>
      </w:r>
      <w:r w:rsidR="004362D8">
        <w:rPr>
          <w:bCs/>
        </w:rPr>
        <w:t>(one</w:t>
      </w:r>
      <w:r w:rsidR="00167D31">
        <w:rPr>
          <w:bCs/>
        </w:rPr>
        <w:t xml:space="preserve"> or </w:t>
      </w:r>
      <w:r w:rsidR="004362D8">
        <w:rPr>
          <w:bCs/>
        </w:rPr>
        <w:t xml:space="preserve">two multiple choice questions) </w:t>
      </w:r>
      <w:r>
        <w:rPr>
          <w:bCs/>
        </w:rPr>
        <w:t xml:space="preserve">every lab. You do not need to prepare in advance, following the lab material that day will suffice. </w:t>
      </w:r>
      <w:r w:rsidR="001C0456">
        <w:rPr>
          <w:bCs/>
        </w:rPr>
        <w:t>There will be 12 labs</w:t>
      </w:r>
      <w:r w:rsidR="009E312D">
        <w:rPr>
          <w:bCs/>
        </w:rPr>
        <w:t>. Each lab has a maximum mark of 1. Y</w:t>
      </w:r>
      <w:r w:rsidR="001C0456">
        <w:rPr>
          <w:bCs/>
        </w:rPr>
        <w:t>ou keep the</w:t>
      </w:r>
      <w:r w:rsidR="009E65D1">
        <w:rPr>
          <w:bCs/>
        </w:rPr>
        <w:t xml:space="preserve"> sum of</w:t>
      </w:r>
      <w:r w:rsidR="001C0456">
        <w:rPr>
          <w:bCs/>
        </w:rPr>
        <w:t xml:space="preserve"> </w:t>
      </w:r>
      <w:r w:rsidR="009E65D1">
        <w:rPr>
          <w:bCs/>
        </w:rPr>
        <w:t>all</w:t>
      </w:r>
      <w:r w:rsidR="001C0456">
        <w:rPr>
          <w:bCs/>
        </w:rPr>
        <w:t xml:space="preserve"> marks</w:t>
      </w:r>
      <w:r w:rsidR="009E65D1">
        <w:rPr>
          <w:bCs/>
        </w:rPr>
        <w:t xml:space="preserve">, </w:t>
      </w:r>
      <w:r w:rsidR="009E312D">
        <w:rPr>
          <w:bCs/>
        </w:rPr>
        <w:t>to a maximum of 10 marks overall</w:t>
      </w:r>
      <w:r w:rsidR="001C0456">
        <w:rPr>
          <w:bCs/>
        </w:rPr>
        <w:t xml:space="preserve">. In case there is a lab cancellation, you get assigned the maximum mark </w:t>
      </w:r>
      <w:r w:rsidR="00167D31">
        <w:rPr>
          <w:bCs/>
        </w:rPr>
        <w:t xml:space="preserve">for </w:t>
      </w:r>
      <w:r w:rsidR="001C0456">
        <w:rPr>
          <w:bCs/>
        </w:rPr>
        <w:t>that lab.</w:t>
      </w:r>
    </w:p>
    <w:p w14:paraId="7328B46A" w14:textId="77777777" w:rsidR="00AB0FDE" w:rsidRDefault="00AB0FDE" w:rsidP="00103B3F">
      <w:pPr>
        <w:rPr>
          <w:b/>
        </w:rPr>
      </w:pPr>
    </w:p>
    <w:p w14:paraId="7A4CD1EC" w14:textId="20290E68" w:rsidR="00103B3F" w:rsidRDefault="00311191" w:rsidP="00103B3F">
      <w:pPr>
        <w:rPr>
          <w:b/>
        </w:rPr>
      </w:pPr>
      <w:r>
        <w:rPr>
          <w:b/>
        </w:rPr>
        <w:t>Midterm</w:t>
      </w:r>
      <w:r w:rsidR="00103B3F">
        <w:rPr>
          <w:b/>
        </w:rPr>
        <w:t>s</w:t>
      </w:r>
    </w:p>
    <w:p w14:paraId="14EB32C7" w14:textId="2A765F6C" w:rsidR="00427EED" w:rsidRDefault="00103B3F" w:rsidP="00427EED">
      <w:r w:rsidRPr="0017177D">
        <w:t xml:space="preserve">There will </w:t>
      </w:r>
      <w:r w:rsidR="000744C6">
        <w:t>two midterms</w:t>
      </w:r>
      <w:r>
        <w:t xml:space="preserve"> </w:t>
      </w:r>
      <w:r w:rsidRPr="00853DFF">
        <w:t>multiple-choice</w:t>
      </w:r>
      <w:r>
        <w:t xml:space="preserve"> and numerical answers</w:t>
      </w:r>
      <w:r w:rsidRPr="00853DFF">
        <w:t xml:space="preserve"> format</w:t>
      </w:r>
      <w:r w:rsidR="008412EE">
        <w:t>, on-line</w:t>
      </w:r>
      <w:r w:rsidR="00167D31">
        <w:t xml:space="preserve"> using the Quiz tool on </w:t>
      </w:r>
      <w:proofErr w:type="spellStart"/>
      <w:r w:rsidR="00167D31">
        <w:t>Courselink</w:t>
      </w:r>
      <w:proofErr w:type="spellEnd"/>
      <w:r w:rsidR="00045E0B">
        <w:t>.</w:t>
      </w:r>
      <w:r w:rsidRPr="00853DFF">
        <w:t xml:space="preserve"> </w:t>
      </w:r>
      <w:r w:rsidR="006D421D">
        <w:t>The</w:t>
      </w:r>
      <w:r w:rsidR="00045E0B">
        <w:t>y</w:t>
      </w:r>
      <w:r w:rsidR="006D421D">
        <w:t xml:space="preserve"> </w:t>
      </w:r>
      <w:r w:rsidR="0089170B">
        <w:t>take place</w:t>
      </w:r>
      <w:r w:rsidR="006D421D">
        <w:t xml:space="preserve"> </w:t>
      </w:r>
      <w:r w:rsidR="00F25267">
        <w:t>during class on</w:t>
      </w:r>
      <w:r w:rsidR="006D421D">
        <w:t xml:space="preserve"> </w:t>
      </w:r>
      <w:r w:rsidR="00F25267">
        <w:t xml:space="preserve">specified </w:t>
      </w:r>
      <w:r w:rsidR="006D421D">
        <w:t>day</w:t>
      </w:r>
      <w:r w:rsidR="00F25267">
        <w:t>s</w:t>
      </w:r>
      <w:r w:rsidR="00045E0B">
        <w:t xml:space="preserve"> as above</w:t>
      </w:r>
      <w:r w:rsidR="006D421D">
        <w:t>.</w:t>
      </w:r>
      <w:r w:rsidR="00F25267">
        <w:t xml:space="preserve"> If you cannot bring a laptop</w:t>
      </w:r>
      <w:r w:rsidR="0089170B">
        <w:t xml:space="preserve"> to class</w:t>
      </w:r>
      <w:r w:rsidR="00F25267">
        <w:t xml:space="preserve"> to answer the quiz, I will provide you with a paper copy.</w:t>
      </w:r>
      <w:r w:rsidR="00311191">
        <w:t xml:space="preserve"> Midterm 2 tests new material since the previous midterm</w:t>
      </w:r>
      <w:r w:rsidR="00311191" w:rsidRPr="00853DFF">
        <w:t>.</w:t>
      </w:r>
      <w:r w:rsidR="0089170B">
        <w:t xml:space="preserve"> </w:t>
      </w:r>
      <w:r w:rsidR="00427EED">
        <w:t xml:space="preserve">There is no makeup for a missed midterm. </w:t>
      </w:r>
      <w:r w:rsidR="00427EED">
        <w:t>With proper documentation for a midterm missed with cause, the weight can be shifted to the final exam.</w:t>
      </w:r>
    </w:p>
    <w:p w14:paraId="015F6BC9" w14:textId="1E07C773" w:rsidR="00311191" w:rsidRDefault="00311191" w:rsidP="006D421D"/>
    <w:p w14:paraId="302BE1C0" w14:textId="44B6B2B2" w:rsidR="006D421D" w:rsidRPr="00B73C27" w:rsidRDefault="006D421D" w:rsidP="006D421D">
      <w:pPr>
        <w:rPr>
          <w:b/>
        </w:rPr>
      </w:pPr>
      <w:r>
        <w:rPr>
          <w:b/>
        </w:rPr>
        <w:t>Assignment</w:t>
      </w:r>
    </w:p>
    <w:p w14:paraId="5F12D5E9" w14:textId="6F4BE3A3" w:rsidR="006D421D" w:rsidRDefault="006D421D" w:rsidP="00103B3F">
      <w:r>
        <w:t xml:space="preserve">There will be </w:t>
      </w:r>
      <w:r w:rsidR="00167D31">
        <w:t>one</w:t>
      </w:r>
      <w:r w:rsidR="008412EE">
        <w:t xml:space="preserve"> large</w:t>
      </w:r>
      <w:r>
        <w:t xml:space="preserve"> assignment to be submitted on </w:t>
      </w:r>
      <w:r w:rsidR="00311191">
        <w:t xml:space="preserve">the </w:t>
      </w:r>
      <w:proofErr w:type="spellStart"/>
      <w:r w:rsidR="00311191">
        <w:t>FeedbackFruits</w:t>
      </w:r>
      <w:proofErr w:type="spellEnd"/>
      <w:r w:rsidR="00311191">
        <w:t xml:space="preserve"> platform</w:t>
      </w:r>
      <w:r w:rsidR="008412EE">
        <w:t>, project-style</w:t>
      </w:r>
      <w:r>
        <w:t xml:space="preserve">. With </w:t>
      </w:r>
      <w:r w:rsidR="008412EE">
        <w:t>the</w:t>
      </w:r>
      <w:r>
        <w:t xml:space="preserve"> assignment you will also have to complete </w:t>
      </w:r>
      <w:r w:rsidR="008412EE">
        <w:t>t</w:t>
      </w:r>
      <w:r w:rsidR="00801F18">
        <w:t>wo</w:t>
      </w:r>
      <w:r>
        <w:t xml:space="preserve"> peer review</w:t>
      </w:r>
      <w:r w:rsidR="008412EE">
        <w:t>s</w:t>
      </w:r>
      <w:r>
        <w:t xml:space="preserve">. </w:t>
      </w:r>
      <w:r w:rsidR="008412EE">
        <w:t xml:space="preserve">Out of the </w:t>
      </w:r>
      <w:r w:rsidR="00311191">
        <w:t>maximum</w:t>
      </w:r>
      <w:r w:rsidR="008412EE">
        <w:t xml:space="preserve"> </w:t>
      </w:r>
      <w:r w:rsidR="00801F18">
        <w:t>15</w:t>
      </w:r>
      <w:r w:rsidR="008412EE">
        <w:t xml:space="preserve"> points, 10 points will be for solving the questions</w:t>
      </w:r>
      <w:r w:rsidR="001C0456">
        <w:t xml:space="preserve"> </w:t>
      </w:r>
      <w:r w:rsidR="00801F18">
        <w:t xml:space="preserve">as </w:t>
      </w:r>
      <w:r w:rsidR="001C0456">
        <w:t>assigned</w:t>
      </w:r>
      <w:r w:rsidR="00801F18">
        <w:t>,</w:t>
      </w:r>
      <w:r w:rsidR="001C0456">
        <w:t xml:space="preserve"> </w:t>
      </w:r>
      <w:r w:rsidR="008412EE">
        <w:t xml:space="preserve">and </w:t>
      </w:r>
      <w:r w:rsidR="00801F18">
        <w:t>5</w:t>
      </w:r>
      <w:r w:rsidR="008412EE">
        <w:t xml:space="preserve"> points are for the </w:t>
      </w:r>
      <w:r w:rsidR="00801F18">
        <w:t xml:space="preserve">quality of the </w:t>
      </w:r>
      <w:r w:rsidR="008412EE">
        <w:t>peer review</w:t>
      </w:r>
      <w:r w:rsidR="00801F18">
        <w:t>s</w:t>
      </w:r>
      <w:r w:rsidR="008412EE">
        <w:t>.</w:t>
      </w:r>
      <w:r w:rsidR="001C0456">
        <w:t xml:space="preserve"> While the students you review will give you </w:t>
      </w:r>
      <w:r w:rsidR="00801F18">
        <w:t>feedback</w:t>
      </w:r>
      <w:r w:rsidR="001C0456">
        <w:t xml:space="preserve"> for </w:t>
      </w:r>
      <w:r w:rsidR="00801F18">
        <w:t>the</w:t>
      </w:r>
      <w:r w:rsidR="001C0456">
        <w:t xml:space="preserve"> review, I will assign the review mark</w:t>
      </w:r>
      <w:r w:rsidR="002C2212">
        <w:t>s</w:t>
      </w:r>
      <w:r w:rsidR="001C0456">
        <w:t xml:space="preserve"> based on your analytical effort.</w:t>
      </w:r>
    </w:p>
    <w:p w14:paraId="3C30ACC1" w14:textId="77777777" w:rsidR="006D421D" w:rsidRDefault="006D421D" w:rsidP="00103B3F"/>
    <w:p w14:paraId="3E542969" w14:textId="5679F404" w:rsidR="006D421D" w:rsidRPr="00B73C27" w:rsidRDefault="006D421D" w:rsidP="006D421D">
      <w:pPr>
        <w:rPr>
          <w:b/>
        </w:rPr>
      </w:pPr>
      <w:r w:rsidRPr="00B73C27">
        <w:rPr>
          <w:b/>
        </w:rPr>
        <w:t>Final</w:t>
      </w:r>
      <w:r>
        <w:rPr>
          <w:b/>
        </w:rPr>
        <w:t xml:space="preserve"> exam</w:t>
      </w:r>
    </w:p>
    <w:p w14:paraId="5C84CBF6" w14:textId="6B80CC6E" w:rsidR="000B63E2" w:rsidRDefault="006D421D" w:rsidP="006D421D">
      <w:r>
        <w:t>The final exam is cumulative</w:t>
      </w:r>
      <w:r w:rsidR="004728AB">
        <w:t>, on Courselink</w:t>
      </w:r>
      <w:r>
        <w:t>.</w:t>
      </w:r>
      <w:r w:rsidR="00AE5333">
        <w:t xml:space="preserve"> It is scheduled by the Registrar.</w:t>
      </w:r>
    </w:p>
    <w:p w14:paraId="04C34F24" w14:textId="77777777" w:rsidR="000B63E2" w:rsidRDefault="000B63E2" w:rsidP="006D421D"/>
    <w:p w14:paraId="19CB88F7" w14:textId="378FE87B" w:rsidR="008B0991" w:rsidRDefault="000B63E2" w:rsidP="00103B3F">
      <w:pPr>
        <w:overflowPunct w:val="0"/>
        <w:autoSpaceDE w:val="0"/>
        <w:autoSpaceDN w:val="0"/>
        <w:adjustRightInd w:val="0"/>
        <w:spacing w:before="120" w:after="120"/>
        <w:contextualSpacing/>
        <w:jc w:val="both"/>
        <w:textAlignment w:val="baseline"/>
      </w:pPr>
      <w:r>
        <w:t>I</w:t>
      </w:r>
      <w:r w:rsidR="00AE5333">
        <w:t xml:space="preserve">f you have any SAS accommodations </w:t>
      </w:r>
      <w:r>
        <w:t xml:space="preserve">they will be entered automatically on Courselink in the </w:t>
      </w:r>
      <w:r w:rsidR="00C66CB6">
        <w:t>Quiz</w:t>
      </w:r>
      <w:r>
        <w:t xml:space="preserve"> tool for Quizzes and Final exam. </w:t>
      </w:r>
      <w:r w:rsidR="003B6AA0">
        <w:t>Make sure to book your quizzes and final exam with SAS in advance.</w:t>
      </w:r>
    </w:p>
    <w:p w14:paraId="1B4BFF2A" w14:textId="77777777" w:rsidR="00355E7A" w:rsidRDefault="00355E7A" w:rsidP="00103B3F">
      <w:pPr>
        <w:overflowPunct w:val="0"/>
        <w:autoSpaceDE w:val="0"/>
        <w:autoSpaceDN w:val="0"/>
        <w:adjustRightInd w:val="0"/>
        <w:spacing w:before="120" w:after="120"/>
        <w:contextualSpacing/>
        <w:jc w:val="both"/>
        <w:textAlignment w:val="baseline"/>
      </w:pPr>
    </w:p>
    <w:tbl>
      <w:tblPr>
        <w:tblpPr w:leftFromText="180" w:rightFromText="180" w:vertAnchor="text" w:tblpY="1"/>
        <w:tblOverlap w:val="never"/>
        <w:tblW w:w="10065" w:type="dxa"/>
        <w:tblLayout w:type="fixed"/>
        <w:tblLook w:val="00A0" w:firstRow="1" w:lastRow="0" w:firstColumn="1" w:lastColumn="0" w:noHBand="0" w:noVBand="0"/>
      </w:tblPr>
      <w:tblGrid>
        <w:gridCol w:w="1440"/>
        <w:gridCol w:w="8625"/>
      </w:tblGrid>
      <w:tr w:rsidR="0005530D" w14:paraId="72B8ECE5" w14:textId="77777777" w:rsidTr="001C1434">
        <w:tc>
          <w:tcPr>
            <w:tcW w:w="10065" w:type="dxa"/>
            <w:gridSpan w:val="2"/>
            <w:shd w:val="clear" w:color="auto" w:fill="E0E0E0"/>
          </w:tcPr>
          <w:p w14:paraId="5D1110A8" w14:textId="1F0FA7E5" w:rsidR="0005530D" w:rsidRPr="00E65914" w:rsidRDefault="0005530D" w:rsidP="003166E5">
            <w:pPr>
              <w:pStyle w:val="Heading1"/>
            </w:pPr>
            <w:r w:rsidRPr="00E65914">
              <w:t>Teaching and Learning</w:t>
            </w:r>
            <w:r>
              <w:t xml:space="preserve"> Practices </w:t>
            </w:r>
            <w:r w:rsidRPr="00544069">
              <w:rPr>
                <w:i/>
              </w:rPr>
              <w:t xml:space="preserve"> </w:t>
            </w:r>
          </w:p>
        </w:tc>
      </w:tr>
      <w:tr w:rsidR="0005530D" w14:paraId="5318C191" w14:textId="77777777" w:rsidTr="001C1434">
        <w:tc>
          <w:tcPr>
            <w:tcW w:w="1440" w:type="dxa"/>
          </w:tcPr>
          <w:p w14:paraId="3B6514AA" w14:textId="77777777" w:rsidR="0005530D" w:rsidRPr="00845EA1" w:rsidRDefault="0005530D" w:rsidP="003166E5">
            <w:pPr>
              <w:pStyle w:val="Heading2"/>
              <w:jc w:val="both"/>
            </w:pPr>
            <w:r>
              <w:t>Lectures</w:t>
            </w:r>
          </w:p>
        </w:tc>
        <w:tc>
          <w:tcPr>
            <w:tcW w:w="8625" w:type="dxa"/>
          </w:tcPr>
          <w:p w14:paraId="2FD680D2" w14:textId="2073EC8D" w:rsidR="0005530D" w:rsidRPr="00282418" w:rsidRDefault="000B63E2" w:rsidP="001C0456">
            <w:pPr>
              <w:spacing w:before="120" w:after="120"/>
              <w:jc w:val="both"/>
              <w:rPr>
                <w:rFonts w:eastAsia="Calibri" w:cs="Arial"/>
                <w:lang w:val="en-US"/>
              </w:rPr>
            </w:pPr>
            <w:r>
              <w:rPr>
                <w:rFonts w:eastAsia="Calibri" w:cs="Arial"/>
                <w:lang w:val="en-US"/>
              </w:rPr>
              <w:t>T</w:t>
            </w:r>
            <w:r w:rsidR="00AE5333">
              <w:rPr>
                <w:rFonts w:eastAsia="Calibri" w:cs="Arial"/>
                <w:lang w:val="en-US"/>
              </w:rPr>
              <w:t xml:space="preserve">he course is </w:t>
            </w:r>
            <w:r w:rsidR="002F1C70">
              <w:rPr>
                <w:rFonts w:eastAsia="Calibri" w:cs="Arial"/>
                <w:lang w:val="en-US"/>
              </w:rPr>
              <w:t xml:space="preserve">in-person, </w:t>
            </w:r>
            <w:r w:rsidR="00673676">
              <w:rPr>
                <w:rFonts w:eastAsia="Calibri" w:cs="Arial"/>
                <w:lang w:val="en-US"/>
              </w:rPr>
              <w:t xml:space="preserve">and lectures are not recorded. </w:t>
            </w:r>
            <w:r w:rsidR="00A158BA">
              <w:rPr>
                <w:rFonts w:eastAsia="Calibri" w:cs="Arial"/>
                <w:lang w:val="en-US"/>
              </w:rPr>
              <w:t>F</w:t>
            </w:r>
            <w:r w:rsidR="00BD30F8">
              <w:rPr>
                <w:rFonts w:eastAsia="Calibri" w:cs="Arial"/>
                <w:lang w:val="en-US"/>
              </w:rPr>
              <w:t xml:space="preserve">ollow Courselink for announcements; </w:t>
            </w:r>
            <w:r w:rsidR="00673676">
              <w:rPr>
                <w:rFonts w:eastAsia="Calibri" w:cs="Arial"/>
                <w:lang w:val="en-US"/>
              </w:rPr>
              <w:t>w</w:t>
            </w:r>
            <w:r w:rsidR="00AE5333">
              <w:rPr>
                <w:rFonts w:eastAsia="Calibri" w:cs="Arial"/>
                <w:lang w:val="en-US"/>
              </w:rPr>
              <w:t xml:space="preserve">e will use WebEx (Bongo) on Virtual classroom </w:t>
            </w:r>
            <w:r w:rsidR="00A158BA">
              <w:rPr>
                <w:rFonts w:eastAsia="Calibri" w:cs="Arial"/>
                <w:lang w:val="en-US"/>
              </w:rPr>
              <w:t>in emergency cases where there needs recording/remote meeting during class time</w:t>
            </w:r>
            <w:r w:rsidR="00AE5333">
              <w:rPr>
                <w:rFonts w:eastAsia="Calibri" w:cs="Arial"/>
                <w:lang w:val="en-US"/>
              </w:rPr>
              <w:t>.</w:t>
            </w:r>
            <w:r w:rsidR="001C0456">
              <w:rPr>
                <w:rFonts w:eastAsia="Calibri" w:cs="Arial"/>
                <w:lang w:val="en-US"/>
              </w:rPr>
              <w:t xml:space="preserve"> Labs are remote.</w:t>
            </w:r>
            <w:r w:rsidR="00282418" w:rsidRPr="00282418">
              <w:rPr>
                <w:rFonts w:eastAsia="Calibri" w:cs="Arial"/>
                <w:lang w:val="en-US"/>
              </w:rPr>
              <w:t xml:space="preserve">  </w:t>
            </w:r>
          </w:p>
        </w:tc>
      </w:tr>
      <w:tr w:rsidR="0005530D" w:rsidRPr="0027490F" w14:paraId="20497BF3" w14:textId="77777777" w:rsidTr="001C1434">
        <w:tc>
          <w:tcPr>
            <w:tcW w:w="10065" w:type="dxa"/>
            <w:gridSpan w:val="2"/>
            <w:shd w:val="clear" w:color="auto" w:fill="E0E0E0"/>
          </w:tcPr>
          <w:p w14:paraId="77C6CA3D" w14:textId="77777777" w:rsidR="0005530D" w:rsidRPr="0027490F" w:rsidRDefault="0005530D" w:rsidP="003166E5">
            <w:pPr>
              <w:pStyle w:val="Heading1"/>
            </w:pPr>
            <w:r>
              <w:t>Course Resources</w:t>
            </w:r>
          </w:p>
        </w:tc>
      </w:tr>
      <w:tr w:rsidR="0005530D" w14:paraId="38CCF73C" w14:textId="77777777" w:rsidTr="001C1434">
        <w:tc>
          <w:tcPr>
            <w:tcW w:w="10065" w:type="dxa"/>
            <w:gridSpan w:val="2"/>
          </w:tcPr>
          <w:p w14:paraId="34B057CE" w14:textId="424F9C29" w:rsidR="00427EED" w:rsidRPr="00427EED" w:rsidRDefault="00796895" w:rsidP="00427EED">
            <w:pPr>
              <w:pStyle w:val="Heading2"/>
              <w:rPr>
                <w:rFonts w:eastAsia="Calibri"/>
                <w:lang w:val="en-US"/>
              </w:rPr>
            </w:pPr>
            <w:r>
              <w:rPr>
                <w:rFonts w:eastAsia="Calibri"/>
                <w:lang w:val="en-US"/>
              </w:rPr>
              <w:t>Required Text:</w:t>
            </w:r>
            <w:r w:rsidR="00427EED" w:rsidRPr="00427EED">
              <w:rPr>
                <w:rFonts w:cs="Arial"/>
              </w:rPr>
              <w:t> Introductory Econometrics: A Modern Approach</w:t>
            </w:r>
            <w:r w:rsidR="00427EED">
              <w:rPr>
                <w:rFonts w:cs="Arial"/>
              </w:rPr>
              <w:t xml:space="preserve"> (8</w:t>
            </w:r>
            <w:r w:rsidR="00427EED" w:rsidRPr="00427EED">
              <w:rPr>
                <w:rFonts w:cs="Arial"/>
                <w:vertAlign w:val="superscript"/>
              </w:rPr>
              <w:t>th</w:t>
            </w:r>
            <w:r w:rsidR="00427EED">
              <w:rPr>
                <w:rFonts w:cs="Arial"/>
              </w:rPr>
              <w:t xml:space="preserve"> edition)</w:t>
            </w:r>
          </w:p>
          <w:p w14:paraId="6C254D4E" w14:textId="77777777" w:rsidR="00427EED" w:rsidRPr="00427EED" w:rsidRDefault="00427EED" w:rsidP="00427EED">
            <w:pPr>
              <w:spacing w:before="120" w:after="120"/>
              <w:jc w:val="both"/>
              <w:rPr>
                <w:rFonts w:cs="Arial"/>
              </w:rPr>
            </w:pPr>
            <w:r w:rsidRPr="00427EED">
              <w:rPr>
                <w:rFonts w:cs="Arial"/>
              </w:rPr>
              <w:t>Author: Wooldridge</w:t>
            </w:r>
          </w:p>
          <w:p w14:paraId="6E139082" w14:textId="77777777" w:rsidR="00427EED" w:rsidRPr="00427EED" w:rsidRDefault="00427EED" w:rsidP="00427EED">
            <w:pPr>
              <w:spacing w:before="120" w:after="120"/>
              <w:jc w:val="both"/>
              <w:rPr>
                <w:rFonts w:cs="Arial"/>
              </w:rPr>
            </w:pPr>
            <w:r w:rsidRPr="00427EED">
              <w:rPr>
                <w:rFonts w:cs="Arial"/>
              </w:rPr>
              <w:t>Publisher: Cengage</w:t>
            </w:r>
          </w:p>
          <w:p w14:paraId="178A44B1" w14:textId="77777777" w:rsidR="00427EED" w:rsidRPr="00427EED" w:rsidRDefault="00427EED" w:rsidP="00427EED">
            <w:pPr>
              <w:spacing w:before="120" w:after="120"/>
              <w:jc w:val="both"/>
              <w:rPr>
                <w:rFonts w:cs="Arial"/>
              </w:rPr>
            </w:pPr>
            <w:r w:rsidRPr="00427EED">
              <w:rPr>
                <w:rFonts w:cs="Arial"/>
              </w:rPr>
              <w:t>ISBN: 9780357900192</w:t>
            </w:r>
          </w:p>
          <w:p w14:paraId="571CF8A2" w14:textId="77777777" w:rsidR="00427EED" w:rsidRDefault="00427EED" w:rsidP="00C25863">
            <w:pPr>
              <w:spacing w:before="120" w:after="120"/>
              <w:jc w:val="both"/>
              <w:rPr>
                <w:rFonts w:cs="Arial"/>
              </w:rPr>
            </w:pPr>
            <w:r w:rsidRPr="00427EED">
              <w:rPr>
                <w:rFonts w:cs="Arial"/>
              </w:rPr>
              <w:t xml:space="preserve">Interactive Technology </w:t>
            </w:r>
            <w:r w:rsidR="008412EE" w:rsidRPr="008412EE">
              <w:rPr>
                <w:rFonts w:cs="Arial"/>
                <w:b/>
              </w:rPr>
              <w:t>MindTap</w:t>
            </w:r>
            <w:r w:rsidR="000233BC" w:rsidRPr="000233BC">
              <w:rPr>
                <w:rFonts w:cs="Arial"/>
                <w:b/>
                <w:bCs/>
              </w:rPr>
              <w:t xml:space="preserve"> is mandatory.</w:t>
            </w:r>
            <w:r w:rsidR="000233BC">
              <w:rPr>
                <w:rFonts w:cs="Arial"/>
              </w:rPr>
              <w:t xml:space="preserve"> </w:t>
            </w:r>
          </w:p>
          <w:p w14:paraId="42A4DC58" w14:textId="5EA9EF8A" w:rsidR="00C25863" w:rsidRDefault="001C0456" w:rsidP="00C25863">
            <w:pPr>
              <w:spacing w:before="120" w:after="120"/>
              <w:jc w:val="both"/>
              <w:rPr>
                <w:rFonts w:cs="Arial"/>
              </w:rPr>
            </w:pPr>
            <w:r>
              <w:rPr>
                <w:rFonts w:cs="Arial"/>
              </w:rPr>
              <w:t>Cost in previous years was $99</w:t>
            </w:r>
            <w:r w:rsidR="00427EED">
              <w:rPr>
                <w:rFonts w:cs="Arial"/>
              </w:rPr>
              <w:t xml:space="preserve"> for the bundle (</w:t>
            </w:r>
            <w:proofErr w:type="spellStart"/>
            <w:r w:rsidR="00427EED">
              <w:rPr>
                <w:rFonts w:cs="Arial"/>
              </w:rPr>
              <w:t>e-book+MindTap</w:t>
            </w:r>
            <w:proofErr w:type="spellEnd"/>
            <w:r w:rsidR="00427EED">
              <w:rPr>
                <w:rFonts w:cs="Arial"/>
              </w:rPr>
              <w:t>);</w:t>
            </w:r>
            <w:r>
              <w:rPr>
                <w:rFonts w:cs="Arial"/>
              </w:rPr>
              <w:t xml:space="preserve"> </w:t>
            </w:r>
            <w:r w:rsidR="00801F18">
              <w:rPr>
                <w:rFonts w:cs="Arial"/>
              </w:rPr>
              <w:t xml:space="preserve">check first with </w:t>
            </w:r>
            <w:r>
              <w:rPr>
                <w:rFonts w:cs="Arial"/>
              </w:rPr>
              <w:t xml:space="preserve">the </w:t>
            </w:r>
            <w:r w:rsidR="00801F18">
              <w:rPr>
                <w:rFonts w:cs="Arial"/>
              </w:rPr>
              <w:t xml:space="preserve">publisher and </w:t>
            </w:r>
            <w:r w:rsidR="00427EED">
              <w:rPr>
                <w:rFonts w:cs="Arial"/>
              </w:rPr>
              <w:t xml:space="preserve">then </w:t>
            </w:r>
            <w:r w:rsidR="00801F18">
              <w:rPr>
                <w:rFonts w:cs="Arial"/>
              </w:rPr>
              <w:t>se</w:t>
            </w:r>
            <w:r w:rsidR="00427EED">
              <w:rPr>
                <w:rFonts w:cs="Arial"/>
              </w:rPr>
              <w:t>e</w:t>
            </w:r>
            <w:r w:rsidR="00801F18">
              <w:rPr>
                <w:rFonts w:cs="Arial"/>
              </w:rPr>
              <w:t xml:space="preserve"> if the </w:t>
            </w:r>
            <w:proofErr w:type="gramStart"/>
            <w:r>
              <w:rPr>
                <w:rFonts w:cs="Arial"/>
              </w:rPr>
              <w:t>Bookstore</w:t>
            </w:r>
            <w:proofErr w:type="gramEnd"/>
            <w:r>
              <w:rPr>
                <w:rFonts w:cs="Arial"/>
              </w:rPr>
              <w:t xml:space="preserve"> </w:t>
            </w:r>
            <w:r w:rsidR="00801F18">
              <w:rPr>
                <w:rFonts w:cs="Arial"/>
              </w:rPr>
              <w:t>match</w:t>
            </w:r>
            <w:r w:rsidR="00427EED">
              <w:rPr>
                <w:rFonts w:cs="Arial"/>
              </w:rPr>
              <w:t>es</w:t>
            </w:r>
            <w:r w:rsidR="00801F18">
              <w:rPr>
                <w:rFonts w:cs="Arial"/>
              </w:rPr>
              <w:t xml:space="preserve"> their price</w:t>
            </w:r>
            <w:r>
              <w:rPr>
                <w:rFonts w:cs="Arial"/>
              </w:rPr>
              <w:t>.</w:t>
            </w:r>
            <w:r w:rsidR="00427EED">
              <w:rPr>
                <w:rFonts w:cs="Arial"/>
              </w:rPr>
              <w:t xml:space="preserve"> Even if you have access to an old textbook, because MindTap is not optional, you should purchase the bundle. I do not think you can get just MindTap cheaper.</w:t>
            </w:r>
          </w:p>
          <w:p w14:paraId="0CF0EE33" w14:textId="77777777" w:rsidR="00427EED" w:rsidRPr="00724CA5" w:rsidRDefault="00427EED" w:rsidP="00C25863">
            <w:pPr>
              <w:spacing w:before="120" w:after="120"/>
              <w:jc w:val="both"/>
              <w:rPr>
                <w:rFonts w:cs="Arial"/>
              </w:rPr>
            </w:pPr>
          </w:p>
          <w:p w14:paraId="36C24390" w14:textId="77777777" w:rsidR="00C25863" w:rsidRPr="00427EED" w:rsidRDefault="00C25863" w:rsidP="00C25863">
            <w:pPr>
              <w:spacing w:before="120" w:after="120"/>
              <w:jc w:val="both"/>
              <w:rPr>
                <w:rFonts w:cs="Arial"/>
                <w:b/>
                <w:bCs/>
              </w:rPr>
            </w:pPr>
            <w:r w:rsidRPr="00427EED">
              <w:rPr>
                <w:rFonts w:cs="Arial"/>
                <w:b/>
                <w:bCs/>
              </w:rPr>
              <w:t>S</w:t>
            </w:r>
            <w:r w:rsidR="00103B3F" w:rsidRPr="00427EED">
              <w:rPr>
                <w:rFonts w:cs="Arial"/>
                <w:b/>
                <w:bCs/>
              </w:rPr>
              <w:t xml:space="preserve">tatistical software: </w:t>
            </w:r>
          </w:p>
          <w:p w14:paraId="793122FC" w14:textId="69F9B4A9" w:rsidR="00C25863" w:rsidRPr="00C25863" w:rsidRDefault="00C66CB6" w:rsidP="00C25863">
            <w:pPr>
              <w:pStyle w:val="ListParagraph"/>
              <w:numPr>
                <w:ilvl w:val="0"/>
                <w:numId w:val="6"/>
              </w:numPr>
              <w:spacing w:before="120" w:after="120"/>
              <w:jc w:val="both"/>
              <w:rPr>
                <w:rFonts w:cs="Arial"/>
              </w:rPr>
            </w:pPr>
            <w:r w:rsidRPr="00C25863">
              <w:rPr>
                <w:rFonts w:cs="Arial"/>
              </w:rPr>
              <w:t>Python</w:t>
            </w:r>
            <w:r w:rsidR="008B0991" w:rsidRPr="00C25863">
              <w:rPr>
                <w:rFonts w:cs="Arial"/>
              </w:rPr>
              <w:t xml:space="preserve"> </w:t>
            </w:r>
            <w:r w:rsidR="000233BC">
              <w:rPr>
                <w:rFonts w:cs="Arial"/>
              </w:rPr>
              <w:t>in labs</w:t>
            </w:r>
            <w:r w:rsidR="008412EE">
              <w:rPr>
                <w:rFonts w:cs="Arial"/>
              </w:rPr>
              <w:t>, computer homework</w:t>
            </w:r>
            <w:r w:rsidR="000233BC">
              <w:rPr>
                <w:rFonts w:cs="Arial"/>
              </w:rPr>
              <w:t xml:space="preserve"> and assignment</w:t>
            </w:r>
            <w:r w:rsidR="008B0991" w:rsidRPr="00C25863">
              <w:rPr>
                <w:rFonts w:cs="Arial"/>
              </w:rPr>
              <w:t>.</w:t>
            </w:r>
            <w:r w:rsidR="00A158BA" w:rsidRPr="00C25863">
              <w:rPr>
                <w:rFonts w:cs="Arial"/>
              </w:rPr>
              <w:t xml:space="preserve"> </w:t>
            </w:r>
          </w:p>
          <w:p w14:paraId="659EB41B" w14:textId="18181CF1" w:rsidR="00C25863" w:rsidRPr="00C25863" w:rsidRDefault="008412EE" w:rsidP="00C25863">
            <w:pPr>
              <w:pStyle w:val="ListParagraph"/>
              <w:numPr>
                <w:ilvl w:val="0"/>
                <w:numId w:val="6"/>
              </w:numPr>
              <w:spacing w:before="120" w:after="120"/>
              <w:jc w:val="both"/>
              <w:rPr>
                <w:rFonts w:cs="Arial"/>
              </w:rPr>
            </w:pPr>
            <w:r>
              <w:rPr>
                <w:rFonts w:cs="Arial"/>
              </w:rPr>
              <w:t xml:space="preserve">Python, </w:t>
            </w:r>
            <w:r w:rsidR="00A158BA" w:rsidRPr="00C25863">
              <w:rPr>
                <w:rFonts w:cs="Arial"/>
              </w:rPr>
              <w:t xml:space="preserve">R </w:t>
            </w:r>
            <w:r w:rsidR="002C2212">
              <w:rPr>
                <w:rFonts w:cs="Arial"/>
              </w:rPr>
              <w:t xml:space="preserve">and possibly Stata </w:t>
            </w:r>
            <w:r w:rsidR="00A158BA" w:rsidRPr="00C25863">
              <w:rPr>
                <w:rFonts w:cs="Arial"/>
              </w:rPr>
              <w:t>in class</w:t>
            </w:r>
            <w:r w:rsidR="000233BC">
              <w:rPr>
                <w:rFonts w:cs="Arial"/>
              </w:rPr>
              <w:t>.</w:t>
            </w:r>
            <w:r w:rsidR="00A158BA" w:rsidRPr="00C25863">
              <w:rPr>
                <w:rFonts w:cs="Arial"/>
              </w:rPr>
              <w:t xml:space="preserve"> </w:t>
            </w:r>
          </w:p>
          <w:p w14:paraId="477D440D" w14:textId="77777777" w:rsidR="0005530D" w:rsidRDefault="000233BC" w:rsidP="00C66CB6">
            <w:pPr>
              <w:spacing w:before="120" w:after="120"/>
              <w:jc w:val="both"/>
              <w:rPr>
                <w:rFonts w:cs="Arial"/>
              </w:rPr>
            </w:pPr>
            <w:r>
              <w:rPr>
                <w:rFonts w:cs="Arial"/>
              </w:rPr>
              <w:t>Python is free, and so is R. You do not need to purchase Stata</w:t>
            </w:r>
            <w:r w:rsidR="001C0456">
              <w:rPr>
                <w:rFonts w:cs="Arial"/>
              </w:rPr>
              <w:t>, I might just show you a few examples</w:t>
            </w:r>
            <w:r>
              <w:rPr>
                <w:rFonts w:cs="Arial"/>
              </w:rPr>
              <w:t xml:space="preserve">. </w:t>
            </w:r>
            <w:r w:rsidR="00CA46EA">
              <w:rPr>
                <w:rFonts w:cs="Arial"/>
              </w:rPr>
              <w:t>Y</w:t>
            </w:r>
            <w:r>
              <w:rPr>
                <w:rFonts w:cs="Arial"/>
              </w:rPr>
              <w:t xml:space="preserve">ou will use Python </w:t>
            </w:r>
            <w:r w:rsidR="008412EE">
              <w:rPr>
                <w:rFonts w:cs="Arial"/>
              </w:rPr>
              <w:t xml:space="preserve">to create Jupyter </w:t>
            </w:r>
            <w:r w:rsidR="00CA46EA">
              <w:rPr>
                <w:rFonts w:cs="Arial"/>
              </w:rPr>
              <w:t>N</w:t>
            </w:r>
            <w:r w:rsidR="008412EE">
              <w:rPr>
                <w:rFonts w:cs="Arial"/>
              </w:rPr>
              <w:t xml:space="preserve">otebooks in </w:t>
            </w:r>
            <w:r>
              <w:rPr>
                <w:rFonts w:cs="Arial"/>
              </w:rPr>
              <w:t>Google Colab</w:t>
            </w:r>
            <w:r w:rsidR="008412EE">
              <w:rPr>
                <w:rFonts w:cs="Arial"/>
              </w:rPr>
              <w:t xml:space="preserve"> </w:t>
            </w:r>
            <w:r>
              <w:rPr>
                <w:rFonts w:cs="Arial"/>
              </w:rPr>
              <w:t>(</w:t>
            </w:r>
            <w:r w:rsidR="008412EE">
              <w:rPr>
                <w:rFonts w:cs="Arial"/>
              </w:rPr>
              <w:t>Google Colab</w:t>
            </w:r>
            <w:r w:rsidR="00B85C6C">
              <w:rPr>
                <w:rFonts w:cs="Arial"/>
              </w:rPr>
              <w:t xml:space="preserve"> </w:t>
            </w:r>
            <w:r w:rsidR="008412EE">
              <w:rPr>
                <w:rFonts w:cs="Arial"/>
              </w:rPr>
              <w:t>+</w:t>
            </w:r>
            <w:r w:rsidR="00B85C6C">
              <w:rPr>
                <w:rFonts w:cs="Arial"/>
              </w:rPr>
              <w:t xml:space="preserve"> P</w:t>
            </w:r>
            <w:r w:rsidR="008412EE">
              <w:rPr>
                <w:rFonts w:cs="Arial"/>
              </w:rPr>
              <w:t>ython</w:t>
            </w:r>
            <w:r>
              <w:rPr>
                <w:rFonts w:cs="Arial"/>
              </w:rPr>
              <w:t xml:space="preserve"> is free</w:t>
            </w:r>
            <w:r w:rsidR="007051AD">
              <w:rPr>
                <w:rFonts w:cs="Arial"/>
              </w:rPr>
              <w:t xml:space="preserve">. </w:t>
            </w:r>
            <w:proofErr w:type="gramStart"/>
            <w:r w:rsidR="007051AD">
              <w:rPr>
                <w:rFonts w:cs="Arial"/>
              </w:rPr>
              <w:t xml:space="preserve">You </w:t>
            </w:r>
            <w:r w:rsidR="008412EE">
              <w:rPr>
                <w:rFonts w:cs="Arial"/>
              </w:rPr>
              <w:t xml:space="preserve"> can</w:t>
            </w:r>
            <w:proofErr w:type="gramEnd"/>
            <w:r w:rsidR="008412EE">
              <w:rPr>
                <w:rFonts w:cs="Arial"/>
              </w:rPr>
              <w:t xml:space="preserve"> also </w:t>
            </w:r>
            <w:r w:rsidR="007051AD">
              <w:rPr>
                <w:rFonts w:cs="Arial"/>
              </w:rPr>
              <w:t xml:space="preserve">use Google </w:t>
            </w:r>
            <w:proofErr w:type="spellStart"/>
            <w:r w:rsidR="007051AD">
              <w:rPr>
                <w:rFonts w:cs="Arial"/>
              </w:rPr>
              <w:t>Colab</w:t>
            </w:r>
            <w:proofErr w:type="spellEnd"/>
            <w:r w:rsidR="007051AD">
              <w:rPr>
                <w:rFonts w:cs="Arial"/>
              </w:rPr>
              <w:t xml:space="preserve"> to </w:t>
            </w:r>
            <w:r w:rsidR="008412EE">
              <w:rPr>
                <w:rFonts w:cs="Arial"/>
              </w:rPr>
              <w:t xml:space="preserve">run R code, though I do not </w:t>
            </w:r>
            <w:r w:rsidR="002C2212">
              <w:rPr>
                <w:rFonts w:cs="Arial"/>
              </w:rPr>
              <w:t>recommend</w:t>
            </w:r>
            <w:r w:rsidR="008412EE">
              <w:rPr>
                <w:rFonts w:cs="Arial"/>
              </w:rPr>
              <w:t xml:space="preserve"> it</w:t>
            </w:r>
            <w:r>
              <w:rPr>
                <w:rFonts w:cs="Arial"/>
              </w:rPr>
              <w:t>).</w:t>
            </w:r>
          </w:p>
          <w:p w14:paraId="04D9780E" w14:textId="77777777" w:rsidR="00E80DF2" w:rsidRDefault="00E80DF2" w:rsidP="00E80DF2">
            <w:pPr>
              <w:spacing w:before="120" w:after="120"/>
              <w:jc w:val="both"/>
              <w:rPr>
                <w:rFonts w:cs="Arial"/>
                <w:b/>
                <w:bCs/>
              </w:rPr>
            </w:pPr>
          </w:p>
          <w:p w14:paraId="61124AD4" w14:textId="162044B3" w:rsidR="00E80DF2" w:rsidRPr="00E80DF2" w:rsidRDefault="00E80DF2" w:rsidP="00E80DF2">
            <w:pPr>
              <w:spacing w:before="120" w:after="120"/>
              <w:jc w:val="both"/>
              <w:rPr>
                <w:rFonts w:cs="Arial"/>
                <w:b/>
                <w:bCs/>
              </w:rPr>
            </w:pPr>
            <w:r w:rsidRPr="00E80DF2">
              <w:rPr>
                <w:rFonts w:cs="Arial"/>
                <w:b/>
                <w:bCs/>
              </w:rPr>
              <w:t>Optional References</w:t>
            </w:r>
            <w:r>
              <w:rPr>
                <w:rFonts w:cs="Arial"/>
                <w:b/>
                <w:bCs/>
              </w:rPr>
              <w:t xml:space="preserve"> for ML</w:t>
            </w:r>
          </w:p>
          <w:p w14:paraId="15CD93BD" w14:textId="77777777" w:rsidR="00E80DF2" w:rsidRPr="00E80DF2" w:rsidRDefault="00E80DF2" w:rsidP="00E80DF2">
            <w:pPr>
              <w:spacing w:before="120" w:after="120"/>
              <w:jc w:val="both"/>
              <w:rPr>
                <w:rFonts w:cs="Arial"/>
              </w:rPr>
            </w:pPr>
            <w:r w:rsidRPr="00E80DF2">
              <w:rPr>
                <w:rFonts w:cs="Arial"/>
                <w:b/>
                <w:bCs/>
              </w:rPr>
              <w:t xml:space="preserve">James, G., Witten, D., Hastie, T., </w:t>
            </w:r>
            <w:proofErr w:type="spellStart"/>
            <w:r w:rsidRPr="00E80DF2">
              <w:rPr>
                <w:rFonts w:cs="Arial"/>
                <w:b/>
                <w:bCs/>
              </w:rPr>
              <w:t>Tibshirani</w:t>
            </w:r>
            <w:proofErr w:type="spellEnd"/>
            <w:r w:rsidRPr="00E80DF2">
              <w:rPr>
                <w:rFonts w:cs="Arial"/>
                <w:b/>
                <w:bCs/>
              </w:rPr>
              <w:t xml:space="preserve">, R., &amp; Taylor, J. (2023). </w:t>
            </w:r>
            <w:r w:rsidRPr="00E80DF2">
              <w:rPr>
                <w:rFonts w:cs="Arial"/>
                <w:b/>
                <w:bCs/>
                <w:i/>
                <w:iCs/>
              </w:rPr>
              <w:t>An Introduction to Statistical Learning with Applications in Python</w:t>
            </w:r>
            <w:r w:rsidRPr="00E80DF2">
              <w:rPr>
                <w:rFonts w:cs="Arial"/>
                <w:b/>
                <w:bCs/>
              </w:rPr>
              <w:t xml:space="preserve"> (2nd ed.). Springer.</w:t>
            </w:r>
          </w:p>
          <w:p w14:paraId="0AA982A5" w14:textId="77777777" w:rsidR="00E80DF2" w:rsidRPr="00E80DF2" w:rsidRDefault="00E80DF2" w:rsidP="00E80DF2">
            <w:pPr>
              <w:numPr>
                <w:ilvl w:val="0"/>
                <w:numId w:val="7"/>
              </w:numPr>
              <w:spacing w:before="120" w:after="120"/>
              <w:jc w:val="both"/>
              <w:rPr>
                <w:rFonts w:cs="Arial"/>
              </w:rPr>
            </w:pPr>
            <w:r w:rsidRPr="00E80DF2">
              <w:rPr>
                <w:rFonts w:cs="Arial"/>
              </w:rPr>
              <w:t xml:space="preserve">Suggested chapters: </w:t>
            </w:r>
            <w:r w:rsidRPr="00E80DF2">
              <w:rPr>
                <w:rFonts w:cs="Arial"/>
                <w:b/>
                <w:bCs/>
              </w:rPr>
              <w:t>2, 5, 6, and 8</w:t>
            </w:r>
            <w:r w:rsidRPr="00E80DF2">
              <w:rPr>
                <w:rFonts w:cs="Arial"/>
              </w:rPr>
              <w:t xml:space="preserve">. </w:t>
            </w:r>
          </w:p>
          <w:p w14:paraId="2405A446" w14:textId="77777777" w:rsidR="00E80DF2" w:rsidRPr="00E80DF2" w:rsidRDefault="00E80DF2" w:rsidP="00E80DF2">
            <w:pPr>
              <w:numPr>
                <w:ilvl w:val="0"/>
                <w:numId w:val="7"/>
              </w:numPr>
              <w:spacing w:before="120" w:after="120"/>
              <w:jc w:val="both"/>
              <w:rPr>
                <w:rFonts w:cs="Arial"/>
              </w:rPr>
            </w:pPr>
            <w:r w:rsidRPr="00E80DF2">
              <w:rPr>
                <w:rFonts w:cs="Arial"/>
              </w:rPr>
              <w:t xml:space="preserve">Freely available at </w:t>
            </w:r>
            <w:hyperlink r:id="rId9" w:tgtFrame="_new" w:history="1">
              <w:r w:rsidRPr="00E80DF2">
                <w:rPr>
                  <w:rStyle w:val="Hyperlink"/>
                  <w:rFonts w:cs="Arial"/>
                  <w:b/>
                  <w:bCs/>
                </w:rPr>
                <w:t>https://www.statlearning.com</w:t>
              </w:r>
            </w:hyperlink>
            <w:r w:rsidRPr="00E80DF2">
              <w:rPr>
                <w:rFonts w:cs="Arial"/>
              </w:rPr>
              <w:t xml:space="preserve"> </w:t>
            </w:r>
          </w:p>
          <w:p w14:paraId="077BCAFA" w14:textId="77777777" w:rsidR="00E80DF2" w:rsidRPr="00E80DF2" w:rsidRDefault="00E80DF2" w:rsidP="00E80DF2">
            <w:pPr>
              <w:spacing w:before="120" w:after="120"/>
              <w:jc w:val="both"/>
              <w:rPr>
                <w:rFonts w:cs="Arial"/>
              </w:rPr>
            </w:pPr>
            <w:r w:rsidRPr="00E80DF2">
              <w:rPr>
                <w:rFonts w:cs="Arial"/>
                <w:b/>
                <w:bCs/>
              </w:rPr>
              <w:t xml:space="preserve">Békés, G., &amp; </w:t>
            </w:r>
            <w:proofErr w:type="spellStart"/>
            <w:r w:rsidRPr="00E80DF2">
              <w:rPr>
                <w:rFonts w:cs="Arial"/>
                <w:b/>
                <w:bCs/>
              </w:rPr>
              <w:t>Kézdi</w:t>
            </w:r>
            <w:proofErr w:type="spellEnd"/>
            <w:r w:rsidRPr="00E80DF2">
              <w:rPr>
                <w:rFonts w:cs="Arial"/>
                <w:b/>
                <w:bCs/>
              </w:rPr>
              <w:t xml:space="preserve">, G. (2021). </w:t>
            </w:r>
            <w:r w:rsidRPr="00E80DF2">
              <w:rPr>
                <w:rFonts w:cs="Arial"/>
                <w:b/>
                <w:bCs/>
                <w:i/>
                <w:iCs/>
              </w:rPr>
              <w:t>Data Analysis for Business, Economics, and Policy</w:t>
            </w:r>
            <w:r w:rsidRPr="00E80DF2">
              <w:rPr>
                <w:rFonts w:cs="Arial"/>
                <w:b/>
                <w:bCs/>
              </w:rPr>
              <w:t>. Cambridge University Press.</w:t>
            </w:r>
          </w:p>
          <w:p w14:paraId="33269F7B" w14:textId="77777777" w:rsidR="00E80DF2" w:rsidRPr="00E80DF2" w:rsidRDefault="00E80DF2" w:rsidP="00E80DF2">
            <w:pPr>
              <w:numPr>
                <w:ilvl w:val="0"/>
                <w:numId w:val="8"/>
              </w:numPr>
              <w:spacing w:before="120" w:after="120"/>
              <w:jc w:val="both"/>
              <w:rPr>
                <w:rFonts w:cs="Arial"/>
              </w:rPr>
            </w:pPr>
            <w:r w:rsidRPr="00E80DF2">
              <w:rPr>
                <w:rFonts w:cs="Arial"/>
              </w:rPr>
              <w:t xml:space="preserve">Suggested chapters: </w:t>
            </w:r>
            <w:r w:rsidRPr="00E80DF2">
              <w:rPr>
                <w:rFonts w:cs="Arial"/>
                <w:b/>
                <w:bCs/>
              </w:rPr>
              <w:t>13 (Prediction), 14 (Model Building and LASSO), 15 (Regression Trees), and 16 (Random Forests and Boosting)</w:t>
            </w:r>
            <w:r w:rsidRPr="00E80DF2">
              <w:rPr>
                <w:rFonts w:cs="Arial"/>
              </w:rPr>
              <w:t xml:space="preserve">. </w:t>
            </w:r>
          </w:p>
          <w:p w14:paraId="6BC0F02C" w14:textId="77777777" w:rsidR="00E80DF2" w:rsidRPr="00E80DF2" w:rsidRDefault="00E80DF2" w:rsidP="00E80DF2">
            <w:pPr>
              <w:numPr>
                <w:ilvl w:val="0"/>
                <w:numId w:val="8"/>
              </w:numPr>
              <w:spacing w:before="120" w:after="120"/>
              <w:jc w:val="both"/>
              <w:rPr>
                <w:rFonts w:cs="Arial"/>
              </w:rPr>
            </w:pPr>
            <w:r w:rsidRPr="00E80DF2">
              <w:rPr>
                <w:rFonts w:cs="Arial"/>
              </w:rPr>
              <w:t xml:space="preserve">Public lecture slides are available at </w:t>
            </w:r>
            <w:hyperlink r:id="rId10" w:tgtFrame="_new" w:history="1">
              <w:r w:rsidRPr="00E80DF2">
                <w:rPr>
                  <w:rStyle w:val="Hyperlink"/>
                  <w:rFonts w:cs="Arial"/>
                  <w:b/>
                  <w:bCs/>
                </w:rPr>
                <w:t>https://gabors-data-analysis.com/slides/</w:t>
              </w:r>
            </w:hyperlink>
            <w:r w:rsidRPr="00E80DF2">
              <w:rPr>
                <w:rFonts w:cs="Arial"/>
              </w:rPr>
              <w:t xml:space="preserve"> </w:t>
            </w:r>
          </w:p>
          <w:p w14:paraId="63CAB48E" w14:textId="77777777" w:rsidR="00E80DF2" w:rsidRPr="00E80DF2" w:rsidRDefault="00E80DF2" w:rsidP="00E80DF2">
            <w:pPr>
              <w:spacing w:before="120" w:after="120"/>
              <w:jc w:val="both"/>
              <w:rPr>
                <w:rFonts w:cs="Arial"/>
                <w:b/>
                <w:bCs/>
              </w:rPr>
            </w:pPr>
            <w:r w:rsidRPr="00E80DF2">
              <w:rPr>
                <w:rFonts w:cs="Arial"/>
                <w:b/>
                <w:bCs/>
              </w:rPr>
              <w:lastRenderedPageBreak/>
              <w:t>Additional Optional Reading</w:t>
            </w:r>
          </w:p>
          <w:p w14:paraId="727D8D11" w14:textId="77777777" w:rsidR="00E80DF2" w:rsidRPr="00E80DF2" w:rsidRDefault="00E80DF2" w:rsidP="00E80DF2">
            <w:pPr>
              <w:spacing w:before="120" w:after="120"/>
              <w:jc w:val="both"/>
              <w:rPr>
                <w:rFonts w:cs="Arial"/>
              </w:rPr>
            </w:pPr>
            <w:r w:rsidRPr="00E80DF2">
              <w:rPr>
                <w:rFonts w:cs="Arial"/>
                <w:b/>
                <w:bCs/>
              </w:rPr>
              <w:t>Mullainathan, S., &amp; Spiess, J. (2017).</w:t>
            </w:r>
            <w:r w:rsidRPr="00E80DF2">
              <w:rPr>
                <w:rFonts w:cs="Arial"/>
              </w:rPr>
              <w:t xml:space="preserve"> "Machine Learning: An Applied Econometric Approach." </w:t>
            </w:r>
            <w:r w:rsidRPr="00E80DF2">
              <w:rPr>
                <w:rFonts w:cs="Arial"/>
                <w:i/>
                <w:iCs/>
              </w:rPr>
              <w:t>Journal of Economic Perspectives</w:t>
            </w:r>
            <w:r w:rsidRPr="00E80DF2">
              <w:rPr>
                <w:rFonts w:cs="Arial"/>
              </w:rPr>
              <w:t xml:space="preserve">, </w:t>
            </w:r>
            <w:r w:rsidRPr="00E80DF2">
              <w:rPr>
                <w:rFonts w:cs="Arial"/>
                <w:b/>
                <w:bCs/>
              </w:rPr>
              <w:t>31</w:t>
            </w:r>
            <w:r w:rsidRPr="00E80DF2">
              <w:rPr>
                <w:rFonts w:cs="Arial"/>
              </w:rPr>
              <w:t>(2), 87–106.</w:t>
            </w:r>
          </w:p>
          <w:p w14:paraId="27E93618" w14:textId="16700151" w:rsidR="00E80DF2" w:rsidRPr="005A514B" w:rsidRDefault="00E80DF2" w:rsidP="00C66CB6">
            <w:pPr>
              <w:spacing w:before="120" w:after="120"/>
              <w:jc w:val="both"/>
              <w:rPr>
                <w:rFonts w:cs="Arial"/>
              </w:rPr>
            </w:pPr>
          </w:p>
        </w:tc>
      </w:tr>
      <w:tr w:rsidR="0005530D" w14:paraId="187C8AFB" w14:textId="77777777" w:rsidTr="001C1434">
        <w:tc>
          <w:tcPr>
            <w:tcW w:w="10065" w:type="dxa"/>
            <w:gridSpan w:val="2"/>
          </w:tcPr>
          <w:p w14:paraId="1FC3D24D" w14:textId="77777777" w:rsidR="00D76470" w:rsidRDefault="00D76470" w:rsidP="003166E5">
            <w:pPr>
              <w:rPr>
                <w:lang w:val="en-US"/>
              </w:rPr>
            </w:pPr>
          </w:p>
          <w:p w14:paraId="5EAC711F" w14:textId="77777777" w:rsidR="003166E5" w:rsidRPr="003166E5" w:rsidRDefault="003166E5" w:rsidP="003166E5">
            <w:pPr>
              <w:rPr>
                <w:lang w:val="en-US"/>
              </w:rPr>
            </w:pPr>
          </w:p>
        </w:tc>
      </w:tr>
      <w:tr w:rsidR="0005530D" w14:paraId="16538AEE" w14:textId="77777777" w:rsidTr="001C1434">
        <w:tc>
          <w:tcPr>
            <w:tcW w:w="10065" w:type="dxa"/>
            <w:gridSpan w:val="2"/>
            <w:shd w:val="clear" w:color="auto" w:fill="D9D9D9"/>
          </w:tcPr>
          <w:p w14:paraId="7CEC750E" w14:textId="77777777" w:rsidR="0005530D" w:rsidRPr="00D60E20" w:rsidRDefault="0005530D" w:rsidP="003166E5">
            <w:pPr>
              <w:pStyle w:val="Heading1"/>
              <w:rPr>
                <w:highlight w:val="yellow"/>
              </w:rPr>
            </w:pPr>
            <w:bookmarkStart w:id="0" w:name="_Hlk57018712"/>
            <w:r w:rsidRPr="00D60E20">
              <w:rPr>
                <w:rFonts w:eastAsia="Calibri"/>
                <w:lang w:val="en-US"/>
              </w:rPr>
              <w:t>Course Policies</w:t>
            </w:r>
          </w:p>
        </w:tc>
      </w:tr>
      <w:tr w:rsidR="0005530D" w14:paraId="5FF9277B" w14:textId="77777777" w:rsidTr="001C1434">
        <w:tc>
          <w:tcPr>
            <w:tcW w:w="10065" w:type="dxa"/>
            <w:gridSpan w:val="2"/>
          </w:tcPr>
          <w:p w14:paraId="2D1FFD61" w14:textId="77777777" w:rsidR="00C46C15" w:rsidRPr="003166E5" w:rsidRDefault="00C46C15" w:rsidP="00C46C15">
            <w:pPr>
              <w:pStyle w:val="Heading2"/>
              <w:rPr>
                <w:rFonts w:eastAsia="Calibri"/>
                <w:szCs w:val="24"/>
                <w:lang w:val="en-US"/>
              </w:rPr>
            </w:pPr>
            <w:r>
              <w:rPr>
                <w:rFonts w:eastAsia="Calibri"/>
                <w:szCs w:val="24"/>
                <w:lang w:val="en-US"/>
              </w:rPr>
              <w:t xml:space="preserve">Course </w:t>
            </w:r>
            <w:r w:rsidRPr="003166E5">
              <w:rPr>
                <w:rFonts w:eastAsia="Calibri"/>
                <w:szCs w:val="24"/>
                <w:lang w:val="en-US"/>
              </w:rPr>
              <w:t>Grading Policies</w:t>
            </w:r>
          </w:p>
          <w:p w14:paraId="3F483513" w14:textId="62A55674" w:rsidR="00C46C15" w:rsidRPr="00801F18" w:rsidRDefault="00801F18" w:rsidP="00C46C15">
            <w:pPr>
              <w:jc w:val="both"/>
              <w:rPr>
                <w:rFonts w:eastAsia="Calibri"/>
                <w:lang w:val="en-US"/>
              </w:rPr>
            </w:pPr>
            <w:r w:rsidRPr="00801F18">
              <w:rPr>
                <w:rFonts w:eastAsia="Calibri"/>
                <w:lang w:val="en-US"/>
              </w:rPr>
              <w:t>Once the answer key is released for the peer review, you can</w:t>
            </w:r>
            <w:r w:rsidR="00D437D2">
              <w:rPr>
                <w:rFonts w:eastAsia="Calibri"/>
                <w:lang w:val="en-US"/>
              </w:rPr>
              <w:t xml:space="preserve"> </w:t>
            </w:r>
            <w:r w:rsidRPr="00801F18">
              <w:rPr>
                <w:rFonts w:eastAsia="Calibri"/>
                <w:lang w:val="en-US"/>
              </w:rPr>
              <w:t>no</w:t>
            </w:r>
            <w:r w:rsidR="00D437D2">
              <w:rPr>
                <w:rFonts w:eastAsia="Calibri"/>
                <w:lang w:val="en-US"/>
              </w:rPr>
              <w:t xml:space="preserve"> longer</w:t>
            </w:r>
            <w:r w:rsidRPr="00801F18">
              <w:rPr>
                <w:rFonts w:eastAsia="Calibri"/>
                <w:lang w:val="en-US"/>
              </w:rPr>
              <w:t xml:space="preserve"> submit the Assignment</w:t>
            </w:r>
            <w:r w:rsidR="00C46C15" w:rsidRPr="00801F18">
              <w:rPr>
                <w:rFonts w:eastAsia="Calibri"/>
                <w:lang w:val="en-US"/>
              </w:rPr>
              <w:t xml:space="preserve">. </w:t>
            </w:r>
            <w:r>
              <w:rPr>
                <w:rFonts w:eastAsia="Calibri"/>
                <w:lang w:val="en-US"/>
              </w:rPr>
              <w:t xml:space="preserve">There is no makeup </w:t>
            </w:r>
            <w:r w:rsidR="00D437D2">
              <w:rPr>
                <w:rFonts w:eastAsia="Calibri"/>
                <w:lang w:val="en-US"/>
              </w:rPr>
              <w:t>for</w:t>
            </w:r>
            <w:r>
              <w:rPr>
                <w:rFonts w:eastAsia="Calibri"/>
                <w:lang w:val="en-US"/>
              </w:rPr>
              <w:t xml:space="preserve"> </w:t>
            </w:r>
            <w:r w:rsidR="00D437D2">
              <w:rPr>
                <w:rFonts w:eastAsia="Calibri"/>
                <w:lang w:val="en-US"/>
              </w:rPr>
              <w:t>missed</w:t>
            </w:r>
            <w:r>
              <w:rPr>
                <w:rFonts w:eastAsia="Calibri"/>
                <w:lang w:val="en-US"/>
              </w:rPr>
              <w:t xml:space="preserve"> midterms</w:t>
            </w:r>
            <w:r w:rsidR="00D437D2">
              <w:rPr>
                <w:rFonts w:eastAsia="Calibri"/>
                <w:lang w:val="en-US"/>
              </w:rPr>
              <w:t>. I</w:t>
            </w:r>
            <w:r>
              <w:rPr>
                <w:rFonts w:eastAsia="Calibri"/>
                <w:lang w:val="en-US"/>
              </w:rPr>
              <w:t xml:space="preserve">f </w:t>
            </w:r>
            <w:r w:rsidR="00D437D2">
              <w:rPr>
                <w:rFonts w:eastAsia="Calibri"/>
                <w:lang w:val="en-US"/>
              </w:rPr>
              <w:t xml:space="preserve">you miss a midterm for justifiable reasons, I will shift its weight onto the final exam grade. </w:t>
            </w:r>
          </w:p>
          <w:p w14:paraId="3DFE29BE" w14:textId="77777777" w:rsidR="00C46C15" w:rsidRDefault="00C46C15" w:rsidP="00C46C15">
            <w:pPr>
              <w:jc w:val="both"/>
              <w:rPr>
                <w:rFonts w:eastAsia="Calibri"/>
                <w:lang w:val="en-US"/>
              </w:rPr>
            </w:pPr>
          </w:p>
          <w:p w14:paraId="743446C7" w14:textId="77777777" w:rsidR="00C46C15" w:rsidRPr="003166E5" w:rsidRDefault="00C46C15" w:rsidP="00C46C15">
            <w:pPr>
              <w:pStyle w:val="Heading2"/>
              <w:rPr>
                <w:rFonts w:eastAsia="Calibri"/>
                <w:szCs w:val="24"/>
                <w:lang w:val="en-US"/>
              </w:rPr>
            </w:pPr>
            <w:r>
              <w:rPr>
                <w:rFonts w:eastAsia="Calibri"/>
                <w:szCs w:val="24"/>
                <w:lang w:val="en-US"/>
              </w:rPr>
              <w:t xml:space="preserve">College </w:t>
            </w:r>
            <w:r w:rsidRPr="003166E5">
              <w:rPr>
                <w:rFonts w:eastAsia="Calibri"/>
                <w:szCs w:val="24"/>
                <w:lang w:val="en-US"/>
              </w:rPr>
              <w:t>Grading Policies</w:t>
            </w:r>
          </w:p>
          <w:p w14:paraId="573A4721" w14:textId="7F453141" w:rsidR="0005530D" w:rsidRPr="003166E5" w:rsidRDefault="0005530D" w:rsidP="003166E5">
            <w:pPr>
              <w:jc w:val="both"/>
              <w:rPr>
                <w:rFonts w:eastAsia="Calibri"/>
                <w:lang w:val="en-US"/>
              </w:rPr>
            </w:pPr>
            <w:r w:rsidRPr="003166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w:t>
            </w:r>
            <w:r w:rsidR="00B53434" w:rsidRPr="00B53434">
              <w:rPr>
                <w:rFonts w:eastAsia="Calibri"/>
                <w:lang w:val="en-US"/>
              </w:rPr>
              <w:t xml:space="preserve"> Extensions will only be granted on the basis of valid medical or personal reasons, and need to be requested via email to the instructor as soon as possible. </w:t>
            </w:r>
            <w:r w:rsidRPr="003166E5">
              <w:rPr>
                <w:rFonts w:eastAsia="Calibri"/>
                <w:lang w:val="en-US"/>
              </w:rPr>
              <w:t>Late assignments will not be accepted once graded assignments have been returned officially to the class at large, unless circumstances permit and alternative arrangements have been made.</w:t>
            </w:r>
          </w:p>
          <w:p w14:paraId="71C7A942" w14:textId="77777777" w:rsidR="0005530D" w:rsidRPr="003166E5" w:rsidRDefault="0005530D" w:rsidP="003166E5">
            <w:pPr>
              <w:jc w:val="both"/>
              <w:rPr>
                <w:rFonts w:eastAsia="Calibri"/>
                <w:lang w:val="en-US"/>
              </w:rPr>
            </w:pPr>
          </w:p>
          <w:p w14:paraId="13B534E0" w14:textId="77777777" w:rsidR="0005530D" w:rsidRPr="003166E5" w:rsidRDefault="0005530D" w:rsidP="003166E5">
            <w:pPr>
              <w:jc w:val="both"/>
              <w:rPr>
                <w:rFonts w:eastAsia="Calibri"/>
                <w:lang w:val="en-US"/>
              </w:rPr>
            </w:pPr>
            <w:r w:rsidRPr="003166E5">
              <w:rPr>
                <w:rFonts w:eastAsia="Calibri"/>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29BA3E6F" w14:textId="77777777" w:rsidR="0005530D" w:rsidRPr="003166E5" w:rsidRDefault="0005530D" w:rsidP="003166E5">
            <w:pPr>
              <w:jc w:val="both"/>
              <w:rPr>
                <w:rFonts w:eastAsia="Calibri"/>
                <w:lang w:val="en-US"/>
              </w:rPr>
            </w:pPr>
          </w:p>
          <w:p w14:paraId="68F9DF9E" w14:textId="77777777" w:rsidR="0005530D" w:rsidRPr="003166E5" w:rsidRDefault="00796895" w:rsidP="003166E5">
            <w:pPr>
              <w:jc w:val="both"/>
              <w:rPr>
                <w:rFonts w:eastAsia="Calibri"/>
                <w:lang w:val="en-US"/>
              </w:rPr>
            </w:pPr>
            <w:hyperlink r:id="rId11" w:history="1">
              <w:r w:rsidRPr="003166E5">
                <w:rPr>
                  <w:rStyle w:val="Hyperlink"/>
                  <w:rFonts w:eastAsia="Calibri"/>
                  <w:lang w:val="en-US"/>
                </w:rPr>
                <w:t>http://www.uoguelph.ca/registrar/calendars/undergraduate/current/c08/c08-grds.shtml</w:t>
              </w:r>
            </w:hyperlink>
            <w:r w:rsidRPr="003166E5">
              <w:rPr>
                <w:rFonts w:eastAsia="Calibri"/>
                <w:lang w:val="en-US"/>
              </w:rPr>
              <w:t xml:space="preserve"> </w:t>
            </w:r>
          </w:p>
          <w:p w14:paraId="5504B28C" w14:textId="77777777" w:rsidR="0005530D" w:rsidRPr="003166E5" w:rsidRDefault="0005530D" w:rsidP="003166E5">
            <w:pPr>
              <w:jc w:val="both"/>
              <w:rPr>
                <w:rFonts w:eastAsia="Calibri"/>
                <w:lang w:val="en-US"/>
              </w:rPr>
            </w:pPr>
          </w:p>
          <w:p w14:paraId="30429242" w14:textId="77777777" w:rsidR="0005530D" w:rsidRPr="003166E5" w:rsidRDefault="0005530D" w:rsidP="003166E5">
            <w:pPr>
              <w:jc w:val="both"/>
              <w:rPr>
                <w:rFonts w:eastAsia="Calibri"/>
                <w:lang w:val="en-US"/>
              </w:rPr>
            </w:pPr>
            <w:r w:rsidRPr="003166E5">
              <w:rPr>
                <w:rFonts w:eastAsia="Calibri"/>
                <w:lang w:val="en-US"/>
              </w:rPr>
              <w:t>Missed Assignments:</w:t>
            </w:r>
          </w:p>
          <w:p w14:paraId="04F1A8F3" w14:textId="77777777" w:rsidR="0005530D" w:rsidRPr="003166E5" w:rsidRDefault="0005530D" w:rsidP="003166E5">
            <w:pPr>
              <w:jc w:val="both"/>
              <w:rPr>
                <w:rFonts w:eastAsia="Calibri"/>
                <w:lang w:val="en-US"/>
              </w:rPr>
            </w:pPr>
          </w:p>
          <w:p w14:paraId="45EB23E1" w14:textId="77777777" w:rsidR="0005530D" w:rsidRPr="003166E5" w:rsidRDefault="0005530D" w:rsidP="003166E5">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05530D" w:rsidRPr="003166E5" w:rsidRDefault="0005530D" w:rsidP="003166E5">
            <w:pPr>
              <w:jc w:val="both"/>
              <w:rPr>
                <w:rFonts w:eastAsia="Calibri"/>
                <w:lang w:val="en-US"/>
              </w:rPr>
            </w:pPr>
          </w:p>
          <w:p w14:paraId="01735726" w14:textId="77777777" w:rsidR="0005530D" w:rsidRPr="003166E5" w:rsidRDefault="0005530D" w:rsidP="003166E5">
            <w:pPr>
              <w:jc w:val="both"/>
              <w:rPr>
                <w:rFonts w:eastAsia="Calibri"/>
                <w:lang w:val="en-US"/>
              </w:rPr>
            </w:pPr>
            <w:r w:rsidRPr="003166E5">
              <w:rPr>
                <w:rFonts w:eastAsia="Calibri"/>
                <w:lang w:val="en-US"/>
              </w:rPr>
              <w:t xml:space="preserve">If you have religious observances which conflict with the course schedule or if you are registered with </w:t>
            </w:r>
            <w:r w:rsidR="00FA68D9">
              <w:rPr>
                <w:rFonts w:eastAsia="Calibri"/>
                <w:lang w:val="en-US"/>
              </w:rPr>
              <w:t>Student Accessibility Services</w:t>
            </w:r>
            <w:r w:rsidRPr="003166E5">
              <w:rPr>
                <w:rFonts w:eastAsia="Calibri"/>
                <w:lang w:val="en-US"/>
              </w:rPr>
              <w:t>, please contact the course instructor in order to make arrangements for your assessment if appropriate.</w:t>
            </w:r>
          </w:p>
          <w:p w14:paraId="5C69C00A" w14:textId="77777777" w:rsidR="00796895" w:rsidRPr="003166E5" w:rsidRDefault="00796895" w:rsidP="003166E5">
            <w:pPr>
              <w:jc w:val="both"/>
            </w:pPr>
          </w:p>
        </w:tc>
      </w:tr>
      <w:tr w:rsidR="0005530D" w14:paraId="03EE3B70" w14:textId="77777777" w:rsidTr="001C1434">
        <w:tc>
          <w:tcPr>
            <w:tcW w:w="10065" w:type="dxa"/>
            <w:gridSpan w:val="2"/>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t>University Policies</w:t>
            </w:r>
            <w:r w:rsidRPr="003166E5">
              <w:rPr>
                <w:rFonts w:ascii="Times New Roman" w:eastAsia="Calibri" w:hAnsi="Times New Roman"/>
                <w:b/>
                <w:i/>
                <w:color w:val="FF0000"/>
                <w:sz w:val="28"/>
                <w:lang w:val="en-US"/>
              </w:rPr>
              <w:t xml:space="preserve"> </w:t>
            </w:r>
          </w:p>
        </w:tc>
      </w:tr>
      <w:tr w:rsidR="0005530D" w14:paraId="119E4588" w14:textId="77777777" w:rsidTr="001C1434">
        <w:tc>
          <w:tcPr>
            <w:tcW w:w="10065" w:type="dxa"/>
            <w:gridSpan w:val="2"/>
          </w:tcPr>
          <w:p w14:paraId="656AD8E1"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Academic Consideration</w:t>
            </w:r>
          </w:p>
          <w:p w14:paraId="4F0F1B7C" w14:textId="77777777" w:rsidR="003166E5" w:rsidRPr="00FE3636" w:rsidRDefault="0005530D" w:rsidP="003166E5">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12" w:history="1">
              <w:r w:rsidRPr="003166E5">
                <w:rPr>
                  <w:rFonts w:eastAsia="Calibri" w:cs="Arial"/>
                  <w:color w:val="0000FF"/>
                  <w:u w:val="single"/>
                  <w:lang w:val="en-US"/>
                </w:rPr>
                <w:t>http://www.uoguelph.ca/registrar/calendars/undergraduate/current/c08/c08-ac.shtml</w:t>
              </w:r>
            </w:hyperlink>
          </w:p>
        </w:tc>
      </w:tr>
      <w:tr w:rsidR="0005530D" w14:paraId="0F0F6360" w14:textId="77777777" w:rsidTr="001C1434">
        <w:tc>
          <w:tcPr>
            <w:tcW w:w="10065" w:type="dxa"/>
            <w:gridSpan w:val="2"/>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4763D988"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77777777" w:rsidR="0005530D" w:rsidRPr="003166E5" w:rsidRDefault="00796895" w:rsidP="003166E5">
            <w:pPr>
              <w:spacing w:before="120" w:after="120"/>
              <w:jc w:val="both"/>
            </w:pPr>
            <w:hyperlink r:id="rId13" w:history="1">
              <w:r w:rsidRPr="003166E5">
                <w:rPr>
                  <w:rStyle w:val="Hyperlink"/>
                </w:rPr>
                <w:t>https://www.uoguelph.ca/registrar/calendars/undergraduate/current/c08/c08-amisconduct.shtml</w:t>
              </w:r>
            </w:hyperlink>
            <w:r w:rsidRPr="003166E5">
              <w:t xml:space="preserve"> </w:t>
            </w:r>
          </w:p>
        </w:tc>
      </w:tr>
      <w:tr w:rsidR="0005530D" w14:paraId="3896497E" w14:textId="77777777" w:rsidTr="001C1434">
        <w:tc>
          <w:tcPr>
            <w:tcW w:w="10065" w:type="dxa"/>
            <w:gridSpan w:val="2"/>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77777777" w:rsidR="0005530D" w:rsidRPr="003166E5" w:rsidRDefault="0005530D" w:rsidP="003166E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4" w:history="1">
              <w:r w:rsidR="00796895" w:rsidRPr="003166E5">
                <w:rPr>
                  <w:rStyle w:val="Hyperlink"/>
                </w:rPr>
                <w:t>https://wellness.uoguelph.ca/accessibility/</w:t>
              </w:r>
            </w:hyperlink>
            <w:r w:rsidR="00796895" w:rsidRPr="003166E5">
              <w:t xml:space="preserve"> </w:t>
            </w:r>
          </w:p>
        </w:tc>
      </w:tr>
      <w:tr w:rsidR="0005530D" w14:paraId="1A41727B" w14:textId="77777777" w:rsidTr="001C1434">
        <w:tc>
          <w:tcPr>
            <w:tcW w:w="10065" w:type="dxa"/>
            <w:gridSpan w:val="2"/>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t>Course Evaluation Information</w:t>
            </w:r>
          </w:p>
          <w:p w14:paraId="03602393" w14:textId="77777777" w:rsidR="0005530D" w:rsidRPr="003166E5" w:rsidRDefault="0005530D" w:rsidP="003166E5">
            <w:pPr>
              <w:spacing w:before="120" w:after="120"/>
              <w:rPr>
                <w:rFonts w:cs="Arial"/>
              </w:rPr>
            </w:pPr>
            <w:r w:rsidRPr="003166E5">
              <w:rPr>
                <w:rFonts w:eastAsia="Calibri" w:cs="Arial"/>
                <w:color w:val="000000"/>
                <w:lang w:val="en-US"/>
              </w:rPr>
              <w:t xml:space="preserve">Please refer to the </w:t>
            </w:r>
            <w:hyperlink r:id="rId15" w:history="1">
              <w:r w:rsidRPr="003166E5">
                <w:rPr>
                  <w:rStyle w:val="Hyperlink"/>
                  <w:rFonts w:eastAsia="Calibri" w:cs="Arial"/>
                  <w:lang w:val="en-US"/>
                </w:rPr>
                <w:t>Course and Instructor Evaluation Website</w:t>
              </w:r>
            </w:hyperlink>
          </w:p>
        </w:tc>
      </w:tr>
      <w:tr w:rsidR="0005530D" w14:paraId="5E3A8957" w14:textId="77777777" w:rsidTr="001C1434">
        <w:tc>
          <w:tcPr>
            <w:tcW w:w="10065" w:type="dxa"/>
            <w:gridSpan w:val="2"/>
          </w:tcPr>
          <w:p w14:paraId="5DA03BE1" w14:textId="77777777" w:rsidR="00263154" w:rsidRDefault="00263154" w:rsidP="00263154">
            <w:pPr>
              <w:pStyle w:val="Heading2"/>
              <w:rPr>
                <w:rFonts w:eastAsia="Calibri"/>
                <w:szCs w:val="24"/>
                <w:lang w:val="en-US"/>
              </w:rPr>
            </w:pPr>
            <w:r>
              <w:rPr>
                <w:rFonts w:eastAsia="Calibri"/>
                <w:szCs w:val="24"/>
                <w:lang w:val="en-US"/>
              </w:rPr>
              <w:t xml:space="preserve">Recording of Materials </w:t>
            </w:r>
          </w:p>
          <w:p w14:paraId="33C389A2" w14:textId="64CABEB4" w:rsidR="00263154" w:rsidRDefault="00263154" w:rsidP="00263154">
            <w:pPr>
              <w:rPr>
                <w:rFonts w:eastAsia="Calibri"/>
                <w:lang w:val="en-US"/>
              </w:rPr>
            </w:pPr>
            <w:r w:rsidRPr="00571A75">
              <w:rPr>
                <w:rFonts w:eastAsia="Calibri"/>
              </w:rPr>
              <w:lastRenderedPageBreak/>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38F540CB" w:rsidR="0005530D" w:rsidRPr="003166E5" w:rsidRDefault="0005530D" w:rsidP="003166E5">
            <w:pPr>
              <w:pStyle w:val="Heading2"/>
              <w:rPr>
                <w:rFonts w:eastAsia="Calibri"/>
                <w:szCs w:val="24"/>
                <w:lang w:val="en-US"/>
              </w:rPr>
            </w:pPr>
            <w:r w:rsidRPr="003166E5">
              <w:rPr>
                <w:rFonts w:eastAsia="Calibri"/>
                <w:szCs w:val="24"/>
                <w:lang w:val="en-US"/>
              </w:rPr>
              <w:t>Drop date</w:t>
            </w:r>
          </w:p>
          <w:p w14:paraId="125C62AA" w14:textId="22BC53E5"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sidR="002C2212" w:rsidRPr="002C2212">
              <w:rPr>
                <w:rFonts w:eastAsia="Calibri" w:cs="Arial"/>
                <w:color w:val="000000"/>
                <w:lang w:val="en-US"/>
              </w:rPr>
              <w:t xml:space="preserve"> </w:t>
            </w:r>
            <w:r w:rsidR="002C2212" w:rsidRPr="002C2212">
              <w:rPr>
                <w:rFonts w:eastAsia="Calibri" w:cs="Arial"/>
                <w:b/>
                <w:bCs/>
                <w:color w:val="000000"/>
                <w:lang w:val="en-US"/>
              </w:rPr>
              <w:t>Friday, April 4, 2025</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77777777" w:rsidR="0005530D" w:rsidRPr="003166E5" w:rsidRDefault="003166E5" w:rsidP="003166E5">
            <w:pPr>
              <w:spacing w:before="120" w:after="120" w:line="276" w:lineRule="auto"/>
              <w:rPr>
                <w:rFonts w:cs="Arial"/>
              </w:rPr>
            </w:pPr>
            <w:hyperlink r:id="rId16" w:history="1">
              <w:r w:rsidRPr="003166E5">
                <w:rPr>
                  <w:rStyle w:val="Hyperlink"/>
                </w:rPr>
                <w:t>https://www.uoguelph.ca/registrar/calendars/undergraduate/current/c08/c08-drop.shtml</w:t>
              </w:r>
            </w:hyperlink>
            <w:r w:rsidRPr="003166E5">
              <w:t xml:space="preserve"> </w:t>
            </w:r>
          </w:p>
        </w:tc>
      </w:tr>
      <w:bookmarkEnd w:id="0"/>
    </w:tbl>
    <w:p w14:paraId="06B3B5A3" w14:textId="71D15E8A" w:rsidR="0005530D" w:rsidRPr="00213DC3" w:rsidRDefault="0005530D" w:rsidP="0005530D"/>
    <w:p w14:paraId="56054206" w14:textId="77777777" w:rsidR="004A0A00" w:rsidRDefault="004A0A00"/>
    <w:sectPr w:rsidR="004A0A00" w:rsidSect="006E0479">
      <w:footerReference w:type="default" r:id="rId1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6CA1" w14:textId="77777777" w:rsidR="00FA7966" w:rsidRDefault="00FA7966">
      <w:r>
        <w:separator/>
      </w:r>
    </w:p>
  </w:endnote>
  <w:endnote w:type="continuationSeparator" w:id="0">
    <w:p w14:paraId="6CFC34CD" w14:textId="77777777" w:rsidR="00FA7966" w:rsidRDefault="00FA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6CC54337" w:rsidR="008412EE" w:rsidRDefault="008412EE">
        <w:pPr>
          <w:pStyle w:val="Footer"/>
          <w:jc w:val="right"/>
          <w:rPr>
            <w:noProof/>
          </w:rPr>
        </w:pPr>
        <w:r>
          <w:fldChar w:fldCharType="begin"/>
        </w:r>
        <w:r>
          <w:instrText xml:space="preserve"> PAGE   \* MERGEFORMAT </w:instrText>
        </w:r>
        <w:r>
          <w:fldChar w:fldCharType="separate"/>
        </w:r>
        <w:r w:rsidR="00CA46EA">
          <w:rPr>
            <w:noProof/>
          </w:rPr>
          <w:t>4</w:t>
        </w:r>
        <w:r>
          <w:rPr>
            <w:noProof/>
          </w:rPr>
          <w:fldChar w:fldCharType="end"/>
        </w:r>
      </w:p>
      <w:p w14:paraId="4998A84B" w14:textId="77777777" w:rsidR="008412EE" w:rsidRDefault="009566D1">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F450" w14:textId="77777777" w:rsidR="00FA7966" w:rsidRDefault="00FA7966">
      <w:r>
        <w:separator/>
      </w:r>
    </w:p>
  </w:footnote>
  <w:footnote w:type="continuationSeparator" w:id="0">
    <w:p w14:paraId="0DBDE3A0" w14:textId="77777777" w:rsidR="00FA7966" w:rsidRDefault="00FA7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92909"/>
    <w:multiLevelType w:val="multilevel"/>
    <w:tmpl w:val="04E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D4608"/>
    <w:multiLevelType w:val="multilevel"/>
    <w:tmpl w:val="EA8A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0378B"/>
    <w:multiLevelType w:val="hybridMultilevel"/>
    <w:tmpl w:val="FD7C2546"/>
    <w:lvl w:ilvl="0" w:tplc="DF94F51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7B2FFC"/>
    <w:multiLevelType w:val="hybridMultilevel"/>
    <w:tmpl w:val="0CAA1CF0"/>
    <w:lvl w:ilvl="0" w:tplc="27B82718">
      <w:start w:val="1"/>
      <w:numFmt w:val="decimal"/>
      <w:lvlText w:val="(%1)"/>
      <w:lvlJc w:val="left"/>
      <w:pPr>
        <w:ind w:left="7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AA84666"/>
    <w:multiLevelType w:val="hybridMultilevel"/>
    <w:tmpl w:val="159EB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EE36DBB"/>
    <w:multiLevelType w:val="multilevel"/>
    <w:tmpl w:val="BB9A7C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372884">
    <w:abstractNumId w:val="7"/>
  </w:num>
  <w:num w:numId="2" w16cid:durableId="276496673">
    <w:abstractNumId w:val="0"/>
  </w:num>
  <w:num w:numId="3" w16cid:durableId="1333266198">
    <w:abstractNumId w:val="4"/>
  </w:num>
  <w:num w:numId="4" w16cid:durableId="1818955442">
    <w:abstractNumId w:val="3"/>
  </w:num>
  <w:num w:numId="5" w16cid:durableId="1194343132">
    <w:abstractNumId w:val="6"/>
  </w:num>
  <w:num w:numId="6" w16cid:durableId="531919169">
    <w:abstractNumId w:val="5"/>
  </w:num>
  <w:num w:numId="7" w16cid:durableId="1243830138">
    <w:abstractNumId w:val="1"/>
  </w:num>
  <w:num w:numId="8" w16cid:durableId="1560702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2MLYwMjY3MDWwMLdU0lEKTi0uzszPAykwqgUA/i6RAywAAAA="/>
  </w:docVars>
  <w:rsids>
    <w:rsidRoot w:val="0005530D"/>
    <w:rsid w:val="000233BC"/>
    <w:rsid w:val="00045E0B"/>
    <w:rsid w:val="0005530D"/>
    <w:rsid w:val="000744C6"/>
    <w:rsid w:val="000B63E2"/>
    <w:rsid w:val="000F4567"/>
    <w:rsid w:val="00103B3F"/>
    <w:rsid w:val="0010742F"/>
    <w:rsid w:val="00147936"/>
    <w:rsid w:val="00167D31"/>
    <w:rsid w:val="001A3E99"/>
    <w:rsid w:val="001A6F49"/>
    <w:rsid w:val="001C0456"/>
    <w:rsid w:val="001C1434"/>
    <w:rsid w:val="001D685D"/>
    <w:rsid w:val="001F5561"/>
    <w:rsid w:val="001F59D9"/>
    <w:rsid w:val="001F60CF"/>
    <w:rsid w:val="002078F2"/>
    <w:rsid w:val="00244A59"/>
    <w:rsid w:val="00263154"/>
    <w:rsid w:val="00282418"/>
    <w:rsid w:val="00293BA0"/>
    <w:rsid w:val="002C2212"/>
    <w:rsid w:val="002D2A8E"/>
    <w:rsid w:val="002F1C70"/>
    <w:rsid w:val="00311191"/>
    <w:rsid w:val="0031252D"/>
    <w:rsid w:val="003166E5"/>
    <w:rsid w:val="00325225"/>
    <w:rsid w:val="00346C99"/>
    <w:rsid w:val="00351FCD"/>
    <w:rsid w:val="0035598B"/>
    <w:rsid w:val="00355E7A"/>
    <w:rsid w:val="0036309F"/>
    <w:rsid w:val="00376D03"/>
    <w:rsid w:val="00391AB4"/>
    <w:rsid w:val="00394A3E"/>
    <w:rsid w:val="00394EF0"/>
    <w:rsid w:val="003B6AA0"/>
    <w:rsid w:val="003F0CAE"/>
    <w:rsid w:val="00404B86"/>
    <w:rsid w:val="00422E08"/>
    <w:rsid w:val="00427EED"/>
    <w:rsid w:val="0043622C"/>
    <w:rsid w:val="004362D8"/>
    <w:rsid w:val="00445DDA"/>
    <w:rsid w:val="00450031"/>
    <w:rsid w:val="00452BBE"/>
    <w:rsid w:val="00457BD5"/>
    <w:rsid w:val="0046315E"/>
    <w:rsid w:val="004651E4"/>
    <w:rsid w:val="004671CA"/>
    <w:rsid w:val="004728AB"/>
    <w:rsid w:val="004867F0"/>
    <w:rsid w:val="00496A51"/>
    <w:rsid w:val="004A0A00"/>
    <w:rsid w:val="004A0CDE"/>
    <w:rsid w:val="004A2B17"/>
    <w:rsid w:val="004B2639"/>
    <w:rsid w:val="004C539D"/>
    <w:rsid w:val="00545368"/>
    <w:rsid w:val="005568C1"/>
    <w:rsid w:val="00557719"/>
    <w:rsid w:val="005849D6"/>
    <w:rsid w:val="005A1D6E"/>
    <w:rsid w:val="005A514B"/>
    <w:rsid w:val="00607241"/>
    <w:rsid w:val="006108D6"/>
    <w:rsid w:val="00644E62"/>
    <w:rsid w:val="0065478A"/>
    <w:rsid w:val="00666F11"/>
    <w:rsid w:val="00667839"/>
    <w:rsid w:val="00673676"/>
    <w:rsid w:val="00687866"/>
    <w:rsid w:val="006A4E69"/>
    <w:rsid w:val="006B7861"/>
    <w:rsid w:val="006C3744"/>
    <w:rsid w:val="006C6F81"/>
    <w:rsid w:val="006D421D"/>
    <w:rsid w:val="006E0479"/>
    <w:rsid w:val="006F7397"/>
    <w:rsid w:val="00700967"/>
    <w:rsid w:val="007051AD"/>
    <w:rsid w:val="00775677"/>
    <w:rsid w:val="00796895"/>
    <w:rsid w:val="00801F18"/>
    <w:rsid w:val="008412EE"/>
    <w:rsid w:val="00874FC3"/>
    <w:rsid w:val="0089170B"/>
    <w:rsid w:val="008A4905"/>
    <w:rsid w:val="008B0991"/>
    <w:rsid w:val="008D5506"/>
    <w:rsid w:val="008D5A0A"/>
    <w:rsid w:val="008E0CA7"/>
    <w:rsid w:val="00904DEF"/>
    <w:rsid w:val="00917759"/>
    <w:rsid w:val="0094705E"/>
    <w:rsid w:val="009566D1"/>
    <w:rsid w:val="009642AB"/>
    <w:rsid w:val="00993574"/>
    <w:rsid w:val="00996ADC"/>
    <w:rsid w:val="009979FE"/>
    <w:rsid w:val="009E312D"/>
    <w:rsid w:val="009E65D1"/>
    <w:rsid w:val="009E75B3"/>
    <w:rsid w:val="00A04A68"/>
    <w:rsid w:val="00A158BA"/>
    <w:rsid w:val="00A170B9"/>
    <w:rsid w:val="00A25B56"/>
    <w:rsid w:val="00A260A9"/>
    <w:rsid w:val="00A268F5"/>
    <w:rsid w:val="00A671C6"/>
    <w:rsid w:val="00A906BF"/>
    <w:rsid w:val="00A90E2C"/>
    <w:rsid w:val="00A95904"/>
    <w:rsid w:val="00AB0FDE"/>
    <w:rsid w:val="00AD5D67"/>
    <w:rsid w:val="00AE5333"/>
    <w:rsid w:val="00AE589F"/>
    <w:rsid w:val="00AF7C30"/>
    <w:rsid w:val="00B01D81"/>
    <w:rsid w:val="00B30829"/>
    <w:rsid w:val="00B45BD2"/>
    <w:rsid w:val="00B53434"/>
    <w:rsid w:val="00B55224"/>
    <w:rsid w:val="00B81406"/>
    <w:rsid w:val="00B85C6C"/>
    <w:rsid w:val="00BA37B6"/>
    <w:rsid w:val="00BD30F8"/>
    <w:rsid w:val="00BD7857"/>
    <w:rsid w:val="00C01885"/>
    <w:rsid w:val="00C14EA4"/>
    <w:rsid w:val="00C25863"/>
    <w:rsid w:val="00C4485A"/>
    <w:rsid w:val="00C46C15"/>
    <w:rsid w:val="00C56387"/>
    <w:rsid w:val="00C60BF7"/>
    <w:rsid w:val="00C66CB6"/>
    <w:rsid w:val="00C81256"/>
    <w:rsid w:val="00C87839"/>
    <w:rsid w:val="00C9237C"/>
    <w:rsid w:val="00C92F43"/>
    <w:rsid w:val="00CA46EA"/>
    <w:rsid w:val="00CC4D5D"/>
    <w:rsid w:val="00D0591D"/>
    <w:rsid w:val="00D06D42"/>
    <w:rsid w:val="00D12AE3"/>
    <w:rsid w:val="00D34D96"/>
    <w:rsid w:val="00D437D2"/>
    <w:rsid w:val="00D76470"/>
    <w:rsid w:val="00D97B5D"/>
    <w:rsid w:val="00DA477A"/>
    <w:rsid w:val="00DB3E34"/>
    <w:rsid w:val="00DE7A4D"/>
    <w:rsid w:val="00E13838"/>
    <w:rsid w:val="00E26509"/>
    <w:rsid w:val="00E53C37"/>
    <w:rsid w:val="00E576A1"/>
    <w:rsid w:val="00E74AD9"/>
    <w:rsid w:val="00E80DF2"/>
    <w:rsid w:val="00E8387E"/>
    <w:rsid w:val="00EA6E1C"/>
    <w:rsid w:val="00EE16C1"/>
    <w:rsid w:val="00F25267"/>
    <w:rsid w:val="00F34B2F"/>
    <w:rsid w:val="00F37FCA"/>
    <w:rsid w:val="00F639AA"/>
    <w:rsid w:val="00F651A0"/>
    <w:rsid w:val="00F66150"/>
    <w:rsid w:val="00FA68D9"/>
    <w:rsid w:val="00FA7966"/>
    <w:rsid w:val="00FD0CBC"/>
    <w:rsid w:val="00FE2E97"/>
    <w:rsid w:val="00FE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74B7C93"/>
  <w15:docId w15:val="{32500BAE-E777-4EA4-9911-3CA8FE5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paragraph" w:styleId="Heading3">
    <w:name w:val="heading 3"/>
    <w:basedOn w:val="Normal"/>
    <w:next w:val="Normal"/>
    <w:link w:val="Heading3Char"/>
    <w:uiPriority w:val="9"/>
    <w:semiHidden/>
    <w:unhideWhenUsed/>
    <w:qFormat/>
    <w:rsid w:val="00103B3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Heading3Char">
    <w:name w:val="Heading 3 Char"/>
    <w:basedOn w:val="DefaultParagraphFont"/>
    <w:link w:val="Heading3"/>
    <w:uiPriority w:val="9"/>
    <w:semiHidden/>
    <w:rsid w:val="00103B3F"/>
    <w:rPr>
      <w:rFonts w:asciiTheme="majorHAnsi" w:eastAsiaTheme="majorEastAsia" w:hAnsiTheme="majorHAnsi" w:cstheme="majorBidi"/>
      <w:color w:val="1F4D78" w:themeColor="accent1" w:themeShade="7F"/>
      <w:sz w:val="24"/>
      <w:szCs w:val="24"/>
      <w:lang w:val="en-CA"/>
    </w:rPr>
  </w:style>
  <w:style w:type="character" w:styleId="UnresolvedMention">
    <w:name w:val="Unresolved Mention"/>
    <w:basedOn w:val="DefaultParagraphFont"/>
    <w:uiPriority w:val="99"/>
    <w:semiHidden/>
    <w:unhideWhenUsed/>
    <w:rsid w:val="00E80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uoguelph.ca/registrar/calendars/undergraduate/current/c08/c08-amisconduct.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oguelph.ca/registrar/calendars/undergraduate/current/c08/c08-ac.s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oguelph.ca/registrar/calendars/undergraduate/current/c08/c08-drop.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guelph.ca/registrar/calendars/undergraduate/current/c08/c08-grds.shtml" TargetMode="External"/><Relationship Id="rId5" Type="http://schemas.openxmlformats.org/officeDocument/2006/relationships/webSettings" Target="webSettings.xml"/><Relationship Id="rId15" Type="http://schemas.openxmlformats.org/officeDocument/2006/relationships/hyperlink" Target="https://www.uoguelph.ca/ccs/learning-resources/instructional-research/course-evaluation" TargetMode="External"/><Relationship Id="rId10" Type="http://schemas.openxmlformats.org/officeDocument/2006/relationships/hyperlink" Target="https://gabors-data-analysis.com/slides/?utm_source=chatgp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learning.com?utm_source=chatgpt.com" TargetMode="External"/><Relationship Id="rId14" Type="http://schemas.openxmlformats.org/officeDocument/2006/relationships/hyperlink" Target="https://wellness.uoguelph.ca/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625F-F0FE-4258-A55D-831E653E4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7</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Miana Plesca</cp:lastModifiedBy>
  <cp:revision>5</cp:revision>
  <cp:lastPrinted>2023-12-12T14:18:00Z</cp:lastPrinted>
  <dcterms:created xsi:type="dcterms:W3CDTF">2026-08-31T20:55:00Z</dcterms:created>
  <dcterms:modified xsi:type="dcterms:W3CDTF">2026-09-01T22:18:00Z</dcterms:modified>
</cp:coreProperties>
</file>