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80" w:rightFromText="180" w:vertAnchor="text" w:tblpY="1"/>
        <w:tblOverlap w:val="never"/>
        <w:tblW w:w="18720" w:type="dxa"/>
        <w:tblLayout w:type="fixed"/>
        <w:tblLook w:val="00A0" w:firstRow="1" w:lastRow="0" w:firstColumn="1" w:lastColumn="0" w:noHBand="0" w:noVBand="0"/>
      </w:tblPr>
      <w:tblGrid>
        <w:gridCol w:w="1996"/>
        <w:gridCol w:w="142"/>
        <w:gridCol w:w="1012"/>
        <w:gridCol w:w="2700"/>
        <w:gridCol w:w="1890"/>
        <w:gridCol w:w="1620"/>
        <w:gridCol w:w="9360"/>
      </w:tblGrid>
      <w:tr w:rsidR="00B90969" w14:paraId="7B95680F" w14:textId="62A15855" w:rsidTr="005F2419">
        <w:trPr>
          <w:trHeight w:val="1802"/>
        </w:trPr>
        <w:tc>
          <w:tcPr>
            <w:tcW w:w="9360" w:type="dxa"/>
            <w:gridSpan w:val="6"/>
          </w:tcPr>
          <w:p w14:paraId="1BA457B9" w14:textId="77777777" w:rsidR="00B90969" w:rsidRDefault="00B90969" w:rsidP="003166E5">
            <w:pPr>
              <w:ind w:left="-108"/>
              <w:rPr>
                <w:sz w:val="16"/>
                <w:szCs w:val="16"/>
              </w:rPr>
            </w:pPr>
          </w:p>
          <w:p w14:paraId="69979C74" w14:textId="77777777" w:rsidR="00B90969" w:rsidRDefault="00B90969" w:rsidP="003166E5">
            <w:pPr>
              <w:ind w:left="-108"/>
              <w:rPr>
                <w:sz w:val="16"/>
                <w:szCs w:val="16"/>
              </w:rPr>
            </w:pPr>
            <w:r w:rsidRPr="00EC5211">
              <w:rPr>
                <w:noProof/>
                <w:sz w:val="16"/>
                <w:szCs w:val="16"/>
                <w:lang w:val="en-US"/>
              </w:rPr>
              <w:drawing>
                <wp:anchor distT="0" distB="0" distL="114300" distR="114300" simplePos="0" relativeHeight="251661312" behindDoc="1" locked="0" layoutInCell="1" allowOverlap="1" wp14:anchorId="6E9DF85E" wp14:editId="0512460B">
                  <wp:simplePos x="0" y="0"/>
                  <wp:positionH relativeFrom="column">
                    <wp:posOffset>0</wp:posOffset>
                  </wp:positionH>
                  <wp:positionV relativeFrom="paragraph">
                    <wp:posOffset>5715</wp:posOffset>
                  </wp:positionV>
                  <wp:extent cx="4248448" cy="810883"/>
                  <wp:effectExtent l="0" t="0" r="0" b="0"/>
                  <wp:wrapNone/>
                  <wp:docPr id="14836627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48448" cy="8108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DD67DA" w14:textId="0AC60417" w:rsidR="00B90969" w:rsidRDefault="00B90969" w:rsidP="003166E5">
            <w:pPr>
              <w:pStyle w:val="Title"/>
            </w:pPr>
          </w:p>
          <w:p w14:paraId="40C3349B" w14:textId="7859ED85" w:rsidR="00B90969" w:rsidRDefault="00B90969" w:rsidP="00B90969">
            <w:pPr>
              <w:pStyle w:val="Title"/>
            </w:pPr>
            <w:r>
              <w:br/>
            </w:r>
          </w:p>
          <w:p w14:paraId="104F9BDC" w14:textId="77777777" w:rsidR="00B90969" w:rsidRDefault="00B90969" w:rsidP="00B90969">
            <w:pPr>
              <w:pStyle w:val="Title"/>
            </w:pPr>
          </w:p>
          <w:p w14:paraId="7CA064CB" w14:textId="2C78DABB" w:rsidR="00B90969" w:rsidRDefault="00B90969" w:rsidP="00524A49">
            <w:pPr>
              <w:pStyle w:val="Title"/>
              <w:jc w:val="center"/>
            </w:pPr>
            <w:r>
              <w:t>ECON*3810.01</w:t>
            </w:r>
          </w:p>
          <w:p w14:paraId="34633E88" w14:textId="0F77FBEE" w:rsidR="00B90969" w:rsidRDefault="00B90969" w:rsidP="00E93EF0">
            <w:pPr>
              <w:pStyle w:val="Title"/>
              <w:jc w:val="center"/>
            </w:pPr>
            <w:r>
              <w:t>Advanced Macroeconomics</w:t>
            </w:r>
          </w:p>
          <w:p w14:paraId="60508804" w14:textId="67021C87" w:rsidR="00B90969" w:rsidRPr="00E93EF0" w:rsidRDefault="00B90969" w:rsidP="00E93EF0">
            <w:pPr>
              <w:pStyle w:val="Title"/>
              <w:jc w:val="center"/>
            </w:pPr>
            <w:r>
              <w:t xml:space="preserve">Fall 2026 (0.5 </w:t>
            </w:r>
            <w:r w:rsidRPr="007D11B4">
              <w:t>Credit</w:t>
            </w:r>
            <w:r>
              <w:t>s)</w:t>
            </w:r>
          </w:p>
          <w:p w14:paraId="0C7EE7F5" w14:textId="77777777" w:rsidR="00B90969" w:rsidRPr="00D27ACE" w:rsidRDefault="00B90969" w:rsidP="003166E5">
            <w:pPr>
              <w:rPr>
                <w:szCs w:val="22"/>
              </w:rPr>
            </w:pPr>
            <w:r w:rsidRPr="0016685E">
              <w:rPr>
                <w:rFonts w:ascii="Calibri" w:hAnsi="Calibri"/>
                <w:b/>
                <w:i/>
                <w:color w:val="BFBFBF"/>
              </w:rPr>
              <w:t xml:space="preserve"> </w:t>
            </w:r>
          </w:p>
        </w:tc>
        <w:tc>
          <w:tcPr>
            <w:tcW w:w="9360" w:type="dxa"/>
          </w:tcPr>
          <w:p w14:paraId="62C69A1B" w14:textId="35411237" w:rsidR="00B90969" w:rsidRDefault="00B90969" w:rsidP="003166E5">
            <w:pPr>
              <w:pStyle w:val="Title"/>
            </w:pPr>
          </w:p>
        </w:tc>
      </w:tr>
      <w:tr w:rsidR="00886E9B" w:rsidRPr="00256563" w14:paraId="202C0E7C" w14:textId="7812E6DB" w:rsidTr="00886E9B">
        <w:tc>
          <w:tcPr>
            <w:tcW w:w="9360" w:type="dxa"/>
            <w:gridSpan w:val="6"/>
            <w:shd w:val="clear" w:color="auto" w:fill="E0E0E0"/>
            <w:vAlign w:val="center"/>
          </w:tcPr>
          <w:p w14:paraId="2DC60149" w14:textId="77777777" w:rsidR="00886E9B" w:rsidRPr="00591659" w:rsidRDefault="00886E9B" w:rsidP="00A2365E">
            <w:pPr>
              <w:pStyle w:val="Heading1"/>
              <w:spacing w:before="120" w:after="120"/>
            </w:pPr>
            <w:r>
              <w:t>General Course Information</w:t>
            </w:r>
          </w:p>
        </w:tc>
        <w:tc>
          <w:tcPr>
            <w:tcW w:w="9360" w:type="dxa"/>
            <w:shd w:val="clear" w:color="auto" w:fill="E0E0E0"/>
          </w:tcPr>
          <w:p w14:paraId="082F52BA" w14:textId="77777777" w:rsidR="00886E9B" w:rsidRDefault="00886E9B" w:rsidP="003166E5">
            <w:pPr>
              <w:pStyle w:val="Heading1"/>
            </w:pPr>
          </w:p>
        </w:tc>
      </w:tr>
      <w:tr w:rsidR="00886E9B" w14:paraId="6FA5DD13" w14:textId="1A856418" w:rsidTr="00886E9B">
        <w:tc>
          <w:tcPr>
            <w:tcW w:w="2138" w:type="dxa"/>
            <w:gridSpan w:val="2"/>
          </w:tcPr>
          <w:p w14:paraId="55347107" w14:textId="77777777" w:rsidR="00886E9B" w:rsidRPr="003166E5" w:rsidRDefault="00886E9B" w:rsidP="003166E5">
            <w:pPr>
              <w:pStyle w:val="Heading2"/>
              <w:rPr>
                <w:szCs w:val="24"/>
              </w:rPr>
            </w:pPr>
            <w:r w:rsidRPr="003166E5">
              <w:rPr>
                <w:szCs w:val="24"/>
              </w:rPr>
              <w:t>Instructor:</w:t>
            </w:r>
          </w:p>
        </w:tc>
        <w:tc>
          <w:tcPr>
            <w:tcW w:w="7222" w:type="dxa"/>
            <w:gridSpan w:val="4"/>
            <w:vAlign w:val="center"/>
          </w:tcPr>
          <w:p w14:paraId="57E10C68" w14:textId="03238104" w:rsidR="00886E9B" w:rsidRPr="003166E5" w:rsidRDefault="003E25AD" w:rsidP="003166E5">
            <w:r>
              <w:t>Stephen Kosempel</w:t>
            </w:r>
            <w:r w:rsidR="00886E9B">
              <w:t xml:space="preserve"> </w:t>
            </w:r>
          </w:p>
        </w:tc>
        <w:tc>
          <w:tcPr>
            <w:tcW w:w="9360" w:type="dxa"/>
          </w:tcPr>
          <w:p w14:paraId="0A5D9AE1" w14:textId="77777777" w:rsidR="00886E9B" w:rsidRDefault="00886E9B" w:rsidP="003166E5"/>
        </w:tc>
      </w:tr>
      <w:tr w:rsidR="00886E9B" w:rsidRPr="003E25AD" w14:paraId="54034CD2" w14:textId="440B5905" w:rsidTr="00886E9B">
        <w:tc>
          <w:tcPr>
            <w:tcW w:w="2138" w:type="dxa"/>
            <w:gridSpan w:val="2"/>
          </w:tcPr>
          <w:p w14:paraId="491F264D" w14:textId="77777777" w:rsidR="00886E9B" w:rsidRPr="003E25AD" w:rsidRDefault="00886E9B" w:rsidP="003166E5">
            <w:pPr>
              <w:rPr>
                <w:iCs/>
              </w:rPr>
            </w:pPr>
            <w:r w:rsidRPr="003E25AD">
              <w:rPr>
                <w:iCs/>
              </w:rPr>
              <w:t>Email</w:t>
            </w:r>
          </w:p>
        </w:tc>
        <w:tc>
          <w:tcPr>
            <w:tcW w:w="7222" w:type="dxa"/>
            <w:gridSpan w:val="4"/>
            <w:vAlign w:val="center"/>
          </w:tcPr>
          <w:p w14:paraId="4B0D3050" w14:textId="00CF17D5" w:rsidR="00886E9B" w:rsidRPr="003E25AD" w:rsidRDefault="003E25AD" w:rsidP="003166E5">
            <w:pPr>
              <w:rPr>
                <w:iCs/>
              </w:rPr>
            </w:pPr>
            <w:r w:rsidRPr="003E25AD">
              <w:rPr>
                <w:iCs/>
              </w:rPr>
              <w:t>kosempel</w:t>
            </w:r>
            <w:r w:rsidR="00886E9B" w:rsidRPr="003E25AD">
              <w:rPr>
                <w:iCs/>
              </w:rPr>
              <w:t>@uoguelph.ca</w:t>
            </w:r>
          </w:p>
        </w:tc>
        <w:tc>
          <w:tcPr>
            <w:tcW w:w="9360" w:type="dxa"/>
          </w:tcPr>
          <w:p w14:paraId="0262DFE6" w14:textId="77777777" w:rsidR="00886E9B" w:rsidRPr="003E25AD" w:rsidRDefault="00886E9B" w:rsidP="003166E5">
            <w:pPr>
              <w:rPr>
                <w:iCs/>
              </w:rPr>
            </w:pPr>
          </w:p>
        </w:tc>
      </w:tr>
      <w:tr w:rsidR="00886E9B" w:rsidRPr="003E25AD" w14:paraId="5293D621" w14:textId="26342E2F" w:rsidTr="00B90969">
        <w:trPr>
          <w:trHeight w:val="336"/>
        </w:trPr>
        <w:tc>
          <w:tcPr>
            <w:tcW w:w="2138" w:type="dxa"/>
            <w:gridSpan w:val="2"/>
          </w:tcPr>
          <w:p w14:paraId="1DA6F360" w14:textId="77777777" w:rsidR="00886E9B" w:rsidRPr="003E25AD" w:rsidRDefault="00886E9B" w:rsidP="003166E5">
            <w:pPr>
              <w:rPr>
                <w:iCs/>
              </w:rPr>
            </w:pPr>
            <w:r w:rsidRPr="003E25AD">
              <w:rPr>
                <w:iCs/>
              </w:rPr>
              <w:t xml:space="preserve">Office Location </w:t>
            </w:r>
          </w:p>
        </w:tc>
        <w:tc>
          <w:tcPr>
            <w:tcW w:w="7222" w:type="dxa"/>
            <w:gridSpan w:val="4"/>
            <w:vAlign w:val="center"/>
          </w:tcPr>
          <w:p w14:paraId="28D3709C" w14:textId="16253816" w:rsidR="00886E9B" w:rsidRPr="003E25AD" w:rsidRDefault="003E25AD" w:rsidP="003166E5">
            <w:pPr>
              <w:rPr>
                <w:iCs/>
              </w:rPr>
            </w:pPr>
            <w:r w:rsidRPr="003E25AD">
              <w:rPr>
                <w:iCs/>
              </w:rPr>
              <w:t>MacKinnon 746</w:t>
            </w:r>
          </w:p>
        </w:tc>
        <w:tc>
          <w:tcPr>
            <w:tcW w:w="9360" w:type="dxa"/>
          </w:tcPr>
          <w:p w14:paraId="3ADC7A53" w14:textId="77777777" w:rsidR="00886E9B" w:rsidRPr="003E25AD" w:rsidRDefault="00886E9B" w:rsidP="003166E5">
            <w:pPr>
              <w:rPr>
                <w:iCs/>
              </w:rPr>
            </w:pPr>
          </w:p>
        </w:tc>
      </w:tr>
      <w:tr w:rsidR="00886E9B" w:rsidRPr="003E25AD" w14:paraId="6F2AF101" w14:textId="374D83F1" w:rsidTr="00886E9B">
        <w:tc>
          <w:tcPr>
            <w:tcW w:w="2138" w:type="dxa"/>
            <w:gridSpan w:val="2"/>
          </w:tcPr>
          <w:p w14:paraId="0C8A9871" w14:textId="77777777" w:rsidR="00886E9B" w:rsidRPr="003E25AD" w:rsidRDefault="00886E9B" w:rsidP="003166E5">
            <w:pPr>
              <w:rPr>
                <w:iCs/>
              </w:rPr>
            </w:pPr>
            <w:r w:rsidRPr="003E25AD">
              <w:rPr>
                <w:iCs/>
              </w:rPr>
              <w:t xml:space="preserve">Office Hours </w:t>
            </w:r>
          </w:p>
        </w:tc>
        <w:tc>
          <w:tcPr>
            <w:tcW w:w="7222" w:type="dxa"/>
            <w:gridSpan w:val="4"/>
            <w:vAlign w:val="center"/>
          </w:tcPr>
          <w:p w14:paraId="3C06E278" w14:textId="2A7FC128" w:rsidR="004069EE" w:rsidRPr="003E25AD" w:rsidRDefault="00B90969" w:rsidP="003166E5">
            <w:pPr>
              <w:rPr>
                <w:iCs/>
              </w:rPr>
            </w:pPr>
            <w:r>
              <w:rPr>
                <w:iCs/>
              </w:rPr>
              <w:t>Tuesday &amp; Thursday</w:t>
            </w:r>
            <w:r w:rsidR="00886E9B" w:rsidRPr="003E25AD">
              <w:rPr>
                <w:iCs/>
              </w:rPr>
              <w:t xml:space="preserve"> </w:t>
            </w:r>
            <w:r>
              <w:rPr>
                <w:iCs/>
              </w:rPr>
              <w:t>1</w:t>
            </w:r>
            <w:r w:rsidR="008935A8">
              <w:rPr>
                <w:iCs/>
              </w:rPr>
              <w:t>2</w:t>
            </w:r>
            <w:r w:rsidR="00886E9B" w:rsidRPr="003E25AD">
              <w:rPr>
                <w:iCs/>
              </w:rPr>
              <w:t>:</w:t>
            </w:r>
            <w:r w:rsidR="00E93EF0">
              <w:rPr>
                <w:iCs/>
              </w:rPr>
              <w:t>0</w:t>
            </w:r>
            <w:r w:rsidR="003E4006" w:rsidRPr="003E25AD">
              <w:rPr>
                <w:iCs/>
              </w:rPr>
              <w:t>0</w:t>
            </w:r>
            <w:r w:rsidR="008E79BF" w:rsidRPr="003E25AD">
              <w:rPr>
                <w:iCs/>
              </w:rPr>
              <w:t xml:space="preserve"> </w:t>
            </w:r>
            <w:r w:rsidR="00E93EF0">
              <w:rPr>
                <w:iCs/>
              </w:rPr>
              <w:t>–</w:t>
            </w:r>
            <w:r>
              <w:rPr>
                <w:iCs/>
              </w:rPr>
              <w:t xml:space="preserve"> 1</w:t>
            </w:r>
            <w:r w:rsidR="00886E9B" w:rsidRPr="003E25AD">
              <w:rPr>
                <w:iCs/>
              </w:rPr>
              <w:t>:</w:t>
            </w:r>
            <w:r w:rsidR="00E93EF0">
              <w:rPr>
                <w:iCs/>
              </w:rPr>
              <w:t>0</w:t>
            </w:r>
            <w:r w:rsidR="00084B08" w:rsidRPr="003E25AD">
              <w:rPr>
                <w:iCs/>
              </w:rPr>
              <w:t>0</w:t>
            </w:r>
            <w:r w:rsidR="00886E9B" w:rsidRPr="003E25AD">
              <w:rPr>
                <w:iCs/>
              </w:rPr>
              <w:t xml:space="preserve"> </w:t>
            </w:r>
            <w:r w:rsidR="00E93EF0">
              <w:rPr>
                <w:iCs/>
              </w:rPr>
              <w:t>P</w:t>
            </w:r>
            <w:r w:rsidR="00886E9B" w:rsidRPr="003E25AD">
              <w:rPr>
                <w:iCs/>
              </w:rPr>
              <w:t>M</w:t>
            </w:r>
            <w:r w:rsidR="004069EE">
              <w:rPr>
                <w:iCs/>
              </w:rPr>
              <w:t xml:space="preserve"> or by appointment</w:t>
            </w:r>
          </w:p>
        </w:tc>
        <w:tc>
          <w:tcPr>
            <w:tcW w:w="9360" w:type="dxa"/>
          </w:tcPr>
          <w:p w14:paraId="33CB7A76" w14:textId="77777777" w:rsidR="00886E9B" w:rsidRPr="003E25AD" w:rsidRDefault="00886E9B" w:rsidP="003166E5">
            <w:pPr>
              <w:rPr>
                <w:iCs/>
              </w:rPr>
            </w:pPr>
          </w:p>
        </w:tc>
      </w:tr>
      <w:tr w:rsidR="00886E9B" w:rsidRPr="003E25AD" w14:paraId="5ED514E5" w14:textId="2025C667" w:rsidTr="00886E9B">
        <w:tc>
          <w:tcPr>
            <w:tcW w:w="2138" w:type="dxa"/>
            <w:gridSpan w:val="2"/>
          </w:tcPr>
          <w:p w14:paraId="5D6CA447" w14:textId="77777777" w:rsidR="00886E9B" w:rsidRPr="003E25AD" w:rsidRDefault="00886E9B" w:rsidP="003166E5">
            <w:pPr>
              <w:rPr>
                <w:iCs/>
              </w:rPr>
            </w:pPr>
            <w:r w:rsidRPr="003E25AD">
              <w:rPr>
                <w:iCs/>
              </w:rPr>
              <w:t>Department/School</w:t>
            </w:r>
          </w:p>
        </w:tc>
        <w:tc>
          <w:tcPr>
            <w:tcW w:w="7222" w:type="dxa"/>
            <w:gridSpan w:val="4"/>
            <w:vAlign w:val="center"/>
          </w:tcPr>
          <w:p w14:paraId="2BE72DCE" w14:textId="119C40F3" w:rsidR="00886E9B" w:rsidRPr="003E25AD" w:rsidRDefault="00886E9B" w:rsidP="003166E5">
            <w:pPr>
              <w:rPr>
                <w:iCs/>
              </w:rPr>
            </w:pPr>
            <w:r w:rsidRPr="003E25AD">
              <w:rPr>
                <w:iCs/>
              </w:rPr>
              <w:t xml:space="preserve">Department of Economics and Finance </w:t>
            </w:r>
          </w:p>
        </w:tc>
        <w:tc>
          <w:tcPr>
            <w:tcW w:w="9360" w:type="dxa"/>
          </w:tcPr>
          <w:p w14:paraId="64392679" w14:textId="77777777" w:rsidR="00886E9B" w:rsidRPr="003E25AD" w:rsidRDefault="00886E9B" w:rsidP="003166E5">
            <w:pPr>
              <w:rPr>
                <w:iCs/>
              </w:rPr>
            </w:pPr>
          </w:p>
        </w:tc>
      </w:tr>
      <w:tr w:rsidR="00886E9B" w14:paraId="618E34B2" w14:textId="7F85CD9D" w:rsidTr="00886E9B">
        <w:tc>
          <w:tcPr>
            <w:tcW w:w="2138" w:type="dxa"/>
            <w:gridSpan w:val="2"/>
          </w:tcPr>
          <w:p w14:paraId="2F8F85F6" w14:textId="77777777" w:rsidR="00886E9B" w:rsidRPr="008F1FEE" w:rsidRDefault="00886E9B" w:rsidP="003166E5">
            <w:pPr>
              <w:rPr>
                <w:i/>
                <w:sz w:val="20"/>
              </w:rPr>
            </w:pPr>
          </w:p>
        </w:tc>
        <w:tc>
          <w:tcPr>
            <w:tcW w:w="7222" w:type="dxa"/>
            <w:gridSpan w:val="4"/>
            <w:vAlign w:val="center"/>
          </w:tcPr>
          <w:p w14:paraId="3012F001" w14:textId="77777777" w:rsidR="00886E9B" w:rsidRPr="009D2CE2" w:rsidRDefault="00886E9B" w:rsidP="003166E5">
            <w:pPr>
              <w:rPr>
                <w:sz w:val="20"/>
              </w:rPr>
            </w:pPr>
          </w:p>
        </w:tc>
        <w:tc>
          <w:tcPr>
            <w:tcW w:w="9360" w:type="dxa"/>
          </w:tcPr>
          <w:p w14:paraId="4B2E022F" w14:textId="77777777" w:rsidR="00886E9B" w:rsidRPr="009D2CE2" w:rsidRDefault="00886E9B" w:rsidP="003166E5">
            <w:pPr>
              <w:rPr>
                <w:sz w:val="20"/>
              </w:rPr>
            </w:pPr>
          </w:p>
        </w:tc>
      </w:tr>
      <w:tr w:rsidR="00886E9B" w:rsidRPr="00B90969" w14:paraId="445B98C8" w14:textId="3F16B28B" w:rsidTr="00886E9B">
        <w:tc>
          <w:tcPr>
            <w:tcW w:w="2138" w:type="dxa"/>
            <w:gridSpan w:val="2"/>
          </w:tcPr>
          <w:p w14:paraId="278884CE" w14:textId="77777777" w:rsidR="00886E9B" w:rsidRPr="003166E5" w:rsidRDefault="00886E9B" w:rsidP="003166E5">
            <w:pPr>
              <w:pStyle w:val="Heading2"/>
              <w:rPr>
                <w:szCs w:val="24"/>
              </w:rPr>
            </w:pPr>
            <w:r w:rsidRPr="003166E5">
              <w:rPr>
                <w:szCs w:val="24"/>
              </w:rPr>
              <w:t xml:space="preserve">Class Schedule: </w:t>
            </w:r>
          </w:p>
        </w:tc>
        <w:tc>
          <w:tcPr>
            <w:tcW w:w="7222" w:type="dxa"/>
            <w:gridSpan w:val="4"/>
            <w:vAlign w:val="center"/>
          </w:tcPr>
          <w:p w14:paraId="6AE65765" w14:textId="77777777" w:rsidR="00FA1160" w:rsidRDefault="00FA1160" w:rsidP="00FA1160"/>
          <w:p w14:paraId="3B5B9B24" w14:textId="6D528551" w:rsidR="00471B07" w:rsidRPr="00B90969" w:rsidRDefault="00B90969" w:rsidP="00B90969">
            <w:r w:rsidRPr="00B90969">
              <w:t>T</w:t>
            </w:r>
            <w:r w:rsidR="003E4006" w:rsidRPr="00B90969">
              <w:t>/</w:t>
            </w:r>
            <w:r w:rsidRPr="00B90969">
              <w:t>Th</w:t>
            </w:r>
            <w:r w:rsidR="003E4006" w:rsidRPr="00B90969">
              <w:t xml:space="preserve"> </w:t>
            </w:r>
            <w:r w:rsidR="00471B07" w:rsidRPr="00B90969">
              <w:t xml:space="preserve">  </w:t>
            </w:r>
            <w:r>
              <w:t>10</w:t>
            </w:r>
            <w:r w:rsidR="00410902" w:rsidRPr="00B90969">
              <w:t>:00</w:t>
            </w:r>
            <w:r w:rsidR="00FA1160" w:rsidRPr="00B90969">
              <w:t xml:space="preserve"> </w:t>
            </w:r>
            <w:r w:rsidR="00266066" w:rsidRPr="00B90969">
              <w:t xml:space="preserve">– </w:t>
            </w:r>
            <w:r>
              <w:t>11</w:t>
            </w:r>
            <w:r w:rsidR="00410902" w:rsidRPr="00B90969">
              <w:t>:20</w:t>
            </w:r>
            <w:r w:rsidR="00FA1160" w:rsidRPr="00B90969">
              <w:t xml:space="preserve"> </w:t>
            </w:r>
            <w:r>
              <w:t>A</w:t>
            </w:r>
            <w:r w:rsidR="00FA1160" w:rsidRPr="00B90969">
              <w:t>M</w:t>
            </w:r>
            <w:r w:rsidR="00A2365E" w:rsidRPr="00B90969">
              <w:t xml:space="preserve">; </w:t>
            </w:r>
            <w:r w:rsidRPr="00B90969">
              <w:t>MCKN</w:t>
            </w:r>
            <w:r w:rsidR="00410902" w:rsidRPr="00B90969">
              <w:t xml:space="preserve"> 1</w:t>
            </w:r>
            <w:r w:rsidRPr="00B90969">
              <w:t>21</w:t>
            </w:r>
          </w:p>
        </w:tc>
        <w:tc>
          <w:tcPr>
            <w:tcW w:w="9360" w:type="dxa"/>
          </w:tcPr>
          <w:p w14:paraId="64CC66CB" w14:textId="77777777" w:rsidR="00886E9B" w:rsidRPr="00B90969" w:rsidRDefault="00886E9B" w:rsidP="003166E5"/>
        </w:tc>
      </w:tr>
      <w:tr w:rsidR="00886E9B" w14:paraId="0DC10698" w14:textId="109073F5" w:rsidTr="00886E9B">
        <w:tc>
          <w:tcPr>
            <w:tcW w:w="2138" w:type="dxa"/>
            <w:gridSpan w:val="2"/>
          </w:tcPr>
          <w:p w14:paraId="09010F4B" w14:textId="77777777" w:rsidR="00886E9B" w:rsidRPr="00256563" w:rsidRDefault="00886E9B" w:rsidP="003166E5">
            <w:pPr>
              <w:pStyle w:val="Heading2"/>
            </w:pPr>
            <w:r w:rsidRPr="00256563">
              <w:t>Pre-requisites:</w:t>
            </w:r>
          </w:p>
        </w:tc>
        <w:tc>
          <w:tcPr>
            <w:tcW w:w="7222" w:type="dxa"/>
            <w:gridSpan w:val="4"/>
            <w:vAlign w:val="center"/>
          </w:tcPr>
          <w:p w14:paraId="006EB830" w14:textId="77777777" w:rsidR="00506898" w:rsidRDefault="00506898" w:rsidP="00E50A21"/>
          <w:p w14:paraId="08B47389" w14:textId="1D456148" w:rsidR="00886E9B" w:rsidRPr="00E50A21" w:rsidRDefault="00B90969" w:rsidP="00E50A21">
            <w:r w:rsidRPr="00B90969">
              <w:t>ECON*2410, ECON*2740 or STAT*2040, ECON*2770 or MATH*1210</w:t>
            </w:r>
          </w:p>
        </w:tc>
        <w:tc>
          <w:tcPr>
            <w:tcW w:w="9360" w:type="dxa"/>
          </w:tcPr>
          <w:p w14:paraId="10BD3B4C" w14:textId="77777777" w:rsidR="00886E9B" w:rsidRPr="00D72470" w:rsidRDefault="00886E9B" w:rsidP="00E50A21"/>
        </w:tc>
      </w:tr>
      <w:tr w:rsidR="00886E9B" w:rsidRPr="009F3D6D" w14:paraId="71EAAA97" w14:textId="46989C6A" w:rsidTr="00886E9B">
        <w:tc>
          <w:tcPr>
            <w:tcW w:w="2138" w:type="dxa"/>
            <w:gridSpan w:val="2"/>
          </w:tcPr>
          <w:p w14:paraId="4126B50F" w14:textId="45C0500A" w:rsidR="00886E9B" w:rsidRPr="009F3D6D" w:rsidRDefault="00886E9B" w:rsidP="009760F0">
            <w:pPr>
              <w:pStyle w:val="Heading2"/>
            </w:pPr>
            <w:r>
              <w:rPr>
                <w:szCs w:val="24"/>
              </w:rPr>
              <w:t>Teaching assistant</w:t>
            </w:r>
            <w:r w:rsidRPr="003166E5">
              <w:rPr>
                <w:szCs w:val="24"/>
              </w:rPr>
              <w:t xml:space="preserve">: </w:t>
            </w:r>
          </w:p>
        </w:tc>
        <w:tc>
          <w:tcPr>
            <w:tcW w:w="7222" w:type="dxa"/>
            <w:gridSpan w:val="4"/>
            <w:vAlign w:val="center"/>
          </w:tcPr>
          <w:p w14:paraId="7CAC9029" w14:textId="77777777" w:rsidR="00506898" w:rsidRDefault="00506898" w:rsidP="009760F0"/>
          <w:p w14:paraId="44C14900" w14:textId="461A5E9D" w:rsidR="00886E9B" w:rsidRDefault="00506898" w:rsidP="009760F0">
            <w:r>
              <w:t>TBA</w:t>
            </w:r>
          </w:p>
          <w:p w14:paraId="04FCD100" w14:textId="3B0B8A31" w:rsidR="00506898" w:rsidRPr="002A0BCC" w:rsidRDefault="00506898" w:rsidP="009760F0"/>
        </w:tc>
        <w:tc>
          <w:tcPr>
            <w:tcW w:w="9360" w:type="dxa"/>
          </w:tcPr>
          <w:p w14:paraId="67B5651F" w14:textId="77777777" w:rsidR="00886E9B" w:rsidRDefault="00886E9B" w:rsidP="009760F0"/>
        </w:tc>
      </w:tr>
      <w:tr w:rsidR="00886E9B" w14:paraId="43AE75FA" w14:textId="34F55591" w:rsidTr="00886E9B">
        <w:tc>
          <w:tcPr>
            <w:tcW w:w="9360" w:type="dxa"/>
            <w:gridSpan w:val="6"/>
            <w:shd w:val="clear" w:color="auto" w:fill="E0E0E0"/>
          </w:tcPr>
          <w:p w14:paraId="529F4888" w14:textId="77777777" w:rsidR="00886E9B" w:rsidRPr="007D11B4" w:rsidRDefault="00886E9B" w:rsidP="00AB26EF">
            <w:pPr>
              <w:pStyle w:val="Heading1"/>
              <w:spacing w:before="120" w:after="120"/>
            </w:pPr>
            <w:r w:rsidRPr="007D11B4">
              <w:t xml:space="preserve">Course Description </w:t>
            </w:r>
          </w:p>
        </w:tc>
        <w:tc>
          <w:tcPr>
            <w:tcW w:w="9360" w:type="dxa"/>
            <w:shd w:val="clear" w:color="auto" w:fill="E0E0E0"/>
          </w:tcPr>
          <w:p w14:paraId="42E06674" w14:textId="77777777" w:rsidR="00886E9B" w:rsidRPr="007D11B4" w:rsidRDefault="00886E9B" w:rsidP="009760F0">
            <w:pPr>
              <w:pStyle w:val="Heading1"/>
            </w:pPr>
          </w:p>
        </w:tc>
      </w:tr>
      <w:tr w:rsidR="00886E9B" w14:paraId="30CA6501" w14:textId="35C7549F" w:rsidTr="00886E9B">
        <w:tc>
          <w:tcPr>
            <w:tcW w:w="9360" w:type="dxa"/>
            <w:gridSpan w:val="6"/>
          </w:tcPr>
          <w:p w14:paraId="08C2AF6C" w14:textId="66BEA982" w:rsidR="00886E9B" w:rsidRDefault="00B90969" w:rsidP="009760F0">
            <w:r w:rsidRPr="00B90969">
              <w:t>This course provides an advanced study of a wide range of issues in intertemporal</w:t>
            </w:r>
            <w:r>
              <w:t xml:space="preserve"> </w:t>
            </w:r>
            <w:r w:rsidRPr="00B90969">
              <w:t xml:space="preserve">macroeconomics. When constructing macroeconomic models in this course we will explicitly </w:t>
            </w:r>
            <w:proofErr w:type="gramStart"/>
            <w:r w:rsidRPr="00B90969">
              <w:t>take into account</w:t>
            </w:r>
            <w:proofErr w:type="gramEnd"/>
            <w:r w:rsidRPr="00B90969">
              <w:t xml:space="preserve"> microeconomic foundations. The models constructed will be used to study short-run fluctuations (or business cycles) and </w:t>
            </w:r>
            <w:proofErr w:type="gramStart"/>
            <w:r w:rsidRPr="00B90969">
              <w:t>long term</w:t>
            </w:r>
            <w:proofErr w:type="gramEnd"/>
            <w:r w:rsidRPr="00B90969">
              <w:t xml:space="preserve"> growth, and to explain cross country income disparities. Topics also include open economy macroeconomic issues.</w:t>
            </w:r>
            <w:r w:rsidR="00886E9B">
              <w:t xml:space="preserve"> </w:t>
            </w:r>
          </w:p>
          <w:p w14:paraId="16F0D93B" w14:textId="5F2E2808" w:rsidR="00886E9B" w:rsidRPr="00D52740" w:rsidRDefault="00886E9B" w:rsidP="009760F0"/>
        </w:tc>
        <w:tc>
          <w:tcPr>
            <w:tcW w:w="9360" w:type="dxa"/>
          </w:tcPr>
          <w:p w14:paraId="3B06217E" w14:textId="77777777" w:rsidR="00886E9B" w:rsidRPr="00D72470" w:rsidRDefault="00886E9B" w:rsidP="009760F0"/>
        </w:tc>
      </w:tr>
      <w:tr w:rsidR="00886E9B" w14:paraId="74140061" w14:textId="753FAE6B" w:rsidTr="008449D7">
        <w:trPr>
          <w:trHeight w:val="671"/>
        </w:trPr>
        <w:tc>
          <w:tcPr>
            <w:tcW w:w="9360" w:type="dxa"/>
            <w:gridSpan w:val="6"/>
            <w:shd w:val="clear" w:color="auto" w:fill="E0E0E0"/>
          </w:tcPr>
          <w:p w14:paraId="5F91B685" w14:textId="77777777" w:rsidR="00886E9B" w:rsidRPr="00256563" w:rsidRDefault="00886E9B" w:rsidP="00AB26EF">
            <w:pPr>
              <w:pStyle w:val="Heading1"/>
              <w:spacing w:before="120" w:after="120"/>
            </w:pPr>
            <w:r>
              <w:t xml:space="preserve">Course Learning Outcomes  </w:t>
            </w:r>
            <w:r w:rsidRPr="00591659">
              <w:rPr>
                <w:i/>
              </w:rPr>
              <w:t xml:space="preserve"> </w:t>
            </w:r>
          </w:p>
        </w:tc>
        <w:tc>
          <w:tcPr>
            <w:tcW w:w="9360" w:type="dxa"/>
            <w:shd w:val="clear" w:color="auto" w:fill="E0E0E0"/>
          </w:tcPr>
          <w:p w14:paraId="2713424C" w14:textId="77777777" w:rsidR="00886E9B" w:rsidRDefault="00886E9B" w:rsidP="009760F0">
            <w:pPr>
              <w:pStyle w:val="Heading1"/>
            </w:pPr>
          </w:p>
        </w:tc>
      </w:tr>
      <w:tr w:rsidR="00886E9B" w14:paraId="3BADA15A" w14:textId="28E3282A" w:rsidTr="00886E9B">
        <w:tc>
          <w:tcPr>
            <w:tcW w:w="9360" w:type="dxa"/>
            <w:gridSpan w:val="6"/>
          </w:tcPr>
          <w:p w14:paraId="6FE96E63" w14:textId="77777777" w:rsidR="008449D7" w:rsidRDefault="008449D7" w:rsidP="009760F0"/>
          <w:p w14:paraId="6E7C9002" w14:textId="73F0974E" w:rsidR="00886E9B" w:rsidRPr="008449D7" w:rsidRDefault="008449D7" w:rsidP="009760F0">
            <w:pPr>
              <w:rPr>
                <w:b/>
                <w:bCs/>
                <w:sz w:val="20"/>
              </w:rPr>
            </w:pPr>
            <w:r w:rsidRPr="008449D7">
              <w:rPr>
                <w:b/>
                <w:bCs/>
              </w:rPr>
              <w:t>Knowledge and Understanding:</w:t>
            </w:r>
          </w:p>
        </w:tc>
        <w:tc>
          <w:tcPr>
            <w:tcW w:w="9360" w:type="dxa"/>
          </w:tcPr>
          <w:p w14:paraId="2D88A2D5" w14:textId="77777777" w:rsidR="00886E9B" w:rsidRPr="005608B1" w:rsidRDefault="00886E9B" w:rsidP="009760F0"/>
        </w:tc>
      </w:tr>
      <w:tr w:rsidR="00886E9B" w:rsidRPr="0016080C" w14:paraId="259F722E" w14:textId="14D83950" w:rsidTr="00886E9B">
        <w:tc>
          <w:tcPr>
            <w:tcW w:w="9360" w:type="dxa"/>
            <w:gridSpan w:val="6"/>
          </w:tcPr>
          <w:p w14:paraId="62942928" w14:textId="77777777" w:rsidR="008345BD" w:rsidRPr="008449D7" w:rsidRDefault="008345BD" w:rsidP="008345BD">
            <w:pPr>
              <w:pStyle w:val="ListParagraph"/>
              <w:numPr>
                <w:ilvl w:val="0"/>
                <w:numId w:val="4"/>
              </w:numPr>
              <w:spacing w:before="120" w:after="120"/>
              <w:rPr>
                <w:rFonts w:ascii="Tahoma" w:hAnsi="Tahoma" w:cs="Tahoma"/>
                <w:sz w:val="20"/>
              </w:rPr>
            </w:pPr>
            <w:r w:rsidRPr="008449D7">
              <w:rPr>
                <w:rFonts w:ascii="Tahoma" w:hAnsi="Tahoma" w:cs="Tahoma"/>
                <w:b/>
                <w:sz w:val="20"/>
              </w:rPr>
              <w:t>Mathematical Methodology:</w:t>
            </w:r>
            <w:r w:rsidRPr="008449D7">
              <w:rPr>
                <w:rFonts w:ascii="Tahoma" w:hAnsi="Tahoma" w:cs="Tahoma"/>
                <w:sz w:val="20"/>
              </w:rPr>
              <w:t xml:space="preserve"> Students are expected to </w:t>
            </w:r>
            <w:r w:rsidRPr="008449D7">
              <w:rPr>
                <w:rFonts w:ascii="Tahoma" w:hAnsi="Tahoma" w:cs="Tahoma"/>
                <w:b/>
                <w:sz w:val="20"/>
              </w:rPr>
              <w:t>solve</w:t>
            </w:r>
            <w:r w:rsidRPr="008449D7">
              <w:rPr>
                <w:rFonts w:ascii="Tahoma" w:hAnsi="Tahoma" w:cs="Tahoma"/>
                <w:sz w:val="20"/>
              </w:rPr>
              <w:t xml:space="preserve"> systems of equations, optimization problems and to </w:t>
            </w:r>
            <w:r w:rsidRPr="008449D7">
              <w:rPr>
                <w:rFonts w:ascii="Tahoma" w:hAnsi="Tahoma" w:cs="Tahoma"/>
                <w:b/>
                <w:sz w:val="20"/>
              </w:rPr>
              <w:t>analyze</w:t>
            </w:r>
            <w:r w:rsidRPr="008449D7">
              <w:rPr>
                <w:rFonts w:ascii="Tahoma" w:hAnsi="Tahoma" w:cs="Tahoma"/>
                <w:sz w:val="20"/>
              </w:rPr>
              <w:t xml:space="preserve"> systems of first-order difference equations.</w:t>
            </w:r>
          </w:p>
          <w:p w14:paraId="68FBD220" w14:textId="77777777" w:rsidR="008345BD" w:rsidRPr="008449D7" w:rsidRDefault="008345BD" w:rsidP="008345BD">
            <w:pPr>
              <w:pStyle w:val="ListParagraph"/>
              <w:numPr>
                <w:ilvl w:val="0"/>
                <w:numId w:val="4"/>
              </w:numPr>
              <w:spacing w:before="120" w:after="120"/>
              <w:rPr>
                <w:rFonts w:ascii="Tahoma" w:hAnsi="Tahoma" w:cs="Tahoma"/>
                <w:sz w:val="20"/>
              </w:rPr>
            </w:pPr>
            <w:r w:rsidRPr="008449D7">
              <w:rPr>
                <w:rFonts w:ascii="Tahoma" w:hAnsi="Tahoma" w:cs="Tahoma"/>
                <w:b/>
                <w:sz w:val="20"/>
              </w:rPr>
              <w:t>Statistical and Econometric Methodology:</w:t>
            </w:r>
            <w:r w:rsidRPr="008449D7">
              <w:rPr>
                <w:rFonts w:ascii="Tahoma" w:hAnsi="Tahoma" w:cs="Tahoma"/>
                <w:sz w:val="20"/>
              </w:rPr>
              <w:t xml:space="preserve"> Students </w:t>
            </w:r>
            <w:proofErr w:type="gramStart"/>
            <w:r w:rsidRPr="008449D7">
              <w:rPr>
                <w:rFonts w:ascii="Tahoma" w:hAnsi="Tahoma" w:cs="Tahoma"/>
                <w:sz w:val="20"/>
              </w:rPr>
              <w:t>have to</w:t>
            </w:r>
            <w:proofErr w:type="gramEnd"/>
            <w:r w:rsidRPr="008449D7">
              <w:rPr>
                <w:rFonts w:ascii="Tahoma" w:hAnsi="Tahoma" w:cs="Tahoma"/>
                <w:sz w:val="20"/>
              </w:rPr>
              <w:t xml:space="preserve"> be </w:t>
            </w:r>
            <w:r w:rsidRPr="008449D7">
              <w:rPr>
                <w:rFonts w:ascii="Tahoma" w:hAnsi="Tahoma" w:cs="Tahoma"/>
                <w:b/>
                <w:sz w:val="20"/>
              </w:rPr>
              <w:t>familiar</w:t>
            </w:r>
            <w:r w:rsidRPr="008449D7">
              <w:rPr>
                <w:rFonts w:ascii="Tahoma" w:hAnsi="Tahoma" w:cs="Tahoma"/>
                <w:sz w:val="20"/>
              </w:rPr>
              <w:t xml:space="preserve"> with data analysis, and regression analysis.</w:t>
            </w:r>
          </w:p>
          <w:p w14:paraId="155CF32E" w14:textId="77777777" w:rsidR="008345BD" w:rsidRPr="008449D7" w:rsidRDefault="008345BD" w:rsidP="008345BD">
            <w:pPr>
              <w:pStyle w:val="ListParagraph"/>
              <w:numPr>
                <w:ilvl w:val="0"/>
                <w:numId w:val="4"/>
              </w:numPr>
              <w:spacing w:before="120" w:after="120"/>
              <w:rPr>
                <w:rFonts w:ascii="Tahoma" w:hAnsi="Tahoma" w:cs="Tahoma"/>
                <w:sz w:val="20"/>
              </w:rPr>
            </w:pPr>
            <w:r w:rsidRPr="008449D7">
              <w:rPr>
                <w:rFonts w:ascii="Tahoma" w:hAnsi="Tahoma" w:cs="Tahoma"/>
                <w:b/>
                <w:sz w:val="20"/>
              </w:rPr>
              <w:t>Macroeconomic Modeling:</w:t>
            </w:r>
            <w:r w:rsidRPr="008449D7">
              <w:rPr>
                <w:rFonts w:ascii="Tahoma" w:hAnsi="Tahoma" w:cs="Tahoma"/>
                <w:sz w:val="20"/>
              </w:rPr>
              <w:t xml:space="preserve"> As an advanced course, ECON*3810 introduces students to macroeconomic dynamics. Students are expected to </w:t>
            </w:r>
            <w:r w:rsidRPr="008449D7">
              <w:rPr>
                <w:rFonts w:ascii="Tahoma" w:hAnsi="Tahoma" w:cs="Tahoma"/>
                <w:b/>
                <w:sz w:val="20"/>
              </w:rPr>
              <w:t>understand</w:t>
            </w:r>
            <w:r w:rsidRPr="008449D7">
              <w:rPr>
                <w:rFonts w:ascii="Tahoma" w:hAnsi="Tahoma" w:cs="Tahoma"/>
                <w:sz w:val="20"/>
              </w:rPr>
              <w:t xml:space="preserve"> and to </w:t>
            </w:r>
            <w:r w:rsidRPr="008449D7">
              <w:rPr>
                <w:rFonts w:ascii="Tahoma" w:hAnsi="Tahoma" w:cs="Tahoma"/>
                <w:b/>
                <w:sz w:val="20"/>
              </w:rPr>
              <w:t>recognize</w:t>
            </w:r>
            <w:r w:rsidRPr="008449D7">
              <w:rPr>
                <w:rFonts w:ascii="Tahoma" w:hAnsi="Tahoma" w:cs="Tahoma"/>
                <w:sz w:val="20"/>
              </w:rPr>
              <w:t xml:space="preserve"> various concepts and models.</w:t>
            </w:r>
          </w:p>
          <w:p w14:paraId="29E9EEA0" w14:textId="7330B0D3" w:rsidR="008345BD" w:rsidRPr="008449D7" w:rsidRDefault="008345BD" w:rsidP="008345BD">
            <w:pPr>
              <w:pStyle w:val="ListParagraph"/>
              <w:numPr>
                <w:ilvl w:val="0"/>
                <w:numId w:val="4"/>
              </w:numPr>
              <w:spacing w:before="120" w:after="120"/>
              <w:rPr>
                <w:rFonts w:ascii="Tahoma" w:hAnsi="Tahoma" w:cs="Tahoma"/>
                <w:sz w:val="20"/>
              </w:rPr>
            </w:pPr>
            <w:r w:rsidRPr="008449D7">
              <w:rPr>
                <w:rFonts w:ascii="Tahoma" w:hAnsi="Tahoma" w:cs="Tahoma"/>
                <w:b/>
                <w:sz w:val="20"/>
              </w:rPr>
              <w:lastRenderedPageBreak/>
              <w:t>Historical and Global context:</w:t>
            </w:r>
            <w:r w:rsidRPr="008449D7">
              <w:rPr>
                <w:rFonts w:ascii="Tahoma" w:hAnsi="Tahoma" w:cs="Tahoma"/>
                <w:sz w:val="20"/>
              </w:rPr>
              <w:t xml:space="preserve"> Students will be required to </w:t>
            </w:r>
            <w:r w:rsidRPr="008449D7">
              <w:rPr>
                <w:rFonts w:ascii="Tahoma" w:hAnsi="Tahoma" w:cs="Tahoma"/>
                <w:b/>
                <w:sz w:val="20"/>
              </w:rPr>
              <w:t>research</w:t>
            </w:r>
            <w:r w:rsidRPr="008449D7">
              <w:rPr>
                <w:rFonts w:ascii="Tahoma" w:hAnsi="Tahoma" w:cs="Tahoma"/>
                <w:sz w:val="20"/>
              </w:rPr>
              <w:t xml:space="preserve"> the values of current macroeconomic indicators and variables. Short essay questions will ask students to </w:t>
            </w:r>
            <w:r w:rsidRPr="008449D7">
              <w:rPr>
                <w:rFonts w:ascii="Tahoma" w:hAnsi="Tahoma" w:cs="Tahoma"/>
                <w:b/>
                <w:sz w:val="20"/>
              </w:rPr>
              <w:t>construct</w:t>
            </w:r>
            <w:r w:rsidRPr="008449D7">
              <w:rPr>
                <w:rFonts w:ascii="Tahoma" w:hAnsi="Tahoma" w:cs="Tahoma"/>
                <w:sz w:val="20"/>
              </w:rPr>
              <w:t xml:space="preserve"> an argument about a macroeconomic issue from an historical perspective and </w:t>
            </w:r>
            <w:r w:rsidRPr="008449D7">
              <w:rPr>
                <w:rFonts w:ascii="Tahoma" w:hAnsi="Tahoma" w:cs="Tahoma"/>
                <w:b/>
                <w:sz w:val="20"/>
              </w:rPr>
              <w:t>formulate</w:t>
            </w:r>
            <w:r w:rsidRPr="008449D7">
              <w:rPr>
                <w:rFonts w:ascii="Tahoma" w:hAnsi="Tahoma" w:cs="Tahoma"/>
                <w:sz w:val="20"/>
              </w:rPr>
              <w:t xml:space="preserve"> a solution for a current macroeconomic problem.</w:t>
            </w:r>
          </w:p>
          <w:p w14:paraId="0E742B79" w14:textId="77777777" w:rsidR="008345BD" w:rsidRPr="008449D7" w:rsidRDefault="008345BD" w:rsidP="008345BD">
            <w:pPr>
              <w:pStyle w:val="ListParagraph"/>
              <w:numPr>
                <w:ilvl w:val="0"/>
                <w:numId w:val="4"/>
              </w:numPr>
              <w:spacing w:before="120" w:after="120"/>
              <w:rPr>
                <w:rFonts w:ascii="Tahoma" w:hAnsi="Tahoma" w:cs="Tahoma"/>
                <w:sz w:val="20"/>
              </w:rPr>
            </w:pPr>
            <w:r w:rsidRPr="008449D7">
              <w:rPr>
                <w:rFonts w:ascii="Tahoma" w:hAnsi="Tahoma" w:cs="Tahoma"/>
                <w:b/>
                <w:sz w:val="20"/>
              </w:rPr>
              <w:t>Economic Policy and Regulation:</w:t>
            </w:r>
            <w:r w:rsidRPr="008449D7">
              <w:rPr>
                <w:rFonts w:ascii="Tahoma" w:hAnsi="Tahoma" w:cs="Tahoma"/>
                <w:sz w:val="20"/>
              </w:rPr>
              <w:t xml:space="preserve"> Students must </w:t>
            </w:r>
            <w:r w:rsidRPr="008449D7">
              <w:rPr>
                <w:rFonts w:ascii="Tahoma" w:hAnsi="Tahoma" w:cs="Tahoma"/>
                <w:b/>
                <w:sz w:val="20"/>
              </w:rPr>
              <w:t>understand</w:t>
            </w:r>
            <w:r w:rsidRPr="008449D7">
              <w:rPr>
                <w:rFonts w:ascii="Tahoma" w:hAnsi="Tahoma" w:cs="Tahoma"/>
                <w:sz w:val="20"/>
              </w:rPr>
              <w:t xml:space="preserve"> and </w:t>
            </w:r>
            <w:r w:rsidRPr="008449D7">
              <w:rPr>
                <w:rFonts w:ascii="Tahoma" w:hAnsi="Tahoma" w:cs="Tahoma"/>
                <w:b/>
                <w:sz w:val="20"/>
              </w:rPr>
              <w:t xml:space="preserve">explain </w:t>
            </w:r>
            <w:r w:rsidRPr="008449D7">
              <w:rPr>
                <w:rFonts w:ascii="Tahoma" w:hAnsi="Tahoma" w:cs="Tahoma"/>
                <w:sz w:val="20"/>
              </w:rPr>
              <w:t>the macroeconomic      consequences of the various forms of government intervention.</w:t>
            </w:r>
          </w:p>
          <w:p w14:paraId="42788BFE" w14:textId="4BBF527E" w:rsidR="00886E9B" w:rsidRPr="008449D7" w:rsidRDefault="008449D7" w:rsidP="008449D7">
            <w:pPr>
              <w:spacing w:before="120" w:after="120"/>
            </w:pPr>
            <w:r w:rsidRPr="008449D7">
              <w:rPr>
                <w:b/>
                <w:bCs/>
              </w:rPr>
              <w:t>Discipline/Professional and Transferable Skills:</w:t>
            </w:r>
          </w:p>
        </w:tc>
        <w:tc>
          <w:tcPr>
            <w:tcW w:w="9360" w:type="dxa"/>
          </w:tcPr>
          <w:p w14:paraId="461B6D8E" w14:textId="77777777" w:rsidR="00886E9B" w:rsidRDefault="00886E9B" w:rsidP="00D33C7D">
            <w:pPr>
              <w:spacing w:before="120" w:after="120"/>
            </w:pPr>
          </w:p>
        </w:tc>
      </w:tr>
      <w:tr w:rsidR="00886E9B" w:rsidRPr="001D2B9B" w14:paraId="49444F2C" w14:textId="33D444C1" w:rsidTr="00886E9B">
        <w:tc>
          <w:tcPr>
            <w:tcW w:w="9360" w:type="dxa"/>
            <w:gridSpan w:val="6"/>
          </w:tcPr>
          <w:p w14:paraId="3597AB31" w14:textId="366E3734" w:rsidR="008345BD" w:rsidRPr="00AD7F78" w:rsidRDefault="008345BD" w:rsidP="007658C8">
            <w:pPr>
              <w:pStyle w:val="ListParagraph"/>
              <w:numPr>
                <w:ilvl w:val="0"/>
                <w:numId w:val="4"/>
              </w:numPr>
              <w:tabs>
                <w:tab w:val="left" w:pos="342"/>
              </w:tabs>
              <w:spacing w:before="120" w:after="120"/>
              <w:ind w:left="357" w:right="284" w:hanging="357"/>
              <w:jc w:val="both"/>
              <w:rPr>
                <w:rFonts w:ascii="Tahoma" w:hAnsi="Tahoma" w:cs="Tahoma"/>
                <w:sz w:val="20"/>
              </w:rPr>
            </w:pPr>
            <w:r w:rsidRPr="00AD7F78">
              <w:rPr>
                <w:rFonts w:ascii="Tahoma" w:hAnsi="Tahoma" w:cs="Tahoma"/>
                <w:b/>
                <w:sz w:val="20"/>
              </w:rPr>
              <w:t>Written Communication:</w:t>
            </w:r>
            <w:r w:rsidRPr="00AD7F78">
              <w:rPr>
                <w:rFonts w:ascii="Tahoma" w:hAnsi="Tahoma" w:cs="Tahoma"/>
                <w:sz w:val="20"/>
              </w:rPr>
              <w:t xml:space="preserve"> Short answer questions will be graded with the usual essay writing criteria except for the requirement of a bibliography.</w:t>
            </w:r>
          </w:p>
          <w:p w14:paraId="168F3631" w14:textId="0E8D1F6C" w:rsidR="008345BD" w:rsidRPr="00AD7F78" w:rsidRDefault="008345BD" w:rsidP="007658C8">
            <w:pPr>
              <w:pStyle w:val="ListParagraph"/>
              <w:numPr>
                <w:ilvl w:val="0"/>
                <w:numId w:val="4"/>
              </w:numPr>
              <w:tabs>
                <w:tab w:val="left" w:pos="342"/>
              </w:tabs>
              <w:spacing w:before="120" w:after="120"/>
              <w:ind w:left="357" w:right="284" w:hanging="357"/>
              <w:jc w:val="both"/>
              <w:rPr>
                <w:rFonts w:ascii="Tahoma" w:hAnsi="Tahoma" w:cs="Tahoma"/>
                <w:sz w:val="20"/>
              </w:rPr>
            </w:pPr>
            <w:r w:rsidRPr="00AD7F78">
              <w:rPr>
                <w:rFonts w:ascii="Tahoma" w:hAnsi="Tahoma" w:cs="Tahoma"/>
                <w:b/>
                <w:bCs/>
                <w:sz w:val="20"/>
                <w:szCs w:val="20"/>
              </w:rPr>
              <w:t xml:space="preserve">Problem Solving: </w:t>
            </w:r>
            <w:r w:rsidRPr="00AD7F78">
              <w:rPr>
                <w:rFonts w:ascii="Tahoma" w:hAnsi="Tahoma" w:cs="Tahoma"/>
                <w:sz w:val="20"/>
                <w:szCs w:val="20"/>
              </w:rPr>
              <w:t xml:space="preserve">Students will have to </w:t>
            </w:r>
            <w:r w:rsidRPr="00AD7F78">
              <w:rPr>
                <w:rFonts w:ascii="Tahoma" w:hAnsi="Tahoma" w:cs="Tahoma"/>
                <w:b/>
                <w:bCs/>
                <w:sz w:val="20"/>
                <w:szCs w:val="20"/>
              </w:rPr>
              <w:t xml:space="preserve">calculate </w:t>
            </w:r>
            <w:r w:rsidRPr="00AD7F78">
              <w:rPr>
                <w:rFonts w:ascii="Tahoma" w:hAnsi="Tahoma" w:cs="Tahoma"/>
                <w:sz w:val="20"/>
                <w:szCs w:val="20"/>
              </w:rPr>
              <w:t xml:space="preserve">various macroeconomic indicators, </w:t>
            </w:r>
            <w:r w:rsidRPr="00AD7F78">
              <w:rPr>
                <w:rFonts w:ascii="Tahoma" w:hAnsi="Tahoma" w:cs="Tahoma"/>
                <w:b/>
                <w:bCs/>
                <w:sz w:val="20"/>
                <w:szCs w:val="20"/>
              </w:rPr>
              <w:t xml:space="preserve">solve </w:t>
            </w:r>
            <w:r w:rsidRPr="00AD7F78">
              <w:rPr>
                <w:rFonts w:ascii="Tahoma" w:hAnsi="Tahoma" w:cs="Tahoma"/>
                <w:sz w:val="20"/>
                <w:szCs w:val="20"/>
              </w:rPr>
              <w:t xml:space="preserve">various general equilibrium models with one or two sectors. Students will also have to make </w:t>
            </w:r>
            <w:r w:rsidRPr="00AD7F78">
              <w:rPr>
                <w:rFonts w:ascii="Tahoma" w:hAnsi="Tahoma" w:cs="Tahoma"/>
                <w:b/>
                <w:bCs/>
                <w:sz w:val="20"/>
                <w:szCs w:val="20"/>
              </w:rPr>
              <w:t xml:space="preserve">quantitative predictions </w:t>
            </w:r>
            <w:r w:rsidRPr="00AD7F78">
              <w:rPr>
                <w:rFonts w:ascii="Tahoma" w:hAnsi="Tahoma" w:cs="Tahoma"/>
                <w:sz w:val="20"/>
                <w:szCs w:val="20"/>
              </w:rPr>
              <w:t xml:space="preserve">and to use </w:t>
            </w:r>
            <w:r w:rsidRPr="00AD7F78">
              <w:rPr>
                <w:rFonts w:ascii="Tahoma" w:hAnsi="Tahoma" w:cs="Tahoma"/>
                <w:b/>
                <w:bCs/>
                <w:sz w:val="20"/>
                <w:szCs w:val="20"/>
              </w:rPr>
              <w:t xml:space="preserve">graphical analysis </w:t>
            </w:r>
            <w:r w:rsidRPr="00AD7F78">
              <w:rPr>
                <w:rFonts w:ascii="Tahoma" w:hAnsi="Tahoma" w:cs="Tahoma"/>
                <w:sz w:val="20"/>
                <w:szCs w:val="20"/>
              </w:rPr>
              <w:t xml:space="preserve">to </w:t>
            </w:r>
            <w:r w:rsidRPr="00AD7F78">
              <w:rPr>
                <w:rFonts w:ascii="Tahoma" w:hAnsi="Tahoma" w:cs="Tahoma"/>
                <w:b/>
                <w:bCs/>
                <w:sz w:val="20"/>
                <w:szCs w:val="20"/>
              </w:rPr>
              <w:t xml:space="preserve">demonstrate </w:t>
            </w:r>
            <w:r w:rsidRPr="00AD7F78">
              <w:rPr>
                <w:rFonts w:ascii="Tahoma" w:hAnsi="Tahoma" w:cs="Tahoma"/>
                <w:sz w:val="20"/>
                <w:szCs w:val="20"/>
              </w:rPr>
              <w:t xml:space="preserve">and </w:t>
            </w:r>
            <w:r w:rsidRPr="00AD7F78">
              <w:rPr>
                <w:rFonts w:ascii="Tahoma" w:hAnsi="Tahoma" w:cs="Tahoma"/>
                <w:b/>
                <w:bCs/>
                <w:sz w:val="20"/>
                <w:szCs w:val="20"/>
              </w:rPr>
              <w:t xml:space="preserve">interpret </w:t>
            </w:r>
            <w:r w:rsidRPr="00AD7F78">
              <w:rPr>
                <w:rFonts w:ascii="Tahoma" w:hAnsi="Tahoma" w:cs="Tahoma"/>
                <w:sz w:val="20"/>
                <w:szCs w:val="20"/>
              </w:rPr>
              <w:t xml:space="preserve">the various </w:t>
            </w:r>
            <w:r w:rsidRPr="00AD7F78">
              <w:rPr>
                <w:rFonts w:ascii="Tahoma" w:hAnsi="Tahoma" w:cs="Tahoma"/>
                <w:b/>
                <w:bCs/>
                <w:sz w:val="20"/>
                <w:szCs w:val="20"/>
              </w:rPr>
              <w:t>economic models</w:t>
            </w:r>
            <w:r w:rsidRPr="00AD7F78">
              <w:rPr>
                <w:rFonts w:ascii="Tahoma" w:hAnsi="Tahoma" w:cs="Tahoma"/>
                <w:sz w:val="20"/>
                <w:szCs w:val="20"/>
              </w:rPr>
              <w:t xml:space="preserve">. All these skills will be assessed in the midterm </w:t>
            </w:r>
            <w:r w:rsidR="007658C8">
              <w:rPr>
                <w:rFonts w:ascii="Tahoma" w:hAnsi="Tahoma" w:cs="Tahoma"/>
                <w:sz w:val="20"/>
                <w:szCs w:val="20"/>
              </w:rPr>
              <w:t>and</w:t>
            </w:r>
            <w:r w:rsidRPr="00AD7F78">
              <w:rPr>
                <w:rFonts w:ascii="Tahoma" w:hAnsi="Tahoma" w:cs="Tahoma"/>
                <w:sz w:val="20"/>
                <w:szCs w:val="20"/>
              </w:rPr>
              <w:t xml:space="preserve"> final examination</w:t>
            </w:r>
            <w:r w:rsidR="007658C8">
              <w:rPr>
                <w:rFonts w:ascii="Tahoma" w:hAnsi="Tahoma" w:cs="Tahoma"/>
                <w:sz w:val="20"/>
                <w:szCs w:val="20"/>
              </w:rPr>
              <w:t>s</w:t>
            </w:r>
            <w:r w:rsidRPr="00AD7F78">
              <w:rPr>
                <w:rFonts w:ascii="Tahoma" w:hAnsi="Tahoma" w:cs="Tahoma"/>
                <w:sz w:val="20"/>
                <w:szCs w:val="20"/>
              </w:rPr>
              <w:t xml:space="preserve">. </w:t>
            </w:r>
          </w:p>
          <w:p w14:paraId="08A32548" w14:textId="77777777" w:rsidR="00886E9B" w:rsidRPr="008449D7" w:rsidRDefault="008345BD" w:rsidP="007658C8">
            <w:pPr>
              <w:pStyle w:val="ListParagraph"/>
              <w:numPr>
                <w:ilvl w:val="0"/>
                <w:numId w:val="4"/>
              </w:numPr>
              <w:tabs>
                <w:tab w:val="left" w:pos="342"/>
              </w:tabs>
              <w:spacing w:before="120" w:after="120"/>
              <w:ind w:left="357" w:right="284" w:hanging="357"/>
              <w:jc w:val="both"/>
              <w:rPr>
                <w:rFonts w:ascii="Tahoma" w:hAnsi="Tahoma" w:cs="Tahoma"/>
                <w:sz w:val="20"/>
              </w:rPr>
            </w:pPr>
            <w:r w:rsidRPr="00AD7F78">
              <w:rPr>
                <w:rFonts w:ascii="Tahoma" w:hAnsi="Tahoma" w:cs="Tahoma"/>
                <w:b/>
                <w:bCs/>
                <w:sz w:val="20"/>
                <w:szCs w:val="20"/>
              </w:rPr>
              <w:t xml:space="preserve">Real World Applications: </w:t>
            </w:r>
            <w:r w:rsidRPr="00AD7F78">
              <w:rPr>
                <w:rFonts w:ascii="Tahoma" w:hAnsi="Tahoma" w:cs="Tahoma"/>
                <w:sz w:val="20"/>
                <w:szCs w:val="20"/>
              </w:rPr>
              <w:t xml:space="preserve">Students will have to </w:t>
            </w:r>
            <w:r w:rsidRPr="00AD7F78">
              <w:rPr>
                <w:rFonts w:ascii="Tahoma" w:hAnsi="Tahoma" w:cs="Tahoma"/>
                <w:b/>
                <w:bCs/>
                <w:sz w:val="20"/>
                <w:szCs w:val="20"/>
              </w:rPr>
              <w:t xml:space="preserve">apply </w:t>
            </w:r>
            <w:r w:rsidRPr="00AD7F78">
              <w:rPr>
                <w:rFonts w:ascii="Tahoma" w:hAnsi="Tahoma" w:cs="Tahoma"/>
                <w:sz w:val="20"/>
                <w:szCs w:val="20"/>
              </w:rPr>
              <w:t xml:space="preserve">the course materials to historical and current </w:t>
            </w:r>
            <w:r w:rsidRPr="00AD7F78">
              <w:rPr>
                <w:rFonts w:ascii="Tahoma" w:hAnsi="Tahoma" w:cs="Tahoma"/>
                <w:b/>
                <w:bCs/>
                <w:sz w:val="20"/>
                <w:szCs w:val="20"/>
              </w:rPr>
              <w:t>macroeconomic problems</w:t>
            </w:r>
            <w:r w:rsidRPr="00AD7F78">
              <w:rPr>
                <w:rFonts w:ascii="Tahoma" w:hAnsi="Tahoma" w:cs="Tahoma"/>
                <w:sz w:val="20"/>
                <w:szCs w:val="20"/>
              </w:rPr>
              <w:t xml:space="preserve">. </w:t>
            </w:r>
          </w:p>
          <w:p w14:paraId="26BA0451" w14:textId="4DA05D56" w:rsidR="008449D7" w:rsidRPr="007658C8" w:rsidRDefault="008449D7" w:rsidP="008449D7">
            <w:pPr>
              <w:pStyle w:val="ListParagraph"/>
              <w:tabs>
                <w:tab w:val="left" w:pos="342"/>
              </w:tabs>
              <w:spacing w:before="120" w:after="120"/>
              <w:ind w:left="357" w:right="284"/>
              <w:jc w:val="both"/>
              <w:rPr>
                <w:rFonts w:ascii="Tahoma" w:hAnsi="Tahoma" w:cs="Tahoma"/>
                <w:sz w:val="20"/>
              </w:rPr>
            </w:pPr>
          </w:p>
        </w:tc>
        <w:tc>
          <w:tcPr>
            <w:tcW w:w="9360" w:type="dxa"/>
          </w:tcPr>
          <w:p w14:paraId="715E633F" w14:textId="77777777" w:rsidR="00886E9B" w:rsidRDefault="00886E9B" w:rsidP="00D33C7D">
            <w:pPr>
              <w:tabs>
                <w:tab w:val="left" w:pos="342"/>
              </w:tabs>
              <w:overflowPunct w:val="0"/>
              <w:autoSpaceDE w:val="0"/>
              <w:autoSpaceDN w:val="0"/>
              <w:adjustRightInd w:val="0"/>
              <w:spacing w:before="120" w:after="120"/>
              <w:contextualSpacing/>
              <w:jc w:val="both"/>
              <w:textAlignment w:val="baseline"/>
            </w:pPr>
          </w:p>
        </w:tc>
      </w:tr>
      <w:tr w:rsidR="00886E9B" w14:paraId="35FBD19C" w14:textId="4D125E7F" w:rsidTr="00886E9B">
        <w:tc>
          <w:tcPr>
            <w:tcW w:w="9360" w:type="dxa"/>
            <w:gridSpan w:val="6"/>
            <w:shd w:val="clear" w:color="auto" w:fill="E0E0E0"/>
          </w:tcPr>
          <w:p w14:paraId="075DD688" w14:textId="7AA696AA" w:rsidR="00886E9B" w:rsidRPr="00C35A19" w:rsidRDefault="00886E9B" w:rsidP="00AB26EF">
            <w:pPr>
              <w:pStyle w:val="Heading1"/>
              <w:spacing w:before="120" w:after="120"/>
            </w:pPr>
            <w:r>
              <w:t>Summary of Course</w:t>
            </w:r>
            <w:r w:rsidRPr="00C35A19">
              <w:t xml:space="preserve"> Content</w:t>
            </w:r>
            <w:r>
              <w:t xml:space="preserve"> and Materials</w:t>
            </w:r>
          </w:p>
        </w:tc>
        <w:tc>
          <w:tcPr>
            <w:tcW w:w="9360" w:type="dxa"/>
            <w:shd w:val="clear" w:color="auto" w:fill="E0E0E0"/>
          </w:tcPr>
          <w:p w14:paraId="54C01CA8" w14:textId="77777777" w:rsidR="00886E9B" w:rsidRDefault="00886E9B" w:rsidP="009760F0">
            <w:pPr>
              <w:pStyle w:val="Heading1"/>
            </w:pPr>
          </w:p>
        </w:tc>
      </w:tr>
      <w:tr w:rsidR="00886E9B" w:rsidRPr="00B86CA9" w14:paraId="115619F0" w14:textId="69182FCC" w:rsidTr="00886E9B">
        <w:trPr>
          <w:trHeight w:val="945"/>
        </w:trPr>
        <w:tc>
          <w:tcPr>
            <w:tcW w:w="9360" w:type="dxa"/>
            <w:gridSpan w:val="6"/>
          </w:tcPr>
          <w:p w14:paraId="118C1BC2" w14:textId="77777777" w:rsidR="00DA0CA8" w:rsidRDefault="00D1597A" w:rsidP="00BE2842">
            <w:r w:rsidRPr="00D1597A">
              <w:t>The course is organized into three sections: (</w:t>
            </w:r>
            <w:proofErr w:type="spellStart"/>
            <w:r w:rsidRPr="00D1597A">
              <w:t>i</w:t>
            </w:r>
            <w:proofErr w:type="spellEnd"/>
            <w:r w:rsidRPr="00D1597A">
              <w:t>) one-period macroeconomic models emphasizing the consumption–leisure choice; (ii) two-period models examining consumption–saving decisions and asset pricing; and (iii) longer-horizon models used to study economic growth and development.</w:t>
            </w:r>
          </w:p>
          <w:p w14:paraId="510D9691" w14:textId="53ACF041" w:rsidR="008449D7" w:rsidRPr="000D42DE" w:rsidRDefault="008449D7" w:rsidP="00BE2842"/>
        </w:tc>
        <w:tc>
          <w:tcPr>
            <w:tcW w:w="9360" w:type="dxa"/>
          </w:tcPr>
          <w:p w14:paraId="5FEE8BFC" w14:textId="77777777" w:rsidR="00886E9B" w:rsidRDefault="00886E9B" w:rsidP="00536D77"/>
        </w:tc>
      </w:tr>
      <w:tr w:rsidR="00886E9B" w14:paraId="07CB7DB2" w14:textId="5D7D2B72" w:rsidTr="00886E9B">
        <w:tc>
          <w:tcPr>
            <w:tcW w:w="9360" w:type="dxa"/>
            <w:gridSpan w:val="6"/>
            <w:shd w:val="clear" w:color="auto" w:fill="E0E0E0"/>
          </w:tcPr>
          <w:p w14:paraId="2F2DB6D3" w14:textId="5D0E94D0" w:rsidR="00886E9B" w:rsidRPr="00E65914" w:rsidRDefault="00886E9B" w:rsidP="00AB26EF">
            <w:pPr>
              <w:pStyle w:val="Heading1"/>
              <w:spacing w:before="120" w:after="120"/>
            </w:pPr>
            <w:r>
              <w:t xml:space="preserve">Course </w:t>
            </w:r>
            <w:r w:rsidRPr="00E65914">
              <w:t>Assessment</w:t>
            </w:r>
            <w:r w:rsidR="00E44734">
              <w:t xml:space="preserve"> and Grading Policies</w:t>
            </w:r>
          </w:p>
        </w:tc>
        <w:tc>
          <w:tcPr>
            <w:tcW w:w="9360" w:type="dxa"/>
            <w:shd w:val="clear" w:color="auto" w:fill="E0E0E0"/>
          </w:tcPr>
          <w:p w14:paraId="25F899A5" w14:textId="77777777" w:rsidR="00886E9B" w:rsidRDefault="00886E9B" w:rsidP="009760F0">
            <w:pPr>
              <w:pStyle w:val="Heading1"/>
            </w:pPr>
          </w:p>
        </w:tc>
      </w:tr>
      <w:tr w:rsidR="008449D7" w:rsidRPr="00845EA1" w14:paraId="086B49B2" w14:textId="77777777" w:rsidTr="00196CE1">
        <w:tc>
          <w:tcPr>
            <w:tcW w:w="9360" w:type="dxa"/>
            <w:gridSpan w:val="6"/>
          </w:tcPr>
          <w:p w14:paraId="1F16F388" w14:textId="7314EE99" w:rsidR="008449D7" w:rsidRPr="003166E5" w:rsidRDefault="008449D7" w:rsidP="008449D7">
            <w:pPr>
              <w:pStyle w:val="Heading2"/>
              <w:spacing w:before="0" w:after="0"/>
              <w:jc w:val="both"/>
              <w:rPr>
                <w:szCs w:val="24"/>
              </w:rPr>
            </w:pPr>
            <w:r w:rsidRPr="008449D7">
              <w:rPr>
                <w:szCs w:val="24"/>
              </w:rPr>
              <w:t>Exams</w:t>
            </w:r>
            <w:r w:rsidRPr="008449D7">
              <w:rPr>
                <w:b w:val="0"/>
                <w:bCs w:val="0"/>
                <w:szCs w:val="24"/>
              </w:rPr>
              <w:t>:</w:t>
            </w:r>
            <w:r w:rsidRPr="00947BB6">
              <w:rPr>
                <w:b w:val="0"/>
                <w:bCs w:val="0"/>
                <w:szCs w:val="24"/>
              </w:rPr>
              <w:t xml:space="preserve"> </w:t>
            </w:r>
            <w:r>
              <w:rPr>
                <w:b w:val="0"/>
                <w:bCs w:val="0"/>
                <w:szCs w:val="24"/>
              </w:rPr>
              <w:t>The examinations will cover all material presented in lectures, and in the textbook chapters identified below. M</w:t>
            </w:r>
            <w:r w:rsidRPr="00947BB6">
              <w:rPr>
                <w:b w:val="0"/>
                <w:bCs w:val="0"/>
                <w:szCs w:val="24"/>
              </w:rPr>
              <w:t xml:space="preserve">idterms 1 &amp; 2 and </w:t>
            </w:r>
            <w:r>
              <w:rPr>
                <w:b w:val="0"/>
                <w:bCs w:val="0"/>
                <w:szCs w:val="24"/>
              </w:rPr>
              <w:t xml:space="preserve">the </w:t>
            </w:r>
            <w:r w:rsidRPr="00947BB6">
              <w:rPr>
                <w:b w:val="0"/>
                <w:bCs w:val="0"/>
                <w:szCs w:val="24"/>
              </w:rPr>
              <w:t>final</w:t>
            </w:r>
            <w:r>
              <w:rPr>
                <w:b w:val="0"/>
                <w:bCs w:val="0"/>
                <w:szCs w:val="24"/>
              </w:rPr>
              <w:t xml:space="preserve"> exam</w:t>
            </w:r>
            <w:r w:rsidRPr="00947BB6">
              <w:rPr>
                <w:b w:val="0"/>
                <w:bCs w:val="0"/>
                <w:szCs w:val="24"/>
              </w:rPr>
              <w:t xml:space="preserve"> account for </w:t>
            </w:r>
            <w:r w:rsidR="004B2265">
              <w:rPr>
                <w:b w:val="0"/>
                <w:bCs w:val="0"/>
                <w:szCs w:val="24"/>
              </w:rPr>
              <w:t>all</w:t>
            </w:r>
            <w:r w:rsidRPr="00947BB6">
              <w:rPr>
                <w:b w:val="0"/>
                <w:bCs w:val="0"/>
                <w:szCs w:val="24"/>
              </w:rPr>
              <w:t xml:space="preserve"> of your final grade. Your highest two exam scores will have weights of 40% and your lowest will have a weight of 20%.</w:t>
            </w:r>
          </w:p>
        </w:tc>
        <w:tc>
          <w:tcPr>
            <w:tcW w:w="9360" w:type="dxa"/>
          </w:tcPr>
          <w:p w14:paraId="4E896818" w14:textId="77777777" w:rsidR="008449D7" w:rsidRPr="003166E5" w:rsidRDefault="008449D7" w:rsidP="009760F0">
            <w:pPr>
              <w:pStyle w:val="Heading2"/>
              <w:rPr>
                <w:szCs w:val="24"/>
              </w:rPr>
            </w:pPr>
          </w:p>
        </w:tc>
      </w:tr>
      <w:tr w:rsidR="00886E9B" w:rsidRPr="00845EA1" w14:paraId="341C2266" w14:textId="4D2B11A1" w:rsidTr="00886E9B">
        <w:tc>
          <w:tcPr>
            <w:tcW w:w="1996" w:type="dxa"/>
          </w:tcPr>
          <w:p w14:paraId="24A1BC41" w14:textId="77777777" w:rsidR="00886E9B" w:rsidRPr="006B38C2" w:rsidRDefault="00886E9B" w:rsidP="009760F0">
            <w:pPr>
              <w:jc w:val="center"/>
              <w:rPr>
                <w:i/>
                <w:color w:val="C00000"/>
                <w:sz w:val="16"/>
                <w:szCs w:val="16"/>
              </w:rPr>
            </w:pPr>
          </w:p>
        </w:tc>
        <w:tc>
          <w:tcPr>
            <w:tcW w:w="1154" w:type="dxa"/>
            <w:gridSpan w:val="2"/>
          </w:tcPr>
          <w:p w14:paraId="38E7E8F2" w14:textId="77777777" w:rsidR="00886E9B" w:rsidRPr="007732CC" w:rsidRDefault="00886E9B" w:rsidP="009760F0">
            <w:pPr>
              <w:jc w:val="center"/>
              <w:rPr>
                <w:i/>
                <w:color w:val="C0504D"/>
                <w:sz w:val="20"/>
              </w:rPr>
            </w:pPr>
          </w:p>
        </w:tc>
        <w:tc>
          <w:tcPr>
            <w:tcW w:w="2700" w:type="dxa"/>
          </w:tcPr>
          <w:p w14:paraId="33E06681" w14:textId="7AE563C2" w:rsidR="00886E9B" w:rsidRPr="003166E5" w:rsidRDefault="00886E9B" w:rsidP="009760F0">
            <w:pPr>
              <w:rPr>
                <w:i/>
              </w:rPr>
            </w:pPr>
          </w:p>
        </w:tc>
        <w:tc>
          <w:tcPr>
            <w:tcW w:w="1890" w:type="dxa"/>
          </w:tcPr>
          <w:p w14:paraId="42C92D7E" w14:textId="5B83E9D9" w:rsidR="00886E9B" w:rsidRPr="003166E5" w:rsidRDefault="002C0310" w:rsidP="009760F0">
            <w:pPr>
              <w:pStyle w:val="Heading2"/>
              <w:rPr>
                <w:szCs w:val="24"/>
              </w:rPr>
            </w:pPr>
            <w:r>
              <w:rPr>
                <w:szCs w:val="24"/>
              </w:rPr>
              <w:t>Associated Learning Outcomes</w:t>
            </w:r>
          </w:p>
        </w:tc>
        <w:tc>
          <w:tcPr>
            <w:tcW w:w="1620" w:type="dxa"/>
          </w:tcPr>
          <w:p w14:paraId="3AE31151" w14:textId="77777777" w:rsidR="00886E9B" w:rsidRPr="003166E5" w:rsidRDefault="00886E9B" w:rsidP="009760F0">
            <w:pPr>
              <w:pStyle w:val="Heading2"/>
              <w:rPr>
                <w:szCs w:val="24"/>
              </w:rPr>
            </w:pPr>
            <w:r w:rsidRPr="003166E5">
              <w:rPr>
                <w:szCs w:val="24"/>
              </w:rPr>
              <w:t>Due Date/ location</w:t>
            </w:r>
          </w:p>
        </w:tc>
        <w:tc>
          <w:tcPr>
            <w:tcW w:w="9360" w:type="dxa"/>
          </w:tcPr>
          <w:p w14:paraId="08501A4B" w14:textId="77777777" w:rsidR="00886E9B" w:rsidRPr="003166E5" w:rsidRDefault="00886E9B" w:rsidP="009760F0">
            <w:pPr>
              <w:pStyle w:val="Heading2"/>
              <w:rPr>
                <w:szCs w:val="24"/>
              </w:rPr>
            </w:pPr>
          </w:p>
        </w:tc>
      </w:tr>
      <w:tr w:rsidR="00886E9B" w:rsidRPr="00E65914" w14:paraId="7FBE52C9" w14:textId="4608940D" w:rsidTr="00886E9B">
        <w:tc>
          <w:tcPr>
            <w:tcW w:w="1996" w:type="dxa"/>
            <w:vAlign w:val="center"/>
          </w:tcPr>
          <w:p w14:paraId="4A0B4D98" w14:textId="44B84A75" w:rsidR="00886E9B" w:rsidRPr="003166E5" w:rsidRDefault="00886E9B" w:rsidP="009760F0">
            <w:pPr>
              <w:pStyle w:val="Heading2"/>
              <w:spacing w:before="0" w:after="0"/>
              <w:rPr>
                <w:szCs w:val="24"/>
              </w:rPr>
            </w:pPr>
            <w:r>
              <w:rPr>
                <w:szCs w:val="24"/>
              </w:rPr>
              <w:t>Midterm</w:t>
            </w:r>
            <w:r w:rsidR="00FA1160">
              <w:rPr>
                <w:szCs w:val="24"/>
              </w:rPr>
              <w:t xml:space="preserve"> 1</w:t>
            </w:r>
          </w:p>
        </w:tc>
        <w:tc>
          <w:tcPr>
            <w:tcW w:w="1154" w:type="dxa"/>
            <w:gridSpan w:val="2"/>
            <w:vAlign w:val="center"/>
          </w:tcPr>
          <w:p w14:paraId="2EAC9A6F" w14:textId="14F16726" w:rsidR="00886E9B" w:rsidRPr="003166E5" w:rsidRDefault="00886E9B" w:rsidP="009760F0">
            <w:pPr>
              <w:jc w:val="center"/>
            </w:pPr>
          </w:p>
        </w:tc>
        <w:tc>
          <w:tcPr>
            <w:tcW w:w="2700" w:type="dxa"/>
            <w:vAlign w:val="center"/>
          </w:tcPr>
          <w:p w14:paraId="2EAD627A" w14:textId="449FA072" w:rsidR="00886E9B" w:rsidRPr="003166E5" w:rsidRDefault="00FA1160" w:rsidP="009760F0">
            <w:r>
              <w:t xml:space="preserve">Chapters </w:t>
            </w:r>
            <w:r w:rsidR="00947BB6">
              <w:t>3</w:t>
            </w:r>
            <w:r>
              <w:t>-</w:t>
            </w:r>
            <w:r w:rsidR="00947BB6">
              <w:t>5</w:t>
            </w:r>
          </w:p>
        </w:tc>
        <w:tc>
          <w:tcPr>
            <w:tcW w:w="1890" w:type="dxa"/>
            <w:vAlign w:val="center"/>
          </w:tcPr>
          <w:p w14:paraId="4CA7A71B" w14:textId="7CA8EEAF" w:rsidR="00886E9B" w:rsidRPr="003166E5" w:rsidRDefault="002C0310" w:rsidP="009760F0">
            <w:r>
              <w:t>All</w:t>
            </w:r>
          </w:p>
        </w:tc>
        <w:tc>
          <w:tcPr>
            <w:tcW w:w="1620" w:type="dxa"/>
            <w:vAlign w:val="center"/>
          </w:tcPr>
          <w:p w14:paraId="56C286E8" w14:textId="1F5185D4" w:rsidR="0061564C" w:rsidRPr="007A519E" w:rsidRDefault="007A519E" w:rsidP="009760F0">
            <w:r w:rsidRPr="007A519E">
              <w:t>In class</w:t>
            </w:r>
          </w:p>
        </w:tc>
        <w:tc>
          <w:tcPr>
            <w:tcW w:w="9360" w:type="dxa"/>
          </w:tcPr>
          <w:p w14:paraId="52248493" w14:textId="77777777" w:rsidR="00886E9B" w:rsidRDefault="00886E9B" w:rsidP="009760F0">
            <w:pPr>
              <w:rPr>
                <w:i/>
              </w:rPr>
            </w:pPr>
          </w:p>
        </w:tc>
      </w:tr>
      <w:tr w:rsidR="00FA1160" w:rsidRPr="00E65914" w14:paraId="3FA1005C" w14:textId="77777777" w:rsidTr="007526DA">
        <w:tc>
          <w:tcPr>
            <w:tcW w:w="1996" w:type="dxa"/>
            <w:vAlign w:val="center"/>
          </w:tcPr>
          <w:p w14:paraId="6F2358E4" w14:textId="2B77431B" w:rsidR="00FA1160" w:rsidRPr="003166E5" w:rsidRDefault="00FA1160" w:rsidP="00FA1160">
            <w:pPr>
              <w:pStyle w:val="Heading2"/>
              <w:spacing w:before="0" w:after="0"/>
              <w:rPr>
                <w:szCs w:val="24"/>
              </w:rPr>
            </w:pPr>
            <w:r>
              <w:rPr>
                <w:szCs w:val="24"/>
              </w:rPr>
              <w:t xml:space="preserve">Midterm </w:t>
            </w:r>
            <w:r w:rsidR="004D4F67">
              <w:rPr>
                <w:szCs w:val="24"/>
              </w:rPr>
              <w:t>2</w:t>
            </w:r>
          </w:p>
        </w:tc>
        <w:tc>
          <w:tcPr>
            <w:tcW w:w="1154" w:type="dxa"/>
            <w:gridSpan w:val="2"/>
            <w:vAlign w:val="center"/>
          </w:tcPr>
          <w:p w14:paraId="3A162547" w14:textId="0C0EC92A" w:rsidR="00FA1160" w:rsidRPr="003166E5" w:rsidRDefault="00FA1160" w:rsidP="00FA1160">
            <w:pPr>
              <w:jc w:val="center"/>
            </w:pPr>
          </w:p>
        </w:tc>
        <w:tc>
          <w:tcPr>
            <w:tcW w:w="2700" w:type="dxa"/>
            <w:vAlign w:val="center"/>
          </w:tcPr>
          <w:p w14:paraId="7EA0F7C5" w14:textId="08802105" w:rsidR="00FA1160" w:rsidRPr="003166E5" w:rsidRDefault="00FA1160" w:rsidP="00FA1160">
            <w:r>
              <w:t xml:space="preserve">Chapters </w:t>
            </w:r>
            <w:r w:rsidR="00947BB6">
              <w:t>9</w:t>
            </w:r>
            <w:r w:rsidR="007A519E">
              <w:t>-</w:t>
            </w:r>
            <w:r w:rsidR="00947BB6">
              <w:t>11</w:t>
            </w:r>
          </w:p>
        </w:tc>
        <w:tc>
          <w:tcPr>
            <w:tcW w:w="1890" w:type="dxa"/>
            <w:vAlign w:val="center"/>
          </w:tcPr>
          <w:p w14:paraId="004E3EC0" w14:textId="77777777" w:rsidR="00FA1160" w:rsidRPr="003166E5" w:rsidRDefault="00FA1160" w:rsidP="00FA1160">
            <w:r>
              <w:t>All</w:t>
            </w:r>
          </w:p>
        </w:tc>
        <w:tc>
          <w:tcPr>
            <w:tcW w:w="1620" w:type="dxa"/>
            <w:vAlign w:val="center"/>
          </w:tcPr>
          <w:p w14:paraId="54C9FABB" w14:textId="31E64CCD" w:rsidR="00FA1160" w:rsidRPr="007A519E" w:rsidRDefault="007A519E" w:rsidP="00FA1160">
            <w:r w:rsidRPr="007A519E">
              <w:t>In class</w:t>
            </w:r>
          </w:p>
        </w:tc>
        <w:tc>
          <w:tcPr>
            <w:tcW w:w="9360" w:type="dxa"/>
          </w:tcPr>
          <w:p w14:paraId="63A4AD80" w14:textId="77777777" w:rsidR="00FA1160" w:rsidRDefault="00FA1160" w:rsidP="00FA1160">
            <w:pPr>
              <w:rPr>
                <w:i/>
              </w:rPr>
            </w:pPr>
          </w:p>
        </w:tc>
      </w:tr>
      <w:tr w:rsidR="00886E9B" w:rsidRPr="00E65914" w14:paraId="087D6C68" w14:textId="58D26DF8" w:rsidTr="00886E9B">
        <w:tc>
          <w:tcPr>
            <w:tcW w:w="1996" w:type="dxa"/>
            <w:vAlign w:val="center"/>
          </w:tcPr>
          <w:p w14:paraId="75635E02" w14:textId="69F31311" w:rsidR="00886E9B" w:rsidRPr="003166E5" w:rsidRDefault="00886E9B" w:rsidP="009760F0">
            <w:pPr>
              <w:pStyle w:val="Heading2"/>
              <w:spacing w:before="0" w:after="0"/>
              <w:rPr>
                <w:szCs w:val="24"/>
              </w:rPr>
            </w:pPr>
            <w:r>
              <w:rPr>
                <w:szCs w:val="24"/>
              </w:rPr>
              <w:t>Final exam</w:t>
            </w:r>
          </w:p>
        </w:tc>
        <w:tc>
          <w:tcPr>
            <w:tcW w:w="1154" w:type="dxa"/>
            <w:gridSpan w:val="2"/>
            <w:vAlign w:val="center"/>
          </w:tcPr>
          <w:p w14:paraId="001A7016" w14:textId="2E48181E" w:rsidR="00886E9B" w:rsidRPr="003166E5" w:rsidRDefault="00886E9B" w:rsidP="009760F0">
            <w:pPr>
              <w:jc w:val="center"/>
            </w:pPr>
          </w:p>
        </w:tc>
        <w:tc>
          <w:tcPr>
            <w:tcW w:w="2700" w:type="dxa"/>
            <w:vAlign w:val="center"/>
          </w:tcPr>
          <w:p w14:paraId="114AAB20" w14:textId="244430B0" w:rsidR="00886E9B" w:rsidRPr="003166E5" w:rsidRDefault="00FA1160" w:rsidP="009760F0">
            <w:r>
              <w:t xml:space="preserve">Chapters </w:t>
            </w:r>
            <w:r w:rsidR="00A62D34">
              <w:t>3-11</w:t>
            </w:r>
            <w:r w:rsidR="007A519E">
              <w:t xml:space="preserve"> </w:t>
            </w:r>
          </w:p>
        </w:tc>
        <w:tc>
          <w:tcPr>
            <w:tcW w:w="1890" w:type="dxa"/>
            <w:vAlign w:val="center"/>
          </w:tcPr>
          <w:p w14:paraId="7893A7C4" w14:textId="6C0AC7BB" w:rsidR="00886E9B" w:rsidRPr="003166E5" w:rsidRDefault="002C0310" w:rsidP="009760F0">
            <w:r>
              <w:t>All</w:t>
            </w:r>
          </w:p>
        </w:tc>
        <w:tc>
          <w:tcPr>
            <w:tcW w:w="1620" w:type="dxa"/>
            <w:vAlign w:val="center"/>
          </w:tcPr>
          <w:p w14:paraId="5397FACD" w14:textId="32AB4BE8" w:rsidR="00886E9B" w:rsidRPr="003166E5" w:rsidRDefault="00947BB6" w:rsidP="009760F0">
            <w:pPr>
              <w:rPr>
                <w:i/>
              </w:rPr>
            </w:pPr>
            <w:r>
              <w:rPr>
                <w:i/>
              </w:rPr>
              <w:t>TBD</w:t>
            </w:r>
          </w:p>
        </w:tc>
        <w:tc>
          <w:tcPr>
            <w:tcW w:w="9360" w:type="dxa"/>
          </w:tcPr>
          <w:p w14:paraId="1BD1A939" w14:textId="77777777" w:rsidR="00886E9B" w:rsidRDefault="00886E9B" w:rsidP="009760F0">
            <w:pPr>
              <w:rPr>
                <w:i/>
              </w:rPr>
            </w:pPr>
          </w:p>
        </w:tc>
      </w:tr>
      <w:tr w:rsidR="00886E9B" w14:paraId="2C50BDB2" w14:textId="489E9EEC" w:rsidTr="00886E9B">
        <w:tc>
          <w:tcPr>
            <w:tcW w:w="1996" w:type="dxa"/>
          </w:tcPr>
          <w:p w14:paraId="792ED9B8" w14:textId="40CE5E83" w:rsidR="00886E9B" w:rsidRPr="003166E5" w:rsidRDefault="00886E9B" w:rsidP="00DA0CA8">
            <w:pPr>
              <w:pStyle w:val="Heading2"/>
              <w:spacing w:before="0"/>
              <w:rPr>
                <w:szCs w:val="24"/>
              </w:rPr>
            </w:pPr>
          </w:p>
        </w:tc>
        <w:tc>
          <w:tcPr>
            <w:tcW w:w="1154" w:type="dxa"/>
            <w:gridSpan w:val="2"/>
          </w:tcPr>
          <w:p w14:paraId="1563735D" w14:textId="708BDDF1" w:rsidR="00886E9B" w:rsidRPr="000E5973" w:rsidRDefault="00886E9B" w:rsidP="009760F0">
            <w:pPr>
              <w:jc w:val="center"/>
              <w:rPr>
                <w:bCs/>
              </w:rPr>
            </w:pPr>
          </w:p>
        </w:tc>
        <w:tc>
          <w:tcPr>
            <w:tcW w:w="2700" w:type="dxa"/>
          </w:tcPr>
          <w:p w14:paraId="234D72A8" w14:textId="77777777" w:rsidR="00DA0CA8" w:rsidRPr="003166E5" w:rsidRDefault="00DA0CA8" w:rsidP="009760F0"/>
        </w:tc>
        <w:tc>
          <w:tcPr>
            <w:tcW w:w="1890" w:type="dxa"/>
            <w:vAlign w:val="center"/>
          </w:tcPr>
          <w:p w14:paraId="6D344F86" w14:textId="77777777" w:rsidR="00886E9B" w:rsidRPr="003166E5" w:rsidRDefault="00886E9B" w:rsidP="009760F0"/>
        </w:tc>
        <w:tc>
          <w:tcPr>
            <w:tcW w:w="1620" w:type="dxa"/>
          </w:tcPr>
          <w:p w14:paraId="0ADBC63D" w14:textId="77777777" w:rsidR="00886E9B" w:rsidRPr="003166E5" w:rsidRDefault="00886E9B" w:rsidP="009760F0"/>
        </w:tc>
        <w:tc>
          <w:tcPr>
            <w:tcW w:w="9360" w:type="dxa"/>
          </w:tcPr>
          <w:p w14:paraId="0843A4EC" w14:textId="77777777" w:rsidR="00886E9B" w:rsidRPr="003166E5" w:rsidRDefault="00886E9B" w:rsidP="009760F0"/>
        </w:tc>
      </w:tr>
      <w:tr w:rsidR="00886E9B" w:rsidRPr="009339AB" w14:paraId="79E83A4A" w14:textId="261A9567" w:rsidTr="00886E9B">
        <w:tc>
          <w:tcPr>
            <w:tcW w:w="9360" w:type="dxa"/>
            <w:gridSpan w:val="6"/>
            <w:vAlign w:val="center"/>
          </w:tcPr>
          <w:p w14:paraId="158789DD" w14:textId="0FD1F958" w:rsidR="00220F4D" w:rsidRDefault="00220F4D" w:rsidP="00220F4D">
            <w:pPr>
              <w:overflowPunct w:val="0"/>
              <w:autoSpaceDE w:val="0"/>
              <w:autoSpaceDN w:val="0"/>
              <w:adjustRightInd w:val="0"/>
              <w:spacing w:before="120" w:after="120"/>
              <w:contextualSpacing/>
              <w:jc w:val="both"/>
              <w:textAlignment w:val="baseline"/>
            </w:pPr>
            <w:r w:rsidRPr="00220F4D">
              <w:rPr>
                <w:b/>
                <w:bCs/>
              </w:rPr>
              <w:t>Midterm Examination</w:t>
            </w:r>
            <w:r w:rsidR="004D4F67">
              <w:rPr>
                <w:b/>
                <w:bCs/>
              </w:rPr>
              <w:t>s</w:t>
            </w:r>
            <w:r w:rsidR="00DA0CA8">
              <w:t xml:space="preserve"> </w:t>
            </w:r>
            <w:r w:rsidR="007A519E">
              <w:t>are</w:t>
            </w:r>
            <w:r>
              <w:t xml:space="preserve"> scheduled to take place face to face </w:t>
            </w:r>
            <w:r w:rsidR="007A519E">
              <w:t xml:space="preserve">and </w:t>
            </w:r>
            <w:r w:rsidR="00DE0946">
              <w:t>during</w:t>
            </w:r>
            <w:r w:rsidR="007A519E">
              <w:t xml:space="preserve"> class</w:t>
            </w:r>
            <w:r w:rsidR="00DE0946">
              <w:t xml:space="preserve"> time</w:t>
            </w:r>
            <w:r w:rsidR="007A519E">
              <w:t xml:space="preserve"> following the completion of Chapters </w:t>
            </w:r>
            <w:r w:rsidR="00947BB6">
              <w:t>5</w:t>
            </w:r>
            <w:r w:rsidR="007A519E">
              <w:t xml:space="preserve"> and </w:t>
            </w:r>
            <w:r w:rsidR="00947BB6">
              <w:t>11</w:t>
            </w:r>
            <w:r w:rsidR="007A519E">
              <w:t xml:space="preserve">. </w:t>
            </w:r>
            <w:r w:rsidR="00481123" w:rsidRPr="00481123">
              <w:t xml:space="preserve">The format is quantitative problem(s) and short answer </w:t>
            </w:r>
            <w:proofErr w:type="gramStart"/>
            <w:r w:rsidR="00481123" w:rsidRPr="00481123">
              <w:t>question(s)</w:t>
            </w:r>
            <w:r w:rsidR="007A519E">
              <w:t>,</w:t>
            </w:r>
            <w:r w:rsidR="00DE0946">
              <w:t xml:space="preserve"> </w:t>
            </w:r>
            <w:r w:rsidR="007A519E">
              <w:t>and</w:t>
            </w:r>
            <w:proofErr w:type="gramEnd"/>
            <w:r w:rsidR="007A519E">
              <w:t xml:space="preserve"> may include some </w:t>
            </w:r>
            <w:proofErr w:type="gramStart"/>
            <w:r w:rsidR="007A519E">
              <w:t>multiple choice</w:t>
            </w:r>
            <w:proofErr w:type="gramEnd"/>
            <w:r w:rsidR="007A519E">
              <w:t xml:space="preserve"> questions</w:t>
            </w:r>
            <w:r w:rsidR="00481123" w:rsidRPr="00481123">
              <w:t xml:space="preserve">.  </w:t>
            </w:r>
            <w:r w:rsidR="00481123">
              <w:t xml:space="preserve">Writing at an alternative date/time will </w:t>
            </w:r>
            <w:r w:rsidR="00481123" w:rsidRPr="00481123">
              <w:t xml:space="preserve">only be granted </w:t>
            </w:r>
            <w:proofErr w:type="gramStart"/>
            <w:r w:rsidR="00481123" w:rsidRPr="00481123">
              <w:t>on the basis of</w:t>
            </w:r>
            <w:proofErr w:type="gramEnd"/>
            <w:r w:rsidR="00481123" w:rsidRPr="00481123">
              <w:t xml:space="preserve"> valid medical or personal </w:t>
            </w:r>
            <w:proofErr w:type="gramStart"/>
            <w:r w:rsidR="00481123" w:rsidRPr="00481123">
              <w:t>reasons, and</w:t>
            </w:r>
            <w:proofErr w:type="gramEnd"/>
            <w:r w:rsidR="00481123" w:rsidRPr="00481123">
              <w:t xml:space="preserve"> need</w:t>
            </w:r>
            <w:r w:rsidR="00023D7E">
              <w:t>s</w:t>
            </w:r>
            <w:r w:rsidR="00481123" w:rsidRPr="00481123">
              <w:t xml:space="preserve"> to be requested via email to the instructor as soon as possible.</w:t>
            </w:r>
            <w:r w:rsidR="00481123">
              <w:t xml:space="preserve"> The format of the alternative exam may differ from that specified above. </w:t>
            </w:r>
          </w:p>
          <w:p w14:paraId="4AEE83BA" w14:textId="77777777" w:rsidR="00220F4D" w:rsidRDefault="00220F4D" w:rsidP="00220F4D">
            <w:pPr>
              <w:overflowPunct w:val="0"/>
              <w:autoSpaceDE w:val="0"/>
              <w:autoSpaceDN w:val="0"/>
              <w:adjustRightInd w:val="0"/>
              <w:spacing w:before="120" w:after="120"/>
              <w:contextualSpacing/>
              <w:jc w:val="both"/>
              <w:textAlignment w:val="baseline"/>
            </w:pPr>
          </w:p>
          <w:p w14:paraId="7D6EC713" w14:textId="61A6AF31" w:rsidR="00220F4D" w:rsidRDefault="00220F4D" w:rsidP="00947BB6">
            <w:pPr>
              <w:overflowPunct w:val="0"/>
              <w:autoSpaceDE w:val="0"/>
              <w:autoSpaceDN w:val="0"/>
              <w:adjustRightInd w:val="0"/>
              <w:spacing w:before="120" w:after="120"/>
              <w:contextualSpacing/>
              <w:jc w:val="both"/>
              <w:textAlignment w:val="baseline"/>
            </w:pPr>
            <w:r w:rsidRPr="00220F4D">
              <w:rPr>
                <w:b/>
                <w:bCs/>
              </w:rPr>
              <w:t>Final Examination</w:t>
            </w:r>
            <w:r>
              <w:t xml:space="preserve">: A Final Examination is scheduled </w:t>
            </w:r>
            <w:r w:rsidR="00471B07">
              <w:t xml:space="preserve">to </w:t>
            </w:r>
            <w:r>
              <w:t>take place face to face.</w:t>
            </w:r>
            <w:r w:rsidR="004D4F67">
              <w:t xml:space="preserve"> </w:t>
            </w:r>
          </w:p>
          <w:p w14:paraId="685E8CB8" w14:textId="77777777" w:rsidR="005F0DAA" w:rsidRDefault="005F0DAA" w:rsidP="002C0310">
            <w:pPr>
              <w:overflowPunct w:val="0"/>
              <w:autoSpaceDE w:val="0"/>
              <w:autoSpaceDN w:val="0"/>
              <w:adjustRightInd w:val="0"/>
              <w:spacing w:before="120" w:after="120"/>
              <w:contextualSpacing/>
              <w:jc w:val="both"/>
              <w:textAlignment w:val="baseline"/>
            </w:pPr>
          </w:p>
          <w:p w14:paraId="397BE2AD" w14:textId="77777777" w:rsidR="005F0DAA" w:rsidRPr="003166E5" w:rsidRDefault="005F0DAA" w:rsidP="005F0DAA">
            <w:pPr>
              <w:jc w:val="both"/>
              <w:rPr>
                <w:rFonts w:eastAsia="Calibri"/>
                <w:lang w:val="en-US"/>
              </w:rPr>
            </w:pPr>
            <w:r w:rsidRPr="003166E5">
              <w:rPr>
                <w:rFonts w:eastAsia="Calibri"/>
                <w:lang w:val="en-US"/>
              </w:rPr>
              <w:lastRenderedPageBreak/>
              <w:t>Students who find themselves unable to meet course requirements by the deadlines or the criteria expected because of medical or personal reasons, should review the regulations on academic consideration in the Academic Calendar and discuss their situation with the instructor, program counselor or other academic counselor as appropriate.</w:t>
            </w:r>
          </w:p>
          <w:p w14:paraId="6F245897" w14:textId="77777777" w:rsidR="005F0DAA" w:rsidRPr="003166E5" w:rsidRDefault="005F0DAA" w:rsidP="005F0DAA">
            <w:pPr>
              <w:jc w:val="both"/>
              <w:rPr>
                <w:rFonts w:eastAsia="Calibri"/>
                <w:lang w:val="en-US"/>
              </w:rPr>
            </w:pPr>
            <w:hyperlink r:id="rId8" w:history="1">
              <w:r w:rsidRPr="003166E5">
                <w:rPr>
                  <w:rStyle w:val="Hyperlink"/>
                  <w:rFonts w:eastAsia="Calibri"/>
                  <w:lang w:val="en-US"/>
                </w:rPr>
                <w:t>http://www.uoguelph.ca/registrar/calendars/undergraduate/current/c08/c08-grds.shtml</w:t>
              </w:r>
            </w:hyperlink>
            <w:r w:rsidRPr="003166E5">
              <w:rPr>
                <w:rFonts w:eastAsia="Calibri"/>
                <w:lang w:val="en-US"/>
              </w:rPr>
              <w:t xml:space="preserve"> </w:t>
            </w:r>
          </w:p>
          <w:p w14:paraId="3D9E3872" w14:textId="03A21E3D" w:rsidR="00220F4D" w:rsidRPr="003166E5" w:rsidRDefault="00220F4D" w:rsidP="002C0310">
            <w:pPr>
              <w:overflowPunct w:val="0"/>
              <w:autoSpaceDE w:val="0"/>
              <w:autoSpaceDN w:val="0"/>
              <w:adjustRightInd w:val="0"/>
              <w:spacing w:before="120" w:after="120"/>
              <w:contextualSpacing/>
              <w:jc w:val="both"/>
              <w:textAlignment w:val="baseline"/>
            </w:pPr>
          </w:p>
        </w:tc>
        <w:tc>
          <w:tcPr>
            <w:tcW w:w="9360" w:type="dxa"/>
          </w:tcPr>
          <w:p w14:paraId="64E25593" w14:textId="77777777" w:rsidR="00886E9B" w:rsidRDefault="00886E9B" w:rsidP="009760F0">
            <w:pPr>
              <w:overflowPunct w:val="0"/>
              <w:autoSpaceDE w:val="0"/>
              <w:autoSpaceDN w:val="0"/>
              <w:adjustRightInd w:val="0"/>
              <w:spacing w:before="120" w:after="120"/>
              <w:contextualSpacing/>
              <w:jc w:val="both"/>
              <w:textAlignment w:val="baseline"/>
            </w:pPr>
          </w:p>
        </w:tc>
      </w:tr>
      <w:tr w:rsidR="00886E9B" w:rsidRPr="0027490F" w14:paraId="20497BF3" w14:textId="759CA9ED" w:rsidTr="00886E9B">
        <w:tc>
          <w:tcPr>
            <w:tcW w:w="9360" w:type="dxa"/>
            <w:gridSpan w:val="6"/>
            <w:shd w:val="clear" w:color="auto" w:fill="E0E0E0"/>
          </w:tcPr>
          <w:p w14:paraId="77C6CA3D" w14:textId="53941EAD" w:rsidR="00886E9B" w:rsidRPr="0027490F" w:rsidRDefault="00886E9B" w:rsidP="00AB26EF">
            <w:pPr>
              <w:pStyle w:val="Heading1"/>
              <w:spacing w:before="120" w:after="120"/>
            </w:pPr>
            <w:r>
              <w:t>Course Resources</w:t>
            </w:r>
          </w:p>
        </w:tc>
        <w:tc>
          <w:tcPr>
            <w:tcW w:w="9360" w:type="dxa"/>
            <w:shd w:val="clear" w:color="auto" w:fill="E0E0E0"/>
          </w:tcPr>
          <w:p w14:paraId="162FDE10" w14:textId="77777777" w:rsidR="00886E9B" w:rsidRDefault="00886E9B" w:rsidP="009760F0">
            <w:pPr>
              <w:pStyle w:val="Heading1"/>
            </w:pPr>
          </w:p>
        </w:tc>
      </w:tr>
      <w:tr w:rsidR="00886E9B" w14:paraId="38CCF73C" w14:textId="4566D41E" w:rsidTr="00886E9B">
        <w:tc>
          <w:tcPr>
            <w:tcW w:w="9360" w:type="dxa"/>
            <w:gridSpan w:val="6"/>
          </w:tcPr>
          <w:p w14:paraId="6EF211AB" w14:textId="77777777" w:rsidR="005F0DAA" w:rsidRDefault="005F0DAA" w:rsidP="00D72470">
            <w:pPr>
              <w:rPr>
                <w:rFonts w:asciiTheme="minorHAnsi" w:eastAsia="Calibri" w:hAnsiTheme="minorHAnsi"/>
                <w:iCs/>
                <w:lang w:val="en-US"/>
              </w:rPr>
            </w:pPr>
          </w:p>
          <w:p w14:paraId="18187642" w14:textId="11A7D70F" w:rsidR="00886E9B" w:rsidRPr="005F0DAA" w:rsidRDefault="00886E9B" w:rsidP="00D72470">
            <w:pPr>
              <w:rPr>
                <w:rFonts w:asciiTheme="minorHAnsi" w:eastAsia="Calibri" w:hAnsiTheme="minorHAnsi"/>
                <w:b/>
                <w:bCs/>
                <w:iCs/>
                <w:lang w:val="en-US"/>
              </w:rPr>
            </w:pPr>
            <w:r w:rsidRPr="005F0DAA">
              <w:rPr>
                <w:rFonts w:asciiTheme="minorHAnsi" w:eastAsia="Calibri" w:hAnsiTheme="minorHAnsi"/>
                <w:b/>
                <w:bCs/>
                <w:iCs/>
                <w:lang w:val="en-US"/>
              </w:rPr>
              <w:t>Required Text</w:t>
            </w:r>
            <w:r w:rsidR="00DB7859" w:rsidRPr="005F0DAA">
              <w:rPr>
                <w:rFonts w:asciiTheme="minorHAnsi" w:eastAsia="Calibri" w:hAnsiTheme="minorHAnsi"/>
                <w:b/>
                <w:bCs/>
                <w:iCs/>
                <w:lang w:val="en-US"/>
              </w:rPr>
              <w:t>book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7"/>
              <w:gridCol w:w="4567"/>
            </w:tblGrid>
            <w:tr w:rsidR="00DB7859" w14:paraId="0F992278" w14:textId="77777777" w:rsidTr="00DB7859">
              <w:tc>
                <w:tcPr>
                  <w:tcW w:w="4567" w:type="dxa"/>
                </w:tcPr>
                <w:p w14:paraId="51FCE02E" w14:textId="7FFD354D" w:rsidR="00DB7859" w:rsidRDefault="00A62D34" w:rsidP="004B2265">
                  <w:pPr>
                    <w:framePr w:hSpace="180" w:wrap="around" w:vAnchor="text" w:hAnchor="text" w:y="1"/>
                    <w:suppressOverlap/>
                    <w:rPr>
                      <w:rFonts w:asciiTheme="minorHAnsi" w:eastAsia="Calibri" w:hAnsiTheme="minorHAnsi"/>
                      <w:iCs/>
                      <w:lang w:val="en-US"/>
                    </w:rPr>
                  </w:pPr>
                  <w:r>
                    <w:fldChar w:fldCharType="begin"/>
                  </w:r>
                  <w:r>
                    <w:instrText xml:space="preserve"> INCLUDEPICTURE "https://ceipublisherdata.blob.core.windows.net/product-images/productimages/57646.jpg" \* MERGEFORMATINET </w:instrText>
                  </w:r>
                  <w:r>
                    <w:fldChar w:fldCharType="separate"/>
                  </w:r>
                  <w:r>
                    <w:rPr>
                      <w:noProof/>
                    </w:rPr>
                    <w:drawing>
                      <wp:inline distT="0" distB="0" distL="0" distR="0" wp14:anchorId="4F1DAA31" wp14:editId="53625FAC">
                        <wp:extent cx="2762885" cy="3641090"/>
                        <wp:effectExtent l="0" t="0" r="5715" b="3810"/>
                        <wp:docPr id="1297687560" name="Picture 2" descr="Pearson eText for Macroeconomics, Seventh Canadian Edition (6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arson eText for Macroeconomics, Seventh Canadian Edition (6 Month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2885" cy="3641090"/>
                                </a:xfrm>
                                <a:prstGeom prst="rect">
                                  <a:avLst/>
                                </a:prstGeom>
                                <a:noFill/>
                                <a:ln>
                                  <a:noFill/>
                                </a:ln>
                              </pic:spPr>
                            </pic:pic>
                          </a:graphicData>
                        </a:graphic>
                      </wp:inline>
                    </w:drawing>
                  </w:r>
                  <w:r>
                    <w:fldChar w:fldCharType="end"/>
                  </w:r>
                </w:p>
              </w:tc>
              <w:tc>
                <w:tcPr>
                  <w:tcW w:w="4567" w:type="dxa"/>
                </w:tcPr>
                <w:p w14:paraId="42AFD4C0" w14:textId="0B95A922" w:rsidR="00DB7859" w:rsidRPr="00D72470" w:rsidRDefault="00DB7859" w:rsidP="004B2265">
                  <w:pPr>
                    <w:framePr w:hSpace="180" w:wrap="around" w:vAnchor="text" w:hAnchor="text" w:y="1"/>
                    <w:suppressOverlap/>
                    <w:rPr>
                      <w:rFonts w:eastAsia="Calibri" w:cs="Arial"/>
                      <w:lang w:val="en-US"/>
                    </w:rPr>
                  </w:pPr>
                  <w:r w:rsidRPr="00D72470">
                    <w:rPr>
                      <w:rFonts w:eastAsia="Calibri" w:cs="Arial"/>
                      <w:lang w:val="en-US"/>
                    </w:rPr>
                    <w:t xml:space="preserve">Author: </w:t>
                  </w:r>
                  <w:r w:rsidR="00A62D34">
                    <w:rPr>
                      <w:rFonts w:eastAsia="Calibri" w:cs="Arial"/>
                      <w:lang w:val="en-US"/>
                    </w:rPr>
                    <w:t xml:space="preserve">Stephen </w:t>
                  </w:r>
                  <w:r w:rsidR="00A62D34" w:rsidRPr="00A62D34">
                    <w:rPr>
                      <w:rFonts w:eastAsia="Calibri" w:cs="Arial"/>
                      <w:lang w:val="en-US"/>
                    </w:rPr>
                    <w:t>Williamson</w:t>
                  </w:r>
                </w:p>
                <w:p w14:paraId="6E81B0A0" w14:textId="77777777" w:rsidR="00DB7859" w:rsidRPr="00D72470" w:rsidRDefault="00DB7859" w:rsidP="004B2265">
                  <w:pPr>
                    <w:framePr w:hSpace="180" w:wrap="around" w:vAnchor="text" w:hAnchor="text" w:y="1"/>
                    <w:suppressOverlap/>
                    <w:rPr>
                      <w:rFonts w:eastAsia="Calibri" w:cs="Arial"/>
                      <w:lang w:val="en-US"/>
                    </w:rPr>
                  </w:pPr>
                </w:p>
                <w:p w14:paraId="0061D307" w14:textId="14317CB8" w:rsidR="00DB7859" w:rsidRPr="00D72470" w:rsidRDefault="00DB7859" w:rsidP="004B2265">
                  <w:pPr>
                    <w:framePr w:hSpace="180" w:wrap="around" w:vAnchor="text" w:hAnchor="text" w:y="1"/>
                    <w:suppressOverlap/>
                    <w:rPr>
                      <w:rFonts w:eastAsia="Calibri" w:cs="Arial"/>
                      <w:lang w:val="en-US"/>
                    </w:rPr>
                  </w:pPr>
                  <w:r w:rsidRPr="00D72470">
                    <w:rPr>
                      <w:rFonts w:eastAsia="Calibri" w:cs="Arial"/>
                      <w:lang w:val="en-US"/>
                    </w:rPr>
                    <w:t xml:space="preserve">Title: </w:t>
                  </w:r>
                  <w:r w:rsidR="00A62D34" w:rsidRPr="00A62D34">
                    <w:rPr>
                      <w:rFonts w:eastAsia="Calibri" w:cs="Arial"/>
                      <w:lang w:val="en-US"/>
                    </w:rPr>
                    <w:t>Macroeconomics, Seventh Canadian Edition</w:t>
                  </w:r>
                </w:p>
                <w:p w14:paraId="43E97268" w14:textId="77777777" w:rsidR="00DB7859" w:rsidRPr="00D72470" w:rsidRDefault="00DB7859" w:rsidP="004B2265">
                  <w:pPr>
                    <w:framePr w:hSpace="180" w:wrap="around" w:vAnchor="text" w:hAnchor="text" w:y="1"/>
                    <w:suppressOverlap/>
                    <w:rPr>
                      <w:rFonts w:eastAsia="Calibri" w:cs="Arial"/>
                      <w:lang w:val="en-US"/>
                    </w:rPr>
                  </w:pPr>
                </w:p>
                <w:p w14:paraId="6DD6E8D4" w14:textId="0AB5B3E4" w:rsidR="00DB7859" w:rsidRPr="00D72470" w:rsidRDefault="00DB7859" w:rsidP="004B2265">
                  <w:pPr>
                    <w:framePr w:hSpace="180" w:wrap="around" w:vAnchor="text" w:hAnchor="text" w:y="1"/>
                    <w:suppressOverlap/>
                    <w:rPr>
                      <w:rFonts w:eastAsia="Calibri" w:cs="Arial"/>
                      <w:lang w:val="en-US"/>
                    </w:rPr>
                  </w:pPr>
                  <w:r w:rsidRPr="00D72470">
                    <w:rPr>
                      <w:rFonts w:eastAsia="Calibri" w:cs="Arial"/>
                      <w:lang w:val="en-US"/>
                    </w:rPr>
                    <w:t xml:space="preserve">Publisher: Pearson </w:t>
                  </w:r>
                  <w:r>
                    <w:rPr>
                      <w:rFonts w:eastAsia="Calibri" w:cs="Arial"/>
                      <w:lang w:val="en-US"/>
                    </w:rPr>
                    <w:t>202</w:t>
                  </w:r>
                  <w:r w:rsidR="00A62D34">
                    <w:rPr>
                      <w:rFonts w:eastAsia="Calibri" w:cs="Arial"/>
                      <w:lang w:val="en-US"/>
                    </w:rPr>
                    <w:t>6</w:t>
                  </w:r>
                </w:p>
                <w:p w14:paraId="2AAA8B3A" w14:textId="77777777" w:rsidR="00DB7859" w:rsidRDefault="00DB7859" w:rsidP="004B2265">
                  <w:pPr>
                    <w:framePr w:hSpace="180" w:wrap="around" w:vAnchor="text" w:hAnchor="text" w:y="1"/>
                    <w:suppressOverlap/>
                    <w:rPr>
                      <w:rFonts w:asciiTheme="minorHAnsi" w:eastAsia="Calibri" w:hAnsiTheme="minorHAnsi"/>
                      <w:iCs/>
                      <w:lang w:val="en-US"/>
                    </w:rPr>
                  </w:pPr>
                </w:p>
                <w:p w14:paraId="6D311901" w14:textId="125A31B9" w:rsidR="00052193" w:rsidRDefault="00052193" w:rsidP="004B2265">
                  <w:pPr>
                    <w:framePr w:hSpace="180" w:wrap="around" w:vAnchor="text" w:hAnchor="text" w:y="1"/>
                    <w:suppressOverlap/>
                    <w:rPr>
                      <w:rFonts w:asciiTheme="minorHAnsi" w:eastAsia="Calibri" w:hAnsiTheme="minorHAnsi"/>
                      <w:iCs/>
                      <w:lang w:val="en-US"/>
                    </w:rPr>
                  </w:pPr>
                  <w:r>
                    <w:rPr>
                      <w:rFonts w:asciiTheme="minorHAnsi" w:eastAsia="Calibri" w:hAnsiTheme="minorHAnsi"/>
                      <w:iCs/>
                      <w:lang w:val="en-US"/>
                    </w:rPr>
                    <w:t>Cost $</w:t>
                  </w:r>
                  <w:r w:rsidR="00A62D34">
                    <w:rPr>
                      <w:rFonts w:asciiTheme="minorHAnsi" w:eastAsia="Calibri" w:hAnsiTheme="minorHAnsi"/>
                      <w:iCs/>
                      <w:lang w:val="en-US"/>
                    </w:rPr>
                    <w:t>71.99</w:t>
                  </w:r>
                  <w:r>
                    <w:rPr>
                      <w:rFonts w:asciiTheme="minorHAnsi" w:eastAsia="Calibri" w:hAnsiTheme="minorHAnsi"/>
                      <w:iCs/>
                      <w:lang w:val="en-US"/>
                    </w:rPr>
                    <w:t xml:space="preserve"> CAD</w:t>
                  </w:r>
                </w:p>
              </w:tc>
            </w:tr>
          </w:tbl>
          <w:p w14:paraId="65A1BA89" w14:textId="77777777" w:rsidR="00471B07" w:rsidRDefault="00471B07" w:rsidP="00B000D3">
            <w:pPr>
              <w:jc w:val="both"/>
              <w:rPr>
                <w:rFonts w:eastAsia="Calibri" w:cs="Arial"/>
                <w:lang w:val="en-US"/>
              </w:rPr>
            </w:pPr>
          </w:p>
          <w:p w14:paraId="4F306595" w14:textId="6A08D46B" w:rsidR="000342ED" w:rsidRPr="00A62D34" w:rsidRDefault="00886E9B" w:rsidP="00A62D34">
            <w:pPr>
              <w:rPr>
                <w:rFonts w:eastAsia="Calibri"/>
                <w:color w:val="0000FF"/>
                <w:u w:val="single"/>
                <w:lang w:val="en-US"/>
              </w:rPr>
            </w:pPr>
            <w:r w:rsidRPr="00D72470">
              <w:rPr>
                <w:rFonts w:eastAsia="Calibri" w:cs="Arial"/>
                <w:lang w:val="en-US"/>
              </w:rPr>
              <w:t>The e-Text can be purchased fro</w:t>
            </w:r>
            <w:r w:rsidR="00D37B00">
              <w:rPr>
                <w:rFonts w:eastAsia="Calibri" w:cs="Arial"/>
                <w:lang w:val="en-US"/>
              </w:rPr>
              <w:t xml:space="preserve">m </w:t>
            </w:r>
            <w:r w:rsidRPr="00D72470">
              <w:rPr>
                <w:rFonts w:eastAsia="Calibri" w:cs="Arial"/>
                <w:lang w:val="en-US"/>
              </w:rPr>
              <w:t>our University</w:t>
            </w:r>
            <w:r w:rsidR="00A62D34">
              <w:rPr>
                <w:rFonts w:eastAsia="Calibri" w:cs="Arial"/>
                <w:lang w:val="en-US"/>
              </w:rPr>
              <w:t xml:space="preserve"> </w:t>
            </w:r>
            <w:r w:rsidRPr="00D72470">
              <w:rPr>
                <w:rFonts w:eastAsia="Calibri" w:cs="Arial"/>
                <w:lang w:val="en-US"/>
              </w:rPr>
              <w:t>Bookstore: </w:t>
            </w:r>
            <w:hyperlink r:id="rId10" w:tooltip="https://www.bookstore.uoguelph.ca/booklist.aspx" w:history="1">
              <w:r w:rsidR="008335D0">
                <w:rPr>
                  <w:rStyle w:val="Hyperlink"/>
                  <w:rFonts w:ascii="Calibri" w:hAnsi="Calibri" w:cs="Calibri"/>
                  <w:color w:val="0078D7"/>
                  <w:sz w:val="22"/>
                  <w:szCs w:val="22"/>
                </w:rPr>
                <w:t>https://www.bookstore.uoguelph.ca/booklist.aspx</w:t>
              </w:r>
            </w:hyperlink>
          </w:p>
          <w:p w14:paraId="3B82E004" w14:textId="77777777" w:rsidR="000342ED" w:rsidRPr="005F0DAA" w:rsidRDefault="000342ED" w:rsidP="009760F0">
            <w:pPr>
              <w:jc w:val="both"/>
              <w:rPr>
                <w:rFonts w:eastAsia="Calibri" w:cs="Arial"/>
                <w:sz w:val="20"/>
                <w:szCs w:val="20"/>
                <w:lang w:val="en-US"/>
              </w:rPr>
            </w:pPr>
          </w:p>
          <w:p w14:paraId="27E93618" w14:textId="7F9D2982" w:rsidR="00886E9B" w:rsidRPr="00270F8B" w:rsidRDefault="00886E9B" w:rsidP="00471B07">
            <w:pPr>
              <w:jc w:val="both"/>
              <w:rPr>
                <w:rFonts w:eastAsia="Calibri"/>
                <w:lang w:val="en-US"/>
              </w:rPr>
            </w:pPr>
            <w:r w:rsidRPr="00D72470">
              <w:rPr>
                <w:rFonts w:eastAsia="Calibri" w:cs="Arial"/>
                <w:lang w:val="en-US"/>
              </w:rPr>
              <w:t>Additional resources will be available at:</w:t>
            </w:r>
            <w:r w:rsidR="00471B07">
              <w:rPr>
                <w:rFonts w:eastAsia="Calibri" w:cs="Arial"/>
                <w:lang w:val="en-US"/>
              </w:rPr>
              <w:t xml:space="preserve"> </w:t>
            </w:r>
            <w:hyperlink r:id="rId11" w:history="1">
              <w:r w:rsidRPr="00EA22C2">
                <w:rPr>
                  <w:rStyle w:val="Hyperlink"/>
                  <w:rFonts w:eastAsia="Calibri"/>
                  <w:lang w:val="en-US"/>
                </w:rPr>
                <w:t>https://courselink.uoguelph.ca/shared/login/login.html</w:t>
              </w:r>
            </w:hyperlink>
          </w:p>
        </w:tc>
        <w:tc>
          <w:tcPr>
            <w:tcW w:w="9360" w:type="dxa"/>
          </w:tcPr>
          <w:p w14:paraId="14E4679B" w14:textId="77777777" w:rsidR="00886E9B" w:rsidRPr="002C5B72" w:rsidRDefault="00886E9B" w:rsidP="00D72470">
            <w:pPr>
              <w:rPr>
                <w:rFonts w:asciiTheme="minorHAnsi" w:eastAsia="Calibri" w:hAnsiTheme="minorHAnsi"/>
                <w:iCs/>
                <w:lang w:val="en-US"/>
              </w:rPr>
            </w:pPr>
          </w:p>
        </w:tc>
      </w:tr>
    </w:tbl>
    <w:p w14:paraId="0C5C0961" w14:textId="77777777" w:rsidR="00AB26EF" w:rsidRDefault="00AB26EF">
      <w:bookmarkStart w:id="0" w:name="_Hlk57018712"/>
      <w:r>
        <w:br w:type="page"/>
      </w:r>
    </w:p>
    <w:tbl>
      <w:tblPr>
        <w:tblpPr w:leftFromText="180" w:rightFromText="180" w:vertAnchor="text" w:tblpY="1"/>
        <w:tblOverlap w:val="never"/>
        <w:tblW w:w="18720" w:type="dxa"/>
        <w:tblLayout w:type="fixed"/>
        <w:tblLook w:val="00A0" w:firstRow="1" w:lastRow="0" w:firstColumn="1" w:lastColumn="0" w:noHBand="0" w:noVBand="0"/>
      </w:tblPr>
      <w:tblGrid>
        <w:gridCol w:w="9360"/>
        <w:gridCol w:w="9360"/>
      </w:tblGrid>
      <w:tr w:rsidR="00886E9B" w14:paraId="03EE3B70" w14:textId="70428169" w:rsidTr="00886E9B">
        <w:tc>
          <w:tcPr>
            <w:tcW w:w="9360" w:type="dxa"/>
            <w:shd w:val="pct12" w:color="auto" w:fill="auto"/>
          </w:tcPr>
          <w:p w14:paraId="746C9071" w14:textId="2D6B6705" w:rsidR="00886E9B" w:rsidRPr="003166E5" w:rsidRDefault="00886E9B" w:rsidP="009760F0">
            <w:pPr>
              <w:spacing w:before="120" w:after="120"/>
              <w:rPr>
                <w:rFonts w:cs="Arial"/>
                <w:sz w:val="28"/>
              </w:rPr>
            </w:pPr>
            <w:r w:rsidRPr="003166E5">
              <w:rPr>
                <w:rStyle w:val="Heading1Char"/>
                <w:rFonts w:eastAsia="Calibri"/>
                <w:szCs w:val="24"/>
              </w:rPr>
              <w:lastRenderedPageBreak/>
              <w:t>University Policies</w:t>
            </w:r>
            <w:r w:rsidRPr="003166E5">
              <w:rPr>
                <w:rFonts w:eastAsia="Calibri"/>
                <w:b/>
                <w:i/>
                <w:color w:val="FF0000"/>
                <w:sz w:val="28"/>
                <w:lang w:val="en-US"/>
              </w:rPr>
              <w:t xml:space="preserve"> </w:t>
            </w:r>
          </w:p>
        </w:tc>
        <w:tc>
          <w:tcPr>
            <w:tcW w:w="9360" w:type="dxa"/>
            <w:shd w:val="pct12" w:color="auto" w:fill="auto"/>
          </w:tcPr>
          <w:p w14:paraId="426B7D2D" w14:textId="77777777" w:rsidR="00886E9B" w:rsidRPr="003166E5" w:rsidRDefault="00886E9B" w:rsidP="009760F0">
            <w:pPr>
              <w:spacing w:before="120" w:after="120"/>
              <w:rPr>
                <w:rStyle w:val="Heading1Char"/>
                <w:rFonts w:eastAsia="Calibri"/>
                <w:szCs w:val="24"/>
              </w:rPr>
            </w:pPr>
          </w:p>
        </w:tc>
      </w:tr>
      <w:tr w:rsidR="008345BD" w14:paraId="119E4588" w14:textId="30ADEDB5" w:rsidTr="00886E9B">
        <w:tc>
          <w:tcPr>
            <w:tcW w:w="9360" w:type="dxa"/>
          </w:tcPr>
          <w:p w14:paraId="7C1AE387" w14:textId="77777777" w:rsidR="008345BD" w:rsidRPr="003166E5" w:rsidRDefault="008345BD" w:rsidP="008345BD">
            <w:pPr>
              <w:pStyle w:val="Heading2"/>
              <w:rPr>
                <w:rFonts w:eastAsia="Calibri"/>
                <w:szCs w:val="24"/>
                <w:lang w:val="en-US"/>
              </w:rPr>
            </w:pPr>
            <w:r w:rsidRPr="003166E5">
              <w:rPr>
                <w:rFonts w:eastAsia="Calibri"/>
                <w:szCs w:val="24"/>
                <w:lang w:val="en-US"/>
              </w:rPr>
              <w:t>Academic Consideration</w:t>
            </w:r>
          </w:p>
          <w:p w14:paraId="4F0F1B7C" w14:textId="2E97BC10" w:rsidR="008345BD" w:rsidRPr="00FE3636" w:rsidRDefault="008345BD" w:rsidP="008345BD">
            <w:pPr>
              <w:spacing w:before="120" w:after="120"/>
              <w:rPr>
                <w:rFonts w:eastAsia="Calibri" w:cs="Arial"/>
                <w:color w:val="0000FF"/>
                <w:u w:val="single"/>
                <w:lang w:val="en-US"/>
              </w:rPr>
            </w:pPr>
            <w:r w:rsidRPr="003166E5">
              <w:rPr>
                <w:rFonts w:eastAsia="Calibri" w:cs="Arial"/>
                <w:color w:val="000000"/>
                <w:lang w:val="en-US"/>
              </w:rPr>
              <w:t>When you find yourself unable to meet an in-course requirement because of illness or compassionate reasons, please advise the course instructor in writing, with your name, id#, and e-mail contact. See the academic calendar for information on regulations an</w:t>
            </w:r>
            <w:r>
              <w:rPr>
                <w:rFonts w:eastAsia="Calibri" w:cs="Arial"/>
                <w:color w:val="000000"/>
                <w:lang w:val="en-US"/>
              </w:rPr>
              <w:t xml:space="preserve">d procedures for Academic </w:t>
            </w:r>
            <w:r w:rsidRPr="003166E5">
              <w:rPr>
                <w:rFonts w:eastAsia="Calibri" w:cs="Arial"/>
                <w:color w:val="000000"/>
                <w:lang w:val="en-US"/>
              </w:rPr>
              <w:t xml:space="preserve">Consideration: </w:t>
            </w:r>
            <w:hyperlink r:id="rId12" w:history="1">
              <w:r w:rsidRPr="003166E5">
                <w:rPr>
                  <w:rFonts w:eastAsia="Calibri" w:cs="Arial"/>
                  <w:color w:val="0000FF"/>
                  <w:u w:val="single"/>
                  <w:lang w:val="en-US"/>
                </w:rPr>
                <w:t>http://www.uoguelph.ca/registrar/calendars/undergraduate/current/c08/c08-ac.shtml</w:t>
              </w:r>
            </w:hyperlink>
          </w:p>
        </w:tc>
        <w:tc>
          <w:tcPr>
            <w:tcW w:w="9360" w:type="dxa"/>
          </w:tcPr>
          <w:p w14:paraId="1B8501BD" w14:textId="77777777" w:rsidR="008345BD" w:rsidRPr="00587BEE" w:rsidRDefault="008345BD" w:rsidP="008345BD">
            <w:pPr>
              <w:pStyle w:val="NormalWeb"/>
              <w:shd w:val="clear" w:color="auto" w:fill="FFFFFF"/>
              <w:spacing w:before="0" w:after="0" w:afterAutospacing="0"/>
              <w:ind w:right="675"/>
              <w:textAlignment w:val="top"/>
              <w:rPr>
                <w:rFonts w:asciiTheme="minorHAnsi" w:hAnsiTheme="minorHAnsi" w:cstheme="minorHAnsi"/>
                <w:b/>
                <w:bCs/>
                <w:color w:val="000000"/>
                <w:bdr w:val="none" w:sz="0" w:space="0" w:color="auto" w:frame="1"/>
              </w:rPr>
            </w:pPr>
          </w:p>
        </w:tc>
      </w:tr>
      <w:tr w:rsidR="008345BD" w14:paraId="0F0F6360" w14:textId="58A05FFD" w:rsidTr="00886E9B">
        <w:tc>
          <w:tcPr>
            <w:tcW w:w="9360" w:type="dxa"/>
          </w:tcPr>
          <w:p w14:paraId="0F913305" w14:textId="77777777" w:rsidR="008345BD" w:rsidRPr="003166E5" w:rsidRDefault="008345BD" w:rsidP="008345BD">
            <w:pPr>
              <w:pStyle w:val="Heading2"/>
              <w:rPr>
                <w:rFonts w:eastAsia="Calibri"/>
                <w:szCs w:val="24"/>
                <w:lang w:val="en-US"/>
              </w:rPr>
            </w:pPr>
            <w:r w:rsidRPr="003166E5">
              <w:rPr>
                <w:rFonts w:eastAsia="Calibri"/>
                <w:szCs w:val="24"/>
                <w:lang w:val="en-US"/>
              </w:rPr>
              <w:t>Academic Misconduct</w:t>
            </w:r>
          </w:p>
          <w:p w14:paraId="505EF964" w14:textId="77777777" w:rsidR="008345BD" w:rsidRPr="003166E5" w:rsidRDefault="008345BD" w:rsidP="008345BD">
            <w:pPr>
              <w:spacing w:before="120" w:after="120"/>
              <w:jc w:val="both"/>
              <w:rPr>
                <w:rFonts w:eastAsia="Calibri" w:cs="Arial"/>
                <w:color w:val="000000"/>
                <w:lang w:val="en-US"/>
              </w:rPr>
            </w:pPr>
            <w:r w:rsidRPr="003166E5">
              <w:rPr>
                <w:rFonts w:eastAsia="Calibri" w:cs="Arial"/>
                <w:color w:val="000000"/>
                <w:lang w:val="en-US"/>
              </w:rPr>
              <w:t xml:space="preserve">The University of Guelph is committed to upholding the highest standards of academic integrity and it is the responsibility of all members of the University community, faculty, staff, and </w:t>
            </w:r>
            <w:proofErr w:type="gramStart"/>
            <w:r w:rsidRPr="003166E5">
              <w:rPr>
                <w:rFonts w:eastAsia="Calibri" w:cs="Arial"/>
                <w:color w:val="000000"/>
                <w:lang w:val="en-US"/>
              </w:rPr>
              <w:t>students  to</w:t>
            </w:r>
            <w:proofErr w:type="gramEnd"/>
            <w:r w:rsidRPr="003166E5">
              <w:rPr>
                <w:rFonts w:eastAsia="Calibri" w:cs="Arial"/>
                <w:color w:val="000000"/>
                <w:lang w:val="en-US"/>
              </w:rPr>
              <w:t xml:space="preserve"> be aware of what constitutes academic misconduct and to do as much as possible to prevent academic offences from occurring. </w:t>
            </w:r>
          </w:p>
          <w:p w14:paraId="66926278" w14:textId="77777777" w:rsidR="008345BD" w:rsidRPr="003166E5" w:rsidRDefault="008345BD" w:rsidP="008345BD">
            <w:pPr>
              <w:spacing w:before="120" w:after="120"/>
              <w:jc w:val="both"/>
              <w:rPr>
                <w:rFonts w:eastAsia="Calibri" w:cs="Arial"/>
                <w:color w:val="000000"/>
                <w:lang w:val="en-US"/>
              </w:rPr>
            </w:pPr>
            <w:r w:rsidRPr="003166E5">
              <w:rPr>
                <w:rFonts w:eastAsia="Calibri" w:cs="Arial"/>
                <w:color w:val="000000"/>
                <w:lang w:val="en-US"/>
              </w:rPr>
              <w:t xml:space="preserve">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18D87A13" w14:textId="77777777" w:rsidR="008345BD" w:rsidRPr="003166E5" w:rsidRDefault="008345BD" w:rsidP="008345BD">
            <w:pPr>
              <w:spacing w:before="120" w:after="120"/>
              <w:jc w:val="both"/>
              <w:rPr>
                <w:rFonts w:eastAsia="Calibri" w:cs="Arial"/>
                <w:color w:val="000000"/>
                <w:lang w:val="en-US"/>
              </w:rPr>
            </w:pPr>
            <w:r w:rsidRPr="003166E5">
              <w:rPr>
                <w:rFonts w:eastAsia="Calibri" w:cs="Arial"/>
                <w:color w:val="000000"/>
                <w:lang w:val="en-US"/>
              </w:rPr>
              <w:t>The Academic Misconduct Policy is detailed in the Undergraduate Calendar:</w:t>
            </w:r>
          </w:p>
          <w:p w14:paraId="5C9D0681" w14:textId="43CFF4A2" w:rsidR="008345BD" w:rsidRPr="003166E5" w:rsidRDefault="008345BD" w:rsidP="008345BD">
            <w:pPr>
              <w:spacing w:before="120" w:after="120"/>
              <w:jc w:val="both"/>
            </w:pPr>
            <w:hyperlink r:id="rId13" w:history="1">
              <w:r w:rsidRPr="003166E5">
                <w:rPr>
                  <w:rStyle w:val="Hyperlink"/>
                </w:rPr>
                <w:t>https://www.uoguelph.ca/registrar/calendars/undergraduate/current/c08/c08-amisconduct.shtml</w:t>
              </w:r>
            </w:hyperlink>
            <w:r w:rsidRPr="003166E5">
              <w:t xml:space="preserve"> </w:t>
            </w:r>
          </w:p>
        </w:tc>
        <w:tc>
          <w:tcPr>
            <w:tcW w:w="9360" w:type="dxa"/>
          </w:tcPr>
          <w:p w14:paraId="1B8F4CD2" w14:textId="77777777" w:rsidR="008345BD" w:rsidRPr="003166E5" w:rsidRDefault="008345BD" w:rsidP="008345BD">
            <w:pPr>
              <w:pStyle w:val="Heading2"/>
              <w:rPr>
                <w:rFonts w:eastAsia="Calibri"/>
                <w:szCs w:val="24"/>
                <w:lang w:val="en-US"/>
              </w:rPr>
            </w:pPr>
          </w:p>
        </w:tc>
      </w:tr>
      <w:tr w:rsidR="008345BD" w14:paraId="3896497E" w14:textId="6382DAF2" w:rsidTr="00886E9B">
        <w:tc>
          <w:tcPr>
            <w:tcW w:w="9360" w:type="dxa"/>
          </w:tcPr>
          <w:p w14:paraId="4A479D90" w14:textId="77777777" w:rsidR="008345BD" w:rsidRPr="003166E5" w:rsidRDefault="008345BD" w:rsidP="008345BD">
            <w:pPr>
              <w:pStyle w:val="Heading2"/>
              <w:rPr>
                <w:rFonts w:eastAsia="Calibri"/>
                <w:szCs w:val="24"/>
                <w:lang w:val="en-US"/>
              </w:rPr>
            </w:pPr>
            <w:r w:rsidRPr="003166E5">
              <w:rPr>
                <w:rFonts w:eastAsia="Calibri"/>
                <w:szCs w:val="24"/>
                <w:lang w:val="en-US"/>
              </w:rPr>
              <w:t>Accessibility</w:t>
            </w:r>
          </w:p>
          <w:p w14:paraId="387467B8" w14:textId="77777777" w:rsidR="008345BD" w:rsidRPr="003166E5" w:rsidRDefault="008345BD" w:rsidP="008345BD">
            <w:pPr>
              <w:spacing w:before="120" w:after="120"/>
              <w:jc w:val="both"/>
              <w:rPr>
                <w:rFonts w:eastAsia="Calibri" w:cs="Arial"/>
                <w:color w:val="000000"/>
                <w:lang w:val="en-US"/>
              </w:rPr>
            </w:pPr>
            <w:r w:rsidRPr="003166E5">
              <w:rPr>
                <w:rFonts w:eastAsia="Calibri" w:cs="Arial"/>
                <w:color w:val="000000"/>
                <w:lang w:val="en-US"/>
              </w:rPr>
              <w:t xml:space="preserve">The University of Guelph is committed to creating a barrier-free environment. Providing services for students is a shared responsibility among students, faculty and administrators. This relationship is based on respect of individual rights, the dignity of the individual and the University community's shared commitment to an open and supportive learning environment. Students requiring service or accommodation, whether due to an identified, ongoing disability or a short-term disability should contact Student Accessibility Services as soon as possible. </w:t>
            </w:r>
          </w:p>
          <w:p w14:paraId="1FCA8D2A" w14:textId="64BBBF7B" w:rsidR="008345BD" w:rsidRPr="003166E5" w:rsidRDefault="008345BD" w:rsidP="008345BD">
            <w:pPr>
              <w:spacing w:before="120" w:after="120"/>
              <w:jc w:val="both"/>
            </w:pPr>
            <w:r w:rsidRPr="003166E5">
              <w:rPr>
                <w:rFonts w:eastAsia="Calibri" w:cs="Arial"/>
                <w:color w:val="000000"/>
                <w:lang w:val="en-US"/>
              </w:rPr>
              <w:t>For more information, contact SAS at 519-824-4120 ext. 56208 or email sas@uoguelph.ca or see the website:</w:t>
            </w:r>
            <w:r w:rsidRPr="003166E5">
              <w:t xml:space="preserve"> </w:t>
            </w:r>
            <w:hyperlink r:id="rId14" w:history="1">
              <w:r w:rsidRPr="003166E5">
                <w:rPr>
                  <w:rStyle w:val="Hyperlink"/>
                </w:rPr>
                <w:t>https://wellness.uoguelph.ca/accessibility/</w:t>
              </w:r>
            </w:hyperlink>
            <w:r w:rsidRPr="003166E5">
              <w:t xml:space="preserve"> </w:t>
            </w:r>
          </w:p>
        </w:tc>
        <w:tc>
          <w:tcPr>
            <w:tcW w:w="9360" w:type="dxa"/>
          </w:tcPr>
          <w:p w14:paraId="2E165AC5" w14:textId="77777777" w:rsidR="008345BD" w:rsidRPr="003166E5" w:rsidRDefault="008345BD" w:rsidP="008345BD">
            <w:pPr>
              <w:pStyle w:val="Heading2"/>
              <w:rPr>
                <w:rFonts w:eastAsia="Calibri"/>
                <w:szCs w:val="24"/>
                <w:lang w:val="en-US"/>
              </w:rPr>
            </w:pPr>
          </w:p>
        </w:tc>
      </w:tr>
      <w:tr w:rsidR="008345BD" w14:paraId="1A41727B" w14:textId="2AA4FDC7" w:rsidTr="00886E9B">
        <w:tc>
          <w:tcPr>
            <w:tcW w:w="9360" w:type="dxa"/>
          </w:tcPr>
          <w:p w14:paraId="4F467D97" w14:textId="77777777" w:rsidR="008345BD" w:rsidRPr="003166E5" w:rsidRDefault="008345BD" w:rsidP="008345BD">
            <w:pPr>
              <w:pStyle w:val="Heading2"/>
              <w:rPr>
                <w:rFonts w:eastAsia="Calibri"/>
                <w:szCs w:val="24"/>
                <w:lang w:val="en-US"/>
              </w:rPr>
            </w:pPr>
            <w:r w:rsidRPr="003166E5">
              <w:rPr>
                <w:rFonts w:eastAsia="Calibri"/>
                <w:szCs w:val="24"/>
                <w:lang w:val="en-US"/>
              </w:rPr>
              <w:t>Course Evaluation Information</w:t>
            </w:r>
          </w:p>
          <w:p w14:paraId="03602393" w14:textId="5E4CF886" w:rsidR="008345BD" w:rsidRPr="003166E5" w:rsidRDefault="008345BD" w:rsidP="008345BD">
            <w:pPr>
              <w:spacing w:before="120" w:after="120"/>
              <w:rPr>
                <w:rFonts w:cs="Arial"/>
              </w:rPr>
            </w:pPr>
            <w:r w:rsidRPr="003166E5">
              <w:rPr>
                <w:rFonts w:eastAsia="Calibri" w:cs="Arial"/>
                <w:color w:val="000000"/>
                <w:lang w:val="en-US"/>
              </w:rPr>
              <w:t>Please refer to the</w:t>
            </w:r>
            <w:r>
              <w:t xml:space="preserve"> </w:t>
            </w:r>
            <w:hyperlink r:id="rId15" w:history="1">
              <w:r w:rsidRPr="00804E84">
                <w:rPr>
                  <w:rStyle w:val="Hyperlink"/>
                  <w:rFonts w:eastAsia="Calibri" w:cs="Arial"/>
                  <w:lang w:val="en-US"/>
                </w:rPr>
                <w:t xml:space="preserve">Blue by </w:t>
              </w:r>
              <w:proofErr w:type="spellStart"/>
              <w:r w:rsidRPr="00804E84">
                <w:rPr>
                  <w:rStyle w:val="Hyperlink"/>
                  <w:rFonts w:eastAsia="Calibri" w:cs="Arial"/>
                  <w:lang w:val="en-US"/>
                </w:rPr>
                <w:t>Explorance</w:t>
              </w:r>
              <w:proofErr w:type="spellEnd"/>
              <w:r w:rsidRPr="00804E84">
                <w:rPr>
                  <w:rStyle w:val="Hyperlink"/>
                  <w:rFonts w:eastAsia="Calibri" w:cs="Arial"/>
                  <w:lang w:val="en-US"/>
                </w:rPr>
                <w:t xml:space="preserve"> system</w:t>
              </w:r>
            </w:hyperlink>
            <w:r>
              <w:rPr>
                <w:rFonts w:eastAsia="Calibri" w:cs="Arial"/>
                <w:color w:val="000000"/>
                <w:lang w:val="en-US"/>
              </w:rPr>
              <w:t xml:space="preserve">. </w:t>
            </w:r>
          </w:p>
        </w:tc>
        <w:tc>
          <w:tcPr>
            <w:tcW w:w="9360" w:type="dxa"/>
          </w:tcPr>
          <w:p w14:paraId="16A87657" w14:textId="77777777" w:rsidR="008345BD" w:rsidRPr="003166E5" w:rsidRDefault="008345BD" w:rsidP="008345BD">
            <w:pPr>
              <w:pStyle w:val="Heading2"/>
              <w:rPr>
                <w:rFonts w:eastAsia="Calibri"/>
                <w:szCs w:val="24"/>
                <w:lang w:val="en-US"/>
              </w:rPr>
            </w:pPr>
          </w:p>
        </w:tc>
      </w:tr>
      <w:tr w:rsidR="008345BD" w14:paraId="5E3A8957" w14:textId="57D0A02D" w:rsidTr="00886E9B">
        <w:tc>
          <w:tcPr>
            <w:tcW w:w="9360" w:type="dxa"/>
          </w:tcPr>
          <w:p w14:paraId="4092BB3C" w14:textId="77777777" w:rsidR="008345BD" w:rsidRDefault="008345BD" w:rsidP="008345BD">
            <w:pPr>
              <w:pStyle w:val="Heading2"/>
              <w:rPr>
                <w:rFonts w:eastAsia="Calibri"/>
                <w:szCs w:val="24"/>
                <w:lang w:val="en-US"/>
              </w:rPr>
            </w:pPr>
            <w:r>
              <w:rPr>
                <w:rFonts w:eastAsia="Calibri"/>
                <w:szCs w:val="24"/>
                <w:lang w:val="en-US"/>
              </w:rPr>
              <w:t xml:space="preserve">Recording of Materials </w:t>
            </w:r>
          </w:p>
          <w:p w14:paraId="5825D672" w14:textId="77777777" w:rsidR="008345BD" w:rsidRDefault="008345BD" w:rsidP="008345BD">
            <w:pPr>
              <w:rPr>
                <w:rFonts w:eastAsia="Calibri"/>
                <w:lang w:val="en-US"/>
              </w:rPr>
            </w:pPr>
            <w:r w:rsidRPr="00571A75">
              <w:rPr>
                <w:rFonts w:eastAsia="Calibri"/>
              </w:rPr>
              <w:t xml:space="preserve">Presentations which are made in relation to course work—including lectures—cannot be recorded or copied without the permission of the presenter, whether the instructor, a classmate </w:t>
            </w:r>
            <w:r w:rsidRPr="00571A75">
              <w:rPr>
                <w:rFonts w:eastAsia="Calibri"/>
              </w:rPr>
              <w:lastRenderedPageBreak/>
              <w:t>or guest lecturer. Material recorded with permission is restricted to use for that course unless further permission is granted.</w:t>
            </w:r>
          </w:p>
          <w:p w14:paraId="3EA0B199" w14:textId="77777777" w:rsidR="008345BD" w:rsidRPr="003166E5" w:rsidRDefault="008345BD" w:rsidP="008345BD">
            <w:pPr>
              <w:pStyle w:val="Heading2"/>
              <w:rPr>
                <w:rFonts w:eastAsia="Calibri"/>
                <w:szCs w:val="24"/>
                <w:lang w:val="en-US"/>
              </w:rPr>
            </w:pPr>
            <w:r w:rsidRPr="003166E5">
              <w:rPr>
                <w:rFonts w:eastAsia="Calibri"/>
                <w:szCs w:val="24"/>
                <w:lang w:val="en-US"/>
              </w:rPr>
              <w:t>Drop date</w:t>
            </w:r>
          </w:p>
          <w:p w14:paraId="35CA20C9" w14:textId="77777777" w:rsidR="008345BD" w:rsidRPr="003166E5" w:rsidRDefault="008345BD" w:rsidP="008345BD">
            <w:pPr>
              <w:spacing w:before="120" w:after="120"/>
              <w:jc w:val="both"/>
              <w:rPr>
                <w:rFonts w:eastAsia="Calibri" w:cs="Arial"/>
                <w:color w:val="000000"/>
                <w:lang w:val="en-US"/>
              </w:rPr>
            </w:pPr>
            <w:r w:rsidRPr="003166E5">
              <w:rPr>
                <w:rFonts w:eastAsia="Calibri" w:cs="Arial"/>
                <w:color w:val="000000"/>
                <w:lang w:val="en-US"/>
              </w:rPr>
              <w:t>The last date to drop one-semester courses, without academic penalty, is</w:t>
            </w:r>
            <w:r>
              <w:rPr>
                <w:rFonts w:eastAsia="Calibri" w:cs="Arial"/>
                <w:color w:val="000000"/>
                <w:lang w:val="en-US"/>
              </w:rPr>
              <w:t xml:space="preserve"> </w:t>
            </w:r>
            <w:r>
              <w:rPr>
                <w:rFonts w:eastAsia="Calibri" w:cs="Arial"/>
                <w:b/>
                <w:bCs/>
                <w:color w:val="000000"/>
                <w:lang w:val="en-US"/>
              </w:rPr>
              <w:t>Friday, December 04, 2026</w:t>
            </w:r>
            <w:r w:rsidRPr="003166E5">
              <w:rPr>
                <w:rFonts w:eastAsia="Calibri" w:cs="Arial"/>
                <w:b/>
                <w:color w:val="000000"/>
                <w:lang w:val="en-US"/>
              </w:rPr>
              <w:t>.</w:t>
            </w:r>
            <w:r w:rsidRPr="003166E5">
              <w:rPr>
                <w:rFonts w:eastAsia="Calibri" w:cs="Arial"/>
                <w:color w:val="000000"/>
                <w:lang w:val="en-US"/>
              </w:rPr>
              <w:t xml:space="preserve"> For regulations and procedures for Dropping Courses, see the Academic Calendar:</w:t>
            </w:r>
          </w:p>
          <w:p w14:paraId="7D41BE9D" w14:textId="26588F92" w:rsidR="008345BD" w:rsidRPr="00EA22C2" w:rsidRDefault="008345BD" w:rsidP="008345BD">
            <w:pPr>
              <w:rPr>
                <w:rFonts w:eastAsia="Calibri"/>
                <w:lang w:val="en-US"/>
              </w:rPr>
            </w:pPr>
            <w:hyperlink r:id="rId16" w:history="1">
              <w:r w:rsidRPr="003166E5">
                <w:rPr>
                  <w:rStyle w:val="Hyperlink"/>
                </w:rPr>
                <w:t>https://www.uoguelph.ca/registrar/calendars/undergraduate/current/c08/c08-drop.shtml</w:t>
              </w:r>
            </w:hyperlink>
            <w:r w:rsidRPr="003166E5">
              <w:t xml:space="preserve"> </w:t>
            </w:r>
          </w:p>
        </w:tc>
        <w:tc>
          <w:tcPr>
            <w:tcW w:w="9360" w:type="dxa"/>
          </w:tcPr>
          <w:p w14:paraId="799DBD81" w14:textId="77777777" w:rsidR="008345BD" w:rsidRDefault="008345BD" w:rsidP="008345BD">
            <w:pPr>
              <w:pStyle w:val="Heading2"/>
              <w:rPr>
                <w:rFonts w:eastAsia="Calibri"/>
                <w:szCs w:val="24"/>
                <w:lang w:val="en-US"/>
              </w:rPr>
            </w:pPr>
          </w:p>
        </w:tc>
      </w:tr>
      <w:bookmarkEnd w:id="0"/>
    </w:tbl>
    <w:p w14:paraId="06B3B5A3" w14:textId="71D15E8A" w:rsidR="0005530D" w:rsidRPr="00213DC3" w:rsidRDefault="0005530D" w:rsidP="0005530D"/>
    <w:p w14:paraId="374BD853" w14:textId="77777777" w:rsidR="0005530D" w:rsidRPr="00520EC5" w:rsidRDefault="0005530D" w:rsidP="0005530D">
      <w:pPr>
        <w:rPr>
          <w:lang w:val="en-GB"/>
        </w:rPr>
      </w:pPr>
    </w:p>
    <w:p w14:paraId="56054206" w14:textId="77777777" w:rsidR="004A0A00" w:rsidRDefault="004A0A00"/>
    <w:sectPr w:rsidR="004A0A00" w:rsidSect="0005530D">
      <w:footerReference w:type="default" r:id="rId17"/>
      <w:pgSz w:w="12240" w:h="15840"/>
      <w:pgMar w:top="630" w:right="720" w:bottom="27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4C2476" w14:textId="77777777" w:rsidR="00A34BBA" w:rsidRDefault="00A34BBA">
      <w:r>
        <w:separator/>
      </w:r>
    </w:p>
  </w:endnote>
  <w:endnote w:type="continuationSeparator" w:id="0">
    <w:p w14:paraId="75BAB538" w14:textId="77777777" w:rsidR="00A34BBA" w:rsidRDefault="00A34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78095352"/>
      <w:docPartObj>
        <w:docPartGallery w:val="Page Numbers (Bottom of Page)"/>
        <w:docPartUnique/>
      </w:docPartObj>
    </w:sdtPr>
    <w:sdtEndPr>
      <w:rPr>
        <w:noProof/>
      </w:rPr>
    </w:sdtEndPr>
    <w:sdtContent>
      <w:p w14:paraId="16335034" w14:textId="0706738F" w:rsidR="00E93F97" w:rsidRDefault="0005530D">
        <w:pPr>
          <w:pStyle w:val="Footer"/>
          <w:jc w:val="right"/>
          <w:rPr>
            <w:noProof/>
          </w:rPr>
        </w:pPr>
        <w:r>
          <w:fldChar w:fldCharType="begin"/>
        </w:r>
        <w:r>
          <w:instrText xml:space="preserve"> PAGE   \* MERGEFORMAT </w:instrText>
        </w:r>
        <w:r>
          <w:fldChar w:fldCharType="separate"/>
        </w:r>
        <w:r w:rsidR="00B53434">
          <w:rPr>
            <w:noProof/>
          </w:rPr>
          <w:t>4</w:t>
        </w:r>
        <w:r>
          <w:rPr>
            <w:noProof/>
          </w:rPr>
          <w:fldChar w:fldCharType="end"/>
        </w:r>
      </w:p>
      <w:p w14:paraId="4998A84B" w14:textId="77777777" w:rsidR="00E93F97" w:rsidRDefault="00000000">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31AC63" w14:textId="77777777" w:rsidR="00A34BBA" w:rsidRDefault="00A34BBA">
      <w:r>
        <w:separator/>
      </w:r>
    </w:p>
  </w:footnote>
  <w:footnote w:type="continuationSeparator" w:id="0">
    <w:p w14:paraId="61D65A0A" w14:textId="77777777" w:rsidR="00A34BBA" w:rsidRDefault="00A34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691CFD"/>
    <w:multiLevelType w:val="hybridMultilevel"/>
    <w:tmpl w:val="7F8E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5A3072"/>
    <w:multiLevelType w:val="hybridMultilevel"/>
    <w:tmpl w:val="2F52B99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C927AE4"/>
    <w:multiLevelType w:val="hybridMultilevel"/>
    <w:tmpl w:val="BEA07F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190F33"/>
    <w:multiLevelType w:val="hybridMultilevel"/>
    <w:tmpl w:val="82381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DA3910"/>
    <w:multiLevelType w:val="hybridMultilevel"/>
    <w:tmpl w:val="B8DEA0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BF56A4"/>
    <w:multiLevelType w:val="hybridMultilevel"/>
    <w:tmpl w:val="E7EAA74A"/>
    <w:lvl w:ilvl="0" w:tplc="7214DBC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F558B7"/>
    <w:multiLevelType w:val="multilevel"/>
    <w:tmpl w:val="2F52B99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56072627">
    <w:abstractNumId w:val="5"/>
  </w:num>
  <w:num w:numId="2" w16cid:durableId="227813561">
    <w:abstractNumId w:val="0"/>
  </w:num>
  <w:num w:numId="3" w16cid:durableId="721713072">
    <w:abstractNumId w:val="3"/>
  </w:num>
  <w:num w:numId="4" w16cid:durableId="1151337052">
    <w:abstractNumId w:val="1"/>
  </w:num>
  <w:num w:numId="5" w16cid:durableId="1603340036">
    <w:abstractNumId w:val="2"/>
  </w:num>
  <w:num w:numId="6" w16cid:durableId="344720064">
    <w:abstractNumId w:val="6"/>
  </w:num>
  <w:num w:numId="7" w16cid:durableId="1692341797">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S2MLYwMjY3MDWwMLdU0lEKTi0uzszPAykwqQUAeInLVSwAAAA="/>
  </w:docVars>
  <w:rsids>
    <w:rsidRoot w:val="0005530D"/>
    <w:rsid w:val="00023D7E"/>
    <w:rsid w:val="000342ED"/>
    <w:rsid w:val="00042F64"/>
    <w:rsid w:val="000452F2"/>
    <w:rsid w:val="00047274"/>
    <w:rsid w:val="0005006C"/>
    <w:rsid w:val="00052193"/>
    <w:rsid w:val="0005530D"/>
    <w:rsid w:val="00056B70"/>
    <w:rsid w:val="00074911"/>
    <w:rsid w:val="00080E89"/>
    <w:rsid w:val="000817AE"/>
    <w:rsid w:val="00084B08"/>
    <w:rsid w:val="00092AFA"/>
    <w:rsid w:val="000A1834"/>
    <w:rsid w:val="000D0231"/>
    <w:rsid w:val="000D2FEC"/>
    <w:rsid w:val="000D42DE"/>
    <w:rsid w:val="000D47B0"/>
    <w:rsid w:val="000E5973"/>
    <w:rsid w:val="0010236D"/>
    <w:rsid w:val="0010449B"/>
    <w:rsid w:val="00120246"/>
    <w:rsid w:val="00140C70"/>
    <w:rsid w:val="00152659"/>
    <w:rsid w:val="001A6F49"/>
    <w:rsid w:val="001D06E6"/>
    <w:rsid w:val="001F40AB"/>
    <w:rsid w:val="002078F2"/>
    <w:rsid w:val="00213FCE"/>
    <w:rsid w:val="00220F4D"/>
    <w:rsid w:val="00245554"/>
    <w:rsid w:val="00263154"/>
    <w:rsid w:val="00266066"/>
    <w:rsid w:val="00270F8B"/>
    <w:rsid w:val="00276EC9"/>
    <w:rsid w:val="00282418"/>
    <w:rsid w:val="002A0BCC"/>
    <w:rsid w:val="002B107C"/>
    <w:rsid w:val="002C0310"/>
    <w:rsid w:val="002C37AF"/>
    <w:rsid w:val="002C5B72"/>
    <w:rsid w:val="00300E50"/>
    <w:rsid w:val="00305B48"/>
    <w:rsid w:val="003166E5"/>
    <w:rsid w:val="00345634"/>
    <w:rsid w:val="0035598B"/>
    <w:rsid w:val="003702B4"/>
    <w:rsid w:val="003757EC"/>
    <w:rsid w:val="00394EF0"/>
    <w:rsid w:val="003B3FE7"/>
    <w:rsid w:val="003C54A0"/>
    <w:rsid w:val="003E25AD"/>
    <w:rsid w:val="003E4006"/>
    <w:rsid w:val="003F0CAE"/>
    <w:rsid w:val="003F34A1"/>
    <w:rsid w:val="003F72FE"/>
    <w:rsid w:val="00402B80"/>
    <w:rsid w:val="004069EE"/>
    <w:rsid w:val="00410902"/>
    <w:rsid w:val="00431516"/>
    <w:rsid w:val="004372E3"/>
    <w:rsid w:val="00452BBE"/>
    <w:rsid w:val="004651E4"/>
    <w:rsid w:val="004671CA"/>
    <w:rsid w:val="00471B07"/>
    <w:rsid w:val="00481123"/>
    <w:rsid w:val="004A0A00"/>
    <w:rsid w:val="004A117D"/>
    <w:rsid w:val="004A2B17"/>
    <w:rsid w:val="004B2265"/>
    <w:rsid w:val="004C0C57"/>
    <w:rsid w:val="004C1221"/>
    <w:rsid w:val="004D1737"/>
    <w:rsid w:val="004D4F67"/>
    <w:rsid w:val="004E3A0C"/>
    <w:rsid w:val="00506898"/>
    <w:rsid w:val="005113A5"/>
    <w:rsid w:val="0051335F"/>
    <w:rsid w:val="00524A49"/>
    <w:rsid w:val="00536303"/>
    <w:rsid w:val="00536D77"/>
    <w:rsid w:val="005608B1"/>
    <w:rsid w:val="005A09F1"/>
    <w:rsid w:val="005A1D6E"/>
    <w:rsid w:val="005C1441"/>
    <w:rsid w:val="005D5752"/>
    <w:rsid w:val="005F0DAA"/>
    <w:rsid w:val="005F353F"/>
    <w:rsid w:val="00607031"/>
    <w:rsid w:val="006112D4"/>
    <w:rsid w:val="0061564C"/>
    <w:rsid w:val="00644DD7"/>
    <w:rsid w:val="00652EBB"/>
    <w:rsid w:val="00656405"/>
    <w:rsid w:val="00665CD2"/>
    <w:rsid w:val="0067472C"/>
    <w:rsid w:val="00685B5F"/>
    <w:rsid w:val="00687C18"/>
    <w:rsid w:val="006C2FA0"/>
    <w:rsid w:val="006E51D2"/>
    <w:rsid w:val="006F1C29"/>
    <w:rsid w:val="006F3BD6"/>
    <w:rsid w:val="007162CD"/>
    <w:rsid w:val="007409F8"/>
    <w:rsid w:val="00742025"/>
    <w:rsid w:val="007658C8"/>
    <w:rsid w:val="00777250"/>
    <w:rsid w:val="00796895"/>
    <w:rsid w:val="007A46C0"/>
    <w:rsid w:val="007A519E"/>
    <w:rsid w:val="007B3560"/>
    <w:rsid w:val="007D1A09"/>
    <w:rsid w:val="00822619"/>
    <w:rsid w:val="008335D0"/>
    <w:rsid w:val="008345BD"/>
    <w:rsid w:val="00840FEA"/>
    <w:rsid w:val="008449D7"/>
    <w:rsid w:val="00856D71"/>
    <w:rsid w:val="00863DAE"/>
    <w:rsid w:val="008668FD"/>
    <w:rsid w:val="00874FC3"/>
    <w:rsid w:val="00886602"/>
    <w:rsid w:val="00886E9B"/>
    <w:rsid w:val="008935A8"/>
    <w:rsid w:val="008A4905"/>
    <w:rsid w:val="008A792B"/>
    <w:rsid w:val="008B555E"/>
    <w:rsid w:val="008B6844"/>
    <w:rsid w:val="008E79BF"/>
    <w:rsid w:val="008F02BF"/>
    <w:rsid w:val="008F194D"/>
    <w:rsid w:val="00904DEF"/>
    <w:rsid w:val="00926858"/>
    <w:rsid w:val="00932891"/>
    <w:rsid w:val="00940C51"/>
    <w:rsid w:val="00942271"/>
    <w:rsid w:val="00947BB6"/>
    <w:rsid w:val="009669C5"/>
    <w:rsid w:val="009760F0"/>
    <w:rsid w:val="009813E8"/>
    <w:rsid w:val="009F1CE2"/>
    <w:rsid w:val="00A02B7D"/>
    <w:rsid w:val="00A0538F"/>
    <w:rsid w:val="00A2365E"/>
    <w:rsid w:val="00A246BA"/>
    <w:rsid w:val="00A268F5"/>
    <w:rsid w:val="00A34BBA"/>
    <w:rsid w:val="00A55B5D"/>
    <w:rsid w:val="00A62D34"/>
    <w:rsid w:val="00A81E64"/>
    <w:rsid w:val="00AB26EF"/>
    <w:rsid w:val="00AC2CD3"/>
    <w:rsid w:val="00AC43F2"/>
    <w:rsid w:val="00B000D3"/>
    <w:rsid w:val="00B11DE1"/>
    <w:rsid w:val="00B32704"/>
    <w:rsid w:val="00B37610"/>
    <w:rsid w:val="00B45C58"/>
    <w:rsid w:val="00B53434"/>
    <w:rsid w:val="00B53D80"/>
    <w:rsid w:val="00B6747C"/>
    <w:rsid w:val="00B83C85"/>
    <w:rsid w:val="00B90969"/>
    <w:rsid w:val="00BC1EBF"/>
    <w:rsid w:val="00BD4E15"/>
    <w:rsid w:val="00BD7857"/>
    <w:rsid w:val="00BE2842"/>
    <w:rsid w:val="00C05B89"/>
    <w:rsid w:val="00C411FB"/>
    <w:rsid w:val="00C4485A"/>
    <w:rsid w:val="00C87839"/>
    <w:rsid w:val="00C94FEB"/>
    <w:rsid w:val="00CC4D5D"/>
    <w:rsid w:val="00D1597A"/>
    <w:rsid w:val="00D33C7D"/>
    <w:rsid w:val="00D37B00"/>
    <w:rsid w:val="00D52740"/>
    <w:rsid w:val="00D63EAD"/>
    <w:rsid w:val="00D72470"/>
    <w:rsid w:val="00D76470"/>
    <w:rsid w:val="00D91759"/>
    <w:rsid w:val="00D97B5D"/>
    <w:rsid w:val="00DA0CA8"/>
    <w:rsid w:val="00DA50A5"/>
    <w:rsid w:val="00DB7859"/>
    <w:rsid w:val="00DE0946"/>
    <w:rsid w:val="00DE1FBA"/>
    <w:rsid w:val="00DE514B"/>
    <w:rsid w:val="00E44734"/>
    <w:rsid w:val="00E50A21"/>
    <w:rsid w:val="00E84EEF"/>
    <w:rsid w:val="00E93EF0"/>
    <w:rsid w:val="00E93F97"/>
    <w:rsid w:val="00E9529A"/>
    <w:rsid w:val="00EA22C2"/>
    <w:rsid w:val="00EB2942"/>
    <w:rsid w:val="00EB5D41"/>
    <w:rsid w:val="00EE3B17"/>
    <w:rsid w:val="00EE4B5A"/>
    <w:rsid w:val="00EF2202"/>
    <w:rsid w:val="00F13E7A"/>
    <w:rsid w:val="00F24732"/>
    <w:rsid w:val="00F34B2F"/>
    <w:rsid w:val="00F4258D"/>
    <w:rsid w:val="00F66150"/>
    <w:rsid w:val="00F72DA5"/>
    <w:rsid w:val="00F85772"/>
    <w:rsid w:val="00FA1160"/>
    <w:rsid w:val="00FA68D9"/>
    <w:rsid w:val="00FE2E97"/>
    <w:rsid w:val="00FE3636"/>
    <w:rsid w:val="00FE3C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B7C93"/>
  <w15:chartTrackingRefBased/>
  <w15:docId w15:val="{D3C9EC8C-1C4A-4BB9-9253-32402FEF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D77"/>
    <w:pPr>
      <w:spacing w:after="0" w:line="240" w:lineRule="auto"/>
    </w:pPr>
    <w:rPr>
      <w:rFonts w:ascii="Times New Roman" w:eastAsia="Times New Roman" w:hAnsi="Times New Roman" w:cs="Times New Roman"/>
      <w:sz w:val="24"/>
      <w:szCs w:val="24"/>
      <w:lang w:val="en-CA" w:eastAsia="zh-CN"/>
    </w:rPr>
  </w:style>
  <w:style w:type="paragraph" w:styleId="Heading1">
    <w:name w:val="heading 1"/>
    <w:basedOn w:val="Normal"/>
    <w:next w:val="Normal"/>
    <w:link w:val="Heading1Char"/>
    <w:uiPriority w:val="9"/>
    <w:qFormat/>
    <w:rsid w:val="0005530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0"/>
    </w:pPr>
    <w:rPr>
      <w:rFonts w:asciiTheme="majorHAnsi" w:hAnsiTheme="majorHAnsi"/>
      <w:bCs/>
      <w:sz w:val="28"/>
      <w:szCs w:val="20"/>
      <w:lang w:val="en-GB" w:eastAsia="en-US"/>
    </w:rPr>
  </w:style>
  <w:style w:type="paragraph" w:styleId="Heading2">
    <w:name w:val="heading 2"/>
    <w:basedOn w:val="Normal"/>
    <w:next w:val="Normal"/>
    <w:link w:val="Heading2Char"/>
    <w:unhideWhenUsed/>
    <w:qFormat/>
    <w:rsid w:val="0005530D"/>
    <w:pPr>
      <w:keepNext/>
      <w:spacing w:before="240" w:after="60"/>
      <w:outlineLvl w:val="1"/>
    </w:pPr>
    <w:rPr>
      <w:rFonts w:asciiTheme="minorHAnsi" w:hAnsiTheme="minorHAnsi"/>
      <w:b/>
      <w:bCs/>
      <w:iCs/>
      <w:szCs w:val="28"/>
      <w:lang w:eastAsia="en-US"/>
    </w:rPr>
  </w:style>
  <w:style w:type="paragraph" w:styleId="Heading3">
    <w:name w:val="heading 3"/>
    <w:basedOn w:val="Normal"/>
    <w:next w:val="Normal"/>
    <w:link w:val="Heading3Char"/>
    <w:uiPriority w:val="9"/>
    <w:semiHidden/>
    <w:unhideWhenUsed/>
    <w:qFormat/>
    <w:rsid w:val="00A62D34"/>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30D"/>
    <w:rPr>
      <w:rFonts w:asciiTheme="majorHAnsi" w:eastAsia="Times New Roman" w:hAnsiTheme="majorHAnsi" w:cs="Times New Roman"/>
      <w:bCs/>
      <w:sz w:val="28"/>
      <w:szCs w:val="20"/>
      <w:lang w:val="en-GB"/>
    </w:rPr>
  </w:style>
  <w:style w:type="character" w:customStyle="1" w:styleId="Heading2Char">
    <w:name w:val="Heading 2 Char"/>
    <w:basedOn w:val="DefaultParagraphFont"/>
    <w:link w:val="Heading2"/>
    <w:rsid w:val="0005530D"/>
    <w:rPr>
      <w:rFonts w:eastAsia="Times New Roman" w:cs="Times New Roman"/>
      <w:b/>
      <w:bCs/>
      <w:iCs/>
      <w:sz w:val="24"/>
      <w:szCs w:val="28"/>
      <w:lang w:val="en-CA"/>
    </w:rPr>
  </w:style>
  <w:style w:type="character" w:styleId="Hyperlink">
    <w:name w:val="Hyperlink"/>
    <w:uiPriority w:val="99"/>
    <w:rsid w:val="0005530D"/>
    <w:rPr>
      <w:color w:val="0000FF"/>
      <w:u w:val="single"/>
    </w:rPr>
  </w:style>
  <w:style w:type="paragraph" w:styleId="Title">
    <w:name w:val="Title"/>
    <w:basedOn w:val="Normal"/>
    <w:link w:val="TitleChar"/>
    <w:qFormat/>
    <w:rsid w:val="0005530D"/>
    <w:pPr>
      <w:tabs>
        <w:tab w:val="left" w:pos="0"/>
        <w:tab w:val="left" w:pos="5760"/>
        <w:tab w:val="left" w:pos="6480"/>
        <w:tab w:val="left" w:pos="7200"/>
        <w:tab w:val="left" w:pos="7920"/>
        <w:tab w:val="left" w:pos="8640"/>
        <w:tab w:val="left" w:pos="9360"/>
        <w:tab w:val="left" w:pos="10080"/>
      </w:tabs>
    </w:pPr>
    <w:rPr>
      <w:rFonts w:asciiTheme="majorHAnsi" w:hAnsiTheme="majorHAnsi" w:cs="Arial"/>
      <w:b/>
      <w:bCs/>
      <w:sz w:val="28"/>
      <w:szCs w:val="20"/>
      <w:lang w:val="en-GB" w:eastAsia="en-US"/>
    </w:rPr>
  </w:style>
  <w:style w:type="character" w:customStyle="1" w:styleId="TitleChar">
    <w:name w:val="Title Char"/>
    <w:basedOn w:val="DefaultParagraphFont"/>
    <w:link w:val="Title"/>
    <w:rsid w:val="0005530D"/>
    <w:rPr>
      <w:rFonts w:asciiTheme="majorHAnsi" w:eastAsia="Times New Roman" w:hAnsiTheme="majorHAnsi" w:cs="Arial"/>
      <w:b/>
      <w:bCs/>
      <w:sz w:val="28"/>
      <w:szCs w:val="20"/>
      <w:lang w:val="en-GB"/>
    </w:rPr>
  </w:style>
  <w:style w:type="paragraph" w:styleId="ListParagraph">
    <w:name w:val="List Paragraph"/>
    <w:basedOn w:val="Normal"/>
    <w:uiPriority w:val="34"/>
    <w:qFormat/>
    <w:rsid w:val="0005530D"/>
    <w:pPr>
      <w:ind w:left="720"/>
    </w:pPr>
    <w:rPr>
      <w:rFonts w:asciiTheme="minorHAnsi" w:hAnsiTheme="minorHAnsi"/>
      <w:lang w:eastAsia="en-US"/>
    </w:rPr>
  </w:style>
  <w:style w:type="paragraph" w:styleId="Footer">
    <w:name w:val="footer"/>
    <w:basedOn w:val="Normal"/>
    <w:link w:val="FooterChar"/>
    <w:unhideWhenUsed/>
    <w:rsid w:val="0005530D"/>
    <w:pPr>
      <w:tabs>
        <w:tab w:val="center" w:pos="4680"/>
        <w:tab w:val="right" w:pos="9360"/>
      </w:tabs>
    </w:pPr>
    <w:rPr>
      <w:rFonts w:asciiTheme="minorHAnsi" w:hAnsiTheme="minorHAnsi"/>
      <w:lang w:eastAsia="en-US"/>
    </w:rPr>
  </w:style>
  <w:style w:type="character" w:customStyle="1" w:styleId="FooterChar">
    <w:name w:val="Footer Char"/>
    <w:basedOn w:val="DefaultParagraphFont"/>
    <w:link w:val="Footer"/>
    <w:rsid w:val="0005530D"/>
    <w:rPr>
      <w:rFonts w:eastAsia="Times New Roman" w:cs="Times New Roman"/>
      <w:sz w:val="24"/>
      <w:szCs w:val="24"/>
      <w:lang w:val="en-CA"/>
    </w:rPr>
  </w:style>
  <w:style w:type="paragraph" w:styleId="Header">
    <w:name w:val="header"/>
    <w:basedOn w:val="Normal"/>
    <w:link w:val="HeaderChar"/>
    <w:uiPriority w:val="99"/>
    <w:unhideWhenUsed/>
    <w:rsid w:val="00796895"/>
    <w:pPr>
      <w:tabs>
        <w:tab w:val="center" w:pos="4680"/>
        <w:tab w:val="right" w:pos="9360"/>
      </w:tabs>
    </w:pPr>
    <w:rPr>
      <w:rFonts w:asciiTheme="minorHAnsi" w:hAnsiTheme="minorHAnsi"/>
      <w:lang w:eastAsia="en-US"/>
    </w:rPr>
  </w:style>
  <w:style w:type="character" w:customStyle="1" w:styleId="HeaderChar">
    <w:name w:val="Header Char"/>
    <w:basedOn w:val="DefaultParagraphFont"/>
    <w:link w:val="Header"/>
    <w:uiPriority w:val="99"/>
    <w:rsid w:val="00796895"/>
    <w:rPr>
      <w:rFonts w:eastAsia="Times New Roman" w:cs="Times New Roman"/>
      <w:sz w:val="24"/>
      <w:szCs w:val="24"/>
      <w:lang w:val="en-CA"/>
    </w:rPr>
  </w:style>
  <w:style w:type="character" w:styleId="FollowedHyperlink">
    <w:name w:val="FollowedHyperlink"/>
    <w:basedOn w:val="DefaultParagraphFont"/>
    <w:uiPriority w:val="99"/>
    <w:semiHidden/>
    <w:unhideWhenUsed/>
    <w:rsid w:val="00796895"/>
    <w:rPr>
      <w:color w:val="954F72" w:themeColor="followedHyperlink"/>
      <w:u w:val="single"/>
    </w:rPr>
  </w:style>
  <w:style w:type="table" w:styleId="TableGrid">
    <w:name w:val="Table Grid"/>
    <w:basedOn w:val="TableNormal"/>
    <w:uiPriority w:val="39"/>
    <w:rsid w:val="004A0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82418"/>
    <w:rPr>
      <w:sz w:val="16"/>
      <w:szCs w:val="16"/>
    </w:rPr>
  </w:style>
  <w:style w:type="paragraph" w:styleId="CommentText">
    <w:name w:val="annotation text"/>
    <w:basedOn w:val="Normal"/>
    <w:link w:val="CommentTextChar"/>
    <w:uiPriority w:val="99"/>
    <w:semiHidden/>
    <w:unhideWhenUsed/>
    <w:rsid w:val="00282418"/>
    <w:rPr>
      <w:rFonts w:asciiTheme="minorHAnsi" w:hAnsiTheme="minorHAnsi"/>
      <w:sz w:val="20"/>
      <w:szCs w:val="20"/>
      <w:lang w:eastAsia="en-US"/>
    </w:rPr>
  </w:style>
  <w:style w:type="character" w:customStyle="1" w:styleId="CommentTextChar">
    <w:name w:val="Comment Text Char"/>
    <w:basedOn w:val="DefaultParagraphFont"/>
    <w:link w:val="CommentText"/>
    <w:uiPriority w:val="99"/>
    <w:semiHidden/>
    <w:rsid w:val="00282418"/>
    <w:rPr>
      <w:rFonts w:eastAsia="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282418"/>
    <w:rPr>
      <w:b/>
      <w:bCs/>
    </w:rPr>
  </w:style>
  <w:style w:type="character" w:customStyle="1" w:styleId="CommentSubjectChar">
    <w:name w:val="Comment Subject Char"/>
    <w:basedOn w:val="CommentTextChar"/>
    <w:link w:val="CommentSubject"/>
    <w:uiPriority w:val="99"/>
    <w:semiHidden/>
    <w:rsid w:val="00282418"/>
    <w:rPr>
      <w:rFonts w:eastAsia="Times New Roman" w:cs="Times New Roman"/>
      <w:b/>
      <w:bCs/>
      <w:sz w:val="20"/>
      <w:szCs w:val="20"/>
      <w:lang w:val="en-CA"/>
    </w:rPr>
  </w:style>
  <w:style w:type="paragraph" w:styleId="BalloonText">
    <w:name w:val="Balloon Text"/>
    <w:basedOn w:val="Normal"/>
    <w:link w:val="BalloonTextChar"/>
    <w:uiPriority w:val="99"/>
    <w:semiHidden/>
    <w:unhideWhenUsed/>
    <w:rsid w:val="00282418"/>
    <w:rPr>
      <w:rFonts w:ascii="Segoe UI" w:hAnsi="Segoe UI" w:cs="Segoe UI"/>
      <w:sz w:val="18"/>
      <w:szCs w:val="18"/>
      <w:lang w:eastAsia="en-US"/>
    </w:rPr>
  </w:style>
  <w:style w:type="character" w:customStyle="1" w:styleId="BalloonTextChar">
    <w:name w:val="Balloon Text Char"/>
    <w:basedOn w:val="DefaultParagraphFont"/>
    <w:link w:val="BalloonText"/>
    <w:uiPriority w:val="99"/>
    <w:semiHidden/>
    <w:rsid w:val="00282418"/>
    <w:rPr>
      <w:rFonts w:ascii="Segoe UI" w:eastAsia="Times New Roman" w:hAnsi="Segoe UI" w:cs="Segoe UI"/>
      <w:sz w:val="18"/>
      <w:szCs w:val="18"/>
      <w:lang w:val="en-CA"/>
    </w:rPr>
  </w:style>
  <w:style w:type="character" w:customStyle="1" w:styleId="apple-converted-space">
    <w:name w:val="apple-converted-space"/>
    <w:basedOn w:val="DefaultParagraphFont"/>
    <w:rsid w:val="00270F8B"/>
  </w:style>
  <w:style w:type="paragraph" w:customStyle="1" w:styleId="xdefault">
    <w:name w:val="x_default"/>
    <w:basedOn w:val="Normal"/>
    <w:rsid w:val="00270F8B"/>
    <w:pPr>
      <w:spacing w:before="100" w:beforeAutospacing="1" w:after="100" w:afterAutospacing="1"/>
    </w:pPr>
    <w:rPr>
      <w:lang w:eastAsia="en-US"/>
    </w:rPr>
  </w:style>
  <w:style w:type="character" w:styleId="UnresolvedMention">
    <w:name w:val="Unresolved Mention"/>
    <w:basedOn w:val="DefaultParagraphFont"/>
    <w:uiPriority w:val="99"/>
    <w:semiHidden/>
    <w:unhideWhenUsed/>
    <w:rsid w:val="002C5B72"/>
    <w:rPr>
      <w:color w:val="605E5C"/>
      <w:shd w:val="clear" w:color="auto" w:fill="E1DFDD"/>
    </w:rPr>
  </w:style>
  <w:style w:type="paragraph" w:styleId="NormalWeb">
    <w:name w:val="Normal (Web)"/>
    <w:basedOn w:val="Normal"/>
    <w:uiPriority w:val="99"/>
    <w:unhideWhenUsed/>
    <w:rsid w:val="00840FEA"/>
    <w:pPr>
      <w:spacing w:before="100" w:beforeAutospacing="1" w:after="100" w:afterAutospacing="1"/>
    </w:pPr>
    <w:rPr>
      <w:lang w:val="en-US" w:eastAsia="en-US"/>
    </w:rPr>
  </w:style>
  <w:style w:type="numbering" w:customStyle="1" w:styleId="CurrentList1">
    <w:name w:val="Current List1"/>
    <w:uiPriority w:val="99"/>
    <w:rsid w:val="00FE3C4B"/>
    <w:pPr>
      <w:numPr>
        <w:numId w:val="6"/>
      </w:numPr>
    </w:pPr>
  </w:style>
  <w:style w:type="character" w:customStyle="1" w:styleId="Heading3Char">
    <w:name w:val="Heading 3 Char"/>
    <w:basedOn w:val="DefaultParagraphFont"/>
    <w:link w:val="Heading3"/>
    <w:uiPriority w:val="9"/>
    <w:semiHidden/>
    <w:rsid w:val="00A62D34"/>
    <w:rPr>
      <w:rFonts w:asciiTheme="majorHAnsi" w:eastAsiaTheme="majorEastAsia" w:hAnsiTheme="majorHAnsi" w:cstheme="majorBidi"/>
      <w:color w:val="1F4D78" w:themeColor="accent1" w:themeShade="7F"/>
      <w:sz w:val="24"/>
      <w:szCs w:val="24"/>
      <w:lang w:val="en-C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944855">
      <w:bodyDiv w:val="1"/>
      <w:marLeft w:val="0"/>
      <w:marRight w:val="0"/>
      <w:marTop w:val="0"/>
      <w:marBottom w:val="0"/>
      <w:divBdr>
        <w:top w:val="none" w:sz="0" w:space="0" w:color="auto"/>
        <w:left w:val="none" w:sz="0" w:space="0" w:color="auto"/>
        <w:bottom w:val="none" w:sz="0" w:space="0" w:color="auto"/>
        <w:right w:val="none" w:sz="0" w:space="0" w:color="auto"/>
      </w:divBdr>
    </w:div>
    <w:div w:id="470052142">
      <w:bodyDiv w:val="1"/>
      <w:marLeft w:val="0"/>
      <w:marRight w:val="0"/>
      <w:marTop w:val="0"/>
      <w:marBottom w:val="0"/>
      <w:divBdr>
        <w:top w:val="none" w:sz="0" w:space="0" w:color="auto"/>
        <w:left w:val="none" w:sz="0" w:space="0" w:color="auto"/>
        <w:bottom w:val="none" w:sz="0" w:space="0" w:color="auto"/>
        <w:right w:val="none" w:sz="0" w:space="0" w:color="auto"/>
      </w:divBdr>
    </w:div>
    <w:div w:id="770273362">
      <w:bodyDiv w:val="1"/>
      <w:marLeft w:val="0"/>
      <w:marRight w:val="0"/>
      <w:marTop w:val="0"/>
      <w:marBottom w:val="0"/>
      <w:divBdr>
        <w:top w:val="none" w:sz="0" w:space="0" w:color="auto"/>
        <w:left w:val="none" w:sz="0" w:space="0" w:color="auto"/>
        <w:bottom w:val="none" w:sz="0" w:space="0" w:color="auto"/>
        <w:right w:val="none" w:sz="0" w:space="0" w:color="auto"/>
      </w:divBdr>
    </w:div>
    <w:div w:id="855073985">
      <w:bodyDiv w:val="1"/>
      <w:marLeft w:val="0"/>
      <w:marRight w:val="0"/>
      <w:marTop w:val="0"/>
      <w:marBottom w:val="0"/>
      <w:divBdr>
        <w:top w:val="none" w:sz="0" w:space="0" w:color="auto"/>
        <w:left w:val="none" w:sz="0" w:space="0" w:color="auto"/>
        <w:bottom w:val="none" w:sz="0" w:space="0" w:color="auto"/>
        <w:right w:val="none" w:sz="0" w:space="0" w:color="auto"/>
      </w:divBdr>
    </w:div>
    <w:div w:id="142207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oguelph.ca/registrar/calendars/undergraduate/current/c08/c08-grds.shtml" TargetMode="External"/><Relationship Id="rId13" Type="http://schemas.openxmlformats.org/officeDocument/2006/relationships/hyperlink" Target="https://www.uoguelph.ca/registrar/calendars/undergraduate/current/c08/c08-amisconduct.s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uoguelph.ca/registrar/calendars/undergraduate/current/c08/c08-ac.s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uoguelph.ca/registrar/calendars/undergraduate/current/c08/c08-drop.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urselink.uoguelph.ca/shared/login/login.html" TargetMode="External"/><Relationship Id="rId5" Type="http://schemas.openxmlformats.org/officeDocument/2006/relationships/footnotes" Target="footnotes.xml"/><Relationship Id="rId15" Type="http://schemas.openxmlformats.org/officeDocument/2006/relationships/hyperlink" Target="https://feedback.uoguelph.ca" TargetMode="External"/><Relationship Id="rId10" Type="http://schemas.openxmlformats.org/officeDocument/2006/relationships/hyperlink" Target="https://www.bookstore.uoguelph.ca/booklist.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ellness.uoguelph.ca/accessi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5</Pages>
  <Words>1322</Words>
  <Characters>7541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Guelph</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Zavitz</dc:creator>
  <cp:keywords/>
  <dc:description/>
  <cp:lastModifiedBy>Stephen Kosempel</cp:lastModifiedBy>
  <cp:revision>4</cp:revision>
  <dcterms:created xsi:type="dcterms:W3CDTF">2026-08-17T15:40:00Z</dcterms:created>
  <dcterms:modified xsi:type="dcterms:W3CDTF">2026-08-20T15:26:00Z</dcterms:modified>
</cp:coreProperties>
</file>