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W w:w="10800" w:type="dxa"/>
        <w:tblInd w:w="-702" w:type="dxa"/>
        <w:tblLayout w:type="fixed"/>
        <w:tblLook w:val="00A0" w:firstRow="1" w:lastRow="0" w:firstColumn="1" w:lastColumn="0" w:noHBand="0" w:noVBand="0"/>
      </w:tblPr>
      <w:tblGrid>
        <w:gridCol w:w="2138"/>
        <w:gridCol w:w="1012"/>
        <w:gridCol w:w="7650"/>
      </w:tblGrid>
      <w:tr w:rsidR="00790A31" w:rsidRPr="00732CE1" w14:paraId="28D88D5D" w14:textId="77777777" w:rsidTr="00817716">
        <w:trPr>
          <w:trHeight w:val="1802"/>
        </w:trPr>
        <w:tc>
          <w:tcPr>
            <w:tcW w:w="3150" w:type="dxa"/>
            <w:gridSpan w:val="2"/>
          </w:tcPr>
          <w:p w14:paraId="25FAA2E0" w14:textId="77777777" w:rsidR="00790A31" w:rsidRPr="00732CE1" w:rsidRDefault="00790A31" w:rsidP="00790A31">
            <w:pPr>
              <w:ind w:left="-108"/>
              <w:rPr>
                <w:rFonts w:ascii="Times New Roman" w:hAnsi="Times New Roman"/>
                <w:sz w:val="16"/>
                <w:szCs w:val="16"/>
              </w:rPr>
            </w:pPr>
          </w:p>
          <w:p w14:paraId="1B472F43" w14:textId="3843F036" w:rsidR="00790A31" w:rsidRPr="00732CE1" w:rsidRDefault="000D6094" w:rsidP="00790A31">
            <w:pPr>
              <w:ind w:left="-108"/>
              <w:rPr>
                <w:rFonts w:ascii="Times New Roman" w:hAnsi="Times New Roman"/>
                <w:sz w:val="16"/>
                <w:szCs w:val="16"/>
              </w:rPr>
            </w:pPr>
            <w:r w:rsidRPr="00732CE1">
              <w:rPr>
                <w:rFonts w:ascii="Times New Roman" w:hAnsi="Times New Roman"/>
                <w:noProof/>
              </w:rPr>
              <mc:AlternateContent>
                <mc:Choice Requires="wps">
                  <w:drawing>
                    <wp:anchor distT="0" distB="0" distL="114300" distR="114300" simplePos="0" relativeHeight="251659264" behindDoc="0" locked="0" layoutInCell="1" allowOverlap="1" wp14:anchorId="293BF31D" wp14:editId="69713D27">
                      <wp:simplePos x="0" y="0"/>
                      <wp:positionH relativeFrom="column">
                        <wp:posOffset>-30480</wp:posOffset>
                      </wp:positionH>
                      <wp:positionV relativeFrom="paragraph">
                        <wp:posOffset>46990</wp:posOffset>
                      </wp:positionV>
                      <wp:extent cx="2600325" cy="1028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1028700"/>
                              </a:xfrm>
                              <a:prstGeom prst="rect">
                                <a:avLst/>
                              </a:prstGeom>
                              <a:solidFill>
                                <a:schemeClr val="lt1"/>
                              </a:solidFill>
                              <a:ln w="6350">
                                <a:noFill/>
                              </a:ln>
                            </wps:spPr>
                            <wps:txbx>
                              <w:txbxContent>
                                <w:p w14:paraId="01FA81CC" w14:textId="77777777" w:rsidR="00790A31" w:rsidRDefault="00790A31">
                                  <w:r>
                                    <w:rPr>
                                      <w:noProof/>
                                      <w:lang w:val="en-US"/>
                                    </w:rPr>
                                    <w:drawing>
                                      <wp:inline distT="0" distB="0" distL="0" distR="0" wp14:anchorId="0C2DE350" wp14:editId="57761F85">
                                        <wp:extent cx="2411095" cy="836930"/>
                                        <wp:effectExtent l="0" t="0" r="8255" b="1270"/>
                                        <wp:docPr id="1" name="Picture 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logo-lang-school.jpg"/>
                                                <pic:cNvPicPr/>
                                              </pic:nvPicPr>
                                              <pic:blipFill>
                                                <a:blip r:embed="rId7">
                                                  <a:extLst>
                                                    <a:ext uri="{28A0092B-C50C-407E-A947-70E740481C1C}">
                                                      <a14:useLocalDpi xmlns:a14="http://schemas.microsoft.com/office/drawing/2010/main" val="0"/>
                                                    </a:ext>
                                                  </a:extLst>
                                                </a:blip>
                                                <a:stretch>
                                                  <a:fillRect/>
                                                </a:stretch>
                                              </pic:blipFill>
                                              <pic:spPr>
                                                <a:xfrm>
                                                  <a:off x="0" y="0"/>
                                                  <a:ext cx="2411095" cy="8369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93BF31D" id="_x0000_t202" coordsize="21600,21600" o:spt="202" path="m,l,21600r21600,l21600,xe">
                      <v:stroke joinstyle="miter"/>
                      <v:path gradientshapeok="t" o:connecttype="rect"/>
                    </v:shapetype>
                    <v:shape id="Text Box 1" o:spid="_x0000_s1026" type="#_x0000_t202" style="position:absolute;left:0;text-align:left;margin-left:-2.4pt;margin-top:3.7pt;width:204.7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" fillcolor="white [3201]" stroked="f" strokeweight=".5pt">
                      <v:textbox>
                        <w:txbxContent>
                          <w:p w14:paraId="01FA81CC" w14:textId="77777777" w:rsidR="00790A31" w:rsidRDefault="00790A31">
                            <w:r>
                              <w:rPr>
                                <w:noProof/>
                                <w:lang w:val="en-US"/>
                              </w:rPr>
                              <w:drawing>
                                <wp:inline distT="0" distB="0" distL="0" distR="0" wp14:anchorId="0C2DE350" wp14:editId="57761F85">
                                  <wp:extent cx="2411095" cy="836930"/>
                                  <wp:effectExtent l="0" t="0" r="8255" b="1270"/>
                                  <wp:docPr id="1" name="Picture 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logo-lang-school.jpg"/>
                                          <pic:cNvPicPr/>
                                        </pic:nvPicPr>
                                        <pic:blipFill>
                                          <a:blip r:embed="rId8">
                                            <a:extLst>
                                              <a:ext uri="{28A0092B-C50C-407E-A947-70E740481C1C}">
                                                <a14:useLocalDpi xmlns:a14="http://schemas.microsoft.com/office/drawing/2010/main" val="0"/>
                                              </a:ext>
                                            </a:extLst>
                                          </a:blip>
                                          <a:stretch>
                                            <a:fillRect/>
                                          </a:stretch>
                                        </pic:blipFill>
                                        <pic:spPr>
                                          <a:xfrm>
                                            <a:off x="0" y="0"/>
                                            <a:ext cx="2411095" cy="836930"/>
                                          </a:xfrm>
                                          <a:prstGeom prst="rect">
                                            <a:avLst/>
                                          </a:prstGeom>
                                        </pic:spPr>
                                      </pic:pic>
                                    </a:graphicData>
                                  </a:graphic>
                                </wp:inline>
                              </w:drawing>
                            </w:r>
                          </w:p>
                        </w:txbxContent>
                      </v:textbox>
                    </v:shape>
                  </w:pict>
                </mc:Fallback>
              </mc:AlternateContent>
            </w:r>
          </w:p>
        </w:tc>
        <w:tc>
          <w:tcPr>
            <w:tcW w:w="7650" w:type="dxa"/>
          </w:tcPr>
          <w:p w14:paraId="14ECE68C" w14:textId="77777777" w:rsidR="00790A31" w:rsidRPr="00732CE1" w:rsidRDefault="00790A31" w:rsidP="00790A31">
            <w:pPr>
              <w:pStyle w:val="Title"/>
              <w:rPr>
                <w:rFonts w:ascii="Times New Roman" w:hAnsi="Times New Roman"/>
              </w:rPr>
            </w:pPr>
          </w:p>
          <w:p w14:paraId="5F554E17" w14:textId="77777777" w:rsidR="00790A31" w:rsidRPr="00732CE1" w:rsidRDefault="00790A31" w:rsidP="00790A31">
            <w:pPr>
              <w:pStyle w:val="Title"/>
              <w:rPr>
                <w:rFonts w:ascii="Times New Roman" w:hAnsi="Times New Roman"/>
              </w:rPr>
            </w:pPr>
            <w:r w:rsidRPr="00732CE1">
              <w:rPr>
                <w:rFonts w:ascii="Times New Roman" w:hAnsi="Times New Roman"/>
              </w:rPr>
              <w:br/>
            </w:r>
          </w:p>
          <w:p w14:paraId="66A1C243" w14:textId="77777777" w:rsidR="00790A31" w:rsidRPr="00732CE1" w:rsidRDefault="00790A31" w:rsidP="00790A31">
            <w:pPr>
              <w:pStyle w:val="Title"/>
              <w:rPr>
                <w:rFonts w:ascii="Times New Roman" w:hAnsi="Times New Roman"/>
              </w:rPr>
            </w:pPr>
          </w:p>
          <w:p w14:paraId="1A82D957" w14:textId="469D2355" w:rsidR="00790A31" w:rsidRPr="00732CE1" w:rsidRDefault="00790A31" w:rsidP="00D45983">
            <w:pPr>
              <w:pStyle w:val="Title"/>
              <w:jc w:val="left"/>
              <w:rPr>
                <w:rFonts w:ascii="Times New Roman" w:hAnsi="Times New Roman"/>
                <w:szCs w:val="22"/>
              </w:rPr>
            </w:pPr>
            <w:r w:rsidRPr="00732CE1">
              <w:rPr>
                <w:rFonts w:ascii="Times New Roman" w:hAnsi="Times New Roman"/>
              </w:rPr>
              <w:t>Econ*</w:t>
            </w:r>
            <w:r w:rsidR="00D45983" w:rsidRPr="00732CE1">
              <w:rPr>
                <w:rFonts w:ascii="Times New Roman" w:hAnsi="Times New Roman"/>
              </w:rPr>
              <w:t>6400</w:t>
            </w:r>
            <w:r w:rsidRPr="00732CE1">
              <w:rPr>
                <w:rFonts w:ascii="Times New Roman" w:hAnsi="Times New Roman"/>
              </w:rPr>
              <w:t xml:space="preserve"> </w:t>
            </w:r>
            <w:r w:rsidR="00D45983" w:rsidRPr="00732CE1">
              <w:rPr>
                <w:rFonts w:ascii="Times New Roman" w:hAnsi="Times New Roman"/>
              </w:rPr>
              <w:t>Public E</w:t>
            </w:r>
            <w:r w:rsidRPr="00732CE1">
              <w:rPr>
                <w:rFonts w:ascii="Times New Roman" w:hAnsi="Times New Roman"/>
              </w:rPr>
              <w:t xml:space="preserve">conomics </w:t>
            </w:r>
            <w:r w:rsidR="003765BF">
              <w:rPr>
                <w:rFonts w:ascii="Times New Roman" w:hAnsi="Times New Roman"/>
              </w:rPr>
              <w:t>Fall</w:t>
            </w:r>
            <w:r w:rsidRPr="00732CE1">
              <w:rPr>
                <w:rFonts w:ascii="Times New Roman" w:hAnsi="Times New Roman"/>
              </w:rPr>
              <w:t xml:space="preserve"> 20</w:t>
            </w:r>
            <w:r w:rsidR="00B71423" w:rsidRPr="00732CE1">
              <w:rPr>
                <w:rFonts w:ascii="Times New Roman" w:hAnsi="Times New Roman"/>
              </w:rPr>
              <w:t>2</w:t>
            </w:r>
            <w:r w:rsidR="00306ACD">
              <w:rPr>
                <w:rFonts w:ascii="Times New Roman" w:hAnsi="Times New Roman"/>
              </w:rPr>
              <w:t>6</w:t>
            </w:r>
            <w:r w:rsidR="00366A5F" w:rsidRPr="00732CE1">
              <w:rPr>
                <w:rFonts w:ascii="Times New Roman" w:hAnsi="Times New Roman"/>
              </w:rPr>
              <w:t xml:space="preserve"> </w:t>
            </w:r>
            <w:r w:rsidRPr="00732CE1">
              <w:rPr>
                <w:rFonts w:ascii="Times New Roman" w:hAnsi="Times New Roman"/>
                <w:i/>
                <w:color w:val="BFBFBF"/>
              </w:rPr>
              <w:t xml:space="preserve"> </w:t>
            </w:r>
          </w:p>
        </w:tc>
      </w:tr>
      <w:tr w:rsidR="00790A31" w:rsidRPr="00732CE1" w14:paraId="0F0FB141" w14:textId="77777777" w:rsidTr="00817716">
        <w:tc>
          <w:tcPr>
            <w:tcW w:w="10800" w:type="dxa"/>
            <w:gridSpan w:val="3"/>
            <w:shd w:val="clear" w:color="auto" w:fill="E0E0E0"/>
            <w:vAlign w:val="center"/>
          </w:tcPr>
          <w:p w14:paraId="16B3E973" w14:textId="77777777" w:rsidR="00790A31" w:rsidRPr="00732CE1" w:rsidRDefault="00790A31" w:rsidP="00790A31">
            <w:pPr>
              <w:pStyle w:val="Heading1"/>
              <w:rPr>
                <w:rFonts w:ascii="Times New Roman" w:hAnsi="Times New Roman"/>
              </w:rPr>
            </w:pPr>
            <w:r w:rsidRPr="00732CE1">
              <w:rPr>
                <w:rFonts w:ascii="Times New Roman" w:hAnsi="Times New Roman"/>
              </w:rPr>
              <w:t>General Course Information</w:t>
            </w:r>
          </w:p>
        </w:tc>
      </w:tr>
      <w:tr w:rsidR="00790A31" w:rsidRPr="00732CE1" w14:paraId="76781290" w14:textId="77777777" w:rsidTr="00817716">
        <w:tc>
          <w:tcPr>
            <w:tcW w:w="2138" w:type="dxa"/>
          </w:tcPr>
          <w:p w14:paraId="680FC13C" w14:textId="77777777" w:rsidR="00790A31" w:rsidRPr="00163D34" w:rsidRDefault="00790A31" w:rsidP="00790A31">
            <w:pPr>
              <w:pStyle w:val="Heading2"/>
              <w:rPr>
                <w:rFonts w:ascii="Times New Roman" w:hAnsi="Times New Roman"/>
              </w:rPr>
            </w:pPr>
            <w:r w:rsidRPr="00163D34">
              <w:rPr>
                <w:rFonts w:ascii="Times New Roman" w:hAnsi="Times New Roman"/>
              </w:rPr>
              <w:t>Instructor:</w:t>
            </w:r>
          </w:p>
        </w:tc>
        <w:tc>
          <w:tcPr>
            <w:tcW w:w="8662" w:type="dxa"/>
            <w:gridSpan w:val="2"/>
          </w:tcPr>
          <w:p w14:paraId="3F750499" w14:textId="77777777" w:rsidR="00790A31" w:rsidRPr="00163D34" w:rsidRDefault="00790A31" w:rsidP="00790A31">
            <w:pPr>
              <w:rPr>
                <w:rFonts w:ascii="Times New Roman" w:hAnsi="Times New Roman"/>
                <w:sz w:val="24"/>
                <w:szCs w:val="24"/>
              </w:rPr>
            </w:pPr>
          </w:p>
          <w:p w14:paraId="073E2758" w14:textId="77777777" w:rsidR="00790A31" w:rsidRPr="00163D34" w:rsidRDefault="00790A31" w:rsidP="00790A31">
            <w:pPr>
              <w:rPr>
                <w:rFonts w:ascii="Times New Roman" w:hAnsi="Times New Roman"/>
                <w:sz w:val="24"/>
                <w:szCs w:val="24"/>
              </w:rPr>
            </w:pPr>
            <w:r w:rsidRPr="00163D34">
              <w:rPr>
                <w:rFonts w:ascii="Times New Roman" w:hAnsi="Times New Roman"/>
                <w:sz w:val="24"/>
                <w:szCs w:val="24"/>
              </w:rPr>
              <w:t>J. Atsu Amegashie</w:t>
            </w:r>
            <w:r w:rsidRPr="00163D34">
              <w:rPr>
                <w:rFonts w:ascii="Times New Roman" w:hAnsi="Times New Roman"/>
                <w:sz w:val="24"/>
                <w:szCs w:val="24"/>
              </w:rPr>
              <w:tab/>
            </w:r>
          </w:p>
        </w:tc>
      </w:tr>
      <w:tr w:rsidR="00790A31" w:rsidRPr="00732CE1" w14:paraId="672CAEEC" w14:textId="77777777" w:rsidTr="00817716">
        <w:tc>
          <w:tcPr>
            <w:tcW w:w="2138" w:type="dxa"/>
          </w:tcPr>
          <w:p w14:paraId="776D15F8" w14:textId="77777777" w:rsidR="00790A31" w:rsidRPr="00163D34" w:rsidRDefault="00790A31" w:rsidP="00790A31">
            <w:pPr>
              <w:rPr>
                <w:rFonts w:ascii="Times New Roman" w:hAnsi="Times New Roman"/>
                <w:i/>
                <w:sz w:val="24"/>
                <w:szCs w:val="24"/>
              </w:rPr>
            </w:pPr>
            <w:r w:rsidRPr="00163D34">
              <w:rPr>
                <w:rFonts w:ascii="Times New Roman" w:hAnsi="Times New Roman"/>
                <w:i/>
                <w:sz w:val="24"/>
                <w:szCs w:val="24"/>
              </w:rPr>
              <w:t>Email</w:t>
            </w:r>
          </w:p>
        </w:tc>
        <w:tc>
          <w:tcPr>
            <w:tcW w:w="8662" w:type="dxa"/>
            <w:gridSpan w:val="2"/>
          </w:tcPr>
          <w:p w14:paraId="2EF0CE72" w14:textId="77777777" w:rsidR="00790A31" w:rsidRPr="00163D34" w:rsidRDefault="00790A31" w:rsidP="00790A31">
            <w:pPr>
              <w:rPr>
                <w:rFonts w:ascii="Times New Roman" w:hAnsi="Times New Roman"/>
                <w:sz w:val="24"/>
                <w:szCs w:val="24"/>
              </w:rPr>
            </w:pPr>
            <w:hyperlink r:id="rId9" w:history="1">
              <w:r w:rsidRPr="00163D34">
                <w:rPr>
                  <w:rStyle w:val="Hyperlink"/>
                  <w:rFonts w:ascii="Times New Roman" w:hAnsi="Times New Roman"/>
                  <w:sz w:val="24"/>
                  <w:szCs w:val="24"/>
                </w:rPr>
                <w:t>jamegash@uoguelph.ca</w:t>
              </w:r>
            </w:hyperlink>
          </w:p>
        </w:tc>
      </w:tr>
      <w:tr w:rsidR="00790A31" w:rsidRPr="00732CE1" w14:paraId="1DE58173" w14:textId="77777777" w:rsidTr="00817716">
        <w:tc>
          <w:tcPr>
            <w:tcW w:w="2138" w:type="dxa"/>
          </w:tcPr>
          <w:p w14:paraId="383F86D3" w14:textId="17DB20BD" w:rsidR="00790A31" w:rsidRPr="00163D34" w:rsidRDefault="00790A31" w:rsidP="00790A31">
            <w:pPr>
              <w:rPr>
                <w:rFonts w:ascii="Times New Roman" w:hAnsi="Times New Roman"/>
                <w:i/>
                <w:sz w:val="24"/>
                <w:szCs w:val="24"/>
              </w:rPr>
            </w:pPr>
          </w:p>
        </w:tc>
        <w:tc>
          <w:tcPr>
            <w:tcW w:w="8662" w:type="dxa"/>
            <w:gridSpan w:val="2"/>
          </w:tcPr>
          <w:p w14:paraId="7824267D" w14:textId="629C0E3D" w:rsidR="00790A31" w:rsidRPr="00163D34" w:rsidRDefault="00790A31" w:rsidP="00790A31">
            <w:pPr>
              <w:rPr>
                <w:rFonts w:ascii="Times New Roman" w:hAnsi="Times New Roman"/>
                <w:sz w:val="24"/>
                <w:szCs w:val="24"/>
              </w:rPr>
            </w:pPr>
          </w:p>
        </w:tc>
      </w:tr>
      <w:tr w:rsidR="00790A31" w:rsidRPr="00732CE1" w14:paraId="7CA14158" w14:textId="77777777" w:rsidTr="00817716">
        <w:tc>
          <w:tcPr>
            <w:tcW w:w="2138" w:type="dxa"/>
          </w:tcPr>
          <w:p w14:paraId="08A3CBF5" w14:textId="77777777" w:rsidR="00790A31" w:rsidRPr="00163D34" w:rsidRDefault="00790A31" w:rsidP="00790A31">
            <w:pPr>
              <w:rPr>
                <w:rFonts w:ascii="Times New Roman" w:hAnsi="Times New Roman"/>
                <w:i/>
                <w:sz w:val="24"/>
                <w:szCs w:val="24"/>
              </w:rPr>
            </w:pPr>
            <w:r w:rsidRPr="00163D34">
              <w:rPr>
                <w:rFonts w:ascii="Times New Roman" w:hAnsi="Times New Roman"/>
                <w:i/>
                <w:sz w:val="24"/>
                <w:szCs w:val="24"/>
              </w:rPr>
              <w:t xml:space="preserve">Office Hours </w:t>
            </w:r>
          </w:p>
        </w:tc>
        <w:tc>
          <w:tcPr>
            <w:tcW w:w="8662" w:type="dxa"/>
            <w:gridSpan w:val="2"/>
          </w:tcPr>
          <w:p w14:paraId="0ED42BCE" w14:textId="41B31117" w:rsidR="00790A31" w:rsidRPr="00163D34" w:rsidRDefault="004F546B" w:rsidP="00790A31">
            <w:pPr>
              <w:rPr>
                <w:rFonts w:ascii="Times New Roman" w:hAnsi="Times New Roman"/>
                <w:sz w:val="24"/>
                <w:szCs w:val="24"/>
              </w:rPr>
            </w:pPr>
            <w:r w:rsidRPr="00163D34">
              <w:rPr>
                <w:rFonts w:ascii="Times New Roman" w:eastAsia="MS Mincho" w:hAnsi="Times New Roman"/>
                <w:sz w:val="24"/>
                <w:szCs w:val="24"/>
              </w:rPr>
              <w:t xml:space="preserve">Tuesday/Thursday, </w:t>
            </w:r>
            <w:r w:rsidR="00A6360D" w:rsidRPr="00163D34">
              <w:rPr>
                <w:rFonts w:ascii="Times New Roman" w:eastAsia="MS Mincho" w:hAnsi="Times New Roman"/>
                <w:sz w:val="24"/>
                <w:szCs w:val="24"/>
              </w:rPr>
              <w:t>3</w:t>
            </w:r>
            <w:r w:rsidR="00A51436" w:rsidRPr="00163D34">
              <w:rPr>
                <w:rFonts w:ascii="Times New Roman" w:eastAsia="MS Mincho" w:hAnsi="Times New Roman"/>
                <w:sz w:val="24"/>
                <w:szCs w:val="24"/>
              </w:rPr>
              <w:t>:30</w:t>
            </w:r>
            <w:r w:rsidR="00753E53" w:rsidRPr="00163D34">
              <w:rPr>
                <w:rFonts w:ascii="Times New Roman" w:eastAsia="MS Mincho" w:hAnsi="Times New Roman"/>
                <w:sz w:val="24"/>
                <w:szCs w:val="24"/>
              </w:rPr>
              <w:t xml:space="preserve"> pm to </w:t>
            </w:r>
            <w:r w:rsidR="00A6360D" w:rsidRPr="00163D34">
              <w:rPr>
                <w:rFonts w:ascii="Times New Roman" w:eastAsia="MS Mincho" w:hAnsi="Times New Roman"/>
                <w:sz w:val="24"/>
                <w:szCs w:val="24"/>
              </w:rPr>
              <w:t>4</w:t>
            </w:r>
            <w:r w:rsidR="00A51436" w:rsidRPr="00163D34">
              <w:rPr>
                <w:rFonts w:ascii="Times New Roman" w:eastAsia="MS Mincho" w:hAnsi="Times New Roman"/>
                <w:sz w:val="24"/>
                <w:szCs w:val="24"/>
              </w:rPr>
              <w:t>:30</w:t>
            </w:r>
            <w:r w:rsidR="00753E53" w:rsidRPr="00163D34">
              <w:rPr>
                <w:rFonts w:ascii="Times New Roman" w:eastAsia="MS Mincho" w:hAnsi="Times New Roman"/>
                <w:sz w:val="24"/>
                <w:szCs w:val="24"/>
              </w:rPr>
              <w:t xml:space="preserve"> pm</w:t>
            </w:r>
            <w:r w:rsidR="0092619D" w:rsidRPr="00163D34">
              <w:rPr>
                <w:rFonts w:ascii="Times New Roman" w:eastAsia="MS Mincho" w:hAnsi="Times New Roman"/>
                <w:sz w:val="24"/>
                <w:szCs w:val="24"/>
              </w:rPr>
              <w:t xml:space="preserve"> </w:t>
            </w:r>
            <w:r w:rsidR="004512C1" w:rsidRPr="00163D34">
              <w:rPr>
                <w:rFonts w:ascii="Times New Roman" w:eastAsia="MS Mincho" w:hAnsi="Times New Roman"/>
                <w:sz w:val="24"/>
                <w:szCs w:val="24"/>
              </w:rPr>
              <w:t>(in MCKN 711)</w:t>
            </w:r>
          </w:p>
        </w:tc>
      </w:tr>
      <w:tr w:rsidR="00790A31" w:rsidRPr="00732CE1" w14:paraId="5A94BD8E" w14:textId="77777777" w:rsidTr="00817716">
        <w:tc>
          <w:tcPr>
            <w:tcW w:w="2138" w:type="dxa"/>
          </w:tcPr>
          <w:p w14:paraId="5154C00F" w14:textId="77777777" w:rsidR="00790A31" w:rsidRPr="00163D34" w:rsidRDefault="00790A31" w:rsidP="00790A31">
            <w:pPr>
              <w:rPr>
                <w:rFonts w:ascii="Times New Roman" w:hAnsi="Times New Roman"/>
                <w:i/>
                <w:sz w:val="24"/>
                <w:szCs w:val="24"/>
              </w:rPr>
            </w:pPr>
            <w:r w:rsidRPr="00163D34">
              <w:rPr>
                <w:rFonts w:ascii="Times New Roman" w:hAnsi="Times New Roman"/>
                <w:i/>
                <w:sz w:val="24"/>
                <w:szCs w:val="24"/>
              </w:rPr>
              <w:t>Department/School</w:t>
            </w:r>
          </w:p>
        </w:tc>
        <w:tc>
          <w:tcPr>
            <w:tcW w:w="8662" w:type="dxa"/>
            <w:gridSpan w:val="2"/>
          </w:tcPr>
          <w:p w14:paraId="3B58D94A" w14:textId="77777777" w:rsidR="00790A31" w:rsidRPr="00163D34" w:rsidRDefault="00790A31" w:rsidP="00790A31">
            <w:pPr>
              <w:rPr>
                <w:rFonts w:ascii="Times New Roman" w:hAnsi="Times New Roman"/>
                <w:sz w:val="24"/>
                <w:szCs w:val="24"/>
              </w:rPr>
            </w:pPr>
            <w:r w:rsidRPr="00163D34">
              <w:rPr>
                <w:rFonts w:ascii="Times New Roman" w:hAnsi="Times New Roman"/>
                <w:sz w:val="24"/>
                <w:szCs w:val="24"/>
              </w:rPr>
              <w:t>Department of Economics and Finance</w:t>
            </w:r>
          </w:p>
        </w:tc>
      </w:tr>
      <w:tr w:rsidR="00790A31" w:rsidRPr="00732CE1" w14:paraId="118A7A1D" w14:textId="77777777" w:rsidTr="00817716">
        <w:tc>
          <w:tcPr>
            <w:tcW w:w="2138" w:type="dxa"/>
          </w:tcPr>
          <w:p w14:paraId="1738C9FA" w14:textId="77777777" w:rsidR="00790A31" w:rsidRPr="00163D34" w:rsidRDefault="00790A31" w:rsidP="00790A31">
            <w:pPr>
              <w:rPr>
                <w:rFonts w:ascii="Times New Roman" w:hAnsi="Times New Roman"/>
                <w:b/>
                <w:sz w:val="24"/>
                <w:szCs w:val="24"/>
              </w:rPr>
            </w:pPr>
          </w:p>
        </w:tc>
        <w:tc>
          <w:tcPr>
            <w:tcW w:w="8662" w:type="dxa"/>
            <w:gridSpan w:val="2"/>
          </w:tcPr>
          <w:p w14:paraId="78A94A0B" w14:textId="77777777" w:rsidR="00790A31" w:rsidRPr="00163D34" w:rsidRDefault="00790A31" w:rsidP="00790A31">
            <w:pPr>
              <w:rPr>
                <w:rFonts w:ascii="Times New Roman" w:hAnsi="Times New Roman"/>
                <w:sz w:val="24"/>
                <w:szCs w:val="24"/>
              </w:rPr>
            </w:pPr>
          </w:p>
        </w:tc>
      </w:tr>
      <w:tr w:rsidR="00790A31" w:rsidRPr="00732CE1" w14:paraId="3C482C2B" w14:textId="77777777" w:rsidTr="00817716">
        <w:tc>
          <w:tcPr>
            <w:tcW w:w="2138" w:type="dxa"/>
          </w:tcPr>
          <w:p w14:paraId="087B7697" w14:textId="77777777" w:rsidR="00790A31" w:rsidRPr="00163D34" w:rsidRDefault="00790A31" w:rsidP="00790A31">
            <w:pPr>
              <w:pStyle w:val="Heading2"/>
              <w:rPr>
                <w:rFonts w:ascii="Times New Roman" w:hAnsi="Times New Roman"/>
              </w:rPr>
            </w:pPr>
            <w:r w:rsidRPr="00163D34">
              <w:rPr>
                <w:rFonts w:ascii="Times New Roman" w:hAnsi="Times New Roman"/>
              </w:rPr>
              <w:t>Pre-requisites:</w:t>
            </w:r>
          </w:p>
        </w:tc>
        <w:tc>
          <w:tcPr>
            <w:tcW w:w="8662" w:type="dxa"/>
            <w:gridSpan w:val="2"/>
          </w:tcPr>
          <w:p w14:paraId="03814059" w14:textId="77777777" w:rsidR="00790A31" w:rsidRPr="00163D34" w:rsidRDefault="00790A31" w:rsidP="00790A31">
            <w:pPr>
              <w:rPr>
                <w:rFonts w:ascii="Times New Roman" w:hAnsi="Times New Roman"/>
                <w:sz w:val="24"/>
                <w:szCs w:val="24"/>
              </w:rPr>
            </w:pPr>
          </w:p>
          <w:p w14:paraId="108E405F" w14:textId="4FF3568E" w:rsidR="00790A31" w:rsidRPr="00163D34" w:rsidRDefault="000C46EC" w:rsidP="00790A31">
            <w:pPr>
              <w:rPr>
                <w:rFonts w:ascii="Times New Roman" w:hAnsi="Times New Roman"/>
                <w:sz w:val="24"/>
                <w:szCs w:val="24"/>
              </w:rPr>
            </w:pPr>
            <w:r w:rsidRPr="00163D34">
              <w:rPr>
                <w:rFonts w:ascii="Times New Roman" w:hAnsi="Times New Roman"/>
                <w:sz w:val="24"/>
                <w:szCs w:val="24"/>
              </w:rPr>
              <w:t xml:space="preserve">A good understanding of microeconomics. </w:t>
            </w:r>
            <w:r w:rsidR="001B7571" w:rsidRPr="00163D34">
              <w:rPr>
                <w:rFonts w:ascii="Times New Roman" w:hAnsi="Times New Roman"/>
                <w:b/>
                <w:bCs/>
                <w:sz w:val="24"/>
                <w:szCs w:val="24"/>
              </w:rPr>
              <w:t>I will teach the microeconomics required to understand the material</w:t>
            </w:r>
            <w:r w:rsidR="001B7571" w:rsidRPr="00163D34">
              <w:rPr>
                <w:rFonts w:ascii="Times New Roman" w:hAnsi="Times New Roman"/>
                <w:sz w:val="24"/>
                <w:szCs w:val="24"/>
              </w:rPr>
              <w:t xml:space="preserve">. </w:t>
            </w:r>
          </w:p>
        </w:tc>
      </w:tr>
      <w:tr w:rsidR="00790A31" w:rsidRPr="00732CE1" w14:paraId="3CABEB18" w14:textId="77777777" w:rsidTr="00817716">
        <w:tc>
          <w:tcPr>
            <w:tcW w:w="10800" w:type="dxa"/>
            <w:gridSpan w:val="3"/>
            <w:shd w:val="clear" w:color="auto" w:fill="E0E0E0"/>
          </w:tcPr>
          <w:p w14:paraId="37D3352E" w14:textId="77777777" w:rsidR="00790A31" w:rsidRPr="00732CE1" w:rsidRDefault="00790A31" w:rsidP="00790A31">
            <w:pPr>
              <w:pStyle w:val="Heading1"/>
              <w:rPr>
                <w:rFonts w:ascii="Times New Roman" w:hAnsi="Times New Roman"/>
              </w:rPr>
            </w:pPr>
            <w:r w:rsidRPr="00732CE1">
              <w:rPr>
                <w:rFonts w:ascii="Times New Roman" w:hAnsi="Times New Roman"/>
              </w:rPr>
              <w:t xml:space="preserve">Course Description </w:t>
            </w:r>
          </w:p>
        </w:tc>
      </w:tr>
      <w:tr w:rsidR="00790A31" w:rsidRPr="00732CE1" w14:paraId="220BBD15" w14:textId="77777777" w:rsidTr="00817716">
        <w:tc>
          <w:tcPr>
            <w:tcW w:w="10800" w:type="dxa"/>
            <w:gridSpan w:val="3"/>
          </w:tcPr>
          <w:p w14:paraId="46A75F6E" w14:textId="77777777" w:rsidR="00790A31" w:rsidRPr="00732CE1" w:rsidRDefault="00790A31" w:rsidP="00790A31">
            <w:pPr>
              <w:pStyle w:val="Default"/>
            </w:pPr>
          </w:p>
          <w:p w14:paraId="238E2AD7" w14:textId="2D8B2632" w:rsidR="00CC6AC4" w:rsidRPr="00732CE1" w:rsidRDefault="00CC6AC4" w:rsidP="00CC6AC4">
            <w:pPr>
              <w:pStyle w:val="Default"/>
            </w:pPr>
            <w:r w:rsidRPr="00732CE1">
              <w:t xml:space="preserve">Public Economics is a systematic economic study of the functions of government and markets. Roughly twenty-five percent of </w:t>
            </w:r>
            <w:smartTag w:uri="urn:schemas-microsoft-com:office:smarttags" w:element="country-region">
              <w:smartTag w:uri="urn:schemas-microsoft-com:office:smarttags" w:element="place">
                <w:r w:rsidRPr="00732CE1">
                  <w:t>Canada</w:t>
                </w:r>
              </w:smartTag>
            </w:smartTag>
            <w:r w:rsidRPr="00732CE1">
              <w:t>’s national output is purchased by government, and approximately one-third of national income is collected in taxes. This course evaluates both market performance and government intervention and critically reviews the main sources of tax revenue</w:t>
            </w:r>
            <w:r w:rsidR="00C74203">
              <w:t xml:space="preserve"> and expenditure</w:t>
            </w:r>
            <w:r w:rsidRPr="00732CE1">
              <w:t xml:space="preserve">. The objectives of this course are to develop the requisite theoretical tools for an economic study of the public sector, introduce the student to institutional fiscal arrangements in </w:t>
            </w:r>
            <w:smartTag w:uri="urn:schemas-microsoft-com:office:smarttags" w:element="place">
              <w:smartTag w:uri="urn:schemas-microsoft-com:office:smarttags" w:element="country-region">
                <w:r w:rsidRPr="00732CE1">
                  <w:t>Canada</w:t>
                </w:r>
              </w:smartTag>
            </w:smartTag>
            <w:r w:rsidRPr="00732CE1">
              <w:t>, and develop an appreciation of public sector expenditure and taxation. This course is grounded in microeconomic theory.</w:t>
            </w:r>
          </w:p>
          <w:p w14:paraId="3B2C0013" w14:textId="77777777" w:rsidR="00790A31" w:rsidRPr="00732CE1" w:rsidRDefault="00790A31" w:rsidP="00CC6AC4">
            <w:pPr>
              <w:pStyle w:val="Default"/>
            </w:pPr>
          </w:p>
        </w:tc>
      </w:tr>
      <w:tr w:rsidR="00790A31" w:rsidRPr="00732CE1" w14:paraId="37B13EF7" w14:textId="77777777" w:rsidTr="00817716">
        <w:tc>
          <w:tcPr>
            <w:tcW w:w="10800" w:type="dxa"/>
            <w:gridSpan w:val="3"/>
            <w:shd w:val="clear" w:color="auto" w:fill="E0E0E0"/>
          </w:tcPr>
          <w:p w14:paraId="3761A2D9" w14:textId="77777777" w:rsidR="00790A31" w:rsidRPr="00732CE1" w:rsidRDefault="00790A31" w:rsidP="00790A31">
            <w:pPr>
              <w:pStyle w:val="Heading1"/>
              <w:rPr>
                <w:rFonts w:ascii="Times New Roman" w:hAnsi="Times New Roman"/>
                <w:sz w:val="24"/>
                <w:szCs w:val="24"/>
              </w:rPr>
            </w:pPr>
            <w:r w:rsidRPr="00732CE1">
              <w:rPr>
                <w:rFonts w:ascii="Times New Roman" w:hAnsi="Times New Roman"/>
                <w:sz w:val="24"/>
                <w:szCs w:val="24"/>
              </w:rPr>
              <w:t>Course Content</w:t>
            </w:r>
          </w:p>
        </w:tc>
      </w:tr>
      <w:tr w:rsidR="00790A31" w:rsidRPr="00732CE1" w14:paraId="642E514E" w14:textId="77777777" w:rsidTr="00817716">
        <w:tc>
          <w:tcPr>
            <w:tcW w:w="10800" w:type="dxa"/>
            <w:gridSpan w:val="3"/>
          </w:tcPr>
          <w:p w14:paraId="25C9654B" w14:textId="77777777" w:rsidR="00790A31" w:rsidRPr="00732CE1" w:rsidRDefault="00790A31" w:rsidP="00790A31">
            <w:pPr>
              <w:overflowPunct/>
              <w:textAlignment w:val="auto"/>
              <w:rPr>
                <w:rFonts w:ascii="Times New Roman" w:hAnsi="Times New Roman"/>
                <w:color w:val="000000"/>
                <w:sz w:val="24"/>
                <w:szCs w:val="24"/>
                <w:lang w:val="en-US" w:eastAsia="en-CA"/>
              </w:rPr>
            </w:pPr>
          </w:p>
          <w:p w14:paraId="5C226936" w14:textId="77777777" w:rsidR="007C1C22" w:rsidRDefault="007C1C22" w:rsidP="00E46A96">
            <w:pPr>
              <w:rPr>
                <w:rFonts w:ascii="Times New Roman" w:hAnsi="Times New Roman"/>
                <w:b/>
                <w:sz w:val="24"/>
                <w:szCs w:val="24"/>
              </w:rPr>
            </w:pPr>
          </w:p>
          <w:p w14:paraId="16DD2A7A" w14:textId="0CC043DD" w:rsidR="007C1C22" w:rsidRDefault="007C1C22" w:rsidP="007C1C22">
            <w:pPr>
              <w:rPr>
                <w:rFonts w:ascii="Times New Roman" w:hAnsi="Times New Roman"/>
                <w:bCs/>
                <w:sz w:val="24"/>
                <w:szCs w:val="24"/>
              </w:rPr>
            </w:pPr>
            <w:r w:rsidRPr="00732CE1">
              <w:rPr>
                <w:rFonts w:ascii="Times New Roman" w:hAnsi="Times New Roman"/>
                <w:b/>
                <w:sz w:val="24"/>
                <w:szCs w:val="24"/>
              </w:rPr>
              <w:t xml:space="preserve">The economics of public debt management: </w:t>
            </w:r>
            <w:r>
              <w:rPr>
                <w:rFonts w:ascii="Times New Roman" w:hAnsi="Times New Roman"/>
                <w:bCs/>
                <w:sz w:val="24"/>
                <w:szCs w:val="24"/>
              </w:rPr>
              <w:t>W</w:t>
            </w:r>
            <w:r w:rsidRPr="00732CE1">
              <w:rPr>
                <w:rFonts w:ascii="Times New Roman" w:hAnsi="Times New Roman"/>
                <w:bCs/>
                <w:sz w:val="24"/>
                <w:szCs w:val="24"/>
              </w:rPr>
              <w:t>hen is public debt sustainable</w:t>
            </w:r>
            <w:r w:rsidRPr="00855E32">
              <w:rPr>
                <w:rFonts w:ascii="Times New Roman" w:hAnsi="Times New Roman"/>
                <w:bCs/>
                <w:sz w:val="24"/>
                <w:szCs w:val="24"/>
              </w:rPr>
              <w:t>?</w:t>
            </w:r>
            <w:r w:rsidRPr="00732CE1">
              <w:rPr>
                <w:rFonts w:ascii="Times New Roman" w:hAnsi="Times New Roman"/>
                <w:b/>
                <w:sz w:val="24"/>
                <w:szCs w:val="24"/>
              </w:rPr>
              <w:t xml:space="preserve"> </w:t>
            </w:r>
            <w:r w:rsidRPr="00855E32">
              <w:rPr>
                <w:rFonts w:ascii="Times New Roman" w:hAnsi="Times New Roman"/>
                <w:bCs/>
                <w:sz w:val="24"/>
                <w:szCs w:val="24"/>
              </w:rPr>
              <w:t>Is the</w:t>
            </w:r>
            <w:r>
              <w:rPr>
                <w:rFonts w:ascii="Times New Roman" w:hAnsi="Times New Roman"/>
                <w:b/>
                <w:sz w:val="24"/>
                <w:szCs w:val="24"/>
              </w:rPr>
              <w:t xml:space="preserve"> </w:t>
            </w:r>
            <w:r w:rsidRPr="00732CE1">
              <w:rPr>
                <w:rFonts w:ascii="Times New Roman" w:hAnsi="Times New Roman"/>
                <w:bCs/>
                <w:sz w:val="24"/>
                <w:szCs w:val="24"/>
              </w:rPr>
              <w:t xml:space="preserve">debt-GDP ratio </w:t>
            </w:r>
            <w:r>
              <w:rPr>
                <w:rFonts w:ascii="Times New Roman" w:hAnsi="Times New Roman"/>
                <w:bCs/>
                <w:sz w:val="24"/>
                <w:szCs w:val="24"/>
              </w:rPr>
              <w:t xml:space="preserve">a good measure of sovereign </w:t>
            </w:r>
            <w:r w:rsidRPr="00732CE1">
              <w:rPr>
                <w:rFonts w:ascii="Times New Roman" w:hAnsi="Times New Roman"/>
                <w:bCs/>
                <w:sz w:val="24"/>
                <w:szCs w:val="24"/>
              </w:rPr>
              <w:t>debt sustainability?</w:t>
            </w:r>
            <w:r>
              <w:rPr>
                <w:rFonts w:ascii="Times New Roman" w:hAnsi="Times New Roman"/>
                <w:bCs/>
                <w:sz w:val="24"/>
                <w:szCs w:val="24"/>
              </w:rPr>
              <w:t xml:space="preserve"> Are there better measures? Can we live without fiscal deficits? Debt defaults, haircuts, and debt restructuring.</w:t>
            </w:r>
          </w:p>
          <w:p w14:paraId="2AAA1788" w14:textId="77777777" w:rsidR="008B10A7" w:rsidRDefault="008B10A7" w:rsidP="007C1C22">
            <w:pPr>
              <w:rPr>
                <w:rFonts w:ascii="Times New Roman" w:hAnsi="Times New Roman"/>
                <w:bCs/>
                <w:sz w:val="24"/>
                <w:szCs w:val="24"/>
              </w:rPr>
            </w:pPr>
          </w:p>
          <w:p w14:paraId="278DDD77" w14:textId="77777777" w:rsidR="008B10A7" w:rsidRPr="00732CE1" w:rsidRDefault="008B10A7" w:rsidP="008B10A7">
            <w:pPr>
              <w:rPr>
                <w:rFonts w:ascii="Times New Roman" w:hAnsi="Times New Roman"/>
                <w:bCs/>
                <w:sz w:val="24"/>
                <w:szCs w:val="24"/>
              </w:rPr>
            </w:pPr>
            <w:r w:rsidRPr="00732CE1">
              <w:rPr>
                <w:rFonts w:ascii="Times New Roman" w:hAnsi="Times New Roman"/>
                <w:b/>
                <w:sz w:val="24"/>
                <w:szCs w:val="24"/>
              </w:rPr>
              <w:t xml:space="preserve">Fiscal Federalism: </w:t>
            </w:r>
            <w:r w:rsidRPr="00732CE1">
              <w:rPr>
                <w:rFonts w:ascii="Times New Roman" w:hAnsi="Times New Roman"/>
                <w:bCs/>
                <w:sz w:val="24"/>
                <w:szCs w:val="24"/>
              </w:rPr>
              <w:t xml:space="preserve">the economics of fiscal federalism; the formula for fiscal equalization payments in Canada and its economic justification; </w:t>
            </w:r>
            <w:r>
              <w:rPr>
                <w:rFonts w:ascii="Times New Roman" w:hAnsi="Times New Roman"/>
                <w:bCs/>
                <w:sz w:val="24"/>
                <w:szCs w:val="24"/>
              </w:rPr>
              <w:t>Why does Canada’s fiscal equalization formula equalize fiscal capacity, not fiscal need? W</w:t>
            </w:r>
            <w:r w:rsidRPr="00732CE1">
              <w:rPr>
                <w:rFonts w:ascii="Times New Roman" w:hAnsi="Times New Roman"/>
                <w:bCs/>
                <w:sz w:val="24"/>
                <w:szCs w:val="24"/>
              </w:rPr>
              <w:t xml:space="preserve">hy </w:t>
            </w:r>
            <w:r>
              <w:rPr>
                <w:rFonts w:ascii="Times New Roman" w:hAnsi="Times New Roman"/>
                <w:bCs/>
                <w:sz w:val="24"/>
                <w:szCs w:val="24"/>
              </w:rPr>
              <w:t xml:space="preserve">does </w:t>
            </w:r>
            <w:r w:rsidRPr="00732CE1">
              <w:rPr>
                <w:rFonts w:ascii="Times New Roman" w:hAnsi="Times New Roman"/>
                <w:bCs/>
                <w:sz w:val="24"/>
                <w:szCs w:val="24"/>
              </w:rPr>
              <w:t>Alberta complain</w:t>
            </w:r>
            <w:r>
              <w:rPr>
                <w:rFonts w:ascii="Times New Roman" w:hAnsi="Times New Roman"/>
                <w:bCs/>
                <w:sz w:val="24"/>
                <w:szCs w:val="24"/>
              </w:rPr>
              <w:t xml:space="preserve"> </w:t>
            </w:r>
            <w:r w:rsidRPr="00732CE1">
              <w:rPr>
                <w:rFonts w:ascii="Times New Roman" w:hAnsi="Times New Roman"/>
                <w:bCs/>
                <w:sz w:val="24"/>
                <w:szCs w:val="24"/>
              </w:rPr>
              <w:t xml:space="preserve">about </w:t>
            </w:r>
            <w:r>
              <w:rPr>
                <w:rFonts w:ascii="Times New Roman" w:hAnsi="Times New Roman"/>
                <w:bCs/>
                <w:sz w:val="24"/>
                <w:szCs w:val="24"/>
              </w:rPr>
              <w:t xml:space="preserve">Canada’s </w:t>
            </w:r>
            <w:r w:rsidRPr="00732CE1">
              <w:rPr>
                <w:rFonts w:ascii="Times New Roman" w:hAnsi="Times New Roman"/>
                <w:bCs/>
                <w:sz w:val="24"/>
                <w:szCs w:val="24"/>
              </w:rPr>
              <w:t xml:space="preserve">fiscal equalization </w:t>
            </w:r>
            <w:r>
              <w:rPr>
                <w:rFonts w:ascii="Times New Roman" w:hAnsi="Times New Roman"/>
                <w:bCs/>
                <w:sz w:val="24"/>
                <w:szCs w:val="24"/>
              </w:rPr>
              <w:t>program? Why does Quebec usually get equalization payments while Alberta does not?  A discussion of fiscal federalism in other federations like the USA, Nigeria, etc.</w:t>
            </w:r>
          </w:p>
          <w:p w14:paraId="24316ADB" w14:textId="77777777" w:rsidR="007C1C22" w:rsidRDefault="007C1C22" w:rsidP="00E46A96">
            <w:pPr>
              <w:rPr>
                <w:rFonts w:ascii="Times New Roman" w:hAnsi="Times New Roman"/>
                <w:b/>
                <w:sz w:val="24"/>
                <w:szCs w:val="24"/>
              </w:rPr>
            </w:pPr>
          </w:p>
          <w:p w14:paraId="1A2A89BF" w14:textId="54A1BED2" w:rsidR="0024356B" w:rsidRDefault="00E46A96" w:rsidP="00E46A96">
            <w:pPr>
              <w:rPr>
                <w:rFonts w:ascii="Times New Roman" w:hAnsi="Times New Roman"/>
                <w:bCs/>
                <w:sz w:val="24"/>
                <w:szCs w:val="24"/>
              </w:rPr>
            </w:pPr>
            <w:r w:rsidRPr="00732CE1">
              <w:rPr>
                <w:rFonts w:ascii="Times New Roman" w:hAnsi="Times New Roman"/>
                <w:b/>
                <w:sz w:val="24"/>
                <w:szCs w:val="24"/>
              </w:rPr>
              <w:t>Fundamental</w:t>
            </w:r>
            <w:r w:rsidR="001F6679" w:rsidRPr="00732CE1">
              <w:rPr>
                <w:rFonts w:ascii="Times New Roman" w:hAnsi="Times New Roman"/>
                <w:b/>
                <w:sz w:val="24"/>
                <w:szCs w:val="24"/>
              </w:rPr>
              <w:t xml:space="preserve"> theorems</w:t>
            </w:r>
            <w:r w:rsidRPr="00732CE1">
              <w:rPr>
                <w:rFonts w:ascii="Times New Roman" w:hAnsi="Times New Roman"/>
                <w:b/>
                <w:sz w:val="24"/>
                <w:szCs w:val="24"/>
              </w:rPr>
              <w:t xml:space="preserve"> of </w:t>
            </w:r>
            <w:r w:rsidR="001F6679" w:rsidRPr="00732CE1">
              <w:rPr>
                <w:rFonts w:ascii="Times New Roman" w:hAnsi="Times New Roman"/>
                <w:b/>
                <w:sz w:val="24"/>
                <w:szCs w:val="24"/>
              </w:rPr>
              <w:t>w</w:t>
            </w:r>
            <w:r w:rsidRPr="00732CE1">
              <w:rPr>
                <w:rFonts w:ascii="Times New Roman" w:hAnsi="Times New Roman"/>
                <w:b/>
                <w:sz w:val="24"/>
                <w:szCs w:val="24"/>
              </w:rPr>
              <w:t xml:space="preserve">elfare </w:t>
            </w:r>
            <w:r w:rsidR="001F6679" w:rsidRPr="00732CE1">
              <w:rPr>
                <w:rFonts w:ascii="Times New Roman" w:hAnsi="Times New Roman"/>
                <w:b/>
                <w:sz w:val="24"/>
                <w:szCs w:val="24"/>
              </w:rPr>
              <w:t>e</w:t>
            </w:r>
            <w:r w:rsidRPr="00732CE1">
              <w:rPr>
                <w:rFonts w:ascii="Times New Roman" w:hAnsi="Times New Roman"/>
                <w:b/>
                <w:sz w:val="24"/>
                <w:szCs w:val="24"/>
              </w:rPr>
              <w:t>conomics</w:t>
            </w:r>
            <w:r w:rsidR="001F6679" w:rsidRPr="00732CE1">
              <w:rPr>
                <w:rFonts w:ascii="Times New Roman" w:hAnsi="Times New Roman"/>
                <w:b/>
                <w:sz w:val="24"/>
                <w:szCs w:val="24"/>
              </w:rPr>
              <w:t xml:space="preserve">: </w:t>
            </w:r>
            <w:r w:rsidR="00B52E99" w:rsidRPr="00B52E99">
              <w:rPr>
                <w:rFonts w:ascii="Times New Roman" w:hAnsi="Times New Roman"/>
                <w:bCs/>
                <w:sz w:val="24"/>
                <w:szCs w:val="24"/>
              </w:rPr>
              <w:t>What is efficiency?</w:t>
            </w:r>
            <w:r w:rsidR="00B52E99">
              <w:rPr>
                <w:rFonts w:ascii="Times New Roman" w:hAnsi="Times New Roman"/>
                <w:b/>
                <w:sz w:val="24"/>
                <w:szCs w:val="24"/>
              </w:rPr>
              <w:t xml:space="preserve"> </w:t>
            </w:r>
            <w:r w:rsidR="00B52E99" w:rsidRPr="00732CE1">
              <w:rPr>
                <w:rFonts w:ascii="Times New Roman" w:hAnsi="Times New Roman"/>
                <w:bCs/>
                <w:sz w:val="24"/>
                <w:szCs w:val="24"/>
              </w:rPr>
              <w:t xml:space="preserve">When are markets efficient? </w:t>
            </w:r>
            <w:r w:rsidR="00B52E99" w:rsidRPr="00B52E99">
              <w:rPr>
                <w:rFonts w:ascii="Times New Roman" w:hAnsi="Times New Roman"/>
                <w:bCs/>
                <w:sz w:val="24"/>
                <w:szCs w:val="24"/>
              </w:rPr>
              <w:t>W</w:t>
            </w:r>
            <w:r w:rsidR="001F6679" w:rsidRPr="00732CE1">
              <w:rPr>
                <w:rFonts w:ascii="Times New Roman" w:hAnsi="Times New Roman"/>
                <w:bCs/>
                <w:sz w:val="24"/>
                <w:szCs w:val="24"/>
              </w:rPr>
              <w:t xml:space="preserve">hen </w:t>
            </w:r>
            <w:r w:rsidR="003F43A4" w:rsidRPr="00732CE1">
              <w:rPr>
                <w:rFonts w:ascii="Times New Roman" w:hAnsi="Times New Roman"/>
                <w:bCs/>
                <w:sz w:val="24"/>
                <w:szCs w:val="24"/>
              </w:rPr>
              <w:t xml:space="preserve">is </w:t>
            </w:r>
            <w:r w:rsidR="001F6679" w:rsidRPr="00732CE1">
              <w:rPr>
                <w:rFonts w:ascii="Times New Roman" w:hAnsi="Times New Roman"/>
                <w:bCs/>
                <w:sz w:val="24"/>
                <w:szCs w:val="24"/>
              </w:rPr>
              <w:t>government intervention in markets necessary and justified?</w:t>
            </w:r>
            <w:r w:rsidR="00741E28" w:rsidRPr="00732CE1">
              <w:rPr>
                <w:rFonts w:ascii="Times New Roman" w:hAnsi="Times New Roman"/>
                <w:bCs/>
                <w:sz w:val="24"/>
                <w:szCs w:val="24"/>
              </w:rPr>
              <w:t xml:space="preserve"> </w:t>
            </w:r>
          </w:p>
          <w:p w14:paraId="31E25411" w14:textId="77777777" w:rsidR="00B52E99" w:rsidRDefault="00B52E99" w:rsidP="00E46A96">
            <w:pPr>
              <w:rPr>
                <w:rFonts w:ascii="Times New Roman" w:hAnsi="Times New Roman"/>
                <w:bCs/>
                <w:sz w:val="24"/>
                <w:szCs w:val="24"/>
              </w:rPr>
            </w:pPr>
          </w:p>
          <w:p w14:paraId="7D2B0156" w14:textId="391949A1" w:rsidR="00E46A96" w:rsidRDefault="00585874" w:rsidP="00E46A96">
            <w:pPr>
              <w:rPr>
                <w:rFonts w:ascii="Times New Roman" w:hAnsi="Times New Roman"/>
                <w:bCs/>
                <w:sz w:val="24"/>
                <w:szCs w:val="24"/>
              </w:rPr>
            </w:pPr>
            <w:r>
              <w:rPr>
                <w:rFonts w:ascii="Times New Roman" w:hAnsi="Times New Roman"/>
                <w:bCs/>
                <w:sz w:val="24"/>
                <w:szCs w:val="24"/>
              </w:rPr>
              <w:t>T</w:t>
            </w:r>
            <w:r w:rsidRPr="00585874">
              <w:rPr>
                <w:rFonts w:ascii="Times New Roman" w:hAnsi="Times New Roman"/>
                <w:bCs/>
                <w:sz w:val="24"/>
                <w:szCs w:val="24"/>
              </w:rPr>
              <w:t xml:space="preserve">he </w:t>
            </w:r>
            <w:r w:rsidR="00527D7D">
              <w:rPr>
                <w:rFonts w:ascii="Times New Roman" w:hAnsi="Times New Roman"/>
                <w:bCs/>
                <w:sz w:val="24"/>
                <w:szCs w:val="24"/>
              </w:rPr>
              <w:t>p</w:t>
            </w:r>
            <w:r w:rsidRPr="00585874">
              <w:rPr>
                <w:rFonts w:ascii="Times New Roman" w:hAnsi="Times New Roman"/>
                <w:bCs/>
                <w:sz w:val="24"/>
                <w:szCs w:val="24"/>
              </w:rPr>
              <w:t xml:space="preserve">ublic </w:t>
            </w:r>
            <w:r w:rsidR="00527D7D">
              <w:rPr>
                <w:rFonts w:ascii="Times New Roman" w:hAnsi="Times New Roman"/>
                <w:bCs/>
                <w:sz w:val="24"/>
                <w:szCs w:val="24"/>
              </w:rPr>
              <w:t>p</w:t>
            </w:r>
            <w:r w:rsidRPr="00585874">
              <w:rPr>
                <w:rFonts w:ascii="Times New Roman" w:hAnsi="Times New Roman"/>
                <w:bCs/>
                <w:sz w:val="24"/>
                <w:szCs w:val="24"/>
              </w:rPr>
              <w:t xml:space="preserve">rovision and </w:t>
            </w:r>
            <w:r w:rsidR="00527D7D">
              <w:rPr>
                <w:rFonts w:ascii="Times New Roman" w:hAnsi="Times New Roman"/>
                <w:bCs/>
                <w:sz w:val="24"/>
                <w:szCs w:val="24"/>
              </w:rPr>
              <w:t>p</w:t>
            </w:r>
            <w:r w:rsidRPr="00585874">
              <w:rPr>
                <w:rFonts w:ascii="Times New Roman" w:hAnsi="Times New Roman"/>
                <w:bCs/>
                <w:sz w:val="24"/>
                <w:szCs w:val="24"/>
              </w:rPr>
              <w:t xml:space="preserve">roduction of </w:t>
            </w:r>
            <w:r w:rsidR="00527D7D">
              <w:rPr>
                <w:rFonts w:ascii="Times New Roman" w:hAnsi="Times New Roman"/>
                <w:bCs/>
                <w:sz w:val="24"/>
                <w:szCs w:val="24"/>
              </w:rPr>
              <w:t>s</w:t>
            </w:r>
            <w:r w:rsidRPr="00585874">
              <w:rPr>
                <w:rFonts w:ascii="Times New Roman" w:hAnsi="Times New Roman"/>
                <w:bCs/>
                <w:sz w:val="24"/>
                <w:szCs w:val="24"/>
              </w:rPr>
              <w:t>ervices</w:t>
            </w:r>
            <w:r>
              <w:rPr>
                <w:rFonts w:ascii="Times New Roman" w:hAnsi="Times New Roman"/>
                <w:bCs/>
                <w:sz w:val="24"/>
                <w:szCs w:val="24"/>
              </w:rPr>
              <w:t xml:space="preserve">/goods. </w:t>
            </w:r>
            <w:r w:rsidR="00741E28" w:rsidRPr="00732CE1">
              <w:rPr>
                <w:rFonts w:ascii="Times New Roman" w:hAnsi="Times New Roman"/>
                <w:bCs/>
                <w:sz w:val="24"/>
                <w:szCs w:val="24"/>
              </w:rPr>
              <w:t>The economics of privatizatio</w:t>
            </w:r>
            <w:r w:rsidR="00527D7D">
              <w:rPr>
                <w:rFonts w:ascii="Times New Roman" w:hAnsi="Times New Roman"/>
                <w:bCs/>
                <w:sz w:val="24"/>
                <w:szCs w:val="24"/>
              </w:rPr>
              <w:t>n.</w:t>
            </w:r>
          </w:p>
          <w:p w14:paraId="5755D35A" w14:textId="77777777" w:rsidR="00B52E99" w:rsidRDefault="00B52E99" w:rsidP="00E46A96">
            <w:pPr>
              <w:rPr>
                <w:rFonts w:ascii="Times New Roman" w:hAnsi="Times New Roman"/>
                <w:bCs/>
                <w:sz w:val="24"/>
                <w:szCs w:val="24"/>
              </w:rPr>
            </w:pPr>
          </w:p>
          <w:p w14:paraId="3CCD9255" w14:textId="67524604" w:rsidR="00B52E99" w:rsidRPr="00732CE1" w:rsidRDefault="00B52E99" w:rsidP="00E46A96">
            <w:pPr>
              <w:rPr>
                <w:rFonts w:ascii="Times New Roman" w:hAnsi="Times New Roman"/>
                <w:bCs/>
                <w:sz w:val="24"/>
                <w:szCs w:val="24"/>
              </w:rPr>
            </w:pPr>
            <w:r>
              <w:rPr>
                <w:rFonts w:ascii="Times New Roman" w:hAnsi="Times New Roman"/>
                <w:bCs/>
                <w:sz w:val="24"/>
                <w:szCs w:val="24"/>
              </w:rPr>
              <w:t xml:space="preserve">The economics of too-big-to-fail: to protect an economy in crisis, should the government </w:t>
            </w:r>
            <w:r w:rsidR="00E404B2">
              <w:rPr>
                <w:rFonts w:ascii="Times New Roman" w:hAnsi="Times New Roman"/>
                <w:bCs/>
                <w:sz w:val="24"/>
                <w:szCs w:val="24"/>
              </w:rPr>
              <w:t>bailout</w:t>
            </w:r>
            <w:r>
              <w:rPr>
                <w:rFonts w:ascii="Times New Roman" w:hAnsi="Times New Roman"/>
                <w:bCs/>
                <w:sz w:val="24"/>
                <w:szCs w:val="24"/>
              </w:rPr>
              <w:t xml:space="preserve"> big firms?</w:t>
            </w:r>
          </w:p>
          <w:p w14:paraId="75DF2B50" w14:textId="77777777" w:rsidR="00E46A96" w:rsidRPr="00732CE1" w:rsidRDefault="00E46A96" w:rsidP="00E46A96">
            <w:pPr>
              <w:rPr>
                <w:rFonts w:ascii="Times New Roman" w:hAnsi="Times New Roman"/>
                <w:b/>
                <w:sz w:val="24"/>
                <w:szCs w:val="24"/>
              </w:rPr>
            </w:pPr>
          </w:p>
          <w:p w14:paraId="3705E2B1" w14:textId="10A147C3" w:rsidR="00E46A96" w:rsidRDefault="00E46A96" w:rsidP="00E46A96">
            <w:pPr>
              <w:rPr>
                <w:rFonts w:ascii="Times New Roman" w:hAnsi="Times New Roman"/>
                <w:bCs/>
                <w:sz w:val="24"/>
                <w:szCs w:val="24"/>
              </w:rPr>
            </w:pPr>
            <w:r w:rsidRPr="00732CE1">
              <w:rPr>
                <w:rFonts w:ascii="Times New Roman" w:hAnsi="Times New Roman"/>
                <w:b/>
                <w:sz w:val="24"/>
                <w:szCs w:val="24"/>
              </w:rPr>
              <w:t>Efficient and equitable taxation</w:t>
            </w:r>
            <w:r w:rsidR="001F6679" w:rsidRPr="00732CE1">
              <w:rPr>
                <w:rFonts w:ascii="Times New Roman" w:hAnsi="Times New Roman"/>
                <w:bCs/>
                <w:sz w:val="24"/>
                <w:szCs w:val="24"/>
              </w:rPr>
              <w:t>: the Ramsey elasticity rule, commodity taxation versus income taxation</w:t>
            </w:r>
            <w:r w:rsidR="005D1C3F" w:rsidRPr="00732CE1">
              <w:rPr>
                <w:rFonts w:ascii="Times New Roman" w:hAnsi="Times New Roman"/>
                <w:bCs/>
                <w:sz w:val="24"/>
                <w:szCs w:val="24"/>
              </w:rPr>
              <w:t>;</w:t>
            </w:r>
            <w:r w:rsidR="00866025">
              <w:rPr>
                <w:rFonts w:ascii="Times New Roman" w:hAnsi="Times New Roman"/>
                <w:bCs/>
                <w:sz w:val="24"/>
                <w:szCs w:val="24"/>
              </w:rPr>
              <w:t xml:space="preserve"> </w:t>
            </w:r>
            <w:r w:rsidR="00C225CA">
              <w:rPr>
                <w:rFonts w:ascii="Times New Roman" w:hAnsi="Times New Roman"/>
                <w:bCs/>
                <w:sz w:val="24"/>
                <w:szCs w:val="24"/>
              </w:rPr>
              <w:t xml:space="preserve">The economics of flat tax versus progressive tax. </w:t>
            </w:r>
            <w:r w:rsidR="00B52E99">
              <w:rPr>
                <w:rFonts w:ascii="Times New Roman" w:hAnsi="Times New Roman"/>
                <w:bCs/>
                <w:sz w:val="24"/>
                <w:szCs w:val="24"/>
              </w:rPr>
              <w:t xml:space="preserve">When are taxes too high? </w:t>
            </w:r>
            <w:r w:rsidR="00866025">
              <w:rPr>
                <w:rFonts w:ascii="Times New Roman" w:hAnsi="Times New Roman"/>
                <w:bCs/>
                <w:sz w:val="24"/>
                <w:szCs w:val="24"/>
              </w:rPr>
              <w:t>W</w:t>
            </w:r>
            <w:r w:rsidR="005D1C3F" w:rsidRPr="00732CE1">
              <w:rPr>
                <w:rFonts w:ascii="Times New Roman" w:hAnsi="Times New Roman"/>
                <w:bCs/>
                <w:sz w:val="24"/>
                <w:szCs w:val="24"/>
              </w:rPr>
              <w:t>hy do we have progressive taxation when flat taxes or proportional taxes satisfy the ability-to-pay principle</w:t>
            </w:r>
            <w:r w:rsidR="00D25AC6" w:rsidRPr="00732CE1">
              <w:rPr>
                <w:rFonts w:ascii="Times New Roman" w:hAnsi="Times New Roman"/>
                <w:bCs/>
                <w:sz w:val="24"/>
                <w:szCs w:val="24"/>
              </w:rPr>
              <w:t xml:space="preserve"> (i.e., the rich pay more in tax than the poor)</w:t>
            </w:r>
            <w:r w:rsidR="00C674DD" w:rsidRPr="00732CE1">
              <w:rPr>
                <w:rFonts w:ascii="Times New Roman" w:hAnsi="Times New Roman"/>
                <w:bCs/>
                <w:sz w:val="24"/>
                <w:szCs w:val="24"/>
              </w:rPr>
              <w:t xml:space="preserve">? </w:t>
            </w:r>
            <w:r w:rsidR="00BE0F79" w:rsidRPr="00732CE1">
              <w:rPr>
                <w:rFonts w:ascii="Times New Roman" w:hAnsi="Times New Roman"/>
                <w:bCs/>
                <w:sz w:val="24"/>
                <w:szCs w:val="24"/>
              </w:rPr>
              <w:t xml:space="preserve">Does the equal sacrifice principle of taxation necessarily imply progressive taxation? </w:t>
            </w:r>
            <w:r w:rsidR="00E020F2">
              <w:rPr>
                <w:rFonts w:ascii="Times New Roman" w:hAnsi="Times New Roman"/>
                <w:bCs/>
                <w:sz w:val="24"/>
                <w:szCs w:val="24"/>
              </w:rPr>
              <w:t>How do we measure the progressivity of a tax system?</w:t>
            </w:r>
            <w:r w:rsidR="00C34F06">
              <w:rPr>
                <w:rFonts w:ascii="Times New Roman" w:hAnsi="Times New Roman"/>
                <w:bCs/>
                <w:sz w:val="24"/>
                <w:szCs w:val="24"/>
              </w:rPr>
              <w:t xml:space="preserve"> An e</w:t>
            </w:r>
            <w:r w:rsidR="00C34F06" w:rsidRPr="00C34F06">
              <w:rPr>
                <w:rFonts w:ascii="Times New Roman" w:hAnsi="Times New Roman"/>
                <w:bCs/>
                <w:sz w:val="24"/>
                <w:szCs w:val="24"/>
              </w:rPr>
              <w:t>ditorial</w:t>
            </w:r>
            <w:r w:rsidR="00C34F06">
              <w:rPr>
                <w:rFonts w:ascii="Times New Roman" w:hAnsi="Times New Roman"/>
                <w:bCs/>
                <w:sz w:val="24"/>
                <w:szCs w:val="24"/>
              </w:rPr>
              <w:t xml:space="preserve"> in</w:t>
            </w:r>
            <w:r w:rsidR="00C34F06" w:rsidRPr="00C34F06">
              <w:rPr>
                <w:rFonts w:ascii="Times New Roman" w:hAnsi="Times New Roman"/>
                <w:bCs/>
                <w:sz w:val="24"/>
                <w:szCs w:val="24"/>
              </w:rPr>
              <w:t xml:space="preserve"> </w:t>
            </w:r>
            <w:r w:rsidR="00392767">
              <w:rPr>
                <w:rFonts w:ascii="Times New Roman" w:hAnsi="Times New Roman"/>
                <w:bCs/>
                <w:sz w:val="24"/>
                <w:szCs w:val="24"/>
              </w:rPr>
              <w:t xml:space="preserve">the </w:t>
            </w:r>
            <w:r w:rsidR="00C34F06" w:rsidRPr="00C34F06">
              <w:rPr>
                <w:rFonts w:ascii="Times New Roman" w:hAnsi="Times New Roman"/>
                <w:bCs/>
                <w:sz w:val="24"/>
                <w:szCs w:val="24"/>
              </w:rPr>
              <w:t>W</w:t>
            </w:r>
            <w:r w:rsidR="00C34F06">
              <w:rPr>
                <w:rFonts w:ascii="Times New Roman" w:hAnsi="Times New Roman"/>
                <w:bCs/>
                <w:sz w:val="24"/>
                <w:szCs w:val="24"/>
              </w:rPr>
              <w:t xml:space="preserve">all </w:t>
            </w:r>
            <w:r w:rsidR="00C34F06" w:rsidRPr="00C34F06">
              <w:rPr>
                <w:rFonts w:ascii="Times New Roman" w:hAnsi="Times New Roman"/>
                <w:bCs/>
                <w:sz w:val="24"/>
                <w:szCs w:val="24"/>
              </w:rPr>
              <w:t>S</w:t>
            </w:r>
            <w:r w:rsidR="00C34F06">
              <w:rPr>
                <w:rFonts w:ascii="Times New Roman" w:hAnsi="Times New Roman"/>
                <w:bCs/>
                <w:sz w:val="24"/>
                <w:szCs w:val="24"/>
              </w:rPr>
              <w:t xml:space="preserve">treet </w:t>
            </w:r>
            <w:r w:rsidR="00C34F06" w:rsidRPr="00C34F06">
              <w:rPr>
                <w:rFonts w:ascii="Times New Roman" w:hAnsi="Times New Roman"/>
                <w:bCs/>
                <w:sz w:val="24"/>
                <w:szCs w:val="24"/>
              </w:rPr>
              <w:t>J</w:t>
            </w:r>
            <w:r w:rsidR="00C34F06">
              <w:rPr>
                <w:rFonts w:ascii="Times New Roman" w:hAnsi="Times New Roman"/>
                <w:bCs/>
                <w:sz w:val="24"/>
                <w:szCs w:val="24"/>
              </w:rPr>
              <w:t>ournal on</w:t>
            </w:r>
            <w:r w:rsidR="00C34F06" w:rsidRPr="00C34F06">
              <w:rPr>
                <w:rFonts w:ascii="Times New Roman" w:hAnsi="Times New Roman"/>
                <w:bCs/>
                <w:sz w:val="24"/>
                <w:szCs w:val="24"/>
              </w:rPr>
              <w:t xml:space="preserve"> </w:t>
            </w:r>
            <w:r w:rsidR="00793F0A">
              <w:rPr>
                <w:rFonts w:ascii="Times New Roman" w:hAnsi="Times New Roman"/>
                <w:bCs/>
                <w:sz w:val="24"/>
                <w:szCs w:val="24"/>
              </w:rPr>
              <w:t>November 29,</w:t>
            </w:r>
            <w:r w:rsidR="00C34F06" w:rsidRPr="00C34F06">
              <w:rPr>
                <w:rFonts w:ascii="Times New Roman" w:hAnsi="Times New Roman"/>
                <w:bCs/>
                <w:sz w:val="24"/>
                <w:szCs w:val="24"/>
              </w:rPr>
              <w:t xml:space="preserve"> 2024</w:t>
            </w:r>
            <w:r w:rsidR="00C34F06">
              <w:rPr>
                <w:rFonts w:ascii="Times New Roman" w:hAnsi="Times New Roman"/>
                <w:bCs/>
                <w:sz w:val="24"/>
                <w:szCs w:val="24"/>
              </w:rPr>
              <w:t xml:space="preserve"> stated that “</w:t>
            </w:r>
            <w:r w:rsidR="00C34F06" w:rsidRPr="00C34F06">
              <w:rPr>
                <w:rFonts w:ascii="Times New Roman" w:hAnsi="Times New Roman"/>
                <w:bCs/>
                <w:sz w:val="24"/>
                <w:szCs w:val="24"/>
              </w:rPr>
              <w:t xml:space="preserve">The top 10% of </w:t>
            </w:r>
            <w:r w:rsidR="00C34F06">
              <w:rPr>
                <w:rFonts w:ascii="Times New Roman" w:hAnsi="Times New Roman"/>
                <w:bCs/>
                <w:sz w:val="24"/>
                <w:szCs w:val="24"/>
              </w:rPr>
              <w:t xml:space="preserve">income tax </w:t>
            </w:r>
            <w:r w:rsidR="00C34F06" w:rsidRPr="00C34F06">
              <w:rPr>
                <w:rFonts w:ascii="Times New Roman" w:hAnsi="Times New Roman"/>
                <w:bCs/>
                <w:sz w:val="24"/>
                <w:szCs w:val="24"/>
              </w:rPr>
              <w:t xml:space="preserve">filers carried 72% of tax burden. Self-styled progressives will never admit it but </w:t>
            </w:r>
            <w:r w:rsidR="00C34F06" w:rsidRPr="00C34F06">
              <w:rPr>
                <w:rFonts w:ascii="Times New Roman" w:hAnsi="Times New Roman"/>
                <w:b/>
                <w:sz w:val="24"/>
                <w:szCs w:val="24"/>
              </w:rPr>
              <w:t>US income taxes are already highly progressive</w:t>
            </w:r>
            <w:r w:rsidR="00C34F06" w:rsidRPr="00C34F06">
              <w:rPr>
                <w:rFonts w:ascii="Times New Roman" w:hAnsi="Times New Roman"/>
                <w:bCs/>
                <w:sz w:val="24"/>
                <w:szCs w:val="24"/>
              </w:rPr>
              <w:t xml:space="preserve">." </w:t>
            </w:r>
            <w:r w:rsidR="009F32C9">
              <w:rPr>
                <w:rFonts w:ascii="Times New Roman" w:hAnsi="Times New Roman"/>
                <w:bCs/>
                <w:sz w:val="24"/>
                <w:szCs w:val="24"/>
              </w:rPr>
              <w:t>We will examine that validity of this</w:t>
            </w:r>
            <w:r w:rsidR="00C34F06">
              <w:rPr>
                <w:rFonts w:ascii="Times New Roman" w:hAnsi="Times New Roman"/>
                <w:bCs/>
                <w:sz w:val="24"/>
                <w:szCs w:val="24"/>
              </w:rPr>
              <w:t xml:space="preserve"> argument valid</w:t>
            </w:r>
            <w:r w:rsidR="009F32C9">
              <w:rPr>
                <w:rFonts w:ascii="Times New Roman" w:hAnsi="Times New Roman"/>
                <w:bCs/>
                <w:sz w:val="24"/>
                <w:szCs w:val="24"/>
              </w:rPr>
              <w:t>.</w:t>
            </w:r>
          </w:p>
          <w:p w14:paraId="7238917E" w14:textId="77777777" w:rsidR="008308D3" w:rsidRDefault="008308D3" w:rsidP="00E46A96">
            <w:pPr>
              <w:rPr>
                <w:rFonts w:ascii="Times New Roman" w:hAnsi="Times New Roman"/>
                <w:bCs/>
                <w:sz w:val="24"/>
                <w:szCs w:val="24"/>
              </w:rPr>
            </w:pPr>
          </w:p>
          <w:p w14:paraId="63F3F461" w14:textId="750524B1" w:rsidR="008308D3" w:rsidRPr="00732CE1" w:rsidRDefault="008308D3" w:rsidP="008308D3">
            <w:pPr>
              <w:rPr>
                <w:rFonts w:ascii="Times New Roman" w:hAnsi="Times New Roman"/>
                <w:b/>
                <w:sz w:val="24"/>
                <w:szCs w:val="24"/>
              </w:rPr>
            </w:pPr>
            <w:r w:rsidRPr="00732CE1">
              <w:rPr>
                <w:rFonts w:ascii="Times New Roman" w:hAnsi="Times New Roman"/>
                <w:b/>
                <w:sz w:val="24"/>
                <w:szCs w:val="24"/>
              </w:rPr>
              <w:t xml:space="preserve">Consumption Taxation: </w:t>
            </w:r>
            <w:r w:rsidRPr="00732CE1">
              <w:rPr>
                <w:rFonts w:ascii="Times New Roman" w:hAnsi="Times New Roman"/>
                <w:sz w:val="24"/>
                <w:szCs w:val="24"/>
              </w:rPr>
              <w:t>We shall look at the intellectual basis of value-added taxation</w:t>
            </w:r>
            <w:r>
              <w:rPr>
                <w:rFonts w:ascii="Times New Roman" w:hAnsi="Times New Roman"/>
                <w:sz w:val="24"/>
                <w:szCs w:val="24"/>
              </w:rPr>
              <w:t xml:space="preserve"> </w:t>
            </w:r>
            <w:r w:rsidR="001E006C">
              <w:rPr>
                <w:rFonts w:ascii="Times New Roman" w:hAnsi="Times New Roman"/>
                <w:sz w:val="24"/>
                <w:szCs w:val="24"/>
              </w:rPr>
              <w:t>(</w:t>
            </w:r>
            <w:r>
              <w:rPr>
                <w:rFonts w:ascii="Times New Roman" w:hAnsi="Times New Roman"/>
                <w:sz w:val="24"/>
                <w:szCs w:val="24"/>
              </w:rPr>
              <w:t>VAT</w:t>
            </w:r>
            <w:r w:rsidR="001E006C">
              <w:rPr>
                <w:rFonts w:ascii="Times New Roman" w:hAnsi="Times New Roman"/>
                <w:sz w:val="24"/>
                <w:szCs w:val="24"/>
              </w:rPr>
              <w:t>)</w:t>
            </w:r>
            <w:r>
              <w:rPr>
                <w:rFonts w:ascii="Times New Roman" w:hAnsi="Times New Roman"/>
                <w:sz w:val="24"/>
                <w:szCs w:val="24"/>
              </w:rPr>
              <w:t xml:space="preserve">: </w:t>
            </w:r>
            <w:r w:rsidRPr="00732CE1">
              <w:rPr>
                <w:rFonts w:ascii="Times New Roman" w:hAnsi="Times New Roman"/>
                <w:sz w:val="24"/>
                <w:szCs w:val="24"/>
              </w:rPr>
              <w:t>the Diamond-</w:t>
            </w:r>
            <w:proofErr w:type="spellStart"/>
            <w:r w:rsidRPr="00732CE1">
              <w:rPr>
                <w:rFonts w:ascii="Times New Roman" w:hAnsi="Times New Roman"/>
                <w:sz w:val="24"/>
                <w:szCs w:val="24"/>
              </w:rPr>
              <w:t>Mirrlees</w:t>
            </w:r>
            <w:proofErr w:type="spellEnd"/>
            <w:r w:rsidRPr="00732CE1">
              <w:rPr>
                <w:rFonts w:ascii="Times New Roman" w:hAnsi="Times New Roman"/>
                <w:sz w:val="24"/>
                <w:szCs w:val="24"/>
              </w:rPr>
              <w:t xml:space="preserve"> production efficiency theorem</w:t>
            </w:r>
            <w:r>
              <w:rPr>
                <w:rFonts w:ascii="Times New Roman" w:hAnsi="Times New Roman"/>
                <w:sz w:val="24"/>
                <w:szCs w:val="24"/>
              </w:rPr>
              <w:t xml:space="preserve">. </w:t>
            </w:r>
            <w:r w:rsidR="009D5B8F">
              <w:rPr>
                <w:rFonts w:ascii="Times New Roman" w:hAnsi="Times New Roman"/>
                <w:sz w:val="24"/>
                <w:szCs w:val="24"/>
              </w:rPr>
              <w:t xml:space="preserve">The incentive effects of a VAT. </w:t>
            </w:r>
            <w:r>
              <w:rPr>
                <w:rFonts w:ascii="Times New Roman" w:hAnsi="Times New Roman"/>
                <w:sz w:val="24"/>
                <w:szCs w:val="24"/>
              </w:rPr>
              <w:t xml:space="preserve">The history of the HST </w:t>
            </w:r>
            <w:r w:rsidRPr="00732CE1">
              <w:rPr>
                <w:rFonts w:ascii="Times New Roman" w:hAnsi="Times New Roman"/>
                <w:sz w:val="24"/>
                <w:szCs w:val="24"/>
              </w:rPr>
              <w:t>(Harmonized Sales Tax)</w:t>
            </w:r>
            <w:r w:rsidR="009D5B8F">
              <w:rPr>
                <w:rFonts w:ascii="Times New Roman" w:hAnsi="Times New Roman"/>
                <w:sz w:val="24"/>
                <w:szCs w:val="24"/>
              </w:rPr>
              <w:t>, which is a VAT,</w:t>
            </w:r>
            <w:r w:rsidRPr="00732CE1">
              <w:rPr>
                <w:rFonts w:ascii="Times New Roman" w:hAnsi="Times New Roman"/>
                <w:sz w:val="24"/>
                <w:szCs w:val="24"/>
              </w:rPr>
              <w:t xml:space="preserve"> </w:t>
            </w:r>
            <w:r>
              <w:rPr>
                <w:rFonts w:ascii="Times New Roman" w:hAnsi="Times New Roman"/>
                <w:sz w:val="24"/>
                <w:szCs w:val="24"/>
              </w:rPr>
              <w:t>in Ontario and Canada (a d</w:t>
            </w:r>
            <w:r w:rsidRPr="00732CE1">
              <w:rPr>
                <w:rFonts w:ascii="Times New Roman" w:hAnsi="Times New Roman"/>
                <w:sz w:val="24"/>
                <w:szCs w:val="24"/>
              </w:rPr>
              <w:t>iscuss</w:t>
            </w:r>
            <w:r>
              <w:rPr>
                <w:rFonts w:ascii="Times New Roman" w:hAnsi="Times New Roman"/>
                <w:sz w:val="24"/>
                <w:szCs w:val="24"/>
              </w:rPr>
              <w:t>ion of</w:t>
            </w:r>
            <w:r w:rsidRPr="00732CE1">
              <w:rPr>
                <w:rFonts w:ascii="Times New Roman" w:hAnsi="Times New Roman"/>
                <w:sz w:val="24"/>
                <w:szCs w:val="24"/>
              </w:rPr>
              <w:t xml:space="preserve"> why HST was introduced in Ontario</w:t>
            </w:r>
            <w:r w:rsidR="000E1459">
              <w:rPr>
                <w:rFonts w:ascii="Times New Roman" w:hAnsi="Times New Roman"/>
                <w:sz w:val="24"/>
                <w:szCs w:val="24"/>
              </w:rPr>
              <w:t xml:space="preserve">, </w:t>
            </w:r>
            <w:r w:rsidRPr="00732CE1">
              <w:rPr>
                <w:rFonts w:ascii="Times New Roman" w:hAnsi="Times New Roman"/>
                <w:sz w:val="24"/>
                <w:szCs w:val="24"/>
              </w:rPr>
              <w:t>other provinces in Canada</w:t>
            </w:r>
            <w:r w:rsidR="000E1459">
              <w:rPr>
                <w:rFonts w:ascii="Times New Roman" w:hAnsi="Times New Roman"/>
                <w:sz w:val="24"/>
                <w:szCs w:val="24"/>
              </w:rPr>
              <w:t>, and other countries</w:t>
            </w:r>
            <w:r>
              <w:rPr>
                <w:rFonts w:ascii="Times New Roman" w:hAnsi="Times New Roman"/>
                <w:sz w:val="24"/>
                <w:szCs w:val="24"/>
              </w:rPr>
              <w:t>). Why is there a GST refund in Canada?</w:t>
            </w:r>
            <w:r w:rsidR="000E1459">
              <w:rPr>
                <w:rFonts w:ascii="Times New Roman" w:hAnsi="Times New Roman"/>
                <w:sz w:val="24"/>
                <w:szCs w:val="24"/>
              </w:rPr>
              <w:t xml:space="preserve"> The difference between a VAT and a sales tax and </w:t>
            </w:r>
            <w:r w:rsidR="005D60CD">
              <w:rPr>
                <w:rFonts w:ascii="Times New Roman" w:hAnsi="Times New Roman"/>
                <w:sz w:val="24"/>
                <w:szCs w:val="24"/>
              </w:rPr>
              <w:t>why a</w:t>
            </w:r>
            <w:r w:rsidR="000E1459">
              <w:rPr>
                <w:rFonts w:ascii="Times New Roman" w:hAnsi="Times New Roman"/>
                <w:sz w:val="24"/>
                <w:szCs w:val="24"/>
              </w:rPr>
              <w:t xml:space="preserve"> sales tax results in tax cascading.</w:t>
            </w:r>
          </w:p>
          <w:p w14:paraId="4E6DC38E" w14:textId="77777777" w:rsidR="008308D3" w:rsidRPr="00732CE1" w:rsidRDefault="008308D3" w:rsidP="00E46A96">
            <w:pPr>
              <w:rPr>
                <w:rFonts w:ascii="Times New Roman" w:hAnsi="Times New Roman"/>
                <w:bCs/>
                <w:sz w:val="24"/>
                <w:szCs w:val="24"/>
              </w:rPr>
            </w:pPr>
          </w:p>
          <w:p w14:paraId="42209CD8" w14:textId="79A2318C" w:rsidR="00C70516" w:rsidRDefault="001F6679" w:rsidP="001F6679">
            <w:pPr>
              <w:rPr>
                <w:rFonts w:ascii="Times New Roman" w:hAnsi="Times New Roman"/>
                <w:sz w:val="24"/>
                <w:szCs w:val="24"/>
              </w:rPr>
            </w:pPr>
            <w:r w:rsidRPr="00732CE1">
              <w:rPr>
                <w:rFonts w:ascii="Times New Roman" w:hAnsi="Times New Roman"/>
                <w:b/>
                <w:bCs/>
                <w:sz w:val="24"/>
                <w:szCs w:val="24"/>
              </w:rPr>
              <w:t>Taxation and</w:t>
            </w:r>
            <w:r w:rsidR="0012197E">
              <w:rPr>
                <w:rFonts w:ascii="Times New Roman" w:hAnsi="Times New Roman"/>
                <w:b/>
                <w:bCs/>
                <w:sz w:val="24"/>
                <w:szCs w:val="24"/>
              </w:rPr>
              <w:t xml:space="preserve"> efficient</w:t>
            </w:r>
            <w:r w:rsidRPr="00732CE1">
              <w:rPr>
                <w:rFonts w:ascii="Times New Roman" w:hAnsi="Times New Roman"/>
                <w:b/>
                <w:bCs/>
                <w:sz w:val="24"/>
                <w:szCs w:val="24"/>
              </w:rPr>
              <w:t xml:space="preserve"> </w:t>
            </w:r>
            <w:r w:rsidR="00A0620A">
              <w:rPr>
                <w:rFonts w:ascii="Times New Roman" w:hAnsi="Times New Roman"/>
                <w:b/>
                <w:bCs/>
                <w:sz w:val="24"/>
                <w:szCs w:val="24"/>
              </w:rPr>
              <w:t>re</w:t>
            </w:r>
            <w:r w:rsidRPr="00732CE1">
              <w:rPr>
                <w:rFonts w:ascii="Times New Roman" w:hAnsi="Times New Roman"/>
                <w:b/>
                <w:bCs/>
                <w:sz w:val="24"/>
                <w:szCs w:val="24"/>
              </w:rPr>
              <w:t xml:space="preserve">distribution: </w:t>
            </w:r>
            <w:r w:rsidRPr="00732CE1">
              <w:rPr>
                <w:rFonts w:ascii="Times New Roman" w:hAnsi="Times New Roman"/>
                <w:sz w:val="24"/>
                <w:szCs w:val="24"/>
              </w:rPr>
              <w:t xml:space="preserve">We shall discuss asymmetric information and redistribution based on, among others, my article titled “Self-selection, optimal income taxation, and redistribution” which appeared in the </w:t>
            </w:r>
            <w:r w:rsidRPr="00732CE1">
              <w:rPr>
                <w:rFonts w:ascii="Times New Roman" w:hAnsi="Times New Roman"/>
                <w:i/>
                <w:iCs/>
                <w:sz w:val="24"/>
                <w:szCs w:val="24"/>
              </w:rPr>
              <w:t>Journal of Economic Education</w:t>
            </w:r>
            <w:r w:rsidRPr="00732CE1">
              <w:rPr>
                <w:rFonts w:ascii="Times New Roman" w:hAnsi="Times New Roman"/>
                <w:sz w:val="24"/>
                <w:szCs w:val="24"/>
              </w:rPr>
              <w:t xml:space="preserve">, Vol 40, Winter 2009: 55-67. </w:t>
            </w:r>
            <w:r w:rsidR="002C63F7">
              <w:rPr>
                <w:rFonts w:ascii="Times New Roman" w:hAnsi="Times New Roman"/>
                <w:sz w:val="24"/>
                <w:szCs w:val="24"/>
              </w:rPr>
              <w:t xml:space="preserve"> Can redistributions enhance the efficiency of the market?</w:t>
            </w:r>
            <w:r w:rsidR="00620AD1">
              <w:rPr>
                <w:rFonts w:ascii="Times New Roman" w:hAnsi="Times New Roman"/>
                <w:sz w:val="24"/>
                <w:szCs w:val="24"/>
              </w:rPr>
              <w:t xml:space="preserve"> Why do we have in-kind transfers when cash transfers are apparently better or efficient?</w:t>
            </w:r>
          </w:p>
          <w:p w14:paraId="4BD64619" w14:textId="77777777" w:rsidR="00C70516" w:rsidRDefault="00C70516" w:rsidP="001F6679">
            <w:pPr>
              <w:rPr>
                <w:rFonts w:ascii="Times New Roman" w:hAnsi="Times New Roman"/>
                <w:sz w:val="24"/>
                <w:szCs w:val="24"/>
              </w:rPr>
            </w:pPr>
          </w:p>
          <w:p w14:paraId="14A42EC0" w14:textId="77777777" w:rsidR="00C70516" w:rsidRDefault="00C70516" w:rsidP="00C70516">
            <w:pPr>
              <w:rPr>
                <w:rFonts w:ascii="Times New Roman" w:hAnsi="Times New Roman"/>
                <w:bCs/>
                <w:sz w:val="24"/>
                <w:szCs w:val="24"/>
              </w:rPr>
            </w:pPr>
            <w:r w:rsidRPr="004C6CB1">
              <w:rPr>
                <w:rFonts w:ascii="Times New Roman" w:hAnsi="Times New Roman"/>
                <w:b/>
                <w:sz w:val="24"/>
                <w:szCs w:val="24"/>
              </w:rPr>
              <w:t>The Economics of Public Procurement</w:t>
            </w:r>
            <w:r>
              <w:rPr>
                <w:rFonts w:ascii="Times New Roman" w:hAnsi="Times New Roman"/>
                <w:bCs/>
                <w:sz w:val="24"/>
                <w:szCs w:val="24"/>
              </w:rPr>
              <w:t>: competitive tender, sole-sourcing, and their incentive effects. Empirical studies from Canada, the USA, China, Europe, etc.</w:t>
            </w:r>
          </w:p>
          <w:p w14:paraId="1AD9E20B" w14:textId="77777777" w:rsidR="00445887" w:rsidRDefault="00445887" w:rsidP="001F6679">
            <w:pPr>
              <w:rPr>
                <w:rFonts w:ascii="Times New Roman" w:hAnsi="Times New Roman"/>
                <w:sz w:val="24"/>
                <w:szCs w:val="24"/>
              </w:rPr>
            </w:pPr>
          </w:p>
          <w:p w14:paraId="1F7EC779" w14:textId="77777777" w:rsidR="00FE33EA" w:rsidRPr="00732CE1" w:rsidRDefault="00FE33EA" w:rsidP="00FE33EA">
            <w:pPr>
              <w:rPr>
                <w:rFonts w:ascii="Times New Roman" w:hAnsi="Times New Roman"/>
                <w:bCs/>
                <w:sz w:val="24"/>
                <w:szCs w:val="24"/>
              </w:rPr>
            </w:pPr>
            <w:r w:rsidRPr="00732CE1">
              <w:rPr>
                <w:rFonts w:ascii="Times New Roman" w:hAnsi="Times New Roman"/>
                <w:b/>
                <w:sz w:val="24"/>
                <w:szCs w:val="24"/>
              </w:rPr>
              <w:t xml:space="preserve">Public Goods: </w:t>
            </w:r>
            <w:r w:rsidRPr="00732CE1">
              <w:rPr>
                <w:rFonts w:ascii="Times New Roman" w:hAnsi="Times New Roman"/>
                <w:bCs/>
                <w:sz w:val="24"/>
                <w:szCs w:val="24"/>
              </w:rPr>
              <w:t>the Samuelson condition; voluntary contributions to public goods; policies to increase the provision of public goods, etc.</w:t>
            </w:r>
          </w:p>
          <w:p w14:paraId="19C08626" w14:textId="77777777" w:rsidR="00E46A96" w:rsidRPr="00732CE1" w:rsidRDefault="00E46A96" w:rsidP="00E46A96">
            <w:pPr>
              <w:rPr>
                <w:rFonts w:ascii="Times New Roman" w:hAnsi="Times New Roman"/>
                <w:bCs/>
                <w:sz w:val="24"/>
                <w:szCs w:val="24"/>
              </w:rPr>
            </w:pPr>
          </w:p>
          <w:p w14:paraId="6FC894D3" w14:textId="0E474415" w:rsidR="00E46A96" w:rsidRPr="00732CE1" w:rsidRDefault="00E46A96" w:rsidP="00E46A96">
            <w:pPr>
              <w:rPr>
                <w:rFonts w:ascii="Times New Roman" w:hAnsi="Times New Roman"/>
                <w:b/>
                <w:sz w:val="24"/>
                <w:szCs w:val="24"/>
              </w:rPr>
            </w:pPr>
            <w:r w:rsidRPr="00732CE1">
              <w:rPr>
                <w:rFonts w:ascii="Times New Roman" w:hAnsi="Times New Roman"/>
                <w:b/>
                <w:sz w:val="24"/>
                <w:szCs w:val="24"/>
              </w:rPr>
              <w:t>Health Care</w:t>
            </w:r>
            <w:r w:rsidR="0048630A" w:rsidRPr="00732CE1">
              <w:rPr>
                <w:rFonts w:ascii="Times New Roman" w:hAnsi="Times New Roman"/>
                <w:b/>
                <w:sz w:val="24"/>
                <w:szCs w:val="24"/>
              </w:rPr>
              <w:t xml:space="preserve">: </w:t>
            </w:r>
            <w:r w:rsidR="0048630A" w:rsidRPr="00732CE1">
              <w:rPr>
                <w:rFonts w:ascii="Times New Roman" w:hAnsi="Times New Roman"/>
                <w:bCs/>
                <w:sz w:val="24"/>
                <w:szCs w:val="24"/>
              </w:rPr>
              <w:t>equity and efficiency</w:t>
            </w:r>
            <w:r w:rsidR="00E33925">
              <w:rPr>
                <w:rFonts w:ascii="Times New Roman" w:hAnsi="Times New Roman"/>
                <w:bCs/>
                <w:sz w:val="24"/>
                <w:szCs w:val="24"/>
              </w:rPr>
              <w:t>.</w:t>
            </w:r>
          </w:p>
          <w:p w14:paraId="7D024568" w14:textId="77777777" w:rsidR="00E46A96" w:rsidRPr="00732CE1" w:rsidRDefault="00E46A96" w:rsidP="00E46A96">
            <w:pPr>
              <w:rPr>
                <w:rFonts w:ascii="Times New Roman" w:hAnsi="Times New Roman"/>
                <w:sz w:val="24"/>
                <w:szCs w:val="24"/>
              </w:rPr>
            </w:pPr>
          </w:p>
          <w:p w14:paraId="5EBDB161" w14:textId="77777777" w:rsidR="00C70516" w:rsidRPr="00B52E99" w:rsidRDefault="00C70516" w:rsidP="00C70516">
            <w:pPr>
              <w:rPr>
                <w:rFonts w:ascii="Times New Roman" w:hAnsi="Times New Roman"/>
                <w:sz w:val="24"/>
                <w:szCs w:val="24"/>
              </w:rPr>
            </w:pPr>
            <w:r w:rsidRPr="00767BFF">
              <w:rPr>
                <w:rFonts w:ascii="Times New Roman" w:hAnsi="Times New Roman"/>
                <w:b/>
                <w:bCs/>
                <w:sz w:val="24"/>
                <w:szCs w:val="24"/>
              </w:rPr>
              <w:t>Additional topic</w:t>
            </w:r>
            <w:r>
              <w:rPr>
                <w:rFonts w:ascii="Times New Roman" w:hAnsi="Times New Roman"/>
                <w:b/>
                <w:bCs/>
                <w:sz w:val="24"/>
                <w:szCs w:val="24"/>
              </w:rPr>
              <w:t>s</w:t>
            </w:r>
            <w:r>
              <w:rPr>
                <w:rFonts w:ascii="Times New Roman" w:hAnsi="Times New Roman"/>
                <w:i/>
                <w:iCs/>
                <w:sz w:val="24"/>
                <w:szCs w:val="24"/>
              </w:rPr>
              <w:t xml:space="preserve">: </w:t>
            </w:r>
            <w:r w:rsidRPr="00834515">
              <w:rPr>
                <w:rFonts w:ascii="Times New Roman" w:hAnsi="Times New Roman"/>
                <w:sz w:val="24"/>
                <w:szCs w:val="24"/>
              </w:rPr>
              <w:t>Market power, Covid-19, and Greedflation. Inequality and the tolerance of inequality.</w:t>
            </w:r>
          </w:p>
          <w:p w14:paraId="3DE18AEC" w14:textId="77777777" w:rsidR="00E46A96" w:rsidRPr="00732CE1" w:rsidRDefault="00E46A96" w:rsidP="00E46A96">
            <w:pPr>
              <w:rPr>
                <w:rFonts w:ascii="Times New Roman" w:hAnsi="Times New Roman"/>
                <w:sz w:val="24"/>
                <w:szCs w:val="24"/>
              </w:rPr>
            </w:pPr>
          </w:p>
          <w:p w14:paraId="149F740D" w14:textId="77777777" w:rsidR="005C5FD5" w:rsidRPr="00732CE1" w:rsidRDefault="005C5FD5" w:rsidP="00790A31">
            <w:pPr>
              <w:rPr>
                <w:rFonts w:ascii="Times New Roman" w:hAnsi="Times New Roman"/>
                <w:sz w:val="24"/>
                <w:szCs w:val="24"/>
              </w:rPr>
            </w:pPr>
          </w:p>
          <w:p w14:paraId="4433C541" w14:textId="71D0A557" w:rsidR="005C5FD5" w:rsidRPr="00732CE1" w:rsidRDefault="005C5FD5" w:rsidP="00790A31">
            <w:pPr>
              <w:rPr>
                <w:rFonts w:ascii="Times New Roman" w:hAnsi="Times New Roman"/>
                <w:sz w:val="24"/>
                <w:szCs w:val="24"/>
              </w:rPr>
            </w:pPr>
          </w:p>
          <w:p w14:paraId="6C63E154" w14:textId="77777777" w:rsidR="00103ACC" w:rsidRPr="00732CE1" w:rsidRDefault="00103ACC" w:rsidP="00790A31">
            <w:pPr>
              <w:rPr>
                <w:rFonts w:ascii="Times New Roman" w:hAnsi="Times New Roman"/>
                <w:sz w:val="24"/>
                <w:szCs w:val="24"/>
              </w:rPr>
            </w:pPr>
          </w:p>
          <w:p w14:paraId="112320BD" w14:textId="77777777" w:rsidR="00790A31" w:rsidRPr="00732CE1" w:rsidRDefault="00790A31" w:rsidP="00790A31">
            <w:pPr>
              <w:overflowPunct/>
              <w:textAlignment w:val="auto"/>
              <w:rPr>
                <w:rFonts w:ascii="Times New Roman" w:hAnsi="Times New Roman"/>
                <w:sz w:val="24"/>
                <w:szCs w:val="24"/>
              </w:rPr>
            </w:pPr>
          </w:p>
          <w:tbl>
            <w:tblPr>
              <w:tblW w:w="10800" w:type="dxa"/>
              <w:tblLayout w:type="fixed"/>
              <w:tblLook w:val="00A0" w:firstRow="1" w:lastRow="0" w:firstColumn="1" w:lastColumn="0" w:noHBand="0" w:noVBand="0"/>
            </w:tblPr>
            <w:tblGrid>
              <w:gridCol w:w="10800"/>
            </w:tblGrid>
            <w:tr w:rsidR="00790A31" w:rsidRPr="00732CE1" w14:paraId="53845936" w14:textId="77777777" w:rsidTr="00F6220A">
              <w:tc>
                <w:tcPr>
                  <w:tcW w:w="10800" w:type="dxa"/>
                  <w:shd w:val="clear" w:color="auto" w:fill="E0E0E0"/>
                </w:tcPr>
                <w:p w14:paraId="0BABA923" w14:textId="77777777" w:rsidR="00790A31" w:rsidRPr="00732CE1" w:rsidRDefault="00790A31" w:rsidP="00790A31">
                  <w:pPr>
                    <w:pStyle w:val="Heading1"/>
                    <w:rPr>
                      <w:rFonts w:ascii="Times New Roman" w:hAnsi="Times New Roman"/>
                      <w:sz w:val="24"/>
                      <w:szCs w:val="24"/>
                    </w:rPr>
                  </w:pPr>
                  <w:r w:rsidRPr="00732CE1">
                    <w:rPr>
                      <w:rFonts w:ascii="Times New Roman" w:hAnsi="Times New Roman"/>
                      <w:sz w:val="24"/>
                      <w:szCs w:val="24"/>
                    </w:rPr>
                    <w:br w:type="page"/>
                    <w:t xml:space="preserve">Course Learning Outcomes  </w:t>
                  </w:r>
                  <w:r w:rsidRPr="00732CE1">
                    <w:rPr>
                      <w:rFonts w:ascii="Times New Roman" w:hAnsi="Times New Roman"/>
                      <w:i/>
                      <w:sz w:val="24"/>
                      <w:szCs w:val="24"/>
                    </w:rPr>
                    <w:t xml:space="preserve"> </w:t>
                  </w:r>
                </w:p>
              </w:tc>
            </w:tr>
            <w:tr w:rsidR="00790A31" w:rsidRPr="00732CE1" w14:paraId="41185A65" w14:textId="77777777" w:rsidTr="00F6220A">
              <w:tc>
                <w:tcPr>
                  <w:tcW w:w="10800" w:type="dxa"/>
                </w:tcPr>
                <w:p w14:paraId="175F60FC" w14:textId="77777777" w:rsidR="00790A31" w:rsidRPr="00732CE1" w:rsidRDefault="00790A31" w:rsidP="00790A31">
                  <w:pPr>
                    <w:rPr>
                      <w:rFonts w:ascii="Times New Roman" w:hAnsi="Times New Roman"/>
                      <w:sz w:val="24"/>
                      <w:szCs w:val="24"/>
                    </w:rPr>
                  </w:pPr>
                </w:p>
              </w:tc>
            </w:tr>
            <w:tr w:rsidR="005E7295" w:rsidRPr="00732CE1" w14:paraId="7D9A2787" w14:textId="77777777" w:rsidTr="00F57774">
              <w:tc>
                <w:tcPr>
                  <w:tcW w:w="10800" w:type="dxa"/>
                </w:tcPr>
                <w:p w14:paraId="390C8253" w14:textId="77777777" w:rsidR="005E7295" w:rsidRPr="00732CE1" w:rsidRDefault="005E7295" w:rsidP="005E7295">
                  <w:pPr>
                    <w:tabs>
                      <w:tab w:val="left" w:pos="702"/>
                      <w:tab w:val="left" w:pos="1440"/>
                      <w:tab w:val="left" w:pos="2160"/>
                      <w:tab w:val="left" w:pos="2880"/>
                      <w:tab w:val="left" w:pos="3600"/>
                      <w:tab w:val="left" w:pos="4320"/>
                      <w:tab w:val="left" w:pos="5040"/>
                      <w:tab w:val="left" w:pos="5760"/>
                      <w:tab w:val="left" w:pos="6480"/>
                      <w:tab w:val="left" w:pos="7200"/>
                      <w:tab w:val="left" w:pos="7920"/>
                    </w:tabs>
                    <w:ind w:left="702"/>
                    <w:rPr>
                      <w:rFonts w:ascii="Times New Roman" w:hAnsi="Times New Roman"/>
                      <w:b/>
                      <w:sz w:val="24"/>
                      <w:szCs w:val="24"/>
                    </w:rPr>
                  </w:pPr>
                </w:p>
                <w:p w14:paraId="2FF0820B" w14:textId="77777777" w:rsidR="005E7295" w:rsidRPr="00732CE1" w:rsidRDefault="005E7295" w:rsidP="005E7295">
                  <w:pPr>
                    <w:tabs>
                      <w:tab w:val="left" w:pos="702"/>
                      <w:tab w:val="left" w:pos="1440"/>
                      <w:tab w:val="left" w:pos="2160"/>
                      <w:tab w:val="left" w:pos="2880"/>
                      <w:tab w:val="left" w:pos="3600"/>
                      <w:tab w:val="left" w:pos="4320"/>
                      <w:tab w:val="left" w:pos="5040"/>
                      <w:tab w:val="left" w:pos="5760"/>
                      <w:tab w:val="left" w:pos="6480"/>
                      <w:tab w:val="left" w:pos="7200"/>
                      <w:tab w:val="left" w:pos="7920"/>
                    </w:tabs>
                    <w:ind w:left="702"/>
                    <w:rPr>
                      <w:rFonts w:ascii="Times New Roman" w:hAnsi="Times New Roman"/>
                      <w:b/>
                      <w:sz w:val="24"/>
                      <w:szCs w:val="24"/>
                    </w:rPr>
                  </w:pPr>
                  <w:r w:rsidRPr="00732CE1">
                    <w:rPr>
                      <w:rFonts w:ascii="Times New Roman" w:hAnsi="Times New Roman"/>
                      <w:b/>
                      <w:sz w:val="24"/>
                      <w:szCs w:val="24"/>
                    </w:rPr>
                    <w:t>Learning Objectives</w:t>
                  </w:r>
                </w:p>
                <w:p w14:paraId="38B9BC4F" w14:textId="77777777" w:rsidR="005E7295" w:rsidRPr="00732CE1" w:rsidRDefault="005E7295" w:rsidP="005E7295">
                  <w:pPr>
                    <w:tabs>
                      <w:tab w:val="left" w:pos="702"/>
                      <w:tab w:val="left" w:pos="1440"/>
                      <w:tab w:val="left" w:pos="2160"/>
                      <w:tab w:val="left" w:pos="2880"/>
                      <w:tab w:val="left" w:pos="3600"/>
                      <w:tab w:val="left" w:pos="4320"/>
                      <w:tab w:val="left" w:pos="5040"/>
                      <w:tab w:val="left" w:pos="5760"/>
                      <w:tab w:val="left" w:pos="6480"/>
                      <w:tab w:val="left" w:pos="7200"/>
                      <w:tab w:val="left" w:pos="7920"/>
                    </w:tabs>
                    <w:ind w:left="702"/>
                    <w:rPr>
                      <w:rFonts w:ascii="Times New Roman" w:hAnsi="Times New Roman"/>
                      <w:sz w:val="24"/>
                      <w:szCs w:val="24"/>
                    </w:rPr>
                  </w:pPr>
                </w:p>
                <w:p w14:paraId="4879F425" w14:textId="77777777" w:rsidR="005E7295" w:rsidRPr="00732CE1" w:rsidRDefault="005E7295" w:rsidP="005E7295">
                  <w:pPr>
                    <w:tabs>
                      <w:tab w:val="left" w:pos="702"/>
                    </w:tabs>
                    <w:ind w:left="702"/>
                    <w:rPr>
                      <w:rFonts w:ascii="Times New Roman" w:hAnsi="Times New Roman"/>
                      <w:b/>
                      <w:bCs/>
                      <w:sz w:val="24"/>
                      <w:szCs w:val="24"/>
                    </w:rPr>
                  </w:pPr>
                  <w:r w:rsidRPr="00732CE1">
                    <w:rPr>
                      <w:rFonts w:ascii="Times New Roman" w:hAnsi="Times New Roman"/>
                      <w:b/>
                      <w:bCs/>
                      <w:sz w:val="24"/>
                      <w:szCs w:val="24"/>
                    </w:rPr>
                    <w:t>Skills:</w:t>
                  </w:r>
                </w:p>
                <w:p w14:paraId="09981A4B" w14:textId="77777777" w:rsidR="005E7295" w:rsidRPr="00732CE1" w:rsidRDefault="005E7295" w:rsidP="005E7295">
                  <w:pPr>
                    <w:tabs>
                      <w:tab w:val="left" w:pos="702"/>
                    </w:tabs>
                    <w:ind w:left="702"/>
                    <w:rPr>
                      <w:rFonts w:ascii="Times New Roman" w:hAnsi="Times New Roman"/>
                      <w:b/>
                      <w:bCs/>
                      <w:sz w:val="24"/>
                      <w:szCs w:val="24"/>
                    </w:rPr>
                  </w:pPr>
                </w:p>
                <w:p w14:paraId="2B356379" w14:textId="77777777" w:rsidR="005E7295" w:rsidRPr="00732CE1" w:rsidRDefault="005E7295" w:rsidP="005E7295">
                  <w:pPr>
                    <w:tabs>
                      <w:tab w:val="left" w:pos="702"/>
                    </w:tabs>
                    <w:ind w:left="702"/>
                    <w:rPr>
                      <w:rFonts w:ascii="Times New Roman" w:hAnsi="Times New Roman"/>
                      <w:sz w:val="24"/>
                      <w:szCs w:val="24"/>
                    </w:rPr>
                  </w:pPr>
                  <w:r w:rsidRPr="00732CE1">
                    <w:rPr>
                      <w:rFonts w:ascii="Times New Roman" w:hAnsi="Times New Roman"/>
                      <w:sz w:val="24"/>
                      <w:szCs w:val="24"/>
                    </w:rPr>
                    <w:t xml:space="preserve">a)  </w:t>
                  </w:r>
                  <w:r w:rsidRPr="00732CE1">
                    <w:rPr>
                      <w:rFonts w:ascii="Times New Roman" w:hAnsi="Times New Roman"/>
                      <w:b/>
                      <w:bCs/>
                      <w:i/>
                      <w:iCs/>
                      <w:sz w:val="24"/>
                      <w:szCs w:val="24"/>
                    </w:rPr>
                    <w:t>Numerical Problem Solving</w:t>
                  </w:r>
                  <w:r w:rsidRPr="00732CE1">
                    <w:rPr>
                      <w:rFonts w:ascii="Times New Roman" w:hAnsi="Times New Roman"/>
                      <w:sz w:val="24"/>
                      <w:szCs w:val="24"/>
                    </w:rPr>
                    <w:t>:</w:t>
                  </w:r>
                </w:p>
                <w:p w14:paraId="3A35E396" w14:textId="77777777" w:rsidR="005E7295" w:rsidRPr="00732CE1" w:rsidRDefault="005E7295" w:rsidP="005E7295">
                  <w:pPr>
                    <w:tabs>
                      <w:tab w:val="left" w:pos="702"/>
                    </w:tabs>
                    <w:ind w:left="702"/>
                    <w:rPr>
                      <w:rFonts w:ascii="Times New Roman" w:hAnsi="Times New Roman"/>
                      <w:sz w:val="24"/>
                      <w:szCs w:val="24"/>
                    </w:rPr>
                  </w:pPr>
                </w:p>
                <w:p w14:paraId="4068C809" w14:textId="60AFC292" w:rsidR="005E7295" w:rsidRPr="00732CE1" w:rsidRDefault="005E7295" w:rsidP="005E7295">
                  <w:pPr>
                    <w:tabs>
                      <w:tab w:val="left" w:pos="702"/>
                    </w:tabs>
                    <w:ind w:left="702"/>
                    <w:rPr>
                      <w:rFonts w:ascii="Times New Roman" w:hAnsi="Times New Roman"/>
                      <w:sz w:val="24"/>
                      <w:szCs w:val="24"/>
                    </w:rPr>
                  </w:pPr>
                  <w:r w:rsidRPr="00732CE1">
                    <w:rPr>
                      <w:rFonts w:ascii="Times New Roman" w:hAnsi="Times New Roman"/>
                      <w:sz w:val="24"/>
                      <w:szCs w:val="24"/>
                    </w:rPr>
                    <w:lastRenderedPageBreak/>
                    <w:t xml:space="preserve">Students will </w:t>
                  </w:r>
                  <w:r w:rsidRPr="00732CE1">
                    <w:rPr>
                      <w:rFonts w:ascii="Times New Roman" w:hAnsi="Times New Roman"/>
                      <w:b/>
                      <w:bCs/>
                      <w:i/>
                      <w:iCs/>
                      <w:sz w:val="24"/>
                      <w:szCs w:val="24"/>
                    </w:rPr>
                    <w:t xml:space="preserve">learn </w:t>
                  </w:r>
                  <w:r w:rsidRPr="00732CE1">
                    <w:rPr>
                      <w:rFonts w:ascii="Times New Roman" w:hAnsi="Times New Roman"/>
                      <w:sz w:val="24"/>
                      <w:szCs w:val="24"/>
                    </w:rPr>
                    <w:t>basic problem-solving techniques using tools acquired in microeconomics. This includes, for example, finding optimal tax rates, Fiscal Equalization Payments under Canada's Federal system. This will be tested on assignments, the midterm, and final.</w:t>
                  </w:r>
                </w:p>
                <w:p w14:paraId="0ECED33F" w14:textId="77777777" w:rsidR="005E7295" w:rsidRPr="00732CE1" w:rsidRDefault="005E7295" w:rsidP="005E7295">
                  <w:pPr>
                    <w:tabs>
                      <w:tab w:val="left" w:pos="702"/>
                    </w:tabs>
                    <w:ind w:left="702"/>
                    <w:rPr>
                      <w:rFonts w:ascii="Times New Roman" w:hAnsi="Times New Roman"/>
                      <w:sz w:val="24"/>
                      <w:szCs w:val="24"/>
                    </w:rPr>
                  </w:pPr>
                </w:p>
                <w:p w14:paraId="2F8AC06D" w14:textId="77777777" w:rsidR="005E7295" w:rsidRPr="00732CE1" w:rsidRDefault="005E7295" w:rsidP="005E7295">
                  <w:pPr>
                    <w:tabs>
                      <w:tab w:val="left" w:pos="702"/>
                    </w:tabs>
                    <w:ind w:left="702"/>
                    <w:rPr>
                      <w:rFonts w:ascii="Times New Roman" w:hAnsi="Times New Roman"/>
                      <w:sz w:val="24"/>
                      <w:szCs w:val="24"/>
                    </w:rPr>
                  </w:pPr>
                </w:p>
                <w:p w14:paraId="7904D356" w14:textId="77777777" w:rsidR="005E7295" w:rsidRPr="00732CE1" w:rsidRDefault="005E7295" w:rsidP="005E7295">
                  <w:pPr>
                    <w:tabs>
                      <w:tab w:val="left" w:pos="702"/>
                    </w:tabs>
                    <w:ind w:left="702"/>
                    <w:rPr>
                      <w:rFonts w:ascii="Times New Roman" w:hAnsi="Times New Roman"/>
                      <w:sz w:val="24"/>
                      <w:szCs w:val="24"/>
                    </w:rPr>
                  </w:pPr>
                  <w:r w:rsidRPr="00732CE1">
                    <w:rPr>
                      <w:rFonts w:ascii="Times New Roman" w:hAnsi="Times New Roman"/>
                      <w:sz w:val="24"/>
                      <w:szCs w:val="24"/>
                    </w:rPr>
                    <w:t xml:space="preserve">b)  </w:t>
                  </w:r>
                  <w:r w:rsidRPr="00732CE1">
                    <w:rPr>
                      <w:rFonts w:ascii="Times New Roman" w:hAnsi="Times New Roman"/>
                      <w:b/>
                      <w:bCs/>
                      <w:i/>
                      <w:iCs/>
                      <w:sz w:val="24"/>
                      <w:szCs w:val="24"/>
                    </w:rPr>
                    <w:t>Analytical Problem Solving</w:t>
                  </w:r>
                  <w:r w:rsidRPr="00732CE1">
                    <w:rPr>
                      <w:rFonts w:ascii="Times New Roman" w:hAnsi="Times New Roman"/>
                      <w:sz w:val="24"/>
                      <w:szCs w:val="24"/>
                    </w:rPr>
                    <w:t>:</w:t>
                  </w:r>
                </w:p>
                <w:p w14:paraId="492C7DDB" w14:textId="77777777" w:rsidR="005E7295" w:rsidRPr="00732CE1" w:rsidRDefault="005E7295" w:rsidP="005E7295">
                  <w:pPr>
                    <w:tabs>
                      <w:tab w:val="left" w:pos="702"/>
                    </w:tabs>
                    <w:ind w:left="702"/>
                    <w:rPr>
                      <w:rFonts w:ascii="Times New Roman" w:hAnsi="Times New Roman"/>
                      <w:sz w:val="24"/>
                      <w:szCs w:val="24"/>
                    </w:rPr>
                  </w:pPr>
                </w:p>
                <w:p w14:paraId="4AE51EE3" w14:textId="2F56BC78" w:rsidR="005E7295" w:rsidRPr="00732CE1" w:rsidRDefault="005E7295" w:rsidP="005E7295">
                  <w:pPr>
                    <w:tabs>
                      <w:tab w:val="left" w:pos="702"/>
                    </w:tabs>
                    <w:ind w:left="702"/>
                    <w:rPr>
                      <w:rFonts w:ascii="Times New Roman" w:hAnsi="Times New Roman"/>
                      <w:sz w:val="24"/>
                      <w:szCs w:val="24"/>
                    </w:rPr>
                  </w:pPr>
                  <w:r w:rsidRPr="00732CE1">
                    <w:rPr>
                      <w:rFonts w:ascii="Times New Roman" w:hAnsi="Times New Roman"/>
                      <w:sz w:val="24"/>
                      <w:szCs w:val="24"/>
                    </w:rPr>
                    <w:t xml:space="preserve">The course will use algebraic and graphical </w:t>
                  </w:r>
                  <w:r w:rsidRPr="00732CE1">
                    <w:rPr>
                      <w:rFonts w:ascii="Times New Roman" w:hAnsi="Times New Roman"/>
                      <w:b/>
                      <w:bCs/>
                      <w:i/>
                      <w:iCs/>
                      <w:sz w:val="24"/>
                      <w:szCs w:val="24"/>
                    </w:rPr>
                    <w:t xml:space="preserve">analysis to demonstrate and interpret </w:t>
                  </w:r>
                  <w:r w:rsidRPr="00732CE1">
                    <w:rPr>
                      <w:rFonts w:ascii="Times New Roman" w:hAnsi="Times New Roman"/>
                      <w:sz w:val="24"/>
                      <w:szCs w:val="24"/>
                    </w:rPr>
                    <w:t>various economic models of taxation and public expenditure and government policies like Value-Added Taxes. This will be tested on assignments, the midterm, and final.</w:t>
                  </w:r>
                </w:p>
                <w:p w14:paraId="52DECC9F" w14:textId="77777777" w:rsidR="005E7295" w:rsidRPr="00732CE1" w:rsidRDefault="005E7295" w:rsidP="005E7295">
                  <w:pPr>
                    <w:tabs>
                      <w:tab w:val="left" w:pos="702"/>
                    </w:tabs>
                    <w:ind w:left="702"/>
                    <w:rPr>
                      <w:rFonts w:ascii="Times New Roman" w:hAnsi="Times New Roman"/>
                      <w:sz w:val="24"/>
                      <w:szCs w:val="24"/>
                    </w:rPr>
                  </w:pPr>
                </w:p>
                <w:p w14:paraId="485CC7A7" w14:textId="10903AE7" w:rsidR="005E7295" w:rsidRPr="00732CE1" w:rsidRDefault="005E7295" w:rsidP="005E7295">
                  <w:pPr>
                    <w:tabs>
                      <w:tab w:val="left" w:pos="702"/>
                    </w:tabs>
                    <w:ind w:left="702"/>
                    <w:rPr>
                      <w:rFonts w:ascii="Times New Roman" w:hAnsi="Times New Roman"/>
                      <w:sz w:val="24"/>
                      <w:szCs w:val="24"/>
                    </w:rPr>
                  </w:pPr>
                  <w:r w:rsidRPr="00732CE1">
                    <w:rPr>
                      <w:rFonts w:ascii="Times New Roman" w:hAnsi="Times New Roman"/>
                      <w:sz w:val="24"/>
                      <w:szCs w:val="24"/>
                    </w:rPr>
                    <w:t xml:space="preserve">c)  </w:t>
                  </w:r>
                  <w:r w:rsidRPr="00732CE1">
                    <w:rPr>
                      <w:rFonts w:ascii="Times New Roman" w:hAnsi="Times New Roman"/>
                      <w:b/>
                      <w:bCs/>
                      <w:i/>
                      <w:iCs/>
                      <w:sz w:val="24"/>
                      <w:szCs w:val="24"/>
                    </w:rPr>
                    <w:t xml:space="preserve">Problem Solving in a </w:t>
                  </w:r>
                  <w:r w:rsidR="00163D34" w:rsidRPr="00732CE1">
                    <w:rPr>
                      <w:rFonts w:ascii="Times New Roman" w:hAnsi="Times New Roman"/>
                      <w:b/>
                      <w:bCs/>
                      <w:i/>
                      <w:iCs/>
                      <w:sz w:val="24"/>
                      <w:szCs w:val="24"/>
                    </w:rPr>
                    <w:t>Real-World</w:t>
                  </w:r>
                  <w:r w:rsidRPr="00732CE1">
                    <w:rPr>
                      <w:rFonts w:ascii="Times New Roman" w:hAnsi="Times New Roman"/>
                      <w:b/>
                      <w:bCs/>
                      <w:i/>
                      <w:iCs/>
                      <w:sz w:val="24"/>
                      <w:szCs w:val="24"/>
                    </w:rPr>
                    <w:t xml:space="preserve"> Context</w:t>
                  </w:r>
                  <w:r w:rsidRPr="00732CE1">
                    <w:rPr>
                      <w:rFonts w:ascii="Times New Roman" w:hAnsi="Times New Roman"/>
                      <w:sz w:val="24"/>
                      <w:szCs w:val="24"/>
                    </w:rPr>
                    <w:t>:</w:t>
                  </w:r>
                </w:p>
                <w:p w14:paraId="2A642DFB" w14:textId="77777777" w:rsidR="005E7295" w:rsidRPr="00732CE1" w:rsidRDefault="005E7295" w:rsidP="005E7295">
                  <w:pPr>
                    <w:tabs>
                      <w:tab w:val="left" w:pos="702"/>
                    </w:tabs>
                    <w:ind w:left="702"/>
                    <w:rPr>
                      <w:rFonts w:ascii="Times New Roman" w:hAnsi="Times New Roman"/>
                      <w:sz w:val="24"/>
                      <w:szCs w:val="24"/>
                    </w:rPr>
                  </w:pPr>
                </w:p>
                <w:p w14:paraId="6044C7A1" w14:textId="77777777" w:rsidR="005E7295" w:rsidRPr="00732CE1" w:rsidRDefault="005E7295" w:rsidP="005E7295">
                  <w:pPr>
                    <w:tabs>
                      <w:tab w:val="left" w:pos="702"/>
                    </w:tabs>
                    <w:ind w:left="702"/>
                    <w:rPr>
                      <w:rFonts w:ascii="Times New Roman" w:hAnsi="Times New Roman"/>
                      <w:sz w:val="24"/>
                      <w:szCs w:val="24"/>
                    </w:rPr>
                  </w:pPr>
                  <w:r w:rsidRPr="00732CE1">
                    <w:rPr>
                      <w:rFonts w:ascii="Times New Roman" w:hAnsi="Times New Roman"/>
                      <w:sz w:val="24"/>
                      <w:szCs w:val="24"/>
                    </w:rPr>
                    <w:t xml:space="preserve">Students will </w:t>
                  </w:r>
                  <w:r w:rsidRPr="00732CE1">
                    <w:rPr>
                      <w:rFonts w:ascii="Times New Roman" w:hAnsi="Times New Roman"/>
                      <w:b/>
                      <w:bCs/>
                      <w:i/>
                      <w:iCs/>
                      <w:sz w:val="24"/>
                      <w:szCs w:val="24"/>
                    </w:rPr>
                    <w:t xml:space="preserve">apply </w:t>
                  </w:r>
                  <w:r w:rsidRPr="00732CE1">
                    <w:rPr>
                      <w:rFonts w:ascii="Times New Roman" w:hAnsi="Times New Roman"/>
                      <w:sz w:val="24"/>
                      <w:szCs w:val="24"/>
                    </w:rPr>
                    <w:t xml:space="preserve">the principles learned in this course to critically </w:t>
                  </w:r>
                  <w:r w:rsidRPr="00732CE1">
                    <w:rPr>
                      <w:rFonts w:ascii="Times New Roman" w:hAnsi="Times New Roman"/>
                      <w:b/>
                      <w:bCs/>
                      <w:i/>
                      <w:iCs/>
                      <w:sz w:val="24"/>
                      <w:szCs w:val="24"/>
                    </w:rPr>
                    <w:t xml:space="preserve">examine </w:t>
                  </w:r>
                  <w:r w:rsidRPr="00732CE1">
                    <w:rPr>
                      <w:rFonts w:ascii="Times New Roman" w:hAnsi="Times New Roman"/>
                      <w:sz w:val="24"/>
                      <w:szCs w:val="24"/>
                    </w:rPr>
                    <w:t xml:space="preserve">economic policies like Ontario Harmonized Sales Tax. This will be tested on assignments, the midterm, and final. </w:t>
                  </w:r>
                </w:p>
                <w:p w14:paraId="49AB5656" w14:textId="77777777" w:rsidR="005E7295" w:rsidRPr="00732CE1" w:rsidRDefault="005E7295" w:rsidP="005E7295">
                  <w:pPr>
                    <w:tabs>
                      <w:tab w:val="left" w:pos="702"/>
                    </w:tabs>
                    <w:ind w:left="702"/>
                    <w:rPr>
                      <w:rFonts w:ascii="Times New Roman" w:hAnsi="Times New Roman"/>
                      <w:sz w:val="24"/>
                      <w:szCs w:val="24"/>
                    </w:rPr>
                  </w:pPr>
                </w:p>
                <w:p w14:paraId="4D1BFBD4" w14:textId="77777777" w:rsidR="005E7295" w:rsidRPr="00732CE1" w:rsidRDefault="005E7295" w:rsidP="005E7295">
                  <w:pPr>
                    <w:tabs>
                      <w:tab w:val="left" w:pos="702"/>
                    </w:tabs>
                    <w:ind w:left="702"/>
                    <w:rPr>
                      <w:rFonts w:ascii="Times New Roman" w:hAnsi="Times New Roman"/>
                      <w:sz w:val="24"/>
                      <w:szCs w:val="24"/>
                    </w:rPr>
                  </w:pPr>
                </w:p>
                <w:p w14:paraId="4598E502" w14:textId="77777777" w:rsidR="005E7295" w:rsidRPr="00732CE1" w:rsidRDefault="005E7295" w:rsidP="005E7295">
                  <w:pPr>
                    <w:tabs>
                      <w:tab w:val="left" w:pos="702"/>
                    </w:tabs>
                    <w:ind w:left="702"/>
                    <w:rPr>
                      <w:rFonts w:ascii="Times New Roman" w:hAnsi="Times New Roman"/>
                      <w:sz w:val="24"/>
                      <w:szCs w:val="24"/>
                    </w:rPr>
                  </w:pPr>
                  <w:r w:rsidRPr="00732CE1">
                    <w:rPr>
                      <w:rFonts w:ascii="Times New Roman" w:hAnsi="Times New Roman"/>
                      <w:sz w:val="24"/>
                      <w:szCs w:val="24"/>
                    </w:rPr>
                    <w:t xml:space="preserve">d)  </w:t>
                  </w:r>
                  <w:r w:rsidRPr="00732CE1">
                    <w:rPr>
                      <w:rFonts w:ascii="Times New Roman" w:hAnsi="Times New Roman"/>
                      <w:b/>
                      <w:bCs/>
                      <w:i/>
                      <w:iCs/>
                      <w:sz w:val="24"/>
                      <w:szCs w:val="24"/>
                    </w:rPr>
                    <w:t>Professional and ethical awareness and conduct:</w:t>
                  </w:r>
                </w:p>
                <w:p w14:paraId="15965446" w14:textId="77777777" w:rsidR="005E7295" w:rsidRPr="00732CE1" w:rsidRDefault="005E7295" w:rsidP="005E7295">
                  <w:pPr>
                    <w:tabs>
                      <w:tab w:val="left" w:pos="702"/>
                    </w:tabs>
                    <w:ind w:left="702"/>
                    <w:rPr>
                      <w:rFonts w:ascii="Times New Roman" w:hAnsi="Times New Roman"/>
                      <w:sz w:val="24"/>
                      <w:szCs w:val="24"/>
                    </w:rPr>
                  </w:pPr>
                  <w:r w:rsidRPr="00732CE1">
                    <w:rPr>
                      <w:rFonts w:ascii="Times New Roman" w:hAnsi="Times New Roman"/>
                      <w:sz w:val="24"/>
                      <w:szCs w:val="24"/>
                    </w:rPr>
                    <w:tab/>
                  </w:r>
                </w:p>
                <w:p w14:paraId="432BAD0A" w14:textId="77777777" w:rsidR="005E7295" w:rsidRPr="00732CE1" w:rsidRDefault="005E7295" w:rsidP="005E7295">
                  <w:pPr>
                    <w:tabs>
                      <w:tab w:val="left" w:pos="702"/>
                    </w:tabs>
                    <w:ind w:left="702"/>
                    <w:rPr>
                      <w:rFonts w:ascii="Times New Roman" w:hAnsi="Times New Roman"/>
                      <w:sz w:val="24"/>
                      <w:szCs w:val="24"/>
                    </w:rPr>
                  </w:pPr>
                  <w:r w:rsidRPr="00732CE1">
                    <w:rPr>
                      <w:rFonts w:ascii="Times New Roman" w:hAnsi="Times New Roman"/>
                      <w:sz w:val="24"/>
                      <w:szCs w:val="24"/>
                    </w:rPr>
                    <w:t xml:space="preserve">There will be no extensions on assignments in order to access </w:t>
                  </w:r>
                  <w:r w:rsidRPr="00732CE1">
                    <w:rPr>
                      <w:rFonts w:ascii="Times New Roman" w:hAnsi="Times New Roman"/>
                      <w:b/>
                      <w:bCs/>
                      <w:i/>
                      <w:iCs/>
                      <w:sz w:val="24"/>
                      <w:szCs w:val="24"/>
                    </w:rPr>
                    <w:t xml:space="preserve">time management </w:t>
                  </w:r>
                  <w:r w:rsidRPr="00732CE1">
                    <w:rPr>
                      <w:rFonts w:ascii="Times New Roman" w:hAnsi="Times New Roman"/>
                      <w:sz w:val="24"/>
                      <w:szCs w:val="24"/>
                    </w:rPr>
                    <w:t>skills.</w:t>
                  </w:r>
                </w:p>
              </w:tc>
            </w:tr>
            <w:tr w:rsidR="005E7295" w:rsidRPr="00732CE1" w14:paraId="64289811" w14:textId="77777777" w:rsidTr="00F57774">
              <w:tc>
                <w:tcPr>
                  <w:tcW w:w="10800" w:type="dxa"/>
                </w:tcPr>
                <w:p w14:paraId="1DEB7083" w14:textId="77777777" w:rsidR="005E7295" w:rsidRPr="00732CE1" w:rsidRDefault="005E7295" w:rsidP="005E7295">
                  <w:pPr>
                    <w:ind w:left="702"/>
                    <w:jc w:val="both"/>
                    <w:rPr>
                      <w:rFonts w:ascii="Times New Roman" w:hAnsi="Times New Roman"/>
                      <w:sz w:val="24"/>
                      <w:szCs w:val="24"/>
                    </w:rPr>
                  </w:pPr>
                </w:p>
                <w:p w14:paraId="21785328" w14:textId="77777777" w:rsidR="005E7295" w:rsidRPr="00732CE1" w:rsidRDefault="005E7295" w:rsidP="005E7295">
                  <w:pPr>
                    <w:ind w:left="702"/>
                    <w:rPr>
                      <w:rFonts w:ascii="Times New Roman" w:hAnsi="Times New Roman"/>
                      <w:b/>
                      <w:bCs/>
                      <w:sz w:val="24"/>
                      <w:szCs w:val="24"/>
                    </w:rPr>
                  </w:pPr>
                </w:p>
                <w:p w14:paraId="4240252C" w14:textId="77777777" w:rsidR="005E7295" w:rsidRPr="00732CE1" w:rsidRDefault="005E7295" w:rsidP="005E7295">
                  <w:pPr>
                    <w:ind w:left="702"/>
                    <w:rPr>
                      <w:rFonts w:ascii="Times New Roman" w:hAnsi="Times New Roman"/>
                      <w:b/>
                      <w:bCs/>
                      <w:sz w:val="24"/>
                      <w:szCs w:val="24"/>
                    </w:rPr>
                  </w:pPr>
                </w:p>
                <w:p w14:paraId="6C481ED7" w14:textId="201AE140" w:rsidR="005E7295" w:rsidRPr="00732CE1" w:rsidRDefault="005E7295" w:rsidP="005E7295">
                  <w:pPr>
                    <w:ind w:left="702"/>
                    <w:rPr>
                      <w:rFonts w:ascii="Times New Roman" w:hAnsi="Times New Roman"/>
                      <w:b/>
                      <w:bCs/>
                      <w:sz w:val="24"/>
                      <w:szCs w:val="24"/>
                    </w:rPr>
                  </w:pPr>
                  <w:r w:rsidRPr="00732CE1">
                    <w:rPr>
                      <w:rFonts w:ascii="Times New Roman" w:hAnsi="Times New Roman"/>
                      <w:b/>
                      <w:bCs/>
                      <w:sz w:val="24"/>
                      <w:szCs w:val="24"/>
                    </w:rPr>
                    <w:t>Knowledge:</w:t>
                  </w:r>
                </w:p>
                <w:p w14:paraId="25D4025D" w14:textId="77777777" w:rsidR="005E7295" w:rsidRPr="00732CE1" w:rsidRDefault="005E7295" w:rsidP="005E7295">
                  <w:pPr>
                    <w:ind w:left="702"/>
                    <w:rPr>
                      <w:rFonts w:ascii="Times New Roman" w:hAnsi="Times New Roman"/>
                      <w:b/>
                      <w:bCs/>
                      <w:sz w:val="24"/>
                      <w:szCs w:val="24"/>
                    </w:rPr>
                  </w:pPr>
                </w:p>
                <w:p w14:paraId="516B5EC2" w14:textId="77777777" w:rsidR="005E7295" w:rsidRPr="00732CE1" w:rsidRDefault="005E7295" w:rsidP="005E7295">
                  <w:pPr>
                    <w:ind w:left="702"/>
                    <w:rPr>
                      <w:rFonts w:ascii="Times New Roman" w:hAnsi="Times New Roman"/>
                      <w:sz w:val="24"/>
                      <w:szCs w:val="24"/>
                    </w:rPr>
                  </w:pPr>
                  <w:r w:rsidRPr="00732CE1">
                    <w:rPr>
                      <w:rFonts w:ascii="Times New Roman" w:hAnsi="Times New Roman"/>
                      <w:sz w:val="24"/>
                      <w:szCs w:val="24"/>
                    </w:rPr>
                    <w:t xml:space="preserve">a)  </w:t>
                  </w:r>
                  <w:r w:rsidRPr="00732CE1">
                    <w:rPr>
                      <w:rFonts w:ascii="Times New Roman" w:hAnsi="Times New Roman"/>
                      <w:b/>
                      <w:bCs/>
                      <w:i/>
                      <w:iCs/>
                      <w:sz w:val="24"/>
                      <w:szCs w:val="24"/>
                    </w:rPr>
                    <w:t>Mathematical Methodology</w:t>
                  </w:r>
                  <w:r w:rsidRPr="00732CE1">
                    <w:rPr>
                      <w:rFonts w:ascii="Times New Roman" w:hAnsi="Times New Roman"/>
                      <w:sz w:val="24"/>
                      <w:szCs w:val="24"/>
                    </w:rPr>
                    <w:t>:</w:t>
                  </w:r>
                </w:p>
                <w:p w14:paraId="1F1F226D" w14:textId="77777777" w:rsidR="005E7295" w:rsidRPr="00732CE1" w:rsidRDefault="005E7295" w:rsidP="005E7295">
                  <w:pPr>
                    <w:ind w:left="702"/>
                    <w:rPr>
                      <w:rFonts w:ascii="Times New Roman" w:hAnsi="Times New Roman"/>
                      <w:sz w:val="24"/>
                      <w:szCs w:val="24"/>
                    </w:rPr>
                  </w:pPr>
                </w:p>
                <w:p w14:paraId="1251A9F8" w14:textId="36120D7D" w:rsidR="005E7295" w:rsidRPr="00732CE1" w:rsidRDefault="005E7295" w:rsidP="005E7295">
                  <w:pPr>
                    <w:ind w:left="702"/>
                    <w:rPr>
                      <w:rFonts w:ascii="Times New Roman" w:hAnsi="Times New Roman"/>
                      <w:sz w:val="24"/>
                      <w:szCs w:val="24"/>
                    </w:rPr>
                  </w:pPr>
                  <w:r w:rsidRPr="00732CE1">
                    <w:rPr>
                      <w:rFonts w:ascii="Times New Roman" w:hAnsi="Times New Roman"/>
                      <w:sz w:val="24"/>
                      <w:szCs w:val="24"/>
                    </w:rPr>
                    <w:t xml:space="preserve">Students will </w:t>
                  </w:r>
                  <w:r w:rsidRPr="00732CE1">
                    <w:rPr>
                      <w:rFonts w:ascii="Times New Roman" w:hAnsi="Times New Roman"/>
                      <w:b/>
                      <w:bCs/>
                      <w:i/>
                      <w:iCs/>
                      <w:sz w:val="24"/>
                      <w:szCs w:val="24"/>
                    </w:rPr>
                    <w:t xml:space="preserve">apply </w:t>
                  </w:r>
                  <w:r w:rsidRPr="00732CE1">
                    <w:rPr>
                      <w:rFonts w:ascii="Times New Roman" w:hAnsi="Times New Roman"/>
                      <w:sz w:val="24"/>
                      <w:szCs w:val="24"/>
                    </w:rPr>
                    <w:t xml:space="preserve">mathematical concepts and tools to </w:t>
                  </w:r>
                  <w:r w:rsidRPr="00732CE1">
                    <w:rPr>
                      <w:rFonts w:ascii="Times New Roman" w:hAnsi="Times New Roman"/>
                      <w:b/>
                      <w:bCs/>
                      <w:i/>
                      <w:iCs/>
                      <w:sz w:val="24"/>
                      <w:szCs w:val="24"/>
                    </w:rPr>
                    <w:t xml:space="preserve">explain </w:t>
                  </w:r>
                  <w:r w:rsidRPr="00732CE1">
                    <w:rPr>
                      <w:rFonts w:ascii="Times New Roman" w:hAnsi="Times New Roman"/>
                      <w:sz w:val="24"/>
                      <w:szCs w:val="24"/>
                    </w:rPr>
                    <w:t>basic economic models</w:t>
                  </w:r>
                </w:p>
                <w:p w14:paraId="61F23AC6" w14:textId="77777777" w:rsidR="005E7295" w:rsidRPr="00732CE1" w:rsidRDefault="005E7295" w:rsidP="005E7295">
                  <w:pPr>
                    <w:ind w:left="702"/>
                    <w:rPr>
                      <w:rFonts w:ascii="Times New Roman" w:hAnsi="Times New Roman"/>
                      <w:sz w:val="24"/>
                      <w:szCs w:val="24"/>
                    </w:rPr>
                  </w:pPr>
                  <w:r w:rsidRPr="00732CE1">
                    <w:rPr>
                      <w:rFonts w:ascii="Times New Roman" w:hAnsi="Times New Roman"/>
                      <w:sz w:val="24"/>
                      <w:szCs w:val="24"/>
                    </w:rPr>
                    <w:t xml:space="preserve">and the interaction between economic variables. This will be tested on assignments, the midterm, and final. </w:t>
                  </w:r>
                </w:p>
                <w:p w14:paraId="24C5BA2A" w14:textId="77777777" w:rsidR="005E7295" w:rsidRPr="00732CE1" w:rsidRDefault="005E7295" w:rsidP="005E7295">
                  <w:pPr>
                    <w:ind w:left="702"/>
                    <w:rPr>
                      <w:rFonts w:ascii="Times New Roman" w:hAnsi="Times New Roman"/>
                      <w:sz w:val="24"/>
                      <w:szCs w:val="24"/>
                    </w:rPr>
                  </w:pPr>
                </w:p>
                <w:p w14:paraId="508396E1" w14:textId="77777777" w:rsidR="005E7295" w:rsidRPr="00732CE1" w:rsidRDefault="005E7295" w:rsidP="005E7295">
                  <w:pPr>
                    <w:ind w:left="702"/>
                    <w:rPr>
                      <w:rFonts w:ascii="Times New Roman" w:hAnsi="Times New Roman"/>
                      <w:sz w:val="24"/>
                      <w:szCs w:val="24"/>
                    </w:rPr>
                  </w:pPr>
                </w:p>
                <w:p w14:paraId="6340035D" w14:textId="77777777" w:rsidR="005E7295" w:rsidRPr="00732CE1" w:rsidRDefault="005E7295" w:rsidP="005E7295">
                  <w:pPr>
                    <w:ind w:left="702"/>
                    <w:rPr>
                      <w:rFonts w:ascii="Times New Roman" w:hAnsi="Times New Roman"/>
                      <w:i/>
                      <w:iCs/>
                      <w:sz w:val="24"/>
                      <w:szCs w:val="24"/>
                    </w:rPr>
                  </w:pPr>
                  <w:r w:rsidRPr="00732CE1">
                    <w:rPr>
                      <w:rFonts w:ascii="Times New Roman" w:hAnsi="Times New Roman"/>
                      <w:sz w:val="24"/>
                      <w:szCs w:val="24"/>
                    </w:rPr>
                    <w:t xml:space="preserve">b)  </w:t>
                  </w:r>
                  <w:r w:rsidRPr="00732CE1">
                    <w:rPr>
                      <w:rFonts w:ascii="Times New Roman" w:hAnsi="Times New Roman"/>
                      <w:b/>
                      <w:bCs/>
                      <w:i/>
                      <w:iCs/>
                      <w:sz w:val="24"/>
                      <w:szCs w:val="24"/>
                    </w:rPr>
                    <w:t xml:space="preserve">Microeconomic </w:t>
                  </w:r>
                  <w:proofErr w:type="spellStart"/>
                  <w:r w:rsidRPr="00732CE1">
                    <w:rPr>
                      <w:rFonts w:ascii="Times New Roman" w:hAnsi="Times New Roman"/>
                      <w:b/>
                      <w:bCs/>
                      <w:i/>
                      <w:iCs/>
                      <w:sz w:val="24"/>
                      <w:szCs w:val="24"/>
                    </w:rPr>
                    <w:t>Modeling</w:t>
                  </w:r>
                  <w:proofErr w:type="spellEnd"/>
                  <w:r w:rsidRPr="00732CE1">
                    <w:rPr>
                      <w:rFonts w:ascii="Times New Roman" w:hAnsi="Times New Roman"/>
                      <w:i/>
                      <w:iCs/>
                      <w:sz w:val="24"/>
                      <w:szCs w:val="24"/>
                    </w:rPr>
                    <w:t>:</w:t>
                  </w:r>
                </w:p>
                <w:p w14:paraId="29CDE785" w14:textId="77777777" w:rsidR="005E7295" w:rsidRPr="00732CE1" w:rsidRDefault="005E7295" w:rsidP="005E7295">
                  <w:pPr>
                    <w:ind w:left="702"/>
                    <w:rPr>
                      <w:rFonts w:ascii="Times New Roman" w:hAnsi="Times New Roman"/>
                      <w:i/>
                      <w:iCs/>
                      <w:sz w:val="24"/>
                      <w:szCs w:val="24"/>
                    </w:rPr>
                  </w:pPr>
                </w:p>
                <w:p w14:paraId="5B379FE6" w14:textId="77777777" w:rsidR="005E7295" w:rsidRPr="00732CE1" w:rsidRDefault="005E7295" w:rsidP="005E7295">
                  <w:pPr>
                    <w:ind w:left="702"/>
                    <w:rPr>
                      <w:rFonts w:ascii="Times New Roman" w:hAnsi="Times New Roman"/>
                      <w:sz w:val="24"/>
                      <w:szCs w:val="24"/>
                    </w:rPr>
                  </w:pPr>
                  <w:r w:rsidRPr="00732CE1">
                    <w:rPr>
                      <w:rFonts w:ascii="Times New Roman" w:hAnsi="Times New Roman"/>
                      <w:sz w:val="24"/>
                      <w:szCs w:val="24"/>
                    </w:rPr>
                    <w:t xml:space="preserve">Students must </w:t>
                  </w:r>
                  <w:r w:rsidRPr="00732CE1">
                    <w:rPr>
                      <w:rFonts w:ascii="Times New Roman" w:hAnsi="Times New Roman"/>
                      <w:b/>
                      <w:bCs/>
                      <w:i/>
                      <w:iCs/>
                      <w:sz w:val="24"/>
                      <w:szCs w:val="24"/>
                    </w:rPr>
                    <w:t xml:space="preserve">understand </w:t>
                  </w:r>
                  <w:r w:rsidRPr="00732CE1">
                    <w:rPr>
                      <w:rFonts w:ascii="Times New Roman" w:hAnsi="Times New Roman"/>
                      <w:sz w:val="24"/>
                      <w:szCs w:val="24"/>
                    </w:rPr>
                    <w:t>basic principles of microeconomics (including demand and</w:t>
                  </w:r>
                </w:p>
                <w:p w14:paraId="7FFE1870" w14:textId="31DEE96B" w:rsidR="005E7295" w:rsidRPr="00732CE1" w:rsidRDefault="005E7295" w:rsidP="005E7295">
                  <w:pPr>
                    <w:ind w:left="702"/>
                    <w:rPr>
                      <w:rFonts w:ascii="Times New Roman" w:hAnsi="Times New Roman"/>
                      <w:sz w:val="24"/>
                      <w:szCs w:val="24"/>
                    </w:rPr>
                  </w:pPr>
                  <w:r w:rsidRPr="00732CE1">
                    <w:rPr>
                      <w:rFonts w:ascii="Times New Roman" w:hAnsi="Times New Roman"/>
                      <w:sz w:val="24"/>
                      <w:szCs w:val="24"/>
                    </w:rPr>
                    <w:t xml:space="preserve">supply, utility and consumer choice, production and cost, market structure, government intervention, credit markets), </w:t>
                  </w:r>
                  <w:r w:rsidRPr="00732CE1">
                    <w:rPr>
                      <w:rFonts w:ascii="Times New Roman" w:hAnsi="Times New Roman"/>
                      <w:b/>
                      <w:bCs/>
                      <w:i/>
                      <w:iCs/>
                      <w:sz w:val="24"/>
                      <w:szCs w:val="24"/>
                    </w:rPr>
                    <w:t xml:space="preserve">demonstrate </w:t>
                  </w:r>
                  <w:r w:rsidRPr="00732CE1">
                    <w:rPr>
                      <w:rFonts w:ascii="Times New Roman" w:hAnsi="Times New Roman"/>
                      <w:sz w:val="24"/>
                      <w:szCs w:val="24"/>
                    </w:rPr>
                    <w:t xml:space="preserve">basic economic models and </w:t>
                  </w:r>
                  <w:r w:rsidRPr="00732CE1">
                    <w:rPr>
                      <w:rFonts w:ascii="Times New Roman" w:hAnsi="Times New Roman"/>
                      <w:b/>
                      <w:bCs/>
                      <w:i/>
                      <w:iCs/>
                      <w:sz w:val="24"/>
                      <w:szCs w:val="24"/>
                    </w:rPr>
                    <w:t xml:space="preserve">discuss </w:t>
                  </w:r>
                  <w:r w:rsidRPr="00732CE1">
                    <w:rPr>
                      <w:rFonts w:ascii="Times New Roman" w:hAnsi="Times New Roman"/>
                      <w:sz w:val="24"/>
                      <w:szCs w:val="24"/>
                    </w:rPr>
                    <w:t>how these models work. All of the assessment tools in this course will test these ideas with reference to public economics.</w:t>
                  </w:r>
                </w:p>
                <w:p w14:paraId="51FC7161" w14:textId="77777777" w:rsidR="005E7295" w:rsidRPr="00732CE1" w:rsidRDefault="005E7295" w:rsidP="005E7295">
                  <w:pPr>
                    <w:ind w:left="702"/>
                    <w:rPr>
                      <w:rFonts w:ascii="Times New Roman" w:hAnsi="Times New Roman"/>
                      <w:sz w:val="24"/>
                      <w:szCs w:val="24"/>
                    </w:rPr>
                  </w:pPr>
                </w:p>
                <w:p w14:paraId="5C967745" w14:textId="77777777" w:rsidR="005E7295" w:rsidRPr="00732CE1" w:rsidRDefault="005E7295" w:rsidP="005E7295">
                  <w:pPr>
                    <w:ind w:left="702"/>
                    <w:rPr>
                      <w:rFonts w:ascii="Times New Roman" w:hAnsi="Times New Roman"/>
                      <w:i/>
                      <w:iCs/>
                      <w:sz w:val="24"/>
                      <w:szCs w:val="24"/>
                    </w:rPr>
                  </w:pPr>
                  <w:r w:rsidRPr="00732CE1">
                    <w:rPr>
                      <w:rFonts w:ascii="Times New Roman" w:hAnsi="Times New Roman"/>
                      <w:sz w:val="24"/>
                      <w:szCs w:val="24"/>
                    </w:rPr>
                    <w:t xml:space="preserve">c)  </w:t>
                  </w:r>
                  <w:r w:rsidRPr="00732CE1">
                    <w:rPr>
                      <w:rFonts w:ascii="Times New Roman" w:hAnsi="Times New Roman"/>
                      <w:b/>
                      <w:bCs/>
                      <w:i/>
                      <w:iCs/>
                      <w:sz w:val="24"/>
                      <w:szCs w:val="24"/>
                    </w:rPr>
                    <w:t>Understanding of Specific Markets</w:t>
                  </w:r>
                  <w:r w:rsidRPr="00732CE1">
                    <w:rPr>
                      <w:rFonts w:ascii="Times New Roman" w:hAnsi="Times New Roman"/>
                      <w:i/>
                      <w:iCs/>
                      <w:sz w:val="24"/>
                      <w:szCs w:val="24"/>
                    </w:rPr>
                    <w:t>:</w:t>
                  </w:r>
                </w:p>
                <w:p w14:paraId="136A7486" w14:textId="77777777" w:rsidR="005E7295" w:rsidRPr="00732CE1" w:rsidRDefault="005E7295" w:rsidP="005E7295">
                  <w:pPr>
                    <w:ind w:left="702"/>
                    <w:rPr>
                      <w:rFonts w:ascii="Times New Roman" w:hAnsi="Times New Roman"/>
                      <w:i/>
                      <w:iCs/>
                      <w:sz w:val="24"/>
                      <w:szCs w:val="24"/>
                    </w:rPr>
                  </w:pPr>
                </w:p>
                <w:p w14:paraId="76050614" w14:textId="77777777" w:rsidR="005E7295" w:rsidRPr="00732CE1" w:rsidRDefault="005E7295" w:rsidP="005E7295">
                  <w:pPr>
                    <w:ind w:left="702"/>
                    <w:rPr>
                      <w:rFonts w:ascii="Times New Roman" w:hAnsi="Times New Roman"/>
                      <w:sz w:val="24"/>
                      <w:szCs w:val="24"/>
                    </w:rPr>
                  </w:pPr>
                  <w:r w:rsidRPr="00732CE1">
                    <w:rPr>
                      <w:rFonts w:ascii="Times New Roman" w:hAnsi="Times New Roman"/>
                      <w:sz w:val="24"/>
                      <w:szCs w:val="24"/>
                    </w:rPr>
                    <w:t xml:space="preserve">Specific markets will be </w:t>
                  </w:r>
                  <w:proofErr w:type="spellStart"/>
                  <w:r w:rsidRPr="00732CE1">
                    <w:rPr>
                      <w:rFonts w:ascii="Times New Roman" w:hAnsi="Times New Roman"/>
                      <w:b/>
                      <w:bCs/>
                      <w:i/>
                      <w:iCs/>
                      <w:sz w:val="24"/>
                      <w:szCs w:val="24"/>
                    </w:rPr>
                    <w:t>analyzed</w:t>
                  </w:r>
                  <w:proofErr w:type="spellEnd"/>
                  <w:r w:rsidRPr="00732CE1">
                    <w:rPr>
                      <w:rFonts w:ascii="Times New Roman" w:hAnsi="Times New Roman"/>
                      <w:b/>
                      <w:bCs/>
                      <w:i/>
                      <w:iCs/>
                      <w:sz w:val="24"/>
                      <w:szCs w:val="24"/>
                    </w:rPr>
                    <w:t xml:space="preserve"> </w:t>
                  </w:r>
                  <w:r w:rsidRPr="00732CE1">
                    <w:rPr>
                      <w:rFonts w:ascii="Times New Roman" w:hAnsi="Times New Roman"/>
                      <w:sz w:val="24"/>
                      <w:szCs w:val="24"/>
                    </w:rPr>
                    <w:t>in this course, including goods, housing, health care,</w:t>
                  </w:r>
                </w:p>
                <w:p w14:paraId="39C71F75" w14:textId="77777777" w:rsidR="005E7295" w:rsidRPr="00732CE1" w:rsidRDefault="005E7295" w:rsidP="005E7295">
                  <w:pPr>
                    <w:ind w:left="702"/>
                    <w:jc w:val="both"/>
                    <w:rPr>
                      <w:rFonts w:ascii="Times New Roman" w:hAnsi="Times New Roman"/>
                      <w:sz w:val="24"/>
                      <w:szCs w:val="24"/>
                    </w:rPr>
                  </w:pPr>
                  <w:proofErr w:type="spellStart"/>
                  <w:r w:rsidRPr="00732CE1">
                    <w:rPr>
                      <w:rFonts w:ascii="Times New Roman" w:hAnsi="Times New Roman"/>
                      <w:sz w:val="24"/>
                      <w:szCs w:val="24"/>
                    </w:rPr>
                    <w:t>labor</w:t>
                  </w:r>
                  <w:proofErr w:type="spellEnd"/>
                  <w:r w:rsidRPr="00732CE1">
                    <w:rPr>
                      <w:rFonts w:ascii="Times New Roman" w:hAnsi="Times New Roman"/>
                      <w:sz w:val="24"/>
                      <w:szCs w:val="24"/>
                    </w:rPr>
                    <w:t>, and credit markets with particular emphasis on the government's role in these markets.</w:t>
                  </w:r>
                </w:p>
                <w:p w14:paraId="270E9E74" w14:textId="77777777" w:rsidR="005E7295" w:rsidRPr="00732CE1" w:rsidRDefault="005E7295" w:rsidP="005E7295">
                  <w:pPr>
                    <w:ind w:left="702"/>
                    <w:rPr>
                      <w:rFonts w:ascii="Times New Roman" w:hAnsi="Times New Roman"/>
                      <w:sz w:val="24"/>
                      <w:szCs w:val="24"/>
                    </w:rPr>
                  </w:pPr>
                </w:p>
                <w:p w14:paraId="76E17E89" w14:textId="77777777" w:rsidR="005E7295" w:rsidRPr="00732CE1" w:rsidRDefault="005E7295" w:rsidP="005E7295">
                  <w:pPr>
                    <w:ind w:left="702"/>
                    <w:rPr>
                      <w:rFonts w:ascii="Times New Roman" w:hAnsi="Times New Roman"/>
                      <w:sz w:val="24"/>
                      <w:szCs w:val="24"/>
                    </w:rPr>
                  </w:pPr>
                  <w:r w:rsidRPr="00732CE1">
                    <w:rPr>
                      <w:rFonts w:ascii="Times New Roman" w:hAnsi="Times New Roman"/>
                      <w:sz w:val="24"/>
                      <w:szCs w:val="24"/>
                    </w:rPr>
                    <w:t xml:space="preserve">d)  </w:t>
                  </w:r>
                  <w:r w:rsidRPr="00732CE1">
                    <w:rPr>
                      <w:rFonts w:ascii="Times New Roman" w:hAnsi="Times New Roman"/>
                      <w:b/>
                      <w:bCs/>
                      <w:i/>
                      <w:iCs/>
                      <w:sz w:val="24"/>
                      <w:szCs w:val="24"/>
                    </w:rPr>
                    <w:t>Economic Policy and Regulation</w:t>
                  </w:r>
                  <w:r w:rsidRPr="00732CE1">
                    <w:rPr>
                      <w:rFonts w:ascii="Times New Roman" w:hAnsi="Times New Roman"/>
                      <w:sz w:val="24"/>
                      <w:szCs w:val="24"/>
                    </w:rPr>
                    <w:t>:</w:t>
                  </w:r>
                </w:p>
                <w:p w14:paraId="43C04907" w14:textId="77777777" w:rsidR="005E7295" w:rsidRPr="00732CE1" w:rsidRDefault="005E7295" w:rsidP="005E7295">
                  <w:pPr>
                    <w:ind w:left="702"/>
                    <w:rPr>
                      <w:rFonts w:ascii="Times New Roman" w:hAnsi="Times New Roman"/>
                      <w:sz w:val="24"/>
                      <w:szCs w:val="24"/>
                    </w:rPr>
                  </w:pPr>
                </w:p>
                <w:p w14:paraId="42BE63BD" w14:textId="77777777" w:rsidR="005E7295" w:rsidRPr="00732CE1" w:rsidRDefault="005E7295" w:rsidP="005E7295">
                  <w:pPr>
                    <w:ind w:left="702"/>
                    <w:rPr>
                      <w:rFonts w:ascii="Times New Roman" w:hAnsi="Times New Roman"/>
                      <w:sz w:val="24"/>
                      <w:szCs w:val="24"/>
                    </w:rPr>
                  </w:pPr>
                  <w:r w:rsidRPr="00732CE1">
                    <w:rPr>
                      <w:rFonts w:ascii="Times New Roman" w:hAnsi="Times New Roman"/>
                      <w:sz w:val="24"/>
                      <w:szCs w:val="24"/>
                    </w:rPr>
                    <w:t xml:space="preserve">Students must </w:t>
                  </w:r>
                  <w:r w:rsidRPr="00732CE1">
                    <w:rPr>
                      <w:rFonts w:ascii="Times New Roman" w:hAnsi="Times New Roman"/>
                      <w:b/>
                      <w:bCs/>
                      <w:i/>
                      <w:iCs/>
                      <w:sz w:val="24"/>
                      <w:szCs w:val="24"/>
                    </w:rPr>
                    <w:t xml:space="preserve">understand </w:t>
                  </w:r>
                  <w:r w:rsidRPr="00732CE1">
                    <w:rPr>
                      <w:rFonts w:ascii="Times New Roman" w:hAnsi="Times New Roman"/>
                      <w:sz w:val="24"/>
                      <w:szCs w:val="24"/>
                    </w:rPr>
                    <w:t>the successes and failures of government intervention in the</w:t>
                  </w:r>
                </w:p>
                <w:p w14:paraId="6AAE05F8" w14:textId="5C022739" w:rsidR="005E7295" w:rsidRPr="00732CE1" w:rsidRDefault="005E7295" w:rsidP="005E7295">
                  <w:pPr>
                    <w:ind w:left="702"/>
                    <w:rPr>
                      <w:rFonts w:ascii="Times New Roman" w:hAnsi="Times New Roman"/>
                    </w:rPr>
                  </w:pPr>
                  <w:r w:rsidRPr="00732CE1">
                    <w:rPr>
                      <w:rFonts w:ascii="Times New Roman" w:hAnsi="Times New Roman"/>
                      <w:sz w:val="24"/>
                      <w:szCs w:val="24"/>
                    </w:rPr>
                    <w:t xml:space="preserve">market and </w:t>
                  </w:r>
                  <w:r w:rsidRPr="00732CE1">
                    <w:rPr>
                      <w:rFonts w:ascii="Times New Roman" w:hAnsi="Times New Roman"/>
                      <w:b/>
                      <w:bCs/>
                      <w:i/>
                      <w:iCs/>
                      <w:sz w:val="24"/>
                      <w:szCs w:val="24"/>
                    </w:rPr>
                    <w:t xml:space="preserve">explain </w:t>
                  </w:r>
                  <w:r w:rsidRPr="00732CE1">
                    <w:rPr>
                      <w:rFonts w:ascii="Times New Roman" w:hAnsi="Times New Roman"/>
                      <w:sz w:val="24"/>
                      <w:szCs w:val="24"/>
                    </w:rPr>
                    <w:t>the role of public policies, such as fiscal policy, taxation, etc. This will be tested on assignments, midterm and final exam.</w:t>
                  </w:r>
                </w:p>
                <w:p w14:paraId="3127EFD5" w14:textId="77777777" w:rsidR="005E7295" w:rsidRPr="00732CE1" w:rsidRDefault="005E7295" w:rsidP="005E7295">
                  <w:pPr>
                    <w:ind w:left="702"/>
                    <w:rPr>
                      <w:rFonts w:ascii="Times New Roman" w:hAnsi="Times New Roman"/>
                      <w:sz w:val="20"/>
                    </w:rPr>
                  </w:pPr>
                </w:p>
              </w:tc>
            </w:tr>
          </w:tbl>
          <w:p w14:paraId="045EAE47" w14:textId="77777777" w:rsidR="005E7295" w:rsidRPr="00732CE1" w:rsidRDefault="005E7295" w:rsidP="005E7295">
            <w:pPr>
              <w:jc w:val="both"/>
              <w:rPr>
                <w:rFonts w:ascii="Times New Roman" w:hAnsi="Times New Roman"/>
                <w:sz w:val="24"/>
                <w:szCs w:val="24"/>
              </w:rPr>
            </w:pPr>
          </w:p>
          <w:p w14:paraId="25D8F206" w14:textId="77777777" w:rsidR="00790A31" w:rsidRPr="00732CE1" w:rsidRDefault="00790A31" w:rsidP="00790A31">
            <w:pPr>
              <w:rPr>
                <w:rFonts w:ascii="Times New Roman" w:hAnsi="Times New Roman"/>
                <w:sz w:val="24"/>
                <w:szCs w:val="24"/>
              </w:rPr>
            </w:pPr>
          </w:p>
          <w:p w14:paraId="0EC98635" w14:textId="77777777" w:rsidR="00790A31" w:rsidRPr="00732CE1" w:rsidRDefault="00790A31" w:rsidP="00790A31">
            <w:pPr>
              <w:overflowPunct/>
              <w:spacing w:before="120" w:after="120"/>
              <w:textAlignment w:val="auto"/>
              <w:rPr>
                <w:rFonts w:ascii="Times New Roman" w:hAnsi="Times New Roman"/>
                <w:sz w:val="24"/>
                <w:szCs w:val="24"/>
              </w:rPr>
            </w:pPr>
          </w:p>
        </w:tc>
      </w:tr>
    </w:tbl>
    <w:p w14:paraId="5FF20410" w14:textId="77777777" w:rsidR="00DC463D" w:rsidRPr="00732CE1" w:rsidRDefault="00DC463D">
      <w:pPr>
        <w:rPr>
          <w:rFonts w:ascii="Times New Roman" w:hAnsi="Times New Roman"/>
          <w:sz w:val="24"/>
          <w:szCs w:val="24"/>
        </w:rPr>
      </w:pPr>
    </w:p>
    <w:tbl>
      <w:tblPr>
        <w:tblW w:w="10856" w:type="dxa"/>
        <w:tblInd w:w="-702" w:type="dxa"/>
        <w:tblLayout w:type="fixed"/>
        <w:tblLook w:val="00A0" w:firstRow="1" w:lastRow="0" w:firstColumn="1" w:lastColumn="0" w:noHBand="0" w:noVBand="0"/>
      </w:tblPr>
      <w:tblGrid>
        <w:gridCol w:w="1800"/>
        <w:gridCol w:w="196"/>
        <w:gridCol w:w="1856"/>
        <w:gridCol w:w="236"/>
        <w:gridCol w:w="4084"/>
        <w:gridCol w:w="56"/>
        <w:gridCol w:w="2572"/>
        <w:gridCol w:w="56"/>
      </w:tblGrid>
      <w:tr w:rsidR="00E65914" w:rsidRPr="00732CE1" w14:paraId="312DFD67" w14:textId="77777777" w:rsidTr="00103ACC">
        <w:trPr>
          <w:gridAfter w:val="1"/>
          <w:wAfter w:w="56" w:type="dxa"/>
        </w:trPr>
        <w:tc>
          <w:tcPr>
            <w:tcW w:w="10800" w:type="dxa"/>
            <w:gridSpan w:val="7"/>
            <w:shd w:val="clear" w:color="auto" w:fill="E0E0E0"/>
          </w:tcPr>
          <w:p w14:paraId="6292B4C6" w14:textId="77777777" w:rsidR="00E65914" w:rsidRPr="00732CE1" w:rsidRDefault="00E65914" w:rsidP="007D11B4">
            <w:pPr>
              <w:pStyle w:val="Heading1"/>
              <w:rPr>
                <w:rFonts w:ascii="Times New Roman" w:hAnsi="Times New Roman"/>
                <w:sz w:val="24"/>
                <w:szCs w:val="24"/>
              </w:rPr>
            </w:pPr>
            <w:r w:rsidRPr="00732CE1">
              <w:rPr>
                <w:rFonts w:ascii="Times New Roman" w:hAnsi="Times New Roman"/>
                <w:sz w:val="24"/>
                <w:szCs w:val="24"/>
              </w:rPr>
              <w:t>Course Assessment</w:t>
            </w:r>
          </w:p>
        </w:tc>
      </w:tr>
      <w:tr w:rsidR="00544069" w:rsidRPr="00732CE1" w14:paraId="0A64489B" w14:textId="77777777" w:rsidTr="00103ACC">
        <w:trPr>
          <w:trHeight w:val="900"/>
        </w:trPr>
        <w:tc>
          <w:tcPr>
            <w:tcW w:w="1996" w:type="dxa"/>
            <w:gridSpan w:val="2"/>
          </w:tcPr>
          <w:p w14:paraId="4C5F1A5B" w14:textId="77777777" w:rsidR="00544069" w:rsidRPr="00732CE1" w:rsidRDefault="00544069" w:rsidP="00544069">
            <w:pPr>
              <w:jc w:val="center"/>
              <w:rPr>
                <w:rFonts w:ascii="Times New Roman" w:hAnsi="Times New Roman"/>
                <w:i/>
                <w:color w:val="C00000"/>
                <w:sz w:val="24"/>
                <w:szCs w:val="24"/>
              </w:rPr>
            </w:pPr>
          </w:p>
        </w:tc>
        <w:tc>
          <w:tcPr>
            <w:tcW w:w="1856" w:type="dxa"/>
          </w:tcPr>
          <w:p w14:paraId="7782E8E6" w14:textId="77777777" w:rsidR="00544069" w:rsidRPr="00732CE1" w:rsidRDefault="00544069" w:rsidP="00E65914">
            <w:pPr>
              <w:jc w:val="center"/>
              <w:rPr>
                <w:rFonts w:ascii="Times New Roman" w:hAnsi="Times New Roman"/>
                <w:i/>
                <w:color w:val="C0504D"/>
                <w:sz w:val="24"/>
                <w:szCs w:val="24"/>
              </w:rPr>
            </w:pPr>
          </w:p>
        </w:tc>
        <w:tc>
          <w:tcPr>
            <w:tcW w:w="236" w:type="dxa"/>
          </w:tcPr>
          <w:p w14:paraId="742DC992" w14:textId="77777777" w:rsidR="00544069" w:rsidRPr="00732CE1" w:rsidRDefault="00544069" w:rsidP="00103ACC">
            <w:pPr>
              <w:ind w:right="810"/>
              <w:rPr>
                <w:rFonts w:ascii="Times New Roman" w:hAnsi="Times New Roman"/>
                <w:i/>
                <w:sz w:val="24"/>
                <w:szCs w:val="24"/>
              </w:rPr>
            </w:pPr>
          </w:p>
        </w:tc>
        <w:tc>
          <w:tcPr>
            <w:tcW w:w="4140" w:type="dxa"/>
            <w:gridSpan w:val="2"/>
          </w:tcPr>
          <w:p w14:paraId="1B9AD65C" w14:textId="77777777" w:rsidR="00544069" w:rsidRPr="00732CE1" w:rsidRDefault="00DD7EE4" w:rsidP="007D11B4">
            <w:pPr>
              <w:pStyle w:val="Heading2"/>
              <w:rPr>
                <w:rFonts w:ascii="Times New Roman" w:hAnsi="Times New Roman"/>
              </w:rPr>
            </w:pPr>
            <w:r w:rsidRPr="00732CE1">
              <w:rPr>
                <w:rFonts w:ascii="Times New Roman" w:hAnsi="Times New Roman"/>
              </w:rPr>
              <w:t>Associated Learning Outcomes</w:t>
            </w:r>
          </w:p>
        </w:tc>
        <w:tc>
          <w:tcPr>
            <w:tcW w:w="2628" w:type="dxa"/>
            <w:gridSpan w:val="2"/>
            <w:tcBorders>
              <w:left w:val="nil"/>
            </w:tcBorders>
          </w:tcPr>
          <w:p w14:paraId="1E1E45B1" w14:textId="77777777" w:rsidR="00544069" w:rsidRPr="00732CE1" w:rsidRDefault="00544069" w:rsidP="007D11B4">
            <w:pPr>
              <w:pStyle w:val="Heading2"/>
              <w:rPr>
                <w:rFonts w:ascii="Times New Roman" w:hAnsi="Times New Roman"/>
              </w:rPr>
            </w:pPr>
            <w:r w:rsidRPr="00732CE1">
              <w:rPr>
                <w:rFonts w:ascii="Times New Roman" w:hAnsi="Times New Roman"/>
              </w:rPr>
              <w:t>Date/ locat</w:t>
            </w:r>
            <w:r w:rsidR="000679C6" w:rsidRPr="00732CE1">
              <w:rPr>
                <w:rFonts w:ascii="Times New Roman" w:hAnsi="Times New Roman"/>
              </w:rPr>
              <w:t>i</w:t>
            </w:r>
            <w:r w:rsidRPr="00732CE1">
              <w:rPr>
                <w:rFonts w:ascii="Times New Roman" w:hAnsi="Times New Roman"/>
              </w:rPr>
              <w:t>on</w:t>
            </w:r>
          </w:p>
        </w:tc>
      </w:tr>
      <w:tr w:rsidR="00103ACC" w:rsidRPr="00732CE1" w14:paraId="286F00F1" w14:textId="77777777" w:rsidTr="00103ACC">
        <w:trPr>
          <w:gridAfter w:val="1"/>
          <w:wAfter w:w="56" w:type="dxa"/>
        </w:trPr>
        <w:tc>
          <w:tcPr>
            <w:tcW w:w="1996" w:type="dxa"/>
            <w:gridSpan w:val="2"/>
          </w:tcPr>
          <w:p w14:paraId="444229B7" w14:textId="46D81B63" w:rsidR="00103ACC" w:rsidRPr="00732CE1" w:rsidRDefault="00415002" w:rsidP="006D4257">
            <w:pPr>
              <w:pStyle w:val="Heading2"/>
              <w:rPr>
                <w:rFonts w:ascii="Times New Roman" w:hAnsi="Times New Roman"/>
              </w:rPr>
            </w:pPr>
            <w:r w:rsidRPr="00732CE1">
              <w:rPr>
                <w:rFonts w:ascii="Times New Roman" w:hAnsi="Times New Roman"/>
              </w:rPr>
              <w:t>Assignment</w:t>
            </w:r>
            <w:r w:rsidR="000C46EC">
              <w:rPr>
                <w:rFonts w:ascii="Times New Roman" w:hAnsi="Times New Roman"/>
              </w:rPr>
              <w:t xml:space="preserve"> 1</w:t>
            </w:r>
            <w:r w:rsidR="00103ACC" w:rsidRPr="00732CE1">
              <w:rPr>
                <w:rFonts w:ascii="Times New Roman" w:hAnsi="Times New Roman"/>
              </w:rPr>
              <w:t xml:space="preserve">: </w:t>
            </w:r>
          </w:p>
        </w:tc>
        <w:tc>
          <w:tcPr>
            <w:tcW w:w="1856" w:type="dxa"/>
          </w:tcPr>
          <w:p w14:paraId="39472F4B" w14:textId="788FA833" w:rsidR="00103ACC" w:rsidRPr="00732CE1" w:rsidRDefault="00103ACC" w:rsidP="006D4257">
            <w:pPr>
              <w:jc w:val="center"/>
              <w:rPr>
                <w:rFonts w:ascii="Times New Roman" w:hAnsi="Times New Roman"/>
                <w:i/>
                <w:sz w:val="24"/>
                <w:szCs w:val="24"/>
              </w:rPr>
            </w:pPr>
            <w:r w:rsidRPr="00732CE1">
              <w:rPr>
                <w:rFonts w:ascii="Times New Roman" w:hAnsi="Times New Roman"/>
                <w:i/>
                <w:sz w:val="24"/>
                <w:szCs w:val="24"/>
              </w:rPr>
              <w:t xml:space="preserve"> </w:t>
            </w:r>
            <w:r w:rsidR="00C50579">
              <w:rPr>
                <w:rFonts w:ascii="Times New Roman" w:hAnsi="Times New Roman"/>
                <w:i/>
                <w:sz w:val="24"/>
                <w:szCs w:val="24"/>
              </w:rPr>
              <w:t>20</w:t>
            </w:r>
            <w:r w:rsidRPr="00732CE1">
              <w:rPr>
                <w:rFonts w:ascii="Times New Roman" w:hAnsi="Times New Roman"/>
                <w:i/>
                <w:sz w:val="24"/>
                <w:szCs w:val="24"/>
              </w:rPr>
              <w:t>%</w:t>
            </w:r>
          </w:p>
        </w:tc>
        <w:tc>
          <w:tcPr>
            <w:tcW w:w="4320" w:type="dxa"/>
            <w:gridSpan w:val="2"/>
          </w:tcPr>
          <w:p w14:paraId="7AB19D03" w14:textId="77777777" w:rsidR="00103ACC" w:rsidRPr="00732CE1" w:rsidRDefault="00103ACC" w:rsidP="00E8129C">
            <w:pPr>
              <w:pStyle w:val="Default"/>
            </w:pPr>
            <w:r w:rsidRPr="00732CE1">
              <w:t xml:space="preserve"> </w:t>
            </w:r>
          </w:p>
          <w:p w14:paraId="1A730677" w14:textId="7BE0D0A7" w:rsidR="00103ACC" w:rsidRPr="00732CE1" w:rsidRDefault="00103ACC" w:rsidP="00845EA1">
            <w:pPr>
              <w:rPr>
                <w:rFonts w:ascii="Times New Roman" w:hAnsi="Times New Roman"/>
                <w:sz w:val="24"/>
                <w:szCs w:val="24"/>
              </w:rPr>
            </w:pPr>
            <w:r w:rsidRPr="00732CE1">
              <w:rPr>
                <w:rFonts w:ascii="Times New Roman" w:hAnsi="Times New Roman"/>
                <w:sz w:val="24"/>
                <w:szCs w:val="24"/>
              </w:rPr>
              <w:t>Same as in course learning outcomes.</w:t>
            </w:r>
          </w:p>
        </w:tc>
        <w:tc>
          <w:tcPr>
            <w:tcW w:w="2628" w:type="dxa"/>
            <w:gridSpan w:val="2"/>
          </w:tcPr>
          <w:p w14:paraId="49CBBF19" w14:textId="042B4BB2" w:rsidR="00103ACC" w:rsidRPr="00732CE1" w:rsidRDefault="00415002" w:rsidP="00080F1E">
            <w:pPr>
              <w:rPr>
                <w:rFonts w:ascii="Times New Roman" w:hAnsi="Times New Roman"/>
                <w:sz w:val="24"/>
                <w:szCs w:val="24"/>
              </w:rPr>
            </w:pPr>
            <w:r w:rsidRPr="00732CE1">
              <w:rPr>
                <w:rFonts w:ascii="Times New Roman" w:hAnsi="Times New Roman"/>
                <w:sz w:val="24"/>
                <w:szCs w:val="24"/>
              </w:rPr>
              <w:t xml:space="preserve">Due on </w:t>
            </w:r>
            <w:r w:rsidR="003744BD">
              <w:rPr>
                <w:rFonts w:ascii="Times New Roman" w:hAnsi="Times New Roman"/>
                <w:sz w:val="24"/>
                <w:szCs w:val="24"/>
              </w:rPr>
              <w:t>Thursd</w:t>
            </w:r>
            <w:r w:rsidR="00953711">
              <w:rPr>
                <w:rFonts w:ascii="Times New Roman" w:hAnsi="Times New Roman"/>
                <w:sz w:val="24"/>
                <w:szCs w:val="24"/>
              </w:rPr>
              <w:t>ay</w:t>
            </w:r>
            <w:r w:rsidR="000C46EC">
              <w:rPr>
                <w:rFonts w:ascii="Times New Roman" w:hAnsi="Times New Roman"/>
                <w:sz w:val="24"/>
                <w:szCs w:val="24"/>
              </w:rPr>
              <w:t>,</w:t>
            </w:r>
            <w:r w:rsidR="00220C56">
              <w:rPr>
                <w:rFonts w:ascii="Times New Roman" w:hAnsi="Times New Roman"/>
                <w:sz w:val="24"/>
                <w:szCs w:val="24"/>
              </w:rPr>
              <w:t xml:space="preserve"> </w:t>
            </w:r>
            <w:r w:rsidR="006E0A5B">
              <w:rPr>
                <w:rFonts w:ascii="Times New Roman" w:hAnsi="Times New Roman"/>
                <w:sz w:val="24"/>
                <w:szCs w:val="24"/>
              </w:rPr>
              <w:t xml:space="preserve">October </w:t>
            </w:r>
            <w:r w:rsidR="00F24A62">
              <w:rPr>
                <w:rFonts w:ascii="Times New Roman" w:hAnsi="Times New Roman"/>
                <w:sz w:val="24"/>
                <w:szCs w:val="24"/>
              </w:rPr>
              <w:t>15</w:t>
            </w:r>
          </w:p>
        </w:tc>
      </w:tr>
      <w:tr w:rsidR="00544069" w:rsidRPr="00732CE1" w14:paraId="61AA1688" w14:textId="77777777" w:rsidTr="00103ACC">
        <w:tc>
          <w:tcPr>
            <w:tcW w:w="1996" w:type="dxa"/>
            <w:gridSpan w:val="2"/>
          </w:tcPr>
          <w:p w14:paraId="4583F5BE" w14:textId="77777777" w:rsidR="00544069" w:rsidRPr="00732CE1" w:rsidRDefault="00544069">
            <w:pPr>
              <w:rPr>
                <w:rFonts w:ascii="Times New Roman" w:hAnsi="Times New Roman"/>
                <w:b/>
                <w:i/>
                <w:sz w:val="24"/>
                <w:szCs w:val="24"/>
              </w:rPr>
            </w:pPr>
          </w:p>
        </w:tc>
        <w:tc>
          <w:tcPr>
            <w:tcW w:w="1856" w:type="dxa"/>
          </w:tcPr>
          <w:p w14:paraId="72774BD8" w14:textId="77777777" w:rsidR="00544069" w:rsidRPr="00732CE1" w:rsidRDefault="00544069" w:rsidP="00E65914">
            <w:pPr>
              <w:jc w:val="center"/>
              <w:rPr>
                <w:rFonts w:ascii="Times New Roman" w:hAnsi="Times New Roman"/>
                <w:i/>
                <w:sz w:val="24"/>
                <w:szCs w:val="24"/>
              </w:rPr>
            </w:pPr>
          </w:p>
        </w:tc>
        <w:tc>
          <w:tcPr>
            <w:tcW w:w="236" w:type="dxa"/>
          </w:tcPr>
          <w:p w14:paraId="65A584CB" w14:textId="77777777" w:rsidR="00544069" w:rsidRPr="00732CE1" w:rsidRDefault="00544069" w:rsidP="00845EA1">
            <w:pPr>
              <w:rPr>
                <w:rFonts w:ascii="Times New Roman" w:hAnsi="Times New Roman"/>
                <w:i/>
                <w:color w:val="C0504D"/>
                <w:sz w:val="24"/>
                <w:szCs w:val="24"/>
              </w:rPr>
            </w:pPr>
          </w:p>
        </w:tc>
        <w:tc>
          <w:tcPr>
            <w:tcW w:w="4140" w:type="dxa"/>
            <w:gridSpan w:val="2"/>
          </w:tcPr>
          <w:p w14:paraId="19E44C2C" w14:textId="77777777" w:rsidR="00544069" w:rsidRPr="00732CE1" w:rsidRDefault="00544069" w:rsidP="00845EA1">
            <w:pPr>
              <w:rPr>
                <w:rFonts w:ascii="Times New Roman" w:hAnsi="Times New Roman"/>
                <w:i/>
                <w:sz w:val="24"/>
                <w:szCs w:val="24"/>
              </w:rPr>
            </w:pPr>
          </w:p>
        </w:tc>
        <w:tc>
          <w:tcPr>
            <w:tcW w:w="2628" w:type="dxa"/>
            <w:gridSpan w:val="2"/>
            <w:tcBorders>
              <w:left w:val="nil"/>
            </w:tcBorders>
          </w:tcPr>
          <w:p w14:paraId="664AE117" w14:textId="77777777" w:rsidR="00544069" w:rsidRPr="00732CE1" w:rsidRDefault="00544069" w:rsidP="00845EA1">
            <w:pPr>
              <w:rPr>
                <w:rFonts w:ascii="Times New Roman" w:hAnsi="Times New Roman"/>
                <w:i/>
                <w:sz w:val="24"/>
                <w:szCs w:val="24"/>
              </w:rPr>
            </w:pPr>
          </w:p>
        </w:tc>
      </w:tr>
      <w:tr w:rsidR="00544069" w:rsidRPr="00732CE1" w14:paraId="104E29A0" w14:textId="77777777" w:rsidTr="00103ACC">
        <w:tc>
          <w:tcPr>
            <w:tcW w:w="1996" w:type="dxa"/>
            <w:gridSpan w:val="2"/>
          </w:tcPr>
          <w:p w14:paraId="552F3DD1" w14:textId="77777777" w:rsidR="00544069" w:rsidRPr="00732CE1" w:rsidRDefault="00544069" w:rsidP="006D4257">
            <w:pPr>
              <w:pStyle w:val="Heading2"/>
              <w:rPr>
                <w:rFonts w:ascii="Times New Roman" w:hAnsi="Times New Roman"/>
              </w:rPr>
            </w:pPr>
          </w:p>
        </w:tc>
        <w:tc>
          <w:tcPr>
            <w:tcW w:w="1856" w:type="dxa"/>
          </w:tcPr>
          <w:p w14:paraId="10634FAC" w14:textId="77777777" w:rsidR="00544069" w:rsidRPr="00732CE1" w:rsidRDefault="00544069" w:rsidP="00E65914">
            <w:pPr>
              <w:jc w:val="center"/>
              <w:rPr>
                <w:rFonts w:ascii="Times New Roman" w:hAnsi="Times New Roman"/>
                <w:i/>
                <w:sz w:val="24"/>
                <w:szCs w:val="24"/>
              </w:rPr>
            </w:pPr>
          </w:p>
        </w:tc>
        <w:tc>
          <w:tcPr>
            <w:tcW w:w="236" w:type="dxa"/>
          </w:tcPr>
          <w:p w14:paraId="4CF43DAB" w14:textId="77777777" w:rsidR="00544069" w:rsidRPr="00732CE1" w:rsidRDefault="00544069" w:rsidP="00E8129C">
            <w:pPr>
              <w:rPr>
                <w:rFonts w:ascii="Times New Roman" w:hAnsi="Times New Roman"/>
                <w:i/>
                <w:color w:val="C0504D"/>
                <w:sz w:val="24"/>
                <w:szCs w:val="24"/>
              </w:rPr>
            </w:pPr>
          </w:p>
        </w:tc>
        <w:tc>
          <w:tcPr>
            <w:tcW w:w="4140" w:type="dxa"/>
            <w:gridSpan w:val="2"/>
          </w:tcPr>
          <w:p w14:paraId="50EEAE33" w14:textId="77777777" w:rsidR="00544069" w:rsidRPr="00732CE1" w:rsidRDefault="00544069" w:rsidP="00845EA1">
            <w:pPr>
              <w:rPr>
                <w:rFonts w:ascii="Times New Roman" w:hAnsi="Times New Roman"/>
                <w:sz w:val="24"/>
                <w:szCs w:val="24"/>
              </w:rPr>
            </w:pPr>
          </w:p>
        </w:tc>
        <w:tc>
          <w:tcPr>
            <w:tcW w:w="2628" w:type="dxa"/>
            <w:gridSpan w:val="2"/>
            <w:tcBorders>
              <w:left w:val="nil"/>
            </w:tcBorders>
          </w:tcPr>
          <w:p w14:paraId="6F9DB5A3" w14:textId="77777777" w:rsidR="00544069" w:rsidRPr="00732CE1" w:rsidRDefault="00544069" w:rsidP="00845EA1">
            <w:pPr>
              <w:rPr>
                <w:rFonts w:ascii="Times New Roman" w:hAnsi="Times New Roman"/>
                <w:sz w:val="24"/>
                <w:szCs w:val="24"/>
              </w:rPr>
            </w:pPr>
          </w:p>
        </w:tc>
      </w:tr>
      <w:tr w:rsidR="00544069" w:rsidRPr="00732CE1" w14:paraId="316C3204" w14:textId="77777777" w:rsidTr="00103ACC">
        <w:tc>
          <w:tcPr>
            <w:tcW w:w="1996" w:type="dxa"/>
            <w:gridSpan w:val="2"/>
          </w:tcPr>
          <w:p w14:paraId="219F98E6" w14:textId="77777777" w:rsidR="00544069" w:rsidRPr="00732CE1" w:rsidRDefault="00544069">
            <w:pPr>
              <w:rPr>
                <w:rFonts w:ascii="Times New Roman" w:hAnsi="Times New Roman"/>
                <w:b/>
                <w:i/>
                <w:sz w:val="24"/>
                <w:szCs w:val="24"/>
              </w:rPr>
            </w:pPr>
          </w:p>
        </w:tc>
        <w:tc>
          <w:tcPr>
            <w:tcW w:w="1856" w:type="dxa"/>
          </w:tcPr>
          <w:p w14:paraId="02B964C2" w14:textId="77777777" w:rsidR="00544069" w:rsidRPr="00732CE1" w:rsidRDefault="00544069" w:rsidP="00E65914">
            <w:pPr>
              <w:jc w:val="center"/>
              <w:rPr>
                <w:rFonts w:ascii="Times New Roman" w:hAnsi="Times New Roman"/>
                <w:i/>
                <w:sz w:val="24"/>
                <w:szCs w:val="24"/>
              </w:rPr>
            </w:pPr>
          </w:p>
        </w:tc>
        <w:tc>
          <w:tcPr>
            <w:tcW w:w="236" w:type="dxa"/>
          </w:tcPr>
          <w:p w14:paraId="1D5B189B" w14:textId="77777777" w:rsidR="00544069" w:rsidRPr="00732CE1" w:rsidRDefault="00544069" w:rsidP="00845EA1">
            <w:pPr>
              <w:rPr>
                <w:rFonts w:ascii="Times New Roman" w:hAnsi="Times New Roman"/>
                <w:i/>
                <w:color w:val="C0504D"/>
                <w:sz w:val="24"/>
                <w:szCs w:val="24"/>
              </w:rPr>
            </w:pPr>
          </w:p>
        </w:tc>
        <w:tc>
          <w:tcPr>
            <w:tcW w:w="4140" w:type="dxa"/>
            <w:gridSpan w:val="2"/>
          </w:tcPr>
          <w:p w14:paraId="4ACBB9A4" w14:textId="77777777" w:rsidR="00544069" w:rsidRPr="00732CE1" w:rsidRDefault="00544069" w:rsidP="00845EA1">
            <w:pPr>
              <w:rPr>
                <w:rFonts w:ascii="Times New Roman" w:hAnsi="Times New Roman"/>
                <w:i/>
                <w:sz w:val="24"/>
                <w:szCs w:val="24"/>
              </w:rPr>
            </w:pPr>
          </w:p>
        </w:tc>
        <w:tc>
          <w:tcPr>
            <w:tcW w:w="2628" w:type="dxa"/>
            <w:gridSpan w:val="2"/>
          </w:tcPr>
          <w:p w14:paraId="049DB66D" w14:textId="77777777" w:rsidR="00544069" w:rsidRPr="00732CE1" w:rsidRDefault="00544069" w:rsidP="00845EA1">
            <w:pPr>
              <w:rPr>
                <w:rFonts w:ascii="Times New Roman" w:hAnsi="Times New Roman"/>
                <w:i/>
                <w:sz w:val="24"/>
                <w:szCs w:val="24"/>
              </w:rPr>
            </w:pPr>
          </w:p>
        </w:tc>
      </w:tr>
      <w:tr w:rsidR="00544069" w:rsidRPr="00732CE1" w14:paraId="2B4EDDBD" w14:textId="77777777" w:rsidTr="00103ACC">
        <w:tc>
          <w:tcPr>
            <w:tcW w:w="1996" w:type="dxa"/>
            <w:gridSpan w:val="2"/>
          </w:tcPr>
          <w:p w14:paraId="1EC782B2" w14:textId="006D1862" w:rsidR="00544069" w:rsidRPr="00732CE1" w:rsidRDefault="006D4257" w:rsidP="006D4257">
            <w:pPr>
              <w:pStyle w:val="Heading2"/>
              <w:rPr>
                <w:rFonts w:ascii="Times New Roman" w:hAnsi="Times New Roman"/>
              </w:rPr>
            </w:pPr>
            <w:r w:rsidRPr="00732CE1">
              <w:rPr>
                <w:rFonts w:ascii="Times New Roman" w:hAnsi="Times New Roman"/>
              </w:rPr>
              <w:t>Midterm</w:t>
            </w:r>
            <w:r w:rsidR="00544069" w:rsidRPr="00732CE1">
              <w:rPr>
                <w:rFonts w:ascii="Times New Roman" w:hAnsi="Times New Roman"/>
              </w:rPr>
              <w:t>:</w:t>
            </w:r>
          </w:p>
        </w:tc>
        <w:tc>
          <w:tcPr>
            <w:tcW w:w="1856" w:type="dxa"/>
          </w:tcPr>
          <w:p w14:paraId="66EDA5D4" w14:textId="6348DA0E" w:rsidR="00544069" w:rsidRPr="00732CE1" w:rsidRDefault="000C46EC" w:rsidP="00E65914">
            <w:pPr>
              <w:jc w:val="center"/>
              <w:rPr>
                <w:rFonts w:ascii="Times New Roman" w:hAnsi="Times New Roman"/>
                <w:i/>
                <w:sz w:val="24"/>
                <w:szCs w:val="24"/>
              </w:rPr>
            </w:pPr>
            <w:r>
              <w:rPr>
                <w:rFonts w:ascii="Times New Roman" w:hAnsi="Times New Roman"/>
                <w:i/>
                <w:sz w:val="24"/>
                <w:szCs w:val="24"/>
              </w:rPr>
              <w:t>3</w:t>
            </w:r>
            <w:r w:rsidR="005512EB">
              <w:rPr>
                <w:rFonts w:ascii="Times New Roman" w:hAnsi="Times New Roman"/>
                <w:i/>
                <w:sz w:val="24"/>
                <w:szCs w:val="24"/>
              </w:rPr>
              <w:t>0</w:t>
            </w:r>
            <w:r w:rsidR="00544069" w:rsidRPr="00732CE1">
              <w:rPr>
                <w:rFonts w:ascii="Times New Roman" w:hAnsi="Times New Roman"/>
                <w:i/>
                <w:sz w:val="24"/>
                <w:szCs w:val="24"/>
              </w:rPr>
              <w:t xml:space="preserve">% </w:t>
            </w:r>
          </w:p>
        </w:tc>
        <w:tc>
          <w:tcPr>
            <w:tcW w:w="236" w:type="dxa"/>
          </w:tcPr>
          <w:p w14:paraId="45FF9493" w14:textId="77777777" w:rsidR="00544069" w:rsidRPr="00732CE1" w:rsidRDefault="00544069" w:rsidP="005A16DF">
            <w:pPr>
              <w:rPr>
                <w:rFonts w:ascii="Times New Roman" w:hAnsi="Times New Roman"/>
                <w:i/>
                <w:color w:val="C0504D"/>
                <w:sz w:val="24"/>
                <w:szCs w:val="24"/>
              </w:rPr>
            </w:pPr>
          </w:p>
        </w:tc>
        <w:tc>
          <w:tcPr>
            <w:tcW w:w="4140" w:type="dxa"/>
            <w:gridSpan w:val="2"/>
          </w:tcPr>
          <w:p w14:paraId="78F3AE14" w14:textId="77777777" w:rsidR="00544069" w:rsidRPr="00732CE1" w:rsidRDefault="00DB3934" w:rsidP="005A16DF">
            <w:pPr>
              <w:rPr>
                <w:rFonts w:ascii="Times New Roman" w:hAnsi="Times New Roman"/>
                <w:i/>
                <w:sz w:val="24"/>
                <w:szCs w:val="24"/>
              </w:rPr>
            </w:pPr>
            <w:r w:rsidRPr="00732CE1">
              <w:rPr>
                <w:rFonts w:ascii="Times New Roman" w:hAnsi="Times New Roman"/>
                <w:sz w:val="24"/>
                <w:szCs w:val="24"/>
              </w:rPr>
              <w:t>Same as in course learning outcomes</w:t>
            </w:r>
            <w:r w:rsidR="003D1C4F" w:rsidRPr="00732CE1">
              <w:rPr>
                <w:rFonts w:ascii="Times New Roman" w:hAnsi="Times New Roman"/>
                <w:sz w:val="24"/>
                <w:szCs w:val="24"/>
              </w:rPr>
              <w:t>.</w:t>
            </w:r>
          </w:p>
        </w:tc>
        <w:tc>
          <w:tcPr>
            <w:tcW w:w="2628" w:type="dxa"/>
            <w:gridSpan w:val="2"/>
          </w:tcPr>
          <w:p w14:paraId="504B37A0" w14:textId="27ACCD07" w:rsidR="00544069" w:rsidRPr="00732CE1" w:rsidRDefault="009E6D24" w:rsidP="00855D7E">
            <w:pPr>
              <w:rPr>
                <w:rFonts w:ascii="Times New Roman" w:hAnsi="Times New Roman"/>
                <w:sz w:val="24"/>
                <w:szCs w:val="24"/>
              </w:rPr>
            </w:pPr>
            <w:r>
              <w:rPr>
                <w:rFonts w:ascii="Times New Roman" w:hAnsi="Times New Roman"/>
                <w:sz w:val="24"/>
                <w:szCs w:val="24"/>
              </w:rPr>
              <w:t>T</w:t>
            </w:r>
            <w:r w:rsidR="0027624C">
              <w:rPr>
                <w:rFonts w:ascii="Times New Roman" w:hAnsi="Times New Roman"/>
                <w:sz w:val="24"/>
                <w:szCs w:val="24"/>
              </w:rPr>
              <w:t>hurs</w:t>
            </w:r>
            <w:r w:rsidR="00F93B1F">
              <w:rPr>
                <w:rFonts w:ascii="Times New Roman" w:hAnsi="Times New Roman"/>
                <w:sz w:val="24"/>
                <w:szCs w:val="24"/>
              </w:rPr>
              <w:t>day</w:t>
            </w:r>
            <w:r w:rsidR="00FD6695">
              <w:rPr>
                <w:rFonts w:ascii="Times New Roman" w:hAnsi="Times New Roman"/>
                <w:sz w:val="24"/>
                <w:szCs w:val="24"/>
              </w:rPr>
              <w:t xml:space="preserve"> October 2</w:t>
            </w:r>
            <w:r w:rsidR="0027624C">
              <w:rPr>
                <w:rFonts w:ascii="Times New Roman" w:hAnsi="Times New Roman"/>
                <w:sz w:val="24"/>
                <w:szCs w:val="24"/>
              </w:rPr>
              <w:t>9</w:t>
            </w:r>
            <w:r w:rsidR="00363FAB">
              <w:rPr>
                <w:rFonts w:ascii="Times New Roman" w:hAnsi="Times New Roman"/>
                <w:sz w:val="24"/>
                <w:szCs w:val="24"/>
              </w:rPr>
              <w:t xml:space="preserve">; </w:t>
            </w:r>
            <w:r w:rsidR="00855D7E" w:rsidRPr="00732CE1">
              <w:rPr>
                <w:rFonts w:ascii="Times New Roman" w:hAnsi="Times New Roman"/>
                <w:sz w:val="24"/>
                <w:szCs w:val="24"/>
              </w:rPr>
              <w:t>Venue:</w:t>
            </w:r>
            <w:r w:rsidR="00CE61E1" w:rsidRPr="00732CE1">
              <w:rPr>
                <w:rFonts w:ascii="Times New Roman" w:hAnsi="Times New Roman"/>
                <w:sz w:val="24"/>
                <w:szCs w:val="24"/>
              </w:rPr>
              <w:t xml:space="preserve"> </w:t>
            </w:r>
            <w:r w:rsidR="00CE61E1" w:rsidRPr="00732CE1">
              <w:rPr>
                <w:rFonts w:ascii="Times New Roman" w:hAnsi="Times New Roman"/>
                <w:b/>
                <w:bCs/>
                <w:sz w:val="24"/>
                <w:szCs w:val="24"/>
              </w:rPr>
              <w:t>In CLASS</w:t>
            </w:r>
          </w:p>
          <w:p w14:paraId="01D6DFA8" w14:textId="30F53691" w:rsidR="00510D82" w:rsidRPr="00732CE1" w:rsidRDefault="00510D82" w:rsidP="00855D7E">
            <w:pPr>
              <w:rPr>
                <w:rFonts w:ascii="Times New Roman" w:hAnsi="Times New Roman"/>
                <w:sz w:val="24"/>
                <w:szCs w:val="24"/>
              </w:rPr>
            </w:pPr>
          </w:p>
        </w:tc>
      </w:tr>
      <w:tr w:rsidR="00544069" w:rsidRPr="00732CE1" w14:paraId="37923A33" w14:textId="77777777" w:rsidTr="00103ACC">
        <w:tc>
          <w:tcPr>
            <w:tcW w:w="1996" w:type="dxa"/>
            <w:gridSpan w:val="2"/>
          </w:tcPr>
          <w:p w14:paraId="0B9D6DDD" w14:textId="77777777" w:rsidR="00544069" w:rsidRPr="00732CE1" w:rsidRDefault="00544069" w:rsidP="00E35AC3">
            <w:pPr>
              <w:rPr>
                <w:rFonts w:ascii="Times New Roman" w:hAnsi="Times New Roman"/>
                <w:b/>
                <w:i/>
                <w:sz w:val="24"/>
                <w:szCs w:val="24"/>
              </w:rPr>
            </w:pPr>
          </w:p>
        </w:tc>
        <w:tc>
          <w:tcPr>
            <w:tcW w:w="1856" w:type="dxa"/>
          </w:tcPr>
          <w:p w14:paraId="318C655E" w14:textId="77777777" w:rsidR="00544069" w:rsidRPr="00732CE1" w:rsidRDefault="00544069" w:rsidP="00E35AC3">
            <w:pPr>
              <w:jc w:val="center"/>
              <w:rPr>
                <w:rFonts w:ascii="Times New Roman" w:hAnsi="Times New Roman"/>
                <w:i/>
                <w:sz w:val="24"/>
                <w:szCs w:val="24"/>
              </w:rPr>
            </w:pPr>
          </w:p>
        </w:tc>
        <w:tc>
          <w:tcPr>
            <w:tcW w:w="236" w:type="dxa"/>
          </w:tcPr>
          <w:p w14:paraId="721995D2" w14:textId="77777777" w:rsidR="00544069" w:rsidRPr="00732CE1" w:rsidRDefault="00544069" w:rsidP="00E35AC3">
            <w:pPr>
              <w:rPr>
                <w:rFonts w:ascii="Times New Roman" w:hAnsi="Times New Roman"/>
                <w:i/>
                <w:color w:val="C0504D"/>
                <w:sz w:val="24"/>
                <w:szCs w:val="24"/>
              </w:rPr>
            </w:pPr>
          </w:p>
        </w:tc>
        <w:tc>
          <w:tcPr>
            <w:tcW w:w="4140" w:type="dxa"/>
            <w:gridSpan w:val="2"/>
          </w:tcPr>
          <w:p w14:paraId="5A958EDA" w14:textId="77777777" w:rsidR="00544069" w:rsidRPr="00732CE1" w:rsidRDefault="00544069" w:rsidP="00103ACC">
            <w:pPr>
              <w:ind w:left="-660"/>
              <w:rPr>
                <w:rFonts w:ascii="Times New Roman" w:hAnsi="Times New Roman"/>
                <w:i/>
                <w:sz w:val="24"/>
                <w:szCs w:val="24"/>
              </w:rPr>
            </w:pPr>
          </w:p>
        </w:tc>
        <w:tc>
          <w:tcPr>
            <w:tcW w:w="2628" w:type="dxa"/>
            <w:gridSpan w:val="2"/>
          </w:tcPr>
          <w:p w14:paraId="36961AE3" w14:textId="77777777" w:rsidR="00544069" w:rsidRPr="00732CE1" w:rsidRDefault="00544069" w:rsidP="00E35AC3">
            <w:pPr>
              <w:rPr>
                <w:rFonts w:ascii="Times New Roman" w:hAnsi="Times New Roman"/>
                <w:i/>
                <w:sz w:val="24"/>
                <w:szCs w:val="24"/>
              </w:rPr>
            </w:pPr>
          </w:p>
        </w:tc>
      </w:tr>
      <w:tr w:rsidR="00544069" w:rsidRPr="00732CE1" w14:paraId="0C9172B5" w14:textId="77777777" w:rsidTr="00103ACC">
        <w:tc>
          <w:tcPr>
            <w:tcW w:w="1996" w:type="dxa"/>
            <w:gridSpan w:val="2"/>
          </w:tcPr>
          <w:p w14:paraId="7FCF9828" w14:textId="754B7B3D" w:rsidR="00544069" w:rsidRPr="00732CE1" w:rsidRDefault="000C46EC" w:rsidP="006D4257">
            <w:pPr>
              <w:pStyle w:val="Heading2"/>
              <w:rPr>
                <w:rFonts w:ascii="Times New Roman" w:hAnsi="Times New Roman"/>
              </w:rPr>
            </w:pPr>
            <w:r>
              <w:rPr>
                <w:rFonts w:ascii="Times New Roman" w:hAnsi="Times New Roman"/>
              </w:rPr>
              <w:t>Assignment 2</w:t>
            </w:r>
            <w:r w:rsidR="00544069" w:rsidRPr="00732CE1">
              <w:rPr>
                <w:rFonts w:ascii="Times New Roman" w:hAnsi="Times New Roman"/>
              </w:rPr>
              <w:t xml:space="preserve">: </w:t>
            </w:r>
          </w:p>
        </w:tc>
        <w:tc>
          <w:tcPr>
            <w:tcW w:w="1856" w:type="dxa"/>
          </w:tcPr>
          <w:p w14:paraId="5A0D2A5E" w14:textId="50B33E00" w:rsidR="00544069" w:rsidRPr="00732CE1" w:rsidRDefault="000C46EC" w:rsidP="00E65914">
            <w:pPr>
              <w:jc w:val="center"/>
              <w:rPr>
                <w:rFonts w:ascii="Times New Roman" w:hAnsi="Times New Roman"/>
                <w:i/>
                <w:sz w:val="24"/>
                <w:szCs w:val="24"/>
              </w:rPr>
            </w:pPr>
            <w:r>
              <w:rPr>
                <w:rFonts w:ascii="Times New Roman" w:hAnsi="Times New Roman"/>
                <w:i/>
                <w:sz w:val="24"/>
                <w:szCs w:val="24"/>
              </w:rPr>
              <w:t>2</w:t>
            </w:r>
            <w:r w:rsidR="00E8129C" w:rsidRPr="00732CE1">
              <w:rPr>
                <w:rFonts w:ascii="Times New Roman" w:hAnsi="Times New Roman"/>
                <w:i/>
                <w:sz w:val="24"/>
                <w:szCs w:val="24"/>
              </w:rPr>
              <w:t>0</w:t>
            </w:r>
            <w:r w:rsidR="00544069" w:rsidRPr="00732CE1">
              <w:rPr>
                <w:rFonts w:ascii="Times New Roman" w:hAnsi="Times New Roman"/>
                <w:i/>
                <w:sz w:val="24"/>
                <w:szCs w:val="24"/>
              </w:rPr>
              <w:t>%</w:t>
            </w:r>
          </w:p>
        </w:tc>
        <w:tc>
          <w:tcPr>
            <w:tcW w:w="236" w:type="dxa"/>
          </w:tcPr>
          <w:p w14:paraId="461F5175" w14:textId="77777777" w:rsidR="00544069" w:rsidRPr="00732CE1" w:rsidRDefault="00544069" w:rsidP="006B38C2">
            <w:pPr>
              <w:rPr>
                <w:rFonts w:ascii="Times New Roman" w:hAnsi="Times New Roman"/>
                <w:i/>
                <w:color w:val="C0504D"/>
                <w:sz w:val="24"/>
                <w:szCs w:val="24"/>
              </w:rPr>
            </w:pPr>
          </w:p>
        </w:tc>
        <w:tc>
          <w:tcPr>
            <w:tcW w:w="4140" w:type="dxa"/>
            <w:gridSpan w:val="2"/>
          </w:tcPr>
          <w:p w14:paraId="3A84D244" w14:textId="77777777" w:rsidR="00544069" w:rsidRPr="00732CE1" w:rsidRDefault="00DB3934">
            <w:pPr>
              <w:rPr>
                <w:rFonts w:ascii="Times New Roman" w:hAnsi="Times New Roman"/>
                <w:sz w:val="24"/>
                <w:szCs w:val="24"/>
              </w:rPr>
            </w:pPr>
            <w:r w:rsidRPr="00732CE1">
              <w:rPr>
                <w:rFonts w:ascii="Times New Roman" w:hAnsi="Times New Roman"/>
                <w:sz w:val="24"/>
                <w:szCs w:val="24"/>
              </w:rPr>
              <w:t>Same as in course learning outcomes.</w:t>
            </w:r>
          </w:p>
        </w:tc>
        <w:tc>
          <w:tcPr>
            <w:tcW w:w="2628" w:type="dxa"/>
            <w:gridSpan w:val="2"/>
          </w:tcPr>
          <w:p w14:paraId="599DFFB0" w14:textId="1D701976" w:rsidR="00CE61E1" w:rsidRDefault="000C46EC" w:rsidP="002C38CE">
            <w:pPr>
              <w:rPr>
                <w:rFonts w:ascii="Times New Roman" w:hAnsi="Times New Roman"/>
                <w:sz w:val="24"/>
                <w:szCs w:val="24"/>
              </w:rPr>
            </w:pPr>
            <w:r>
              <w:rPr>
                <w:rFonts w:ascii="Times New Roman" w:hAnsi="Times New Roman"/>
                <w:sz w:val="24"/>
                <w:szCs w:val="24"/>
              </w:rPr>
              <w:t>Due on Thursday,</w:t>
            </w:r>
            <w:r w:rsidR="009F19B1">
              <w:rPr>
                <w:rFonts w:ascii="Times New Roman" w:hAnsi="Times New Roman"/>
                <w:sz w:val="24"/>
                <w:szCs w:val="24"/>
              </w:rPr>
              <w:t xml:space="preserve"> </w:t>
            </w:r>
            <w:r>
              <w:rPr>
                <w:rFonts w:ascii="Times New Roman" w:hAnsi="Times New Roman"/>
                <w:sz w:val="24"/>
                <w:szCs w:val="24"/>
              </w:rPr>
              <w:t>November 1</w:t>
            </w:r>
            <w:r w:rsidR="00FF2F07">
              <w:rPr>
                <w:rFonts w:ascii="Times New Roman" w:hAnsi="Times New Roman"/>
                <w:sz w:val="24"/>
                <w:szCs w:val="24"/>
              </w:rPr>
              <w:t>9</w:t>
            </w:r>
            <w:r>
              <w:rPr>
                <w:rFonts w:ascii="Times New Roman" w:hAnsi="Times New Roman"/>
                <w:sz w:val="24"/>
                <w:szCs w:val="24"/>
              </w:rPr>
              <w:t xml:space="preserve"> </w:t>
            </w:r>
          </w:p>
          <w:p w14:paraId="59B5C02D" w14:textId="77777777" w:rsidR="005512EB" w:rsidRPr="00732CE1" w:rsidRDefault="005512EB" w:rsidP="002C38CE">
            <w:pPr>
              <w:rPr>
                <w:rFonts w:ascii="Times New Roman" w:hAnsi="Times New Roman"/>
                <w:sz w:val="24"/>
                <w:szCs w:val="24"/>
              </w:rPr>
            </w:pPr>
          </w:p>
          <w:p w14:paraId="14834F9A" w14:textId="2C9A5784" w:rsidR="00510D82" w:rsidRPr="00732CE1" w:rsidRDefault="00510D82" w:rsidP="002C38CE">
            <w:pPr>
              <w:rPr>
                <w:rFonts w:ascii="Times New Roman" w:hAnsi="Times New Roman"/>
                <w:sz w:val="24"/>
                <w:szCs w:val="24"/>
              </w:rPr>
            </w:pPr>
          </w:p>
        </w:tc>
      </w:tr>
      <w:tr w:rsidR="00544069" w:rsidRPr="00732CE1" w14:paraId="3E426CE2" w14:textId="77777777" w:rsidTr="00103ACC">
        <w:tc>
          <w:tcPr>
            <w:tcW w:w="1996" w:type="dxa"/>
            <w:gridSpan w:val="2"/>
          </w:tcPr>
          <w:p w14:paraId="42EA403A" w14:textId="77777777" w:rsidR="00544069" w:rsidRPr="00732CE1" w:rsidRDefault="00544069">
            <w:pPr>
              <w:rPr>
                <w:rFonts w:ascii="Times New Roman" w:hAnsi="Times New Roman"/>
                <w:b/>
                <w:sz w:val="24"/>
                <w:szCs w:val="24"/>
              </w:rPr>
            </w:pPr>
          </w:p>
        </w:tc>
        <w:tc>
          <w:tcPr>
            <w:tcW w:w="1856" w:type="dxa"/>
          </w:tcPr>
          <w:p w14:paraId="2FAECCEF" w14:textId="77777777" w:rsidR="00544069" w:rsidRPr="00732CE1" w:rsidRDefault="00544069" w:rsidP="00E65914">
            <w:pPr>
              <w:jc w:val="center"/>
              <w:rPr>
                <w:rFonts w:ascii="Times New Roman" w:hAnsi="Times New Roman"/>
                <w:color w:val="C0504D"/>
                <w:sz w:val="24"/>
                <w:szCs w:val="24"/>
              </w:rPr>
            </w:pPr>
          </w:p>
        </w:tc>
        <w:tc>
          <w:tcPr>
            <w:tcW w:w="236" w:type="dxa"/>
          </w:tcPr>
          <w:p w14:paraId="5FF8BAD3" w14:textId="77777777" w:rsidR="00544069" w:rsidRPr="00732CE1" w:rsidRDefault="00544069" w:rsidP="00E35AC3">
            <w:pPr>
              <w:rPr>
                <w:rFonts w:ascii="Times New Roman" w:hAnsi="Times New Roman"/>
                <w:i/>
                <w:color w:val="C0504D"/>
                <w:sz w:val="24"/>
                <w:szCs w:val="24"/>
              </w:rPr>
            </w:pPr>
          </w:p>
        </w:tc>
        <w:tc>
          <w:tcPr>
            <w:tcW w:w="4140" w:type="dxa"/>
            <w:gridSpan w:val="2"/>
          </w:tcPr>
          <w:p w14:paraId="64240DDC" w14:textId="77777777" w:rsidR="00544069" w:rsidRPr="00732CE1" w:rsidRDefault="00544069">
            <w:pPr>
              <w:rPr>
                <w:rFonts w:ascii="Times New Roman" w:hAnsi="Times New Roman"/>
                <w:sz w:val="24"/>
                <w:szCs w:val="24"/>
              </w:rPr>
            </w:pPr>
          </w:p>
        </w:tc>
        <w:tc>
          <w:tcPr>
            <w:tcW w:w="2628" w:type="dxa"/>
            <w:gridSpan w:val="2"/>
          </w:tcPr>
          <w:p w14:paraId="5634AFA0" w14:textId="77777777" w:rsidR="00544069" w:rsidRPr="00732CE1" w:rsidRDefault="00544069">
            <w:pPr>
              <w:rPr>
                <w:rFonts w:ascii="Times New Roman" w:hAnsi="Times New Roman"/>
                <w:sz w:val="24"/>
                <w:szCs w:val="24"/>
              </w:rPr>
            </w:pPr>
          </w:p>
        </w:tc>
      </w:tr>
      <w:tr w:rsidR="00544069" w:rsidRPr="00732CE1" w14:paraId="6FF87C75" w14:textId="77777777" w:rsidTr="00103ACC">
        <w:tc>
          <w:tcPr>
            <w:tcW w:w="1996" w:type="dxa"/>
            <w:gridSpan w:val="2"/>
          </w:tcPr>
          <w:p w14:paraId="1557F930" w14:textId="77777777" w:rsidR="00544069" w:rsidRPr="00732CE1" w:rsidRDefault="006D4257" w:rsidP="007D11B4">
            <w:pPr>
              <w:pStyle w:val="Heading2"/>
              <w:rPr>
                <w:rFonts w:ascii="Times New Roman" w:hAnsi="Times New Roman"/>
              </w:rPr>
            </w:pPr>
            <w:r w:rsidRPr="00732CE1">
              <w:rPr>
                <w:rFonts w:ascii="Times New Roman" w:hAnsi="Times New Roman"/>
              </w:rPr>
              <w:t>Final</w:t>
            </w:r>
            <w:r w:rsidR="00544069" w:rsidRPr="00732CE1">
              <w:rPr>
                <w:rFonts w:ascii="Times New Roman" w:hAnsi="Times New Roman"/>
              </w:rPr>
              <w:t xml:space="preserve"> </w:t>
            </w:r>
          </w:p>
        </w:tc>
        <w:tc>
          <w:tcPr>
            <w:tcW w:w="1856" w:type="dxa"/>
          </w:tcPr>
          <w:p w14:paraId="6AFF6D2B" w14:textId="0E8639B5" w:rsidR="00544069" w:rsidRPr="00732CE1" w:rsidRDefault="005512EB" w:rsidP="00E65914">
            <w:pPr>
              <w:jc w:val="center"/>
              <w:rPr>
                <w:rFonts w:ascii="Times New Roman" w:hAnsi="Times New Roman"/>
                <w:sz w:val="24"/>
                <w:szCs w:val="24"/>
              </w:rPr>
            </w:pPr>
            <w:r>
              <w:rPr>
                <w:rFonts w:ascii="Times New Roman" w:hAnsi="Times New Roman"/>
                <w:sz w:val="24"/>
                <w:szCs w:val="24"/>
              </w:rPr>
              <w:t>3</w:t>
            </w:r>
            <w:r w:rsidR="00C50579">
              <w:rPr>
                <w:rFonts w:ascii="Times New Roman" w:hAnsi="Times New Roman"/>
                <w:sz w:val="24"/>
                <w:szCs w:val="24"/>
              </w:rPr>
              <w:t>0</w:t>
            </w:r>
            <w:r w:rsidR="00544069" w:rsidRPr="00732CE1">
              <w:rPr>
                <w:rFonts w:ascii="Times New Roman" w:hAnsi="Times New Roman"/>
                <w:sz w:val="24"/>
                <w:szCs w:val="24"/>
              </w:rPr>
              <w:t>%</w:t>
            </w:r>
          </w:p>
        </w:tc>
        <w:tc>
          <w:tcPr>
            <w:tcW w:w="236" w:type="dxa"/>
          </w:tcPr>
          <w:p w14:paraId="640BF671" w14:textId="77777777" w:rsidR="00544069" w:rsidRPr="00732CE1" w:rsidRDefault="00544069">
            <w:pPr>
              <w:rPr>
                <w:rFonts w:ascii="Times New Roman" w:hAnsi="Times New Roman"/>
                <w:sz w:val="24"/>
                <w:szCs w:val="24"/>
              </w:rPr>
            </w:pPr>
          </w:p>
        </w:tc>
        <w:tc>
          <w:tcPr>
            <w:tcW w:w="4140" w:type="dxa"/>
            <w:gridSpan w:val="2"/>
          </w:tcPr>
          <w:p w14:paraId="39FA3594" w14:textId="77777777" w:rsidR="00544069" w:rsidRPr="00732CE1" w:rsidRDefault="00071C13">
            <w:pPr>
              <w:rPr>
                <w:rFonts w:ascii="Times New Roman" w:hAnsi="Times New Roman"/>
                <w:sz w:val="24"/>
                <w:szCs w:val="24"/>
              </w:rPr>
            </w:pPr>
            <w:r w:rsidRPr="00732CE1">
              <w:rPr>
                <w:rFonts w:ascii="Times New Roman" w:hAnsi="Times New Roman"/>
                <w:sz w:val="24"/>
                <w:szCs w:val="24"/>
              </w:rPr>
              <w:t>Same as in course learning outcomes.</w:t>
            </w:r>
          </w:p>
        </w:tc>
        <w:tc>
          <w:tcPr>
            <w:tcW w:w="2628" w:type="dxa"/>
            <w:gridSpan w:val="2"/>
          </w:tcPr>
          <w:p w14:paraId="4EE63127" w14:textId="7A2C447D" w:rsidR="00544069" w:rsidRPr="00732CE1" w:rsidRDefault="00AC1473">
            <w:pPr>
              <w:rPr>
                <w:rFonts w:ascii="Times New Roman" w:hAnsi="Times New Roman"/>
                <w:sz w:val="24"/>
                <w:szCs w:val="24"/>
              </w:rPr>
            </w:pPr>
            <w:r>
              <w:rPr>
                <w:rFonts w:ascii="Times New Roman" w:hAnsi="Times New Roman"/>
                <w:sz w:val="24"/>
                <w:szCs w:val="24"/>
              </w:rPr>
              <w:t xml:space="preserve">Will </w:t>
            </w:r>
            <w:r w:rsidR="002936E7">
              <w:rPr>
                <w:rFonts w:ascii="Times New Roman" w:hAnsi="Times New Roman"/>
                <w:sz w:val="24"/>
                <w:szCs w:val="24"/>
              </w:rPr>
              <w:t xml:space="preserve">be </w:t>
            </w:r>
            <w:r>
              <w:rPr>
                <w:rFonts w:ascii="Times New Roman" w:hAnsi="Times New Roman"/>
                <w:sz w:val="24"/>
                <w:szCs w:val="24"/>
              </w:rPr>
              <w:t>discussed in class</w:t>
            </w:r>
            <w:r w:rsidR="00756D75">
              <w:rPr>
                <w:rFonts w:ascii="Times New Roman" w:hAnsi="Times New Roman"/>
                <w:sz w:val="24"/>
                <w:szCs w:val="24"/>
              </w:rPr>
              <w:t xml:space="preserve"> </w:t>
            </w:r>
          </w:p>
        </w:tc>
      </w:tr>
      <w:tr w:rsidR="00C35A19" w:rsidRPr="00732CE1" w14:paraId="5CD8AF29" w14:textId="77777777" w:rsidTr="00103ACC">
        <w:trPr>
          <w:gridAfter w:val="1"/>
          <w:wAfter w:w="56" w:type="dxa"/>
        </w:trPr>
        <w:tc>
          <w:tcPr>
            <w:tcW w:w="10800" w:type="dxa"/>
            <w:gridSpan w:val="7"/>
            <w:shd w:val="clear" w:color="auto" w:fill="E0E0E0"/>
          </w:tcPr>
          <w:p w14:paraId="2ACB85CC" w14:textId="77777777" w:rsidR="00C35A19" w:rsidRPr="00732CE1" w:rsidRDefault="00685D6C" w:rsidP="00961CEB">
            <w:pPr>
              <w:pStyle w:val="Heading1"/>
              <w:rPr>
                <w:rFonts w:ascii="Times New Roman" w:hAnsi="Times New Roman"/>
                <w:sz w:val="24"/>
                <w:szCs w:val="24"/>
              </w:rPr>
            </w:pPr>
            <w:r w:rsidRPr="00732CE1">
              <w:rPr>
                <w:rFonts w:ascii="Times New Roman" w:hAnsi="Times New Roman"/>
                <w:sz w:val="24"/>
                <w:szCs w:val="24"/>
              </w:rPr>
              <w:br w:type="page"/>
            </w:r>
            <w:r w:rsidR="00E65914" w:rsidRPr="00732CE1">
              <w:rPr>
                <w:rFonts w:ascii="Times New Roman" w:hAnsi="Times New Roman"/>
                <w:sz w:val="24"/>
                <w:szCs w:val="24"/>
              </w:rPr>
              <w:t>Teaching and Learning Practice</w:t>
            </w:r>
            <w:r w:rsidR="00544069" w:rsidRPr="00732CE1">
              <w:rPr>
                <w:rFonts w:ascii="Times New Roman" w:hAnsi="Times New Roman"/>
                <w:sz w:val="24"/>
                <w:szCs w:val="24"/>
              </w:rPr>
              <w:t xml:space="preserve">s </w:t>
            </w:r>
          </w:p>
        </w:tc>
      </w:tr>
      <w:tr w:rsidR="00151828" w:rsidRPr="00732CE1" w14:paraId="3B761F1D" w14:textId="77777777" w:rsidTr="00103ACC">
        <w:trPr>
          <w:gridAfter w:val="1"/>
          <w:wAfter w:w="56" w:type="dxa"/>
        </w:trPr>
        <w:tc>
          <w:tcPr>
            <w:tcW w:w="1800" w:type="dxa"/>
          </w:tcPr>
          <w:p w14:paraId="7FC49FBE" w14:textId="2040D0B3" w:rsidR="00151828" w:rsidRPr="00732CE1" w:rsidRDefault="00151828" w:rsidP="00151828">
            <w:pPr>
              <w:pStyle w:val="Heading2"/>
              <w:rPr>
                <w:rFonts w:ascii="Times New Roman" w:hAnsi="Times New Roman"/>
              </w:rPr>
            </w:pPr>
            <w:r w:rsidRPr="00732CE1">
              <w:rPr>
                <w:rFonts w:ascii="Times New Roman" w:hAnsi="Times New Roman"/>
              </w:rPr>
              <w:t>Lectures</w:t>
            </w:r>
          </w:p>
        </w:tc>
        <w:tc>
          <w:tcPr>
            <w:tcW w:w="9000" w:type="dxa"/>
            <w:gridSpan w:val="6"/>
          </w:tcPr>
          <w:p w14:paraId="353132C9" w14:textId="7EBB063B" w:rsidR="00151828" w:rsidRPr="00732CE1" w:rsidRDefault="00151828" w:rsidP="00151828">
            <w:pPr>
              <w:overflowPunct/>
              <w:spacing w:before="120" w:after="120"/>
              <w:textAlignment w:val="auto"/>
              <w:rPr>
                <w:rFonts w:ascii="Times New Roman" w:eastAsia="Calibri" w:hAnsi="Times New Roman"/>
                <w:i/>
                <w:color w:val="FF0000"/>
                <w:sz w:val="24"/>
                <w:szCs w:val="24"/>
                <w:lang w:val="en-US"/>
              </w:rPr>
            </w:pPr>
            <w:r w:rsidRPr="00732CE1">
              <w:rPr>
                <w:rFonts w:ascii="Times New Roman" w:hAnsi="Times New Roman"/>
                <w:sz w:val="24"/>
                <w:szCs w:val="24"/>
              </w:rPr>
              <w:t xml:space="preserve">The main method of teaching will be in-class lectures. It is imperative you have a complete set of notes. </w:t>
            </w:r>
            <w:r w:rsidRPr="00732CE1">
              <w:rPr>
                <w:rFonts w:ascii="Times New Roman" w:hAnsi="Times New Roman"/>
                <w:bCs/>
                <w:sz w:val="24"/>
                <w:szCs w:val="24"/>
              </w:rPr>
              <w:t>Class attendance is very important</w:t>
            </w:r>
            <w:r w:rsidRPr="00732CE1">
              <w:rPr>
                <w:rFonts w:ascii="Times New Roman" w:hAnsi="Times New Roman"/>
                <w:sz w:val="24"/>
                <w:szCs w:val="24"/>
              </w:rPr>
              <w:t>.</w:t>
            </w:r>
          </w:p>
        </w:tc>
      </w:tr>
      <w:tr w:rsidR="00151828" w:rsidRPr="00732CE1" w14:paraId="31241FC3" w14:textId="77777777" w:rsidTr="00103ACC">
        <w:trPr>
          <w:gridAfter w:val="1"/>
          <w:wAfter w:w="56" w:type="dxa"/>
        </w:trPr>
        <w:tc>
          <w:tcPr>
            <w:tcW w:w="1800" w:type="dxa"/>
          </w:tcPr>
          <w:p w14:paraId="3D946A0F" w14:textId="33969BBE" w:rsidR="00151828" w:rsidRPr="00732CE1" w:rsidRDefault="00151828" w:rsidP="00151828">
            <w:pPr>
              <w:pStyle w:val="Heading2"/>
              <w:rPr>
                <w:rFonts w:ascii="Times New Roman" w:hAnsi="Times New Roman"/>
              </w:rPr>
            </w:pPr>
            <w:r w:rsidRPr="00732CE1">
              <w:rPr>
                <w:rFonts w:ascii="Times New Roman" w:hAnsi="Times New Roman"/>
              </w:rPr>
              <w:t>Labs</w:t>
            </w:r>
          </w:p>
        </w:tc>
        <w:tc>
          <w:tcPr>
            <w:tcW w:w="9000" w:type="dxa"/>
            <w:gridSpan w:val="6"/>
          </w:tcPr>
          <w:p w14:paraId="01B5A914" w14:textId="3B1B2057" w:rsidR="00151828" w:rsidRPr="00732CE1" w:rsidRDefault="006A6DC9" w:rsidP="00151828">
            <w:pPr>
              <w:overflowPunct/>
              <w:spacing w:before="120" w:after="120"/>
              <w:textAlignment w:val="auto"/>
              <w:rPr>
                <w:rFonts w:ascii="Times New Roman" w:hAnsi="Times New Roman"/>
                <w:sz w:val="24"/>
                <w:szCs w:val="24"/>
              </w:rPr>
            </w:pPr>
            <w:r w:rsidRPr="00732CE1">
              <w:rPr>
                <w:rFonts w:ascii="Times New Roman" w:hAnsi="Times New Roman"/>
                <w:sz w:val="24"/>
                <w:szCs w:val="24"/>
              </w:rPr>
              <w:t>There are no labs</w:t>
            </w:r>
            <w:r w:rsidR="00151828" w:rsidRPr="00732CE1">
              <w:rPr>
                <w:rFonts w:ascii="Times New Roman" w:hAnsi="Times New Roman"/>
                <w:sz w:val="24"/>
                <w:szCs w:val="24"/>
              </w:rPr>
              <w:t xml:space="preserve">.  </w:t>
            </w:r>
          </w:p>
        </w:tc>
      </w:tr>
      <w:tr w:rsidR="00151828" w:rsidRPr="00732CE1" w14:paraId="14E2D05C" w14:textId="77777777" w:rsidTr="00103ACC">
        <w:trPr>
          <w:gridAfter w:val="1"/>
          <w:wAfter w:w="56" w:type="dxa"/>
        </w:trPr>
        <w:tc>
          <w:tcPr>
            <w:tcW w:w="10800" w:type="dxa"/>
            <w:gridSpan w:val="7"/>
            <w:shd w:val="clear" w:color="auto" w:fill="E0E0E0"/>
          </w:tcPr>
          <w:p w14:paraId="51E337DC" w14:textId="77777777" w:rsidR="00151828" w:rsidRPr="00732CE1" w:rsidRDefault="00151828" w:rsidP="00151828">
            <w:pPr>
              <w:pStyle w:val="Heading1"/>
              <w:rPr>
                <w:rFonts w:ascii="Times New Roman" w:hAnsi="Times New Roman"/>
                <w:sz w:val="24"/>
                <w:szCs w:val="24"/>
              </w:rPr>
            </w:pPr>
            <w:r w:rsidRPr="00732CE1">
              <w:rPr>
                <w:rFonts w:ascii="Times New Roman" w:hAnsi="Times New Roman"/>
                <w:sz w:val="24"/>
                <w:szCs w:val="24"/>
              </w:rPr>
              <w:t>Course Resources</w:t>
            </w:r>
          </w:p>
        </w:tc>
      </w:tr>
      <w:tr w:rsidR="00151828" w:rsidRPr="00732CE1" w14:paraId="409B345E" w14:textId="77777777" w:rsidTr="00103ACC">
        <w:trPr>
          <w:gridAfter w:val="1"/>
          <w:wAfter w:w="56" w:type="dxa"/>
        </w:trPr>
        <w:tc>
          <w:tcPr>
            <w:tcW w:w="10800" w:type="dxa"/>
            <w:gridSpan w:val="7"/>
          </w:tcPr>
          <w:p w14:paraId="5C60204D" w14:textId="77777777" w:rsidR="00151828" w:rsidRPr="00732CE1" w:rsidRDefault="00151828" w:rsidP="00151828">
            <w:pPr>
              <w:overflowPunct/>
              <w:spacing w:after="120"/>
              <w:textAlignment w:val="auto"/>
              <w:rPr>
                <w:rFonts w:ascii="Times New Roman" w:hAnsi="Times New Roman"/>
                <w:sz w:val="24"/>
                <w:szCs w:val="24"/>
              </w:rPr>
            </w:pPr>
          </w:p>
          <w:p w14:paraId="6EC423BB" w14:textId="77777777" w:rsidR="00151828" w:rsidRPr="00732CE1" w:rsidRDefault="00151828" w:rsidP="00151828">
            <w:pPr>
              <w:rPr>
                <w:rFonts w:ascii="Times New Roman" w:hAnsi="Times New Roman"/>
                <w:b/>
                <w:sz w:val="24"/>
                <w:szCs w:val="24"/>
              </w:rPr>
            </w:pPr>
            <w:r w:rsidRPr="00732CE1">
              <w:rPr>
                <w:rFonts w:ascii="Times New Roman" w:hAnsi="Times New Roman"/>
                <w:b/>
                <w:sz w:val="24"/>
                <w:szCs w:val="24"/>
              </w:rPr>
              <w:t xml:space="preserve">The main text is: </w:t>
            </w:r>
          </w:p>
          <w:p w14:paraId="759B9D23" w14:textId="77777777" w:rsidR="00151828" w:rsidRPr="00732CE1" w:rsidRDefault="00151828" w:rsidP="00151828">
            <w:pPr>
              <w:pStyle w:val="Heading1"/>
              <w:spacing w:before="0" w:after="0"/>
              <w:rPr>
                <w:rStyle w:val="addmd1"/>
                <w:rFonts w:ascii="Times New Roman" w:hAnsi="Times New Roman"/>
                <w:b w:val="0"/>
                <w:color w:val="333333"/>
                <w:sz w:val="24"/>
                <w:szCs w:val="24"/>
              </w:rPr>
            </w:pPr>
          </w:p>
          <w:p w14:paraId="2B81659C" w14:textId="75C0CA0D" w:rsidR="00E23320" w:rsidRPr="00A527D2" w:rsidRDefault="006A6DC9" w:rsidP="00E23320">
            <w:pPr>
              <w:rPr>
                <w:rFonts w:ascii="Times New Roman" w:hAnsi="Times New Roman"/>
                <w:sz w:val="24"/>
                <w:szCs w:val="24"/>
              </w:rPr>
            </w:pPr>
            <w:r w:rsidRPr="00A527D2">
              <w:rPr>
                <w:rFonts w:ascii="Times New Roman" w:hAnsi="Times New Roman"/>
                <w:sz w:val="24"/>
                <w:szCs w:val="24"/>
              </w:rPr>
              <w:t>There is no textbook. I shall give you detailed class notes.</w:t>
            </w:r>
          </w:p>
          <w:p w14:paraId="7CCB23F0" w14:textId="77777777" w:rsidR="00A527D2" w:rsidRDefault="00A527D2" w:rsidP="00151828">
            <w:pPr>
              <w:jc w:val="both"/>
              <w:rPr>
                <w:rFonts w:ascii="Times New Roman" w:hAnsi="Times New Roman"/>
                <w:sz w:val="24"/>
                <w:szCs w:val="24"/>
              </w:rPr>
            </w:pPr>
          </w:p>
          <w:p w14:paraId="3D3AE373" w14:textId="4DACE49C" w:rsidR="00151828" w:rsidRPr="00732CE1" w:rsidRDefault="00151828" w:rsidP="00151828">
            <w:pPr>
              <w:jc w:val="both"/>
              <w:rPr>
                <w:rFonts w:ascii="Times New Roman" w:hAnsi="Times New Roman"/>
                <w:sz w:val="24"/>
                <w:szCs w:val="24"/>
              </w:rPr>
            </w:pPr>
            <w:proofErr w:type="spellStart"/>
            <w:r w:rsidRPr="00732CE1">
              <w:rPr>
                <w:rFonts w:ascii="Times New Roman" w:hAnsi="Times New Roman"/>
                <w:sz w:val="24"/>
                <w:szCs w:val="24"/>
              </w:rPr>
              <w:t>Courselink</w:t>
            </w:r>
            <w:proofErr w:type="spellEnd"/>
            <w:r w:rsidRPr="00732CE1">
              <w:rPr>
                <w:rFonts w:ascii="Times New Roman" w:hAnsi="Times New Roman"/>
                <w:sz w:val="24"/>
                <w:szCs w:val="24"/>
              </w:rPr>
              <w:t xml:space="preserve"> is the website for the course. At </w:t>
            </w:r>
            <w:proofErr w:type="spellStart"/>
            <w:r w:rsidRPr="00732CE1">
              <w:rPr>
                <w:rFonts w:ascii="Times New Roman" w:hAnsi="Times New Roman"/>
                <w:sz w:val="24"/>
                <w:szCs w:val="24"/>
              </w:rPr>
              <w:t>courselink</w:t>
            </w:r>
            <w:proofErr w:type="spellEnd"/>
            <w:r w:rsidRPr="00732CE1">
              <w:rPr>
                <w:rFonts w:ascii="Times New Roman" w:hAnsi="Times New Roman"/>
                <w:sz w:val="24"/>
                <w:szCs w:val="24"/>
              </w:rPr>
              <w:t xml:space="preserve">, you will find all necessary information regarding the course, as well as all announcements made throughout the course and additional online materials (such as supplementary notes, solutions to midterm exams, assignments). </w:t>
            </w:r>
          </w:p>
          <w:p w14:paraId="17349649" w14:textId="77777777" w:rsidR="00151828" w:rsidRPr="00732CE1" w:rsidRDefault="00151828" w:rsidP="00151828">
            <w:pPr>
              <w:jc w:val="both"/>
              <w:rPr>
                <w:rFonts w:ascii="Times New Roman" w:hAnsi="Times New Roman"/>
                <w:sz w:val="24"/>
                <w:szCs w:val="24"/>
              </w:rPr>
            </w:pPr>
          </w:p>
          <w:p w14:paraId="4FBDD4D8" w14:textId="4EC854EB" w:rsidR="00103ACC" w:rsidRPr="00732CE1" w:rsidRDefault="00103ACC" w:rsidP="006A6DC9">
            <w:pPr>
              <w:jc w:val="both"/>
              <w:rPr>
                <w:rFonts w:ascii="Times New Roman" w:hAnsi="Times New Roman"/>
                <w:b/>
                <w:sz w:val="24"/>
                <w:szCs w:val="24"/>
              </w:rPr>
            </w:pPr>
          </w:p>
        </w:tc>
      </w:tr>
      <w:tr w:rsidR="00151828" w:rsidRPr="00732CE1" w14:paraId="0C06617F" w14:textId="77777777" w:rsidTr="00103ACC">
        <w:trPr>
          <w:gridAfter w:val="1"/>
          <w:wAfter w:w="56" w:type="dxa"/>
        </w:trPr>
        <w:tc>
          <w:tcPr>
            <w:tcW w:w="10800" w:type="dxa"/>
            <w:gridSpan w:val="7"/>
          </w:tcPr>
          <w:p w14:paraId="1D34C215" w14:textId="77777777" w:rsidR="00151828" w:rsidRPr="00732CE1" w:rsidRDefault="00151828" w:rsidP="00151828">
            <w:pPr>
              <w:overflowPunct/>
              <w:spacing w:after="120"/>
              <w:textAlignment w:val="auto"/>
              <w:rPr>
                <w:rFonts w:ascii="Times New Roman" w:hAnsi="Times New Roman"/>
                <w:sz w:val="24"/>
                <w:szCs w:val="24"/>
              </w:rPr>
            </w:pPr>
          </w:p>
        </w:tc>
      </w:tr>
      <w:tr w:rsidR="00151828" w:rsidRPr="00732CE1" w14:paraId="2F1B2715" w14:textId="77777777" w:rsidTr="00103ACC">
        <w:trPr>
          <w:gridAfter w:val="1"/>
          <w:wAfter w:w="56" w:type="dxa"/>
        </w:trPr>
        <w:tc>
          <w:tcPr>
            <w:tcW w:w="10800" w:type="dxa"/>
            <w:gridSpan w:val="7"/>
            <w:shd w:val="clear" w:color="auto" w:fill="D9D9D9"/>
          </w:tcPr>
          <w:p w14:paraId="6BD6EBA6" w14:textId="77777777" w:rsidR="00151828" w:rsidRPr="00732CE1" w:rsidRDefault="00151828" w:rsidP="00151828">
            <w:pPr>
              <w:pStyle w:val="Heading1"/>
              <w:rPr>
                <w:rFonts w:ascii="Times New Roman" w:hAnsi="Times New Roman"/>
                <w:sz w:val="24"/>
                <w:szCs w:val="24"/>
                <w:highlight w:val="yellow"/>
              </w:rPr>
            </w:pPr>
            <w:r w:rsidRPr="00732CE1">
              <w:rPr>
                <w:rFonts w:ascii="Times New Roman" w:eastAsia="Calibri" w:hAnsi="Times New Roman"/>
                <w:sz w:val="24"/>
                <w:szCs w:val="24"/>
                <w:lang w:val="en-US"/>
              </w:rPr>
              <w:t>Course Policies</w:t>
            </w:r>
          </w:p>
        </w:tc>
      </w:tr>
      <w:tr w:rsidR="00151828" w:rsidRPr="00732CE1" w14:paraId="2C2325E6" w14:textId="77777777" w:rsidTr="00103ACC">
        <w:trPr>
          <w:gridAfter w:val="1"/>
          <w:wAfter w:w="56" w:type="dxa"/>
        </w:trPr>
        <w:tc>
          <w:tcPr>
            <w:tcW w:w="10800" w:type="dxa"/>
            <w:gridSpan w:val="7"/>
          </w:tcPr>
          <w:p w14:paraId="3FB71A22" w14:textId="77777777" w:rsidR="00151828" w:rsidRPr="00732CE1" w:rsidRDefault="00151828" w:rsidP="00151828">
            <w:pPr>
              <w:overflowPunct/>
              <w:spacing w:before="120" w:after="120"/>
              <w:textAlignment w:val="auto"/>
              <w:rPr>
                <w:rFonts w:ascii="Times New Roman" w:hAnsi="Times New Roman"/>
              </w:rPr>
            </w:pPr>
            <w:r w:rsidRPr="00732CE1">
              <w:rPr>
                <w:rFonts w:ascii="Times New Roman" w:hAnsi="Times New Roman"/>
              </w:rPr>
              <w:lastRenderedPageBreak/>
              <w:br w:type="page"/>
            </w:r>
          </w:p>
          <w:p w14:paraId="6E726B75" w14:textId="1AB3D5C7" w:rsidR="00151828" w:rsidRPr="00732CE1" w:rsidRDefault="00151828" w:rsidP="00151828">
            <w:pPr>
              <w:overflowPunct/>
              <w:spacing w:before="120" w:after="120"/>
              <w:textAlignment w:val="auto"/>
              <w:rPr>
                <w:rFonts w:ascii="Times New Roman" w:hAnsi="Times New Roman"/>
                <w:b/>
                <w:sz w:val="24"/>
                <w:szCs w:val="24"/>
              </w:rPr>
            </w:pPr>
            <w:r w:rsidRPr="00732CE1">
              <w:rPr>
                <w:rFonts w:ascii="Times New Roman" w:hAnsi="Times New Roman"/>
                <w:b/>
                <w:sz w:val="24"/>
                <w:szCs w:val="24"/>
              </w:rPr>
              <w:t xml:space="preserve">Students are required to visit </w:t>
            </w:r>
            <w:proofErr w:type="spellStart"/>
            <w:r w:rsidR="00B21378" w:rsidRPr="00732CE1">
              <w:rPr>
                <w:rFonts w:ascii="Times New Roman" w:hAnsi="Times New Roman"/>
                <w:b/>
                <w:sz w:val="24"/>
                <w:szCs w:val="24"/>
              </w:rPr>
              <w:t>C</w:t>
            </w:r>
            <w:r w:rsidRPr="00732CE1">
              <w:rPr>
                <w:rFonts w:ascii="Times New Roman" w:hAnsi="Times New Roman"/>
                <w:b/>
                <w:sz w:val="24"/>
                <w:szCs w:val="24"/>
              </w:rPr>
              <w:t>ourselink</w:t>
            </w:r>
            <w:proofErr w:type="spellEnd"/>
            <w:r w:rsidRPr="00732CE1">
              <w:rPr>
                <w:rFonts w:ascii="Times New Roman" w:hAnsi="Times New Roman"/>
                <w:b/>
                <w:sz w:val="24"/>
                <w:szCs w:val="24"/>
              </w:rPr>
              <w:t xml:space="preserve"> regularly: Announcements will be posted there.</w:t>
            </w:r>
          </w:p>
          <w:p w14:paraId="7FDA83D0" w14:textId="39293F03" w:rsidR="00151828" w:rsidRPr="00732CE1" w:rsidRDefault="00151828" w:rsidP="00151828">
            <w:pPr>
              <w:jc w:val="both"/>
              <w:rPr>
                <w:rFonts w:ascii="Times New Roman" w:hAnsi="Times New Roman"/>
                <w:b/>
                <w:sz w:val="24"/>
                <w:szCs w:val="24"/>
              </w:rPr>
            </w:pPr>
            <w:r w:rsidRPr="00732CE1">
              <w:rPr>
                <w:rFonts w:ascii="Times New Roman" w:hAnsi="Times New Roman"/>
                <w:b/>
                <w:sz w:val="24"/>
                <w:szCs w:val="24"/>
              </w:rPr>
              <w:t>Communication and Office Hours</w:t>
            </w:r>
          </w:p>
          <w:p w14:paraId="7CFFBC18" w14:textId="77777777" w:rsidR="00151828" w:rsidRPr="00732CE1" w:rsidRDefault="00151828" w:rsidP="00151828">
            <w:pPr>
              <w:jc w:val="both"/>
              <w:rPr>
                <w:rFonts w:ascii="Times New Roman" w:hAnsi="Times New Roman"/>
                <w:sz w:val="24"/>
                <w:szCs w:val="24"/>
              </w:rPr>
            </w:pPr>
          </w:p>
          <w:p w14:paraId="70623C54" w14:textId="77777777" w:rsidR="007745E0" w:rsidRPr="00732CE1" w:rsidRDefault="007745E0" w:rsidP="007745E0">
            <w:pPr>
              <w:jc w:val="both"/>
              <w:rPr>
                <w:rFonts w:ascii="Times New Roman" w:hAnsi="Times New Roman"/>
                <w:sz w:val="24"/>
                <w:szCs w:val="24"/>
              </w:rPr>
            </w:pPr>
            <w:r w:rsidRPr="00732CE1">
              <w:rPr>
                <w:rFonts w:ascii="Times New Roman" w:hAnsi="Times New Roman"/>
                <w:sz w:val="24"/>
                <w:szCs w:val="24"/>
              </w:rPr>
              <w:t xml:space="preserve">I am available for students during my office hours. If my office hours are inconvenient for you, you can make an appointment. Appointments </w:t>
            </w:r>
            <w:proofErr w:type="gramStart"/>
            <w:r w:rsidRPr="00732CE1">
              <w:rPr>
                <w:rFonts w:ascii="Times New Roman" w:hAnsi="Times New Roman"/>
                <w:sz w:val="24"/>
                <w:szCs w:val="24"/>
              </w:rPr>
              <w:t>have to</w:t>
            </w:r>
            <w:proofErr w:type="gramEnd"/>
            <w:r w:rsidRPr="00732CE1">
              <w:rPr>
                <w:rFonts w:ascii="Times New Roman" w:hAnsi="Times New Roman"/>
                <w:sz w:val="24"/>
                <w:szCs w:val="24"/>
              </w:rPr>
              <w:t xml:space="preserve"> be made ahead of time.</w:t>
            </w:r>
          </w:p>
          <w:p w14:paraId="03B159A8" w14:textId="77777777" w:rsidR="007745E0" w:rsidRPr="00732CE1" w:rsidRDefault="007745E0" w:rsidP="007745E0">
            <w:pPr>
              <w:jc w:val="both"/>
              <w:rPr>
                <w:rFonts w:ascii="Times New Roman" w:hAnsi="Times New Roman"/>
                <w:sz w:val="24"/>
                <w:szCs w:val="24"/>
              </w:rPr>
            </w:pPr>
          </w:p>
          <w:p w14:paraId="45C92E50" w14:textId="5289D447" w:rsidR="007745E0" w:rsidRPr="00732CE1" w:rsidRDefault="007745E0" w:rsidP="007745E0">
            <w:pPr>
              <w:jc w:val="both"/>
              <w:rPr>
                <w:rFonts w:ascii="Times New Roman" w:hAnsi="Times New Roman"/>
                <w:b/>
                <w:sz w:val="24"/>
                <w:szCs w:val="24"/>
              </w:rPr>
            </w:pPr>
            <w:r w:rsidRPr="00732CE1">
              <w:rPr>
                <w:rFonts w:ascii="Times New Roman" w:hAnsi="Times New Roman"/>
                <w:sz w:val="24"/>
                <w:szCs w:val="24"/>
              </w:rPr>
              <w:t xml:space="preserve">I will respond to emails within a reasonable time. </w:t>
            </w:r>
            <w:r w:rsidRPr="00732CE1">
              <w:rPr>
                <w:rFonts w:ascii="Times New Roman" w:hAnsi="Times New Roman"/>
                <w:b/>
                <w:sz w:val="24"/>
                <w:szCs w:val="24"/>
              </w:rPr>
              <w:t xml:space="preserve">I do not accept or answer emails that do not come from a </w:t>
            </w:r>
            <w:proofErr w:type="spellStart"/>
            <w:r w:rsidRPr="00732CE1">
              <w:rPr>
                <w:rFonts w:ascii="Times New Roman" w:hAnsi="Times New Roman"/>
                <w:b/>
                <w:i/>
                <w:sz w:val="24"/>
                <w:szCs w:val="24"/>
              </w:rPr>
              <w:t>uoguelph</w:t>
            </w:r>
            <w:proofErr w:type="spellEnd"/>
            <w:r w:rsidRPr="00732CE1">
              <w:rPr>
                <w:rFonts w:ascii="Times New Roman" w:hAnsi="Times New Roman"/>
                <w:b/>
                <w:sz w:val="24"/>
                <w:szCs w:val="24"/>
              </w:rPr>
              <w:t xml:space="preserve"> account. Since this is NOT a distance education course, I expect you to make good use of my office hours and will not respond to long e-mails that require a detailed response especially on technical and mathematical arguments.</w:t>
            </w:r>
          </w:p>
          <w:p w14:paraId="55F6370A" w14:textId="77777777" w:rsidR="00151828" w:rsidRPr="00732CE1" w:rsidRDefault="00151828" w:rsidP="00151828">
            <w:pPr>
              <w:jc w:val="both"/>
              <w:rPr>
                <w:rFonts w:ascii="Times New Roman" w:hAnsi="Times New Roman"/>
                <w:b/>
                <w:sz w:val="24"/>
                <w:szCs w:val="24"/>
              </w:rPr>
            </w:pPr>
          </w:p>
          <w:p w14:paraId="61AA5A9D" w14:textId="77777777" w:rsidR="00151828" w:rsidRPr="00732CE1" w:rsidRDefault="00151828" w:rsidP="00151828">
            <w:pPr>
              <w:jc w:val="both"/>
              <w:rPr>
                <w:rFonts w:ascii="Times New Roman" w:hAnsi="Times New Roman"/>
                <w:b/>
                <w:sz w:val="24"/>
                <w:szCs w:val="24"/>
              </w:rPr>
            </w:pPr>
          </w:p>
          <w:p w14:paraId="1C18766F" w14:textId="5ABC9EE2" w:rsidR="00151828" w:rsidRPr="00732CE1" w:rsidRDefault="00151828" w:rsidP="00151828">
            <w:pPr>
              <w:jc w:val="both"/>
              <w:rPr>
                <w:rFonts w:ascii="Times New Roman" w:hAnsi="Times New Roman"/>
                <w:b/>
                <w:sz w:val="24"/>
                <w:szCs w:val="24"/>
              </w:rPr>
            </w:pPr>
            <w:r w:rsidRPr="00732CE1">
              <w:rPr>
                <w:rFonts w:ascii="Times New Roman" w:hAnsi="Times New Roman"/>
                <w:b/>
                <w:sz w:val="24"/>
                <w:szCs w:val="24"/>
              </w:rPr>
              <w:t>Missed Exams and Time Conflicts</w:t>
            </w:r>
          </w:p>
          <w:p w14:paraId="718446AE" w14:textId="77777777" w:rsidR="00151828" w:rsidRPr="00732CE1" w:rsidRDefault="00151828" w:rsidP="00151828">
            <w:pPr>
              <w:jc w:val="both"/>
              <w:rPr>
                <w:rFonts w:ascii="Times New Roman" w:hAnsi="Times New Roman"/>
                <w:sz w:val="24"/>
                <w:szCs w:val="24"/>
              </w:rPr>
            </w:pPr>
          </w:p>
          <w:p w14:paraId="7A98708D" w14:textId="2242F74F" w:rsidR="00151828" w:rsidRPr="00732CE1" w:rsidRDefault="00151828" w:rsidP="00151828">
            <w:pPr>
              <w:jc w:val="both"/>
              <w:rPr>
                <w:rFonts w:ascii="Times New Roman" w:hAnsi="Times New Roman"/>
                <w:sz w:val="24"/>
                <w:szCs w:val="24"/>
              </w:rPr>
            </w:pPr>
            <w:r w:rsidRPr="00A512BE">
              <w:rPr>
                <w:rFonts w:ascii="Times New Roman" w:hAnsi="Times New Roman"/>
                <w:b/>
                <w:bCs/>
                <w:sz w:val="24"/>
                <w:szCs w:val="24"/>
              </w:rPr>
              <w:t xml:space="preserve">A student who has a time conflict with the final exam </w:t>
            </w:r>
            <w:r w:rsidR="00A512BE" w:rsidRPr="00A512BE">
              <w:rPr>
                <w:rFonts w:ascii="Times New Roman" w:hAnsi="Times New Roman"/>
                <w:b/>
                <w:bCs/>
                <w:sz w:val="24"/>
                <w:szCs w:val="24"/>
              </w:rPr>
              <w:t xml:space="preserve">or midterm </w:t>
            </w:r>
            <w:r w:rsidRPr="00A512BE">
              <w:rPr>
                <w:rFonts w:ascii="Times New Roman" w:hAnsi="Times New Roman"/>
                <w:b/>
                <w:bCs/>
                <w:sz w:val="24"/>
                <w:szCs w:val="24"/>
              </w:rPr>
              <w:t>should not enrol in the course. If the final exam is missed, the course is not completed</w:t>
            </w:r>
            <w:r w:rsidRPr="00732CE1">
              <w:rPr>
                <w:rFonts w:ascii="Times New Roman" w:hAnsi="Times New Roman"/>
                <w:sz w:val="24"/>
                <w:szCs w:val="24"/>
              </w:rPr>
              <w:t xml:space="preserve">. </w:t>
            </w:r>
          </w:p>
          <w:p w14:paraId="4522CE6E" w14:textId="77777777" w:rsidR="00151828" w:rsidRPr="00732CE1" w:rsidRDefault="00151828" w:rsidP="00151828">
            <w:pPr>
              <w:jc w:val="both"/>
              <w:rPr>
                <w:rFonts w:ascii="Times New Roman" w:hAnsi="Times New Roman"/>
                <w:sz w:val="24"/>
                <w:szCs w:val="24"/>
              </w:rPr>
            </w:pPr>
          </w:p>
          <w:p w14:paraId="63561984" w14:textId="5C10BDC4" w:rsidR="00151828" w:rsidRPr="00732CE1" w:rsidRDefault="00151828" w:rsidP="00151828">
            <w:pPr>
              <w:jc w:val="both"/>
              <w:rPr>
                <w:rFonts w:ascii="Times New Roman" w:hAnsi="Times New Roman"/>
                <w:sz w:val="24"/>
                <w:szCs w:val="24"/>
              </w:rPr>
            </w:pPr>
            <w:r w:rsidRPr="00732CE1">
              <w:rPr>
                <w:rFonts w:ascii="Times New Roman" w:hAnsi="Times New Roman"/>
                <w:sz w:val="24"/>
                <w:szCs w:val="24"/>
              </w:rPr>
              <w:t xml:space="preserve">If you miss </w:t>
            </w:r>
            <w:r w:rsidR="006A096B">
              <w:rPr>
                <w:rFonts w:ascii="Times New Roman" w:hAnsi="Times New Roman"/>
                <w:sz w:val="24"/>
                <w:szCs w:val="24"/>
              </w:rPr>
              <w:t>the</w:t>
            </w:r>
            <w:r w:rsidRPr="00732CE1">
              <w:rPr>
                <w:rFonts w:ascii="Times New Roman" w:hAnsi="Times New Roman"/>
                <w:sz w:val="24"/>
                <w:szCs w:val="24"/>
              </w:rPr>
              <w:t xml:space="preserve"> midterm exam, the weight of the midterm will be shifted to the </w:t>
            </w:r>
            <w:r w:rsidR="006A096B">
              <w:rPr>
                <w:rFonts w:ascii="Times New Roman" w:hAnsi="Times New Roman"/>
                <w:sz w:val="24"/>
                <w:szCs w:val="24"/>
              </w:rPr>
              <w:t>final exam</w:t>
            </w:r>
            <w:r w:rsidRPr="00732CE1">
              <w:rPr>
                <w:rFonts w:ascii="Times New Roman" w:hAnsi="Times New Roman"/>
                <w:sz w:val="24"/>
                <w:szCs w:val="24"/>
              </w:rPr>
              <w:t>.</w:t>
            </w:r>
          </w:p>
          <w:p w14:paraId="791DC8B2" w14:textId="77777777" w:rsidR="00151828" w:rsidRPr="00732CE1" w:rsidRDefault="00151828" w:rsidP="00151828">
            <w:pPr>
              <w:jc w:val="both"/>
              <w:rPr>
                <w:rFonts w:ascii="Times New Roman" w:hAnsi="Times New Roman"/>
                <w:sz w:val="24"/>
                <w:szCs w:val="24"/>
              </w:rPr>
            </w:pPr>
          </w:p>
          <w:p w14:paraId="06A95C83" w14:textId="57AE9B54" w:rsidR="00151828" w:rsidRPr="00732CE1" w:rsidRDefault="00151828" w:rsidP="00151828">
            <w:pPr>
              <w:jc w:val="both"/>
              <w:rPr>
                <w:rFonts w:ascii="Times New Roman" w:hAnsi="Times New Roman"/>
                <w:sz w:val="24"/>
                <w:szCs w:val="24"/>
              </w:rPr>
            </w:pPr>
            <w:r w:rsidRPr="00732CE1">
              <w:rPr>
                <w:rFonts w:ascii="Times New Roman" w:hAnsi="Times New Roman"/>
                <w:sz w:val="24"/>
                <w:szCs w:val="24"/>
              </w:rPr>
              <w:t>It is a student’s responsibility to inform the instructor of an existing conflict with a midterm exam.</w:t>
            </w:r>
          </w:p>
          <w:p w14:paraId="0FAEEF99" w14:textId="77777777" w:rsidR="007521B1" w:rsidRPr="00732CE1" w:rsidRDefault="007521B1" w:rsidP="00151828">
            <w:pPr>
              <w:jc w:val="both"/>
              <w:rPr>
                <w:rFonts w:ascii="Times New Roman" w:hAnsi="Times New Roman"/>
                <w:sz w:val="24"/>
                <w:szCs w:val="24"/>
              </w:rPr>
            </w:pPr>
          </w:p>
          <w:p w14:paraId="6089CB6B" w14:textId="63392A95" w:rsidR="00151828" w:rsidRPr="00732CE1" w:rsidRDefault="007521B1" w:rsidP="00151828">
            <w:pPr>
              <w:jc w:val="both"/>
              <w:rPr>
                <w:rFonts w:ascii="Times New Roman" w:hAnsi="Times New Roman"/>
                <w:sz w:val="24"/>
                <w:szCs w:val="24"/>
              </w:rPr>
            </w:pPr>
            <w:r w:rsidRPr="00732CE1">
              <w:rPr>
                <w:rFonts w:ascii="Times New Roman" w:eastAsia="Calibri" w:hAnsi="Times New Roman"/>
                <w:sz w:val="24"/>
                <w:szCs w:val="24"/>
                <w:lang w:val="en-US"/>
              </w:rPr>
              <w:t>Vacation travel, moving house, or outside work commitments will not be accepted as valid reasons for missing deadlines</w:t>
            </w:r>
            <w:r w:rsidR="006340CF" w:rsidRPr="00732CE1">
              <w:rPr>
                <w:rFonts w:ascii="Times New Roman" w:eastAsia="Calibri" w:hAnsi="Times New Roman"/>
                <w:sz w:val="24"/>
                <w:szCs w:val="24"/>
                <w:lang w:val="en-US"/>
              </w:rPr>
              <w:t xml:space="preserve"> or exams.</w:t>
            </w:r>
          </w:p>
          <w:p w14:paraId="2A4ECD35" w14:textId="77777777" w:rsidR="00151828" w:rsidRPr="00732CE1" w:rsidRDefault="00151828" w:rsidP="00B21378">
            <w:pPr>
              <w:rPr>
                <w:rFonts w:ascii="Times New Roman" w:hAnsi="Times New Roman"/>
                <w:sz w:val="24"/>
                <w:szCs w:val="24"/>
              </w:rPr>
            </w:pPr>
          </w:p>
        </w:tc>
      </w:tr>
    </w:tbl>
    <w:tbl>
      <w:tblPr>
        <w:tblpPr w:leftFromText="180" w:rightFromText="180" w:vertAnchor="text" w:tblpY="1"/>
        <w:tblOverlap w:val="never"/>
        <w:tblW w:w="10440" w:type="dxa"/>
        <w:tblLayout w:type="fixed"/>
        <w:tblLook w:val="00A0" w:firstRow="1" w:lastRow="0" w:firstColumn="1" w:lastColumn="0" w:noHBand="0" w:noVBand="0"/>
      </w:tblPr>
      <w:tblGrid>
        <w:gridCol w:w="10440"/>
      </w:tblGrid>
      <w:tr w:rsidR="00DF5A2A" w:rsidRPr="00732CE1" w14:paraId="180AD982" w14:textId="77777777" w:rsidTr="00E779CA">
        <w:tc>
          <w:tcPr>
            <w:tcW w:w="10440" w:type="dxa"/>
            <w:shd w:val="pct12" w:color="auto" w:fill="auto"/>
          </w:tcPr>
          <w:p w14:paraId="58A6F4D1" w14:textId="77777777" w:rsidR="00DF5A2A" w:rsidRPr="00732CE1" w:rsidRDefault="00DF5A2A" w:rsidP="00E779CA">
            <w:pPr>
              <w:spacing w:before="120" w:after="120"/>
              <w:rPr>
                <w:rFonts w:ascii="Times New Roman" w:hAnsi="Times New Roman"/>
                <w:sz w:val="28"/>
              </w:rPr>
            </w:pPr>
            <w:r w:rsidRPr="00732CE1">
              <w:rPr>
                <w:rStyle w:val="Heading1Char"/>
                <w:rFonts w:ascii="Times New Roman" w:eastAsia="Calibri" w:hAnsi="Times New Roman"/>
                <w:szCs w:val="24"/>
              </w:rPr>
              <w:t>University Policies</w:t>
            </w:r>
            <w:r w:rsidRPr="00732CE1">
              <w:rPr>
                <w:rFonts w:ascii="Times New Roman" w:eastAsia="Calibri" w:hAnsi="Times New Roman"/>
                <w:b/>
                <w:i/>
                <w:color w:val="FF0000"/>
                <w:sz w:val="28"/>
                <w:lang w:val="en-US"/>
              </w:rPr>
              <w:t xml:space="preserve"> </w:t>
            </w:r>
          </w:p>
        </w:tc>
      </w:tr>
      <w:tr w:rsidR="00DF5A2A" w:rsidRPr="00732CE1" w14:paraId="5C0124DD" w14:textId="77777777" w:rsidTr="00E779CA">
        <w:tc>
          <w:tcPr>
            <w:tcW w:w="10440" w:type="dxa"/>
          </w:tcPr>
          <w:p w14:paraId="7347130F" w14:textId="77777777" w:rsidR="00DF5A2A" w:rsidRPr="009C2AF5" w:rsidRDefault="00DF5A2A" w:rsidP="00E779CA">
            <w:pPr>
              <w:pStyle w:val="Heading2"/>
              <w:rPr>
                <w:rFonts w:ascii="Times New Roman" w:eastAsia="Calibri" w:hAnsi="Times New Roman"/>
                <w:lang w:val="en-US"/>
              </w:rPr>
            </w:pPr>
            <w:r w:rsidRPr="009C2AF5">
              <w:rPr>
                <w:rFonts w:ascii="Times New Roman" w:eastAsia="Calibri" w:hAnsi="Times New Roman"/>
                <w:lang w:val="en-US"/>
              </w:rPr>
              <w:t>Academic Consideration</w:t>
            </w:r>
          </w:p>
          <w:p w14:paraId="08B3278E" w14:textId="77777777" w:rsidR="00DF5A2A" w:rsidRPr="009C2AF5" w:rsidRDefault="00DF5A2A" w:rsidP="00E779CA">
            <w:pPr>
              <w:spacing w:before="120" w:after="120"/>
              <w:rPr>
                <w:rFonts w:ascii="Times New Roman" w:eastAsia="Calibri" w:hAnsi="Times New Roman"/>
                <w:color w:val="0000FF"/>
                <w:sz w:val="24"/>
                <w:szCs w:val="24"/>
                <w:u w:val="single"/>
                <w:lang w:val="en-US"/>
              </w:rPr>
            </w:pPr>
            <w:r w:rsidRPr="009C2AF5">
              <w:rPr>
                <w:rFonts w:ascii="Times New Roman" w:eastAsia="Calibri" w:hAnsi="Times New Roman"/>
                <w:color w:val="000000"/>
                <w:sz w:val="24"/>
                <w:szCs w:val="24"/>
                <w:lang w:val="en-US"/>
              </w:rPr>
              <w:t xml:space="preserve">When you find yourself unable to meet an in-course requirement because of illness or compassionate reasons, please advise the course instructor in writing, with your name, id#, and e-mail contact. See the academic calendar for information on regulations and procedures for Academic Consideration: </w:t>
            </w:r>
            <w:hyperlink r:id="rId10" w:history="1">
              <w:r w:rsidRPr="009C2AF5">
                <w:rPr>
                  <w:rFonts w:ascii="Times New Roman" w:eastAsia="Calibri" w:hAnsi="Times New Roman"/>
                  <w:color w:val="0000FF"/>
                  <w:sz w:val="24"/>
                  <w:szCs w:val="24"/>
                  <w:u w:val="single"/>
                  <w:lang w:val="en-US"/>
                </w:rPr>
                <w:t>http://www.uoguelph.ca/registrar/calendars/undergraduate/current/c08/c08-ac.shtml</w:t>
              </w:r>
            </w:hyperlink>
          </w:p>
        </w:tc>
      </w:tr>
      <w:tr w:rsidR="00DF5A2A" w:rsidRPr="00732CE1" w14:paraId="6BE39D34" w14:textId="77777777" w:rsidTr="00E779CA">
        <w:tc>
          <w:tcPr>
            <w:tcW w:w="10440" w:type="dxa"/>
          </w:tcPr>
          <w:p w14:paraId="32F0078E" w14:textId="77777777" w:rsidR="00DF5A2A" w:rsidRPr="009C2AF5" w:rsidRDefault="00DF5A2A" w:rsidP="00E779CA">
            <w:pPr>
              <w:pStyle w:val="Heading2"/>
              <w:rPr>
                <w:rFonts w:ascii="Times New Roman" w:eastAsia="Calibri" w:hAnsi="Times New Roman"/>
                <w:lang w:val="en-US"/>
              </w:rPr>
            </w:pPr>
            <w:r w:rsidRPr="009C2AF5">
              <w:rPr>
                <w:rFonts w:ascii="Times New Roman" w:eastAsia="Calibri" w:hAnsi="Times New Roman"/>
                <w:lang w:val="en-US"/>
              </w:rPr>
              <w:t>Academic Misconduct</w:t>
            </w:r>
          </w:p>
          <w:p w14:paraId="3D5EA130" w14:textId="158A42DD" w:rsidR="00DF5A2A" w:rsidRPr="009C2AF5" w:rsidRDefault="00DF5A2A" w:rsidP="00E779CA">
            <w:pPr>
              <w:spacing w:before="120" w:after="120"/>
              <w:jc w:val="both"/>
              <w:rPr>
                <w:rFonts w:ascii="Times New Roman" w:eastAsia="Calibri" w:hAnsi="Times New Roman"/>
                <w:color w:val="000000"/>
                <w:sz w:val="24"/>
                <w:szCs w:val="24"/>
                <w:lang w:val="en-US"/>
              </w:rPr>
            </w:pPr>
            <w:r w:rsidRPr="009C2AF5">
              <w:rPr>
                <w:rFonts w:ascii="Times New Roman" w:eastAsia="Calibri" w:hAnsi="Times New Roman"/>
                <w:color w:val="000000"/>
                <w:sz w:val="24"/>
                <w:szCs w:val="24"/>
                <w:lang w:val="en-US"/>
              </w:rPr>
              <w:t xml:space="preserve">The University of Guelph is committed to upholding the highest standards of academic integrity and it is the responsibility of all members of the University community, faculty, staff, and students to be aware of what constitutes academic misconduct and to do as much as possible to prevent academic offences from occurring. </w:t>
            </w:r>
          </w:p>
          <w:p w14:paraId="725A76AA" w14:textId="77777777" w:rsidR="00DF5A2A" w:rsidRPr="009C2AF5" w:rsidRDefault="00DF5A2A" w:rsidP="00E779CA">
            <w:pPr>
              <w:spacing w:before="120" w:after="120"/>
              <w:jc w:val="both"/>
              <w:rPr>
                <w:rFonts w:ascii="Times New Roman" w:eastAsia="Calibri" w:hAnsi="Times New Roman"/>
                <w:color w:val="000000"/>
                <w:sz w:val="24"/>
                <w:szCs w:val="24"/>
                <w:lang w:val="en-US"/>
              </w:rPr>
            </w:pPr>
            <w:r w:rsidRPr="009C2AF5">
              <w:rPr>
                <w:rFonts w:ascii="Times New Roman" w:eastAsia="Calibri" w:hAnsi="Times New Roman"/>
                <w:color w:val="000000"/>
                <w:sz w:val="24"/>
                <w:szCs w:val="24"/>
                <w:lang w:val="en-US"/>
              </w:rPr>
              <w:t xml:space="preserve">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Please note: Whether or not a student intended to commit academic misconduct is not relevant for </w:t>
            </w:r>
            <w:proofErr w:type="gramStart"/>
            <w:r w:rsidRPr="009C2AF5">
              <w:rPr>
                <w:rFonts w:ascii="Times New Roman" w:eastAsia="Calibri" w:hAnsi="Times New Roman"/>
                <w:color w:val="000000"/>
                <w:sz w:val="24"/>
                <w:szCs w:val="24"/>
                <w:lang w:val="en-US"/>
              </w:rPr>
              <w:t>a finding</w:t>
            </w:r>
            <w:proofErr w:type="gramEnd"/>
            <w:r w:rsidRPr="009C2AF5">
              <w:rPr>
                <w:rFonts w:ascii="Times New Roman" w:eastAsia="Calibri" w:hAnsi="Times New Roman"/>
                <w:color w:val="000000"/>
                <w:sz w:val="24"/>
                <w:szCs w:val="24"/>
                <w:lang w:val="en-US"/>
              </w:rPr>
              <w:t xml:space="preserve">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13875BDC" w14:textId="77777777" w:rsidR="00DF5A2A" w:rsidRPr="009C2AF5" w:rsidRDefault="00DF5A2A" w:rsidP="00E779CA">
            <w:pPr>
              <w:spacing w:before="120" w:after="120"/>
              <w:jc w:val="both"/>
              <w:rPr>
                <w:rFonts w:ascii="Times New Roman" w:eastAsia="Calibri" w:hAnsi="Times New Roman"/>
                <w:color w:val="000000"/>
                <w:sz w:val="24"/>
                <w:szCs w:val="24"/>
                <w:lang w:val="en-US"/>
              </w:rPr>
            </w:pPr>
            <w:r w:rsidRPr="009C2AF5">
              <w:rPr>
                <w:rFonts w:ascii="Times New Roman" w:eastAsia="Calibri" w:hAnsi="Times New Roman"/>
                <w:color w:val="000000"/>
                <w:sz w:val="24"/>
                <w:szCs w:val="24"/>
                <w:lang w:val="en-US"/>
              </w:rPr>
              <w:lastRenderedPageBreak/>
              <w:t>The Academic Misconduct Policy is detailed in the Undergraduate Calendar:</w:t>
            </w:r>
          </w:p>
          <w:p w14:paraId="4ADBC364" w14:textId="77777777" w:rsidR="00DF5A2A" w:rsidRPr="009C2AF5" w:rsidRDefault="00DF5A2A" w:rsidP="00E779CA">
            <w:pPr>
              <w:spacing w:before="120" w:after="120"/>
              <w:jc w:val="both"/>
              <w:rPr>
                <w:rFonts w:ascii="Times New Roman" w:hAnsi="Times New Roman"/>
                <w:sz w:val="24"/>
                <w:szCs w:val="24"/>
              </w:rPr>
            </w:pPr>
            <w:hyperlink r:id="rId11" w:history="1">
              <w:r w:rsidRPr="009C2AF5">
                <w:rPr>
                  <w:rStyle w:val="Hyperlink"/>
                  <w:rFonts w:ascii="Times New Roman" w:hAnsi="Times New Roman"/>
                  <w:sz w:val="24"/>
                  <w:szCs w:val="24"/>
                </w:rPr>
                <w:t>https://www.uoguelph.ca/registrar/calendars/undergraduate/current/c08/c08-amisconduct.shtml</w:t>
              </w:r>
            </w:hyperlink>
            <w:r w:rsidRPr="009C2AF5">
              <w:rPr>
                <w:rFonts w:ascii="Times New Roman" w:hAnsi="Times New Roman"/>
                <w:sz w:val="24"/>
                <w:szCs w:val="24"/>
              </w:rPr>
              <w:t xml:space="preserve"> </w:t>
            </w:r>
          </w:p>
        </w:tc>
      </w:tr>
      <w:tr w:rsidR="00DF5A2A" w:rsidRPr="00732CE1" w14:paraId="7D343418" w14:textId="77777777" w:rsidTr="00E779CA">
        <w:tc>
          <w:tcPr>
            <w:tcW w:w="10440" w:type="dxa"/>
          </w:tcPr>
          <w:p w14:paraId="1612D7D8" w14:textId="77777777" w:rsidR="00DF5A2A" w:rsidRPr="009C2AF5" w:rsidRDefault="00DF5A2A" w:rsidP="00E779CA">
            <w:pPr>
              <w:pStyle w:val="Heading2"/>
              <w:rPr>
                <w:rFonts w:ascii="Times New Roman" w:eastAsia="Calibri" w:hAnsi="Times New Roman"/>
                <w:lang w:val="en-US"/>
              </w:rPr>
            </w:pPr>
            <w:r w:rsidRPr="009C2AF5">
              <w:rPr>
                <w:rFonts w:ascii="Times New Roman" w:eastAsia="Calibri" w:hAnsi="Times New Roman"/>
                <w:lang w:val="en-US"/>
              </w:rPr>
              <w:lastRenderedPageBreak/>
              <w:t>Accessibility</w:t>
            </w:r>
          </w:p>
          <w:p w14:paraId="6BEF27FF" w14:textId="77777777" w:rsidR="00DF5A2A" w:rsidRPr="009C2AF5" w:rsidRDefault="00DF5A2A" w:rsidP="00E779CA">
            <w:pPr>
              <w:spacing w:before="120" w:after="120"/>
              <w:jc w:val="both"/>
              <w:rPr>
                <w:rFonts w:ascii="Times New Roman" w:eastAsia="Calibri" w:hAnsi="Times New Roman"/>
                <w:color w:val="000000"/>
                <w:sz w:val="24"/>
                <w:szCs w:val="24"/>
                <w:lang w:val="en-US"/>
              </w:rPr>
            </w:pPr>
            <w:r w:rsidRPr="009C2AF5">
              <w:rPr>
                <w:rFonts w:ascii="Times New Roman" w:eastAsia="Calibri" w:hAnsi="Times New Roman"/>
                <w:color w:val="000000"/>
                <w:sz w:val="24"/>
                <w:szCs w:val="24"/>
                <w:lang w:val="en-US"/>
              </w:rPr>
              <w:t xml:space="preserve">The University of Guelph is committed to creating a barrier-free environment. Providing services for students is a shared responsibility among students, faculty and administrators. This relationship is based on respect </w:t>
            </w:r>
            <w:proofErr w:type="gramStart"/>
            <w:r w:rsidRPr="009C2AF5">
              <w:rPr>
                <w:rFonts w:ascii="Times New Roman" w:eastAsia="Calibri" w:hAnsi="Times New Roman"/>
                <w:color w:val="000000"/>
                <w:sz w:val="24"/>
                <w:szCs w:val="24"/>
                <w:lang w:val="en-US"/>
              </w:rPr>
              <w:t>of</w:t>
            </w:r>
            <w:proofErr w:type="gramEnd"/>
            <w:r w:rsidRPr="009C2AF5">
              <w:rPr>
                <w:rFonts w:ascii="Times New Roman" w:eastAsia="Calibri" w:hAnsi="Times New Roman"/>
                <w:color w:val="000000"/>
                <w:sz w:val="24"/>
                <w:szCs w:val="24"/>
                <w:lang w:val="en-US"/>
              </w:rPr>
              <w:t xml:space="preserve"> individual rights, the dignity of the individual and the University community's shared commitment to an open and supportive learning environment. Students requiring service or accommodation, whether due to an identified, ongoing disability or a short-term </w:t>
            </w:r>
            <w:proofErr w:type="gramStart"/>
            <w:r w:rsidRPr="009C2AF5">
              <w:rPr>
                <w:rFonts w:ascii="Times New Roman" w:eastAsia="Calibri" w:hAnsi="Times New Roman"/>
                <w:color w:val="000000"/>
                <w:sz w:val="24"/>
                <w:szCs w:val="24"/>
                <w:lang w:val="en-US"/>
              </w:rPr>
              <w:t>disability</w:t>
            </w:r>
            <w:proofErr w:type="gramEnd"/>
            <w:r w:rsidRPr="009C2AF5">
              <w:rPr>
                <w:rFonts w:ascii="Times New Roman" w:eastAsia="Calibri" w:hAnsi="Times New Roman"/>
                <w:color w:val="000000"/>
                <w:sz w:val="24"/>
                <w:szCs w:val="24"/>
                <w:lang w:val="en-US"/>
              </w:rPr>
              <w:t xml:space="preserve"> should contact Student Accessibility Services as soon as possible. </w:t>
            </w:r>
          </w:p>
          <w:p w14:paraId="50DE5A1F" w14:textId="77777777" w:rsidR="00DF5A2A" w:rsidRPr="009C2AF5" w:rsidRDefault="00DF5A2A" w:rsidP="00E779CA">
            <w:pPr>
              <w:spacing w:before="120" w:after="120"/>
              <w:jc w:val="both"/>
              <w:rPr>
                <w:rFonts w:ascii="Times New Roman" w:hAnsi="Times New Roman"/>
                <w:sz w:val="24"/>
                <w:szCs w:val="24"/>
              </w:rPr>
            </w:pPr>
            <w:r w:rsidRPr="009C2AF5">
              <w:rPr>
                <w:rFonts w:ascii="Times New Roman" w:eastAsia="Calibri" w:hAnsi="Times New Roman"/>
                <w:color w:val="000000"/>
                <w:sz w:val="24"/>
                <w:szCs w:val="24"/>
                <w:lang w:val="en-US"/>
              </w:rPr>
              <w:t>For more information, contact SAS at 519-824-4120 ext. 56208 or email sas@uoguelph.ca or see the website:</w:t>
            </w:r>
            <w:r w:rsidRPr="009C2AF5">
              <w:rPr>
                <w:rFonts w:ascii="Times New Roman" w:hAnsi="Times New Roman"/>
                <w:sz w:val="24"/>
                <w:szCs w:val="24"/>
              </w:rPr>
              <w:t xml:space="preserve"> </w:t>
            </w:r>
            <w:hyperlink r:id="rId12" w:history="1">
              <w:r w:rsidRPr="009C2AF5">
                <w:rPr>
                  <w:rStyle w:val="Hyperlink"/>
                  <w:rFonts w:ascii="Times New Roman" w:hAnsi="Times New Roman"/>
                  <w:sz w:val="24"/>
                  <w:szCs w:val="24"/>
                </w:rPr>
                <w:t>https://wellness.uoguelph.ca/accessibility/</w:t>
              </w:r>
            </w:hyperlink>
            <w:r w:rsidRPr="009C2AF5">
              <w:rPr>
                <w:rFonts w:ascii="Times New Roman" w:hAnsi="Times New Roman"/>
                <w:sz w:val="24"/>
                <w:szCs w:val="24"/>
              </w:rPr>
              <w:t xml:space="preserve"> </w:t>
            </w:r>
          </w:p>
        </w:tc>
      </w:tr>
      <w:tr w:rsidR="00DF5A2A" w:rsidRPr="00732CE1" w14:paraId="42EEC8F6" w14:textId="77777777" w:rsidTr="00E779CA">
        <w:tc>
          <w:tcPr>
            <w:tcW w:w="10440" w:type="dxa"/>
          </w:tcPr>
          <w:p w14:paraId="56BF7EF1" w14:textId="77777777" w:rsidR="00DF5A2A" w:rsidRPr="009C2AF5" w:rsidRDefault="00DF5A2A" w:rsidP="00E779CA">
            <w:pPr>
              <w:pStyle w:val="Heading2"/>
              <w:rPr>
                <w:rFonts w:ascii="Times New Roman" w:eastAsia="Calibri" w:hAnsi="Times New Roman"/>
                <w:lang w:val="en-US"/>
              </w:rPr>
            </w:pPr>
            <w:r w:rsidRPr="009C2AF5">
              <w:rPr>
                <w:rFonts w:ascii="Times New Roman" w:eastAsia="Calibri" w:hAnsi="Times New Roman"/>
                <w:lang w:val="en-US"/>
              </w:rPr>
              <w:t>Course Evaluation Information</w:t>
            </w:r>
          </w:p>
          <w:p w14:paraId="0B75D811" w14:textId="77777777" w:rsidR="00DF5A2A" w:rsidRPr="009C2AF5" w:rsidRDefault="00DF5A2A" w:rsidP="00E779CA">
            <w:pPr>
              <w:spacing w:before="120" w:after="120"/>
              <w:rPr>
                <w:rFonts w:ascii="Times New Roman" w:hAnsi="Times New Roman"/>
                <w:sz w:val="24"/>
                <w:szCs w:val="24"/>
              </w:rPr>
            </w:pPr>
            <w:r w:rsidRPr="009C2AF5">
              <w:rPr>
                <w:rFonts w:ascii="Times New Roman" w:eastAsia="Calibri" w:hAnsi="Times New Roman"/>
                <w:color w:val="000000"/>
                <w:sz w:val="24"/>
                <w:szCs w:val="24"/>
                <w:lang w:val="en-US"/>
              </w:rPr>
              <w:t>Please refer to the</w:t>
            </w:r>
            <w:r w:rsidRPr="009C2AF5">
              <w:rPr>
                <w:rFonts w:ascii="Times New Roman" w:hAnsi="Times New Roman"/>
                <w:sz w:val="24"/>
                <w:szCs w:val="24"/>
              </w:rPr>
              <w:t xml:space="preserve"> </w:t>
            </w:r>
            <w:hyperlink r:id="rId13" w:history="1">
              <w:r w:rsidRPr="009C2AF5">
                <w:rPr>
                  <w:rStyle w:val="Hyperlink"/>
                  <w:rFonts w:ascii="Times New Roman" w:eastAsia="Calibri" w:hAnsi="Times New Roman"/>
                  <w:sz w:val="24"/>
                  <w:szCs w:val="24"/>
                  <w:lang w:val="en-US"/>
                </w:rPr>
                <w:t xml:space="preserve">Blue by </w:t>
              </w:r>
              <w:proofErr w:type="spellStart"/>
              <w:r w:rsidRPr="009C2AF5">
                <w:rPr>
                  <w:rStyle w:val="Hyperlink"/>
                  <w:rFonts w:ascii="Times New Roman" w:eastAsia="Calibri" w:hAnsi="Times New Roman"/>
                  <w:sz w:val="24"/>
                  <w:szCs w:val="24"/>
                  <w:lang w:val="en-US"/>
                </w:rPr>
                <w:t>Explorance</w:t>
              </w:r>
              <w:proofErr w:type="spellEnd"/>
              <w:r w:rsidRPr="009C2AF5">
                <w:rPr>
                  <w:rStyle w:val="Hyperlink"/>
                  <w:rFonts w:ascii="Times New Roman" w:eastAsia="Calibri" w:hAnsi="Times New Roman"/>
                  <w:sz w:val="24"/>
                  <w:szCs w:val="24"/>
                  <w:lang w:val="en-US"/>
                </w:rPr>
                <w:t xml:space="preserve"> system</w:t>
              </w:r>
            </w:hyperlink>
            <w:r w:rsidRPr="009C2AF5">
              <w:rPr>
                <w:rFonts w:ascii="Times New Roman" w:eastAsia="Calibri" w:hAnsi="Times New Roman"/>
                <w:color w:val="000000"/>
                <w:sz w:val="24"/>
                <w:szCs w:val="24"/>
                <w:lang w:val="en-US"/>
              </w:rPr>
              <w:t xml:space="preserve">. </w:t>
            </w:r>
          </w:p>
        </w:tc>
      </w:tr>
      <w:tr w:rsidR="00DF5A2A" w:rsidRPr="00732CE1" w14:paraId="261D7520" w14:textId="77777777" w:rsidTr="00E779CA">
        <w:tc>
          <w:tcPr>
            <w:tcW w:w="10440" w:type="dxa"/>
          </w:tcPr>
          <w:p w14:paraId="5DA05577" w14:textId="77777777" w:rsidR="00DF5A2A" w:rsidRPr="009C2AF5" w:rsidRDefault="00DF5A2A" w:rsidP="00E779CA">
            <w:pPr>
              <w:pStyle w:val="Heading2"/>
              <w:rPr>
                <w:rFonts w:ascii="Times New Roman" w:eastAsia="Calibri" w:hAnsi="Times New Roman"/>
                <w:lang w:val="en-US"/>
              </w:rPr>
            </w:pPr>
            <w:proofErr w:type="gramStart"/>
            <w:r w:rsidRPr="009C2AF5">
              <w:rPr>
                <w:rFonts w:ascii="Times New Roman" w:eastAsia="Calibri" w:hAnsi="Times New Roman"/>
                <w:lang w:val="en-US"/>
              </w:rPr>
              <w:t>Recording of</w:t>
            </w:r>
            <w:proofErr w:type="gramEnd"/>
            <w:r w:rsidRPr="009C2AF5">
              <w:rPr>
                <w:rFonts w:ascii="Times New Roman" w:eastAsia="Calibri" w:hAnsi="Times New Roman"/>
                <w:lang w:val="en-US"/>
              </w:rPr>
              <w:t xml:space="preserve"> Materials </w:t>
            </w:r>
          </w:p>
          <w:p w14:paraId="6AFB96BC" w14:textId="77777777" w:rsidR="00DF5A2A" w:rsidRPr="009C2AF5" w:rsidRDefault="00DF5A2A" w:rsidP="00E779CA">
            <w:pPr>
              <w:rPr>
                <w:rFonts w:ascii="Times New Roman" w:eastAsia="Calibri" w:hAnsi="Times New Roman"/>
                <w:sz w:val="24"/>
                <w:szCs w:val="24"/>
                <w:lang w:val="en-US"/>
              </w:rPr>
            </w:pPr>
            <w:r w:rsidRPr="009C2AF5">
              <w:rPr>
                <w:rFonts w:ascii="Times New Roman" w:eastAsia="Calibri" w:hAnsi="Times New Roman"/>
                <w:sz w:val="24"/>
                <w:szCs w:val="24"/>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50D2A8B3" w14:textId="77777777" w:rsidR="00DF5A2A" w:rsidRPr="009C2AF5" w:rsidRDefault="00DF5A2A" w:rsidP="00E779CA">
            <w:pPr>
              <w:pStyle w:val="Heading2"/>
              <w:rPr>
                <w:rFonts w:ascii="Times New Roman" w:eastAsia="Calibri" w:hAnsi="Times New Roman"/>
                <w:lang w:val="en-US"/>
              </w:rPr>
            </w:pPr>
            <w:r w:rsidRPr="009C2AF5">
              <w:rPr>
                <w:rFonts w:ascii="Times New Roman" w:eastAsia="Calibri" w:hAnsi="Times New Roman"/>
                <w:lang w:val="en-US"/>
              </w:rPr>
              <w:t>Drop date</w:t>
            </w:r>
          </w:p>
          <w:p w14:paraId="3C9EC55A" w14:textId="594D361A" w:rsidR="00DF5A2A" w:rsidRPr="009C2AF5" w:rsidRDefault="00DF5A2A" w:rsidP="00E779CA">
            <w:pPr>
              <w:spacing w:before="120" w:after="120"/>
              <w:jc w:val="both"/>
              <w:rPr>
                <w:rFonts w:ascii="Times New Roman" w:eastAsia="Calibri" w:hAnsi="Times New Roman"/>
                <w:color w:val="000000"/>
                <w:sz w:val="24"/>
                <w:szCs w:val="24"/>
                <w:lang w:val="en-US"/>
              </w:rPr>
            </w:pPr>
            <w:r w:rsidRPr="009C2AF5">
              <w:rPr>
                <w:rFonts w:ascii="Times New Roman" w:eastAsia="Calibri" w:hAnsi="Times New Roman"/>
                <w:color w:val="000000"/>
                <w:sz w:val="24"/>
                <w:szCs w:val="24"/>
                <w:lang w:val="en-US"/>
              </w:rPr>
              <w:t>The last date to drop one-semester courses, without academic penalty, is</w:t>
            </w:r>
            <w:r w:rsidR="00AF7ACE" w:rsidRPr="009C2AF5">
              <w:rPr>
                <w:rFonts w:ascii="Times New Roman" w:eastAsia="Calibri" w:hAnsi="Times New Roman"/>
                <w:color w:val="000000"/>
                <w:sz w:val="24"/>
                <w:szCs w:val="24"/>
                <w:lang w:val="en-US"/>
              </w:rPr>
              <w:t xml:space="preserve"> </w:t>
            </w:r>
            <w:r w:rsidR="00A42D69" w:rsidRPr="00B85200">
              <w:rPr>
                <w:rFonts w:ascii="Times New Roman" w:eastAsia="Calibri" w:hAnsi="Times New Roman"/>
                <w:b/>
                <w:bCs/>
                <w:color w:val="000000"/>
                <w:sz w:val="24"/>
                <w:szCs w:val="24"/>
                <w:lang w:val="en-US"/>
              </w:rPr>
              <w:t xml:space="preserve">Friday </w:t>
            </w:r>
            <w:r w:rsidR="00C70516" w:rsidRPr="00B85200">
              <w:rPr>
                <w:rFonts w:ascii="Times New Roman" w:eastAsia="Calibri" w:hAnsi="Times New Roman"/>
                <w:b/>
                <w:bCs/>
                <w:color w:val="000000"/>
                <w:sz w:val="24"/>
                <w:szCs w:val="24"/>
                <w:lang w:val="en-US"/>
              </w:rPr>
              <w:t xml:space="preserve">December 4, </w:t>
            </w:r>
            <w:r w:rsidR="00AF7ACE" w:rsidRPr="00B85200">
              <w:rPr>
                <w:rFonts w:ascii="Times New Roman" w:eastAsia="Calibri" w:hAnsi="Times New Roman"/>
                <w:b/>
                <w:bCs/>
                <w:color w:val="000000"/>
                <w:sz w:val="24"/>
                <w:szCs w:val="24"/>
                <w:lang w:val="en-US"/>
              </w:rPr>
              <w:t>202</w:t>
            </w:r>
            <w:r w:rsidR="00C70516" w:rsidRPr="00B85200">
              <w:rPr>
                <w:rFonts w:ascii="Times New Roman" w:eastAsia="Calibri" w:hAnsi="Times New Roman"/>
                <w:b/>
                <w:bCs/>
                <w:color w:val="000000"/>
                <w:sz w:val="24"/>
                <w:szCs w:val="24"/>
                <w:lang w:val="en-US"/>
              </w:rPr>
              <w:t>6</w:t>
            </w:r>
            <w:r w:rsidRPr="00B85200">
              <w:rPr>
                <w:rFonts w:ascii="Times New Roman" w:eastAsia="Calibri" w:hAnsi="Times New Roman"/>
                <w:bCs/>
                <w:color w:val="000000"/>
                <w:sz w:val="24"/>
                <w:szCs w:val="24"/>
                <w:lang w:val="en-US"/>
              </w:rPr>
              <w:t>.</w:t>
            </w:r>
            <w:r w:rsidRPr="009C2AF5">
              <w:rPr>
                <w:rFonts w:ascii="Times New Roman" w:eastAsia="Calibri" w:hAnsi="Times New Roman"/>
                <w:color w:val="000000"/>
                <w:sz w:val="24"/>
                <w:szCs w:val="24"/>
                <w:lang w:val="en-US"/>
              </w:rPr>
              <w:t xml:space="preserve"> For regulations and procedures for Dropping Courses, see the Academic Calendar</w:t>
            </w:r>
            <w:r w:rsidR="00A42D69" w:rsidRPr="009C2AF5">
              <w:rPr>
                <w:rFonts w:ascii="Times New Roman" w:eastAsia="Calibri" w:hAnsi="Times New Roman"/>
                <w:color w:val="000000"/>
                <w:sz w:val="24"/>
                <w:szCs w:val="24"/>
                <w:lang w:val="en-US"/>
              </w:rPr>
              <w:t>.</w:t>
            </w:r>
          </w:p>
          <w:p w14:paraId="3205DDDF" w14:textId="3F74CF88" w:rsidR="00DF5A2A" w:rsidRPr="009C2AF5" w:rsidRDefault="00DF5A2A" w:rsidP="00E779CA">
            <w:pPr>
              <w:spacing w:before="120" w:after="120" w:line="276" w:lineRule="auto"/>
              <w:rPr>
                <w:rFonts w:ascii="Times New Roman" w:hAnsi="Times New Roman"/>
                <w:sz w:val="24"/>
                <w:szCs w:val="24"/>
              </w:rPr>
            </w:pPr>
          </w:p>
        </w:tc>
      </w:tr>
    </w:tbl>
    <w:p w14:paraId="5323208B" w14:textId="77777777" w:rsidR="00DF5A2A" w:rsidRPr="00213DC3" w:rsidRDefault="00DF5A2A" w:rsidP="00DF5A2A"/>
    <w:p w14:paraId="05A45F1F" w14:textId="77777777" w:rsidR="00DF5A2A" w:rsidRPr="00520EC5" w:rsidRDefault="00DF5A2A" w:rsidP="00DF5A2A"/>
    <w:p w14:paraId="0DE1EDF3" w14:textId="77777777" w:rsidR="00DF5A2A" w:rsidRDefault="00DF5A2A" w:rsidP="00DF5A2A"/>
    <w:p w14:paraId="774EE88A" w14:textId="77777777" w:rsidR="00213DC3" w:rsidRPr="00E91CF0" w:rsidRDefault="00213DC3" w:rsidP="003820A2">
      <w:pPr>
        <w:rPr>
          <w:rFonts w:ascii="Times New Roman" w:hAnsi="Times New Roman"/>
          <w:sz w:val="24"/>
          <w:szCs w:val="24"/>
        </w:rPr>
      </w:pPr>
    </w:p>
    <w:sectPr w:rsidR="00213DC3" w:rsidRPr="00E91CF0" w:rsidSect="00817716">
      <w:footerReference w:type="default" r:id="rId14"/>
      <w:pgSz w:w="12240" w:h="15840" w:code="1"/>
      <w:pgMar w:top="630" w:right="1440" w:bottom="979" w:left="1584" w:header="734" w:footer="73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F3C09" w14:textId="77777777" w:rsidR="008B3EA6" w:rsidRDefault="008B3EA6" w:rsidP="00B9689B">
      <w:r>
        <w:separator/>
      </w:r>
    </w:p>
  </w:endnote>
  <w:endnote w:type="continuationSeparator" w:id="0">
    <w:p w14:paraId="12CC3C1D" w14:textId="77777777" w:rsidR="008B3EA6" w:rsidRDefault="008B3EA6" w:rsidP="00B96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627902"/>
      <w:docPartObj>
        <w:docPartGallery w:val="Page Numbers (Bottom of Page)"/>
        <w:docPartUnique/>
      </w:docPartObj>
    </w:sdtPr>
    <w:sdtEndPr>
      <w:rPr>
        <w:noProof/>
      </w:rPr>
    </w:sdtEndPr>
    <w:sdtContent>
      <w:p w14:paraId="261FEED0" w14:textId="77777777" w:rsidR="00245AD8" w:rsidRDefault="00245A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195FC1" w14:textId="77777777" w:rsidR="00985E22" w:rsidRDefault="00985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95FF6" w14:textId="77777777" w:rsidR="008B3EA6" w:rsidRDefault="008B3EA6" w:rsidP="00B9689B">
      <w:r>
        <w:separator/>
      </w:r>
    </w:p>
  </w:footnote>
  <w:footnote w:type="continuationSeparator" w:id="0">
    <w:p w14:paraId="23BE1A4E" w14:textId="77777777" w:rsidR="008B3EA6" w:rsidRDefault="008B3EA6" w:rsidP="00B968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44AF6"/>
    <w:multiLevelType w:val="hybridMultilevel"/>
    <w:tmpl w:val="A526109A"/>
    <w:lvl w:ilvl="0" w:tplc="B80E8D00">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F62CDC"/>
    <w:multiLevelType w:val="hybridMultilevel"/>
    <w:tmpl w:val="4DC2825A"/>
    <w:lvl w:ilvl="0" w:tplc="6D049810">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7C3E70"/>
    <w:multiLevelType w:val="hybridMultilevel"/>
    <w:tmpl w:val="E5DE3A5E"/>
    <w:lvl w:ilvl="0" w:tplc="D2A47842">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8618C4"/>
    <w:multiLevelType w:val="hybridMultilevel"/>
    <w:tmpl w:val="3D7C1B82"/>
    <w:lvl w:ilvl="0" w:tplc="867CE128">
      <w:start w:val="1"/>
      <w:numFmt w:val="bullet"/>
      <w:lvlText w:val=""/>
      <w:lvlJc w:val="left"/>
      <w:pPr>
        <w:tabs>
          <w:tab w:val="num" w:pos="1854"/>
        </w:tabs>
        <w:ind w:left="1854" w:hanging="360"/>
      </w:pPr>
      <w:rPr>
        <w:rFonts w:ascii="Symbol" w:hAnsi="Symbol" w:hint="default"/>
        <w:color w:val="00000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EE739E"/>
    <w:multiLevelType w:val="hybridMultilevel"/>
    <w:tmpl w:val="7B141254"/>
    <w:lvl w:ilvl="0" w:tplc="2B3CFC6C">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983252"/>
    <w:multiLevelType w:val="hybridMultilevel"/>
    <w:tmpl w:val="445047B6"/>
    <w:lvl w:ilvl="0" w:tplc="867CE128">
      <w:start w:val="1"/>
      <w:numFmt w:val="bullet"/>
      <w:lvlText w:val=""/>
      <w:lvlJc w:val="left"/>
      <w:pPr>
        <w:tabs>
          <w:tab w:val="num" w:pos="1854"/>
        </w:tabs>
        <w:ind w:left="1854" w:hanging="360"/>
      </w:pPr>
      <w:rPr>
        <w:rFonts w:ascii="Symbol" w:hAnsi="Symbol" w:hint="default"/>
        <w:color w:val="00000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1B4046"/>
    <w:multiLevelType w:val="hybridMultilevel"/>
    <w:tmpl w:val="8B90AF0E"/>
    <w:lvl w:ilvl="0" w:tplc="01DA7DE8">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BF56A4"/>
    <w:multiLevelType w:val="hybridMultilevel"/>
    <w:tmpl w:val="2C7E6A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3E23F2"/>
    <w:multiLevelType w:val="hybridMultilevel"/>
    <w:tmpl w:val="25DA63BE"/>
    <w:lvl w:ilvl="0" w:tplc="51324234">
      <w:start w:val="2"/>
      <w:numFmt w:val="bullet"/>
      <w:lvlText w:val="-"/>
      <w:lvlJc w:val="left"/>
      <w:pPr>
        <w:tabs>
          <w:tab w:val="num" w:pos="615"/>
        </w:tabs>
        <w:ind w:left="615" w:hanging="360"/>
      </w:pPr>
      <w:rPr>
        <w:rFonts w:ascii="Arial" w:eastAsia="Times New Roman" w:hAnsi="Arial" w:cs="Arial" w:hint="default"/>
      </w:rPr>
    </w:lvl>
    <w:lvl w:ilvl="1" w:tplc="10090003" w:tentative="1">
      <w:start w:val="1"/>
      <w:numFmt w:val="bullet"/>
      <w:lvlText w:val="o"/>
      <w:lvlJc w:val="left"/>
      <w:pPr>
        <w:tabs>
          <w:tab w:val="num" w:pos="1335"/>
        </w:tabs>
        <w:ind w:left="1335" w:hanging="360"/>
      </w:pPr>
      <w:rPr>
        <w:rFonts w:ascii="Courier New" w:hAnsi="Courier New" w:cs="Courier New" w:hint="default"/>
      </w:rPr>
    </w:lvl>
    <w:lvl w:ilvl="2" w:tplc="10090005" w:tentative="1">
      <w:start w:val="1"/>
      <w:numFmt w:val="bullet"/>
      <w:lvlText w:val=""/>
      <w:lvlJc w:val="left"/>
      <w:pPr>
        <w:tabs>
          <w:tab w:val="num" w:pos="2055"/>
        </w:tabs>
        <w:ind w:left="2055" w:hanging="360"/>
      </w:pPr>
      <w:rPr>
        <w:rFonts w:ascii="Wingdings" w:hAnsi="Wingdings" w:hint="default"/>
      </w:rPr>
    </w:lvl>
    <w:lvl w:ilvl="3" w:tplc="10090001" w:tentative="1">
      <w:start w:val="1"/>
      <w:numFmt w:val="bullet"/>
      <w:lvlText w:val=""/>
      <w:lvlJc w:val="left"/>
      <w:pPr>
        <w:tabs>
          <w:tab w:val="num" w:pos="2775"/>
        </w:tabs>
        <w:ind w:left="2775" w:hanging="360"/>
      </w:pPr>
      <w:rPr>
        <w:rFonts w:ascii="Symbol" w:hAnsi="Symbol" w:hint="default"/>
      </w:rPr>
    </w:lvl>
    <w:lvl w:ilvl="4" w:tplc="10090003" w:tentative="1">
      <w:start w:val="1"/>
      <w:numFmt w:val="bullet"/>
      <w:lvlText w:val="o"/>
      <w:lvlJc w:val="left"/>
      <w:pPr>
        <w:tabs>
          <w:tab w:val="num" w:pos="3495"/>
        </w:tabs>
        <w:ind w:left="3495" w:hanging="360"/>
      </w:pPr>
      <w:rPr>
        <w:rFonts w:ascii="Courier New" w:hAnsi="Courier New" w:cs="Courier New" w:hint="default"/>
      </w:rPr>
    </w:lvl>
    <w:lvl w:ilvl="5" w:tplc="10090005" w:tentative="1">
      <w:start w:val="1"/>
      <w:numFmt w:val="bullet"/>
      <w:lvlText w:val=""/>
      <w:lvlJc w:val="left"/>
      <w:pPr>
        <w:tabs>
          <w:tab w:val="num" w:pos="4215"/>
        </w:tabs>
        <w:ind w:left="4215" w:hanging="360"/>
      </w:pPr>
      <w:rPr>
        <w:rFonts w:ascii="Wingdings" w:hAnsi="Wingdings" w:hint="default"/>
      </w:rPr>
    </w:lvl>
    <w:lvl w:ilvl="6" w:tplc="10090001" w:tentative="1">
      <w:start w:val="1"/>
      <w:numFmt w:val="bullet"/>
      <w:lvlText w:val=""/>
      <w:lvlJc w:val="left"/>
      <w:pPr>
        <w:tabs>
          <w:tab w:val="num" w:pos="4935"/>
        </w:tabs>
        <w:ind w:left="4935" w:hanging="360"/>
      </w:pPr>
      <w:rPr>
        <w:rFonts w:ascii="Symbol" w:hAnsi="Symbol" w:hint="default"/>
      </w:rPr>
    </w:lvl>
    <w:lvl w:ilvl="7" w:tplc="10090003" w:tentative="1">
      <w:start w:val="1"/>
      <w:numFmt w:val="bullet"/>
      <w:lvlText w:val="o"/>
      <w:lvlJc w:val="left"/>
      <w:pPr>
        <w:tabs>
          <w:tab w:val="num" w:pos="5655"/>
        </w:tabs>
        <w:ind w:left="5655" w:hanging="360"/>
      </w:pPr>
      <w:rPr>
        <w:rFonts w:ascii="Courier New" w:hAnsi="Courier New" w:cs="Courier New" w:hint="default"/>
      </w:rPr>
    </w:lvl>
    <w:lvl w:ilvl="8" w:tplc="10090005" w:tentative="1">
      <w:start w:val="1"/>
      <w:numFmt w:val="bullet"/>
      <w:lvlText w:val=""/>
      <w:lvlJc w:val="left"/>
      <w:pPr>
        <w:tabs>
          <w:tab w:val="num" w:pos="6375"/>
        </w:tabs>
        <w:ind w:left="6375" w:hanging="360"/>
      </w:pPr>
      <w:rPr>
        <w:rFonts w:ascii="Wingdings" w:hAnsi="Wingdings" w:hint="default"/>
      </w:rPr>
    </w:lvl>
  </w:abstractNum>
  <w:num w:numId="1" w16cid:durableId="664090336">
    <w:abstractNumId w:val="3"/>
  </w:num>
  <w:num w:numId="2" w16cid:durableId="1767113999">
    <w:abstractNumId w:val="5"/>
  </w:num>
  <w:num w:numId="3" w16cid:durableId="545872668">
    <w:abstractNumId w:val="8"/>
  </w:num>
  <w:num w:numId="4" w16cid:durableId="1594977023">
    <w:abstractNumId w:val="1"/>
  </w:num>
  <w:num w:numId="5" w16cid:durableId="819004933">
    <w:abstractNumId w:val="2"/>
  </w:num>
  <w:num w:numId="6" w16cid:durableId="69888253">
    <w:abstractNumId w:val="6"/>
  </w:num>
  <w:num w:numId="7" w16cid:durableId="1314259933">
    <w:abstractNumId w:val="0"/>
  </w:num>
  <w:num w:numId="8" w16cid:durableId="831335468">
    <w:abstractNumId w:val="7"/>
  </w:num>
  <w:num w:numId="9" w16cid:durableId="1680539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o:colormru v:ext="edit" colors="#eaeaea,#ddd"/>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4B4"/>
    <w:rsid w:val="00001781"/>
    <w:rsid w:val="0000487A"/>
    <w:rsid w:val="0001238F"/>
    <w:rsid w:val="0001742C"/>
    <w:rsid w:val="00017CC9"/>
    <w:rsid w:val="00023066"/>
    <w:rsid w:val="00032BED"/>
    <w:rsid w:val="00040869"/>
    <w:rsid w:val="00043C17"/>
    <w:rsid w:val="00044CFE"/>
    <w:rsid w:val="00047E63"/>
    <w:rsid w:val="00052E35"/>
    <w:rsid w:val="0005751F"/>
    <w:rsid w:val="000679C6"/>
    <w:rsid w:val="00071746"/>
    <w:rsid w:val="00071BE7"/>
    <w:rsid w:val="00071C13"/>
    <w:rsid w:val="00073A52"/>
    <w:rsid w:val="00073BF9"/>
    <w:rsid w:val="00080F1E"/>
    <w:rsid w:val="000824B4"/>
    <w:rsid w:val="0008420A"/>
    <w:rsid w:val="00087CFC"/>
    <w:rsid w:val="000A4156"/>
    <w:rsid w:val="000A4C3C"/>
    <w:rsid w:val="000A78E3"/>
    <w:rsid w:val="000B5A56"/>
    <w:rsid w:val="000B602F"/>
    <w:rsid w:val="000B6B08"/>
    <w:rsid w:val="000B7780"/>
    <w:rsid w:val="000C46EC"/>
    <w:rsid w:val="000C6433"/>
    <w:rsid w:val="000D4C7D"/>
    <w:rsid w:val="000D6094"/>
    <w:rsid w:val="000E03FC"/>
    <w:rsid w:val="000E1459"/>
    <w:rsid w:val="000F2403"/>
    <w:rsid w:val="000F3672"/>
    <w:rsid w:val="000F5C1E"/>
    <w:rsid w:val="001000D5"/>
    <w:rsid w:val="00103ACC"/>
    <w:rsid w:val="00104F33"/>
    <w:rsid w:val="00110750"/>
    <w:rsid w:val="0012197E"/>
    <w:rsid w:val="0012623C"/>
    <w:rsid w:val="00127A60"/>
    <w:rsid w:val="00127D2E"/>
    <w:rsid w:val="0013114C"/>
    <w:rsid w:val="001344F1"/>
    <w:rsid w:val="00137142"/>
    <w:rsid w:val="00145D47"/>
    <w:rsid w:val="001470EA"/>
    <w:rsid w:val="00150928"/>
    <w:rsid w:val="00151828"/>
    <w:rsid w:val="0015410B"/>
    <w:rsid w:val="001559BF"/>
    <w:rsid w:val="00163D34"/>
    <w:rsid w:val="00164E26"/>
    <w:rsid w:val="0016685E"/>
    <w:rsid w:val="0017061E"/>
    <w:rsid w:val="00171C94"/>
    <w:rsid w:val="00184FE2"/>
    <w:rsid w:val="00186D9C"/>
    <w:rsid w:val="001870A5"/>
    <w:rsid w:val="001A22FC"/>
    <w:rsid w:val="001A7861"/>
    <w:rsid w:val="001B1F8A"/>
    <w:rsid w:val="001B287F"/>
    <w:rsid w:val="001B7571"/>
    <w:rsid w:val="001C21F7"/>
    <w:rsid w:val="001C54AA"/>
    <w:rsid w:val="001C56C0"/>
    <w:rsid w:val="001C77D3"/>
    <w:rsid w:val="001D3AC0"/>
    <w:rsid w:val="001E006C"/>
    <w:rsid w:val="001E3367"/>
    <w:rsid w:val="001E5DBF"/>
    <w:rsid w:val="001F53CC"/>
    <w:rsid w:val="001F6679"/>
    <w:rsid w:val="002017EC"/>
    <w:rsid w:val="00205508"/>
    <w:rsid w:val="00212525"/>
    <w:rsid w:val="002126CB"/>
    <w:rsid w:val="00213A42"/>
    <w:rsid w:val="00213DC3"/>
    <w:rsid w:val="00216472"/>
    <w:rsid w:val="00217AC1"/>
    <w:rsid w:val="00220C56"/>
    <w:rsid w:val="00241ADC"/>
    <w:rsid w:val="0024356B"/>
    <w:rsid w:val="00245AD8"/>
    <w:rsid w:val="00250DF9"/>
    <w:rsid w:val="00256563"/>
    <w:rsid w:val="002574B1"/>
    <w:rsid w:val="00264088"/>
    <w:rsid w:val="00266F39"/>
    <w:rsid w:val="0027490F"/>
    <w:rsid w:val="0027624C"/>
    <w:rsid w:val="00285A83"/>
    <w:rsid w:val="00291B23"/>
    <w:rsid w:val="00291D6D"/>
    <w:rsid w:val="002925B4"/>
    <w:rsid w:val="0029349D"/>
    <w:rsid w:val="002936E7"/>
    <w:rsid w:val="002968D1"/>
    <w:rsid w:val="002A3A53"/>
    <w:rsid w:val="002A42F3"/>
    <w:rsid w:val="002A7776"/>
    <w:rsid w:val="002B1870"/>
    <w:rsid w:val="002C1A2C"/>
    <w:rsid w:val="002C38CE"/>
    <w:rsid w:val="002C63F7"/>
    <w:rsid w:val="002D229A"/>
    <w:rsid w:val="002D4AA4"/>
    <w:rsid w:val="002D54B0"/>
    <w:rsid w:val="002D7BD6"/>
    <w:rsid w:val="002E2CF0"/>
    <w:rsid w:val="002E320A"/>
    <w:rsid w:val="002E5C9E"/>
    <w:rsid w:val="002E5DE0"/>
    <w:rsid w:val="002E65D8"/>
    <w:rsid w:val="002F2246"/>
    <w:rsid w:val="002F2AE4"/>
    <w:rsid w:val="00304116"/>
    <w:rsid w:val="00306ACD"/>
    <w:rsid w:val="00313391"/>
    <w:rsid w:val="0031464B"/>
    <w:rsid w:val="003232C2"/>
    <w:rsid w:val="00332BE1"/>
    <w:rsid w:val="00333BD0"/>
    <w:rsid w:val="00334528"/>
    <w:rsid w:val="00341884"/>
    <w:rsid w:val="003476F0"/>
    <w:rsid w:val="003547F4"/>
    <w:rsid w:val="00356A29"/>
    <w:rsid w:val="00363FAB"/>
    <w:rsid w:val="00366A5F"/>
    <w:rsid w:val="00372FAC"/>
    <w:rsid w:val="0037380E"/>
    <w:rsid w:val="003744BD"/>
    <w:rsid w:val="003765BF"/>
    <w:rsid w:val="003820A2"/>
    <w:rsid w:val="00385E0B"/>
    <w:rsid w:val="00386750"/>
    <w:rsid w:val="00392767"/>
    <w:rsid w:val="003A06EF"/>
    <w:rsid w:val="003A4C35"/>
    <w:rsid w:val="003A51DF"/>
    <w:rsid w:val="003A5DDE"/>
    <w:rsid w:val="003A7F67"/>
    <w:rsid w:val="003B155C"/>
    <w:rsid w:val="003B45B7"/>
    <w:rsid w:val="003B66DC"/>
    <w:rsid w:val="003B6A0B"/>
    <w:rsid w:val="003B7140"/>
    <w:rsid w:val="003C348A"/>
    <w:rsid w:val="003C5CDE"/>
    <w:rsid w:val="003D1C4F"/>
    <w:rsid w:val="003E6E26"/>
    <w:rsid w:val="003F2162"/>
    <w:rsid w:val="003F43A4"/>
    <w:rsid w:val="003F7075"/>
    <w:rsid w:val="003F7803"/>
    <w:rsid w:val="004043F6"/>
    <w:rsid w:val="00415002"/>
    <w:rsid w:val="00417F83"/>
    <w:rsid w:val="00423965"/>
    <w:rsid w:val="00423EE0"/>
    <w:rsid w:val="0043026D"/>
    <w:rsid w:val="0043296C"/>
    <w:rsid w:val="00435444"/>
    <w:rsid w:val="00435572"/>
    <w:rsid w:val="0044131C"/>
    <w:rsid w:val="00442425"/>
    <w:rsid w:val="004426A4"/>
    <w:rsid w:val="00443BBE"/>
    <w:rsid w:val="00445887"/>
    <w:rsid w:val="004512C1"/>
    <w:rsid w:val="0045367F"/>
    <w:rsid w:val="00456129"/>
    <w:rsid w:val="0045677D"/>
    <w:rsid w:val="0046126E"/>
    <w:rsid w:val="00466A06"/>
    <w:rsid w:val="004726C3"/>
    <w:rsid w:val="0047530F"/>
    <w:rsid w:val="0048003E"/>
    <w:rsid w:val="00480B4B"/>
    <w:rsid w:val="004812CE"/>
    <w:rsid w:val="00481BBF"/>
    <w:rsid w:val="00482001"/>
    <w:rsid w:val="00484411"/>
    <w:rsid w:val="00485E1C"/>
    <w:rsid w:val="0048630A"/>
    <w:rsid w:val="00486E72"/>
    <w:rsid w:val="00497491"/>
    <w:rsid w:val="004A145D"/>
    <w:rsid w:val="004A168F"/>
    <w:rsid w:val="004A339D"/>
    <w:rsid w:val="004A5CD6"/>
    <w:rsid w:val="004A5F9E"/>
    <w:rsid w:val="004B14BD"/>
    <w:rsid w:val="004B5717"/>
    <w:rsid w:val="004C6CB1"/>
    <w:rsid w:val="004D20ED"/>
    <w:rsid w:val="004D7ADF"/>
    <w:rsid w:val="004E0CAC"/>
    <w:rsid w:val="004E177F"/>
    <w:rsid w:val="004E3CEB"/>
    <w:rsid w:val="004F546B"/>
    <w:rsid w:val="0050205E"/>
    <w:rsid w:val="00510D82"/>
    <w:rsid w:val="00511486"/>
    <w:rsid w:val="005126EF"/>
    <w:rsid w:val="0051436D"/>
    <w:rsid w:val="005153AB"/>
    <w:rsid w:val="00523829"/>
    <w:rsid w:val="00523F63"/>
    <w:rsid w:val="00526F9F"/>
    <w:rsid w:val="00527D7D"/>
    <w:rsid w:val="005320A8"/>
    <w:rsid w:val="00534BBE"/>
    <w:rsid w:val="005415CB"/>
    <w:rsid w:val="00544069"/>
    <w:rsid w:val="00544D8D"/>
    <w:rsid w:val="005512EB"/>
    <w:rsid w:val="00552939"/>
    <w:rsid w:val="005554DB"/>
    <w:rsid w:val="005606AC"/>
    <w:rsid w:val="00560B71"/>
    <w:rsid w:val="00560D9C"/>
    <w:rsid w:val="0057793D"/>
    <w:rsid w:val="00585874"/>
    <w:rsid w:val="00585EFE"/>
    <w:rsid w:val="0058647E"/>
    <w:rsid w:val="00591659"/>
    <w:rsid w:val="005975C7"/>
    <w:rsid w:val="005A1250"/>
    <w:rsid w:val="005A16DF"/>
    <w:rsid w:val="005B5342"/>
    <w:rsid w:val="005C0BCE"/>
    <w:rsid w:val="005C5FD5"/>
    <w:rsid w:val="005C604E"/>
    <w:rsid w:val="005D1C3F"/>
    <w:rsid w:val="005D2AE8"/>
    <w:rsid w:val="005D3FE2"/>
    <w:rsid w:val="005D60CD"/>
    <w:rsid w:val="005E0AC6"/>
    <w:rsid w:val="005E6DC6"/>
    <w:rsid w:val="005E7295"/>
    <w:rsid w:val="005F0F5E"/>
    <w:rsid w:val="005F6273"/>
    <w:rsid w:val="00604966"/>
    <w:rsid w:val="00604B7E"/>
    <w:rsid w:val="00610EA4"/>
    <w:rsid w:val="00611316"/>
    <w:rsid w:val="006126C3"/>
    <w:rsid w:val="00612E8E"/>
    <w:rsid w:val="00620AD1"/>
    <w:rsid w:val="00620B88"/>
    <w:rsid w:val="0062363C"/>
    <w:rsid w:val="006259DC"/>
    <w:rsid w:val="0062649C"/>
    <w:rsid w:val="006335DD"/>
    <w:rsid w:val="006340CF"/>
    <w:rsid w:val="00645476"/>
    <w:rsid w:val="00650842"/>
    <w:rsid w:val="00653CB8"/>
    <w:rsid w:val="00653D8D"/>
    <w:rsid w:val="006728A6"/>
    <w:rsid w:val="00675CAB"/>
    <w:rsid w:val="00680F9B"/>
    <w:rsid w:val="00681A3D"/>
    <w:rsid w:val="00682CCA"/>
    <w:rsid w:val="00683C94"/>
    <w:rsid w:val="00685D6C"/>
    <w:rsid w:val="00690FE8"/>
    <w:rsid w:val="00694342"/>
    <w:rsid w:val="006A096B"/>
    <w:rsid w:val="006A1FC8"/>
    <w:rsid w:val="006A38F8"/>
    <w:rsid w:val="006A553C"/>
    <w:rsid w:val="006A5E64"/>
    <w:rsid w:val="006A6DC9"/>
    <w:rsid w:val="006B1E15"/>
    <w:rsid w:val="006B313B"/>
    <w:rsid w:val="006B38C2"/>
    <w:rsid w:val="006B6D16"/>
    <w:rsid w:val="006C317C"/>
    <w:rsid w:val="006C72BE"/>
    <w:rsid w:val="006D1B0B"/>
    <w:rsid w:val="006D4257"/>
    <w:rsid w:val="006E0A5B"/>
    <w:rsid w:val="006E2F98"/>
    <w:rsid w:val="006F5E00"/>
    <w:rsid w:val="006F729B"/>
    <w:rsid w:val="006F7F8F"/>
    <w:rsid w:val="007142E6"/>
    <w:rsid w:val="007162BF"/>
    <w:rsid w:val="00722ACA"/>
    <w:rsid w:val="00725AF9"/>
    <w:rsid w:val="0073180B"/>
    <w:rsid w:val="00732CE1"/>
    <w:rsid w:val="00733750"/>
    <w:rsid w:val="007344CF"/>
    <w:rsid w:val="00735002"/>
    <w:rsid w:val="00735D8D"/>
    <w:rsid w:val="00735F70"/>
    <w:rsid w:val="00741E28"/>
    <w:rsid w:val="007500C6"/>
    <w:rsid w:val="007521A8"/>
    <w:rsid w:val="007521B1"/>
    <w:rsid w:val="00753E53"/>
    <w:rsid w:val="007551C8"/>
    <w:rsid w:val="007553FA"/>
    <w:rsid w:val="0075684C"/>
    <w:rsid w:val="00756D75"/>
    <w:rsid w:val="00761A77"/>
    <w:rsid w:val="007640DB"/>
    <w:rsid w:val="00767717"/>
    <w:rsid w:val="00767BFF"/>
    <w:rsid w:val="00767C2D"/>
    <w:rsid w:val="007732CC"/>
    <w:rsid w:val="007745E0"/>
    <w:rsid w:val="00776EBA"/>
    <w:rsid w:val="007808FD"/>
    <w:rsid w:val="00782947"/>
    <w:rsid w:val="00790A31"/>
    <w:rsid w:val="00791190"/>
    <w:rsid w:val="00791760"/>
    <w:rsid w:val="00793F0A"/>
    <w:rsid w:val="007A14DE"/>
    <w:rsid w:val="007A2E02"/>
    <w:rsid w:val="007A35D8"/>
    <w:rsid w:val="007B28E0"/>
    <w:rsid w:val="007B716D"/>
    <w:rsid w:val="007B71A6"/>
    <w:rsid w:val="007C1C22"/>
    <w:rsid w:val="007D11B4"/>
    <w:rsid w:val="007D2E31"/>
    <w:rsid w:val="007D362E"/>
    <w:rsid w:val="007D4A13"/>
    <w:rsid w:val="007E0C77"/>
    <w:rsid w:val="007E11DC"/>
    <w:rsid w:val="007E3A4E"/>
    <w:rsid w:val="007E5291"/>
    <w:rsid w:val="007E723E"/>
    <w:rsid w:val="007F76DF"/>
    <w:rsid w:val="00801DE6"/>
    <w:rsid w:val="0080383E"/>
    <w:rsid w:val="00807ADB"/>
    <w:rsid w:val="00817716"/>
    <w:rsid w:val="0081784C"/>
    <w:rsid w:val="00821E33"/>
    <w:rsid w:val="008255D1"/>
    <w:rsid w:val="00830504"/>
    <w:rsid w:val="008308D3"/>
    <w:rsid w:val="0083113B"/>
    <w:rsid w:val="008327E8"/>
    <w:rsid w:val="00834515"/>
    <w:rsid w:val="008379AB"/>
    <w:rsid w:val="0084179C"/>
    <w:rsid w:val="00844DC7"/>
    <w:rsid w:val="00845EA1"/>
    <w:rsid w:val="00855D7E"/>
    <w:rsid w:val="00855E32"/>
    <w:rsid w:val="00864827"/>
    <w:rsid w:val="00866025"/>
    <w:rsid w:val="0086671D"/>
    <w:rsid w:val="00871648"/>
    <w:rsid w:val="008732FC"/>
    <w:rsid w:val="008765D1"/>
    <w:rsid w:val="00883661"/>
    <w:rsid w:val="00896B4A"/>
    <w:rsid w:val="008B10A7"/>
    <w:rsid w:val="008B3EA6"/>
    <w:rsid w:val="008C002D"/>
    <w:rsid w:val="008C6934"/>
    <w:rsid w:val="008D43BD"/>
    <w:rsid w:val="008D6416"/>
    <w:rsid w:val="008D7B10"/>
    <w:rsid w:val="008E4D66"/>
    <w:rsid w:val="008F0A33"/>
    <w:rsid w:val="008F1FEE"/>
    <w:rsid w:val="00903609"/>
    <w:rsid w:val="0090655C"/>
    <w:rsid w:val="009116DB"/>
    <w:rsid w:val="009169C9"/>
    <w:rsid w:val="0092619D"/>
    <w:rsid w:val="0093111E"/>
    <w:rsid w:val="00931401"/>
    <w:rsid w:val="0093227A"/>
    <w:rsid w:val="009326B6"/>
    <w:rsid w:val="00935B12"/>
    <w:rsid w:val="00936BF1"/>
    <w:rsid w:val="00936CEB"/>
    <w:rsid w:val="00940A22"/>
    <w:rsid w:val="00947882"/>
    <w:rsid w:val="00947B9A"/>
    <w:rsid w:val="009533B1"/>
    <w:rsid w:val="00953711"/>
    <w:rsid w:val="00961CEB"/>
    <w:rsid w:val="00963F45"/>
    <w:rsid w:val="00964833"/>
    <w:rsid w:val="00974B9E"/>
    <w:rsid w:val="009859C5"/>
    <w:rsid w:val="00985E22"/>
    <w:rsid w:val="00991461"/>
    <w:rsid w:val="00993E9B"/>
    <w:rsid w:val="00995081"/>
    <w:rsid w:val="0099690E"/>
    <w:rsid w:val="009A0267"/>
    <w:rsid w:val="009A26CC"/>
    <w:rsid w:val="009A4E90"/>
    <w:rsid w:val="009A4FFE"/>
    <w:rsid w:val="009A5A9B"/>
    <w:rsid w:val="009B1A18"/>
    <w:rsid w:val="009C2AF5"/>
    <w:rsid w:val="009C6A36"/>
    <w:rsid w:val="009D0931"/>
    <w:rsid w:val="009D1724"/>
    <w:rsid w:val="009D2CE2"/>
    <w:rsid w:val="009D5B8F"/>
    <w:rsid w:val="009D72A2"/>
    <w:rsid w:val="009E122A"/>
    <w:rsid w:val="009E6D24"/>
    <w:rsid w:val="009E7362"/>
    <w:rsid w:val="009F060E"/>
    <w:rsid w:val="009F19B1"/>
    <w:rsid w:val="009F1F35"/>
    <w:rsid w:val="009F32C9"/>
    <w:rsid w:val="009F3D6D"/>
    <w:rsid w:val="009F627C"/>
    <w:rsid w:val="00A0620A"/>
    <w:rsid w:val="00A14E6E"/>
    <w:rsid w:val="00A17E42"/>
    <w:rsid w:val="00A273F0"/>
    <w:rsid w:val="00A27CFB"/>
    <w:rsid w:val="00A34852"/>
    <w:rsid w:val="00A37AE8"/>
    <w:rsid w:val="00A42D69"/>
    <w:rsid w:val="00A433FF"/>
    <w:rsid w:val="00A512BE"/>
    <w:rsid w:val="00A51436"/>
    <w:rsid w:val="00A52141"/>
    <w:rsid w:val="00A527D2"/>
    <w:rsid w:val="00A529D3"/>
    <w:rsid w:val="00A6360D"/>
    <w:rsid w:val="00A64CB9"/>
    <w:rsid w:val="00A76A65"/>
    <w:rsid w:val="00A77808"/>
    <w:rsid w:val="00A77934"/>
    <w:rsid w:val="00A8040B"/>
    <w:rsid w:val="00A87108"/>
    <w:rsid w:val="00A87157"/>
    <w:rsid w:val="00AA215A"/>
    <w:rsid w:val="00AA5158"/>
    <w:rsid w:val="00AB1227"/>
    <w:rsid w:val="00AB4A6B"/>
    <w:rsid w:val="00AB535D"/>
    <w:rsid w:val="00AB71AA"/>
    <w:rsid w:val="00AB728E"/>
    <w:rsid w:val="00AC1473"/>
    <w:rsid w:val="00AC1E9D"/>
    <w:rsid w:val="00AC31E1"/>
    <w:rsid w:val="00AC7870"/>
    <w:rsid w:val="00AD3E18"/>
    <w:rsid w:val="00AD43A7"/>
    <w:rsid w:val="00AD4957"/>
    <w:rsid w:val="00AE4943"/>
    <w:rsid w:val="00AE49E9"/>
    <w:rsid w:val="00AF25A6"/>
    <w:rsid w:val="00AF7ACE"/>
    <w:rsid w:val="00B020D2"/>
    <w:rsid w:val="00B02563"/>
    <w:rsid w:val="00B11C39"/>
    <w:rsid w:val="00B134D1"/>
    <w:rsid w:val="00B21378"/>
    <w:rsid w:val="00B26277"/>
    <w:rsid w:val="00B31273"/>
    <w:rsid w:val="00B335CE"/>
    <w:rsid w:val="00B35C33"/>
    <w:rsid w:val="00B45B3A"/>
    <w:rsid w:val="00B4674A"/>
    <w:rsid w:val="00B46ACB"/>
    <w:rsid w:val="00B52E99"/>
    <w:rsid w:val="00B550F8"/>
    <w:rsid w:val="00B5532D"/>
    <w:rsid w:val="00B565E9"/>
    <w:rsid w:val="00B57658"/>
    <w:rsid w:val="00B60F0A"/>
    <w:rsid w:val="00B71423"/>
    <w:rsid w:val="00B72100"/>
    <w:rsid w:val="00B73A73"/>
    <w:rsid w:val="00B8046A"/>
    <w:rsid w:val="00B81FBF"/>
    <w:rsid w:val="00B826B8"/>
    <w:rsid w:val="00B83337"/>
    <w:rsid w:val="00B85200"/>
    <w:rsid w:val="00B85CF2"/>
    <w:rsid w:val="00B8635E"/>
    <w:rsid w:val="00B92109"/>
    <w:rsid w:val="00B9689B"/>
    <w:rsid w:val="00BA1CDF"/>
    <w:rsid w:val="00BA5168"/>
    <w:rsid w:val="00BB0787"/>
    <w:rsid w:val="00BB46DF"/>
    <w:rsid w:val="00BB4FCA"/>
    <w:rsid w:val="00BC5B47"/>
    <w:rsid w:val="00BC6EC7"/>
    <w:rsid w:val="00BD12C8"/>
    <w:rsid w:val="00BD47F4"/>
    <w:rsid w:val="00BE0F79"/>
    <w:rsid w:val="00BE3DB2"/>
    <w:rsid w:val="00BF1317"/>
    <w:rsid w:val="00BF56E1"/>
    <w:rsid w:val="00BF6761"/>
    <w:rsid w:val="00C004A8"/>
    <w:rsid w:val="00C01360"/>
    <w:rsid w:val="00C0330B"/>
    <w:rsid w:val="00C065DA"/>
    <w:rsid w:val="00C1260A"/>
    <w:rsid w:val="00C15DFE"/>
    <w:rsid w:val="00C1696E"/>
    <w:rsid w:val="00C1728C"/>
    <w:rsid w:val="00C225CA"/>
    <w:rsid w:val="00C23E43"/>
    <w:rsid w:val="00C25D77"/>
    <w:rsid w:val="00C26BD2"/>
    <w:rsid w:val="00C27928"/>
    <w:rsid w:val="00C3273F"/>
    <w:rsid w:val="00C34F06"/>
    <w:rsid w:val="00C35596"/>
    <w:rsid w:val="00C35A19"/>
    <w:rsid w:val="00C421E2"/>
    <w:rsid w:val="00C45080"/>
    <w:rsid w:val="00C45F19"/>
    <w:rsid w:val="00C50579"/>
    <w:rsid w:val="00C51128"/>
    <w:rsid w:val="00C52FAA"/>
    <w:rsid w:val="00C62D58"/>
    <w:rsid w:val="00C674DD"/>
    <w:rsid w:val="00C70516"/>
    <w:rsid w:val="00C74203"/>
    <w:rsid w:val="00C752D5"/>
    <w:rsid w:val="00C81B5C"/>
    <w:rsid w:val="00C936A6"/>
    <w:rsid w:val="00C94A5C"/>
    <w:rsid w:val="00C94F3E"/>
    <w:rsid w:val="00C95618"/>
    <w:rsid w:val="00CB0B38"/>
    <w:rsid w:val="00CB577C"/>
    <w:rsid w:val="00CC073A"/>
    <w:rsid w:val="00CC18F7"/>
    <w:rsid w:val="00CC63C1"/>
    <w:rsid w:val="00CC6AC4"/>
    <w:rsid w:val="00CD3AAE"/>
    <w:rsid w:val="00CE61E1"/>
    <w:rsid w:val="00CE65C9"/>
    <w:rsid w:val="00CF5338"/>
    <w:rsid w:val="00D04B19"/>
    <w:rsid w:val="00D06E98"/>
    <w:rsid w:val="00D208EF"/>
    <w:rsid w:val="00D22A95"/>
    <w:rsid w:val="00D24F42"/>
    <w:rsid w:val="00D25AC6"/>
    <w:rsid w:val="00D270A5"/>
    <w:rsid w:val="00D27ACE"/>
    <w:rsid w:val="00D36885"/>
    <w:rsid w:val="00D41EAC"/>
    <w:rsid w:val="00D44E06"/>
    <w:rsid w:val="00D45983"/>
    <w:rsid w:val="00D52ABA"/>
    <w:rsid w:val="00D608C1"/>
    <w:rsid w:val="00D60E20"/>
    <w:rsid w:val="00D63661"/>
    <w:rsid w:val="00D70E20"/>
    <w:rsid w:val="00D76424"/>
    <w:rsid w:val="00D767E6"/>
    <w:rsid w:val="00D801C8"/>
    <w:rsid w:val="00D823BB"/>
    <w:rsid w:val="00D83F07"/>
    <w:rsid w:val="00D92EDA"/>
    <w:rsid w:val="00D96AD3"/>
    <w:rsid w:val="00DA15CB"/>
    <w:rsid w:val="00DA4C43"/>
    <w:rsid w:val="00DA6EDC"/>
    <w:rsid w:val="00DB3934"/>
    <w:rsid w:val="00DB476A"/>
    <w:rsid w:val="00DC463D"/>
    <w:rsid w:val="00DD1D47"/>
    <w:rsid w:val="00DD7EE4"/>
    <w:rsid w:val="00DE009A"/>
    <w:rsid w:val="00DE5500"/>
    <w:rsid w:val="00DE5EC4"/>
    <w:rsid w:val="00DE68A4"/>
    <w:rsid w:val="00DF5A2A"/>
    <w:rsid w:val="00DF6905"/>
    <w:rsid w:val="00DF76B6"/>
    <w:rsid w:val="00E01FE9"/>
    <w:rsid w:val="00E020F2"/>
    <w:rsid w:val="00E0551D"/>
    <w:rsid w:val="00E06B4B"/>
    <w:rsid w:val="00E07FB2"/>
    <w:rsid w:val="00E1165F"/>
    <w:rsid w:val="00E12A97"/>
    <w:rsid w:val="00E2011A"/>
    <w:rsid w:val="00E23320"/>
    <w:rsid w:val="00E23F41"/>
    <w:rsid w:val="00E27BE4"/>
    <w:rsid w:val="00E33499"/>
    <w:rsid w:val="00E33925"/>
    <w:rsid w:val="00E35AC3"/>
    <w:rsid w:val="00E404B2"/>
    <w:rsid w:val="00E44CD5"/>
    <w:rsid w:val="00E45391"/>
    <w:rsid w:val="00E46A96"/>
    <w:rsid w:val="00E629F0"/>
    <w:rsid w:val="00E63E02"/>
    <w:rsid w:val="00E65914"/>
    <w:rsid w:val="00E6597A"/>
    <w:rsid w:val="00E67914"/>
    <w:rsid w:val="00E70719"/>
    <w:rsid w:val="00E77AC1"/>
    <w:rsid w:val="00E80918"/>
    <w:rsid w:val="00E8129C"/>
    <w:rsid w:val="00E83237"/>
    <w:rsid w:val="00E83B84"/>
    <w:rsid w:val="00E8401B"/>
    <w:rsid w:val="00E87F47"/>
    <w:rsid w:val="00E91CF0"/>
    <w:rsid w:val="00E979A5"/>
    <w:rsid w:val="00EA32F9"/>
    <w:rsid w:val="00EA4901"/>
    <w:rsid w:val="00EA7B79"/>
    <w:rsid w:val="00EC1441"/>
    <w:rsid w:val="00EC2823"/>
    <w:rsid w:val="00EC2FD0"/>
    <w:rsid w:val="00ED0C1B"/>
    <w:rsid w:val="00ED19E1"/>
    <w:rsid w:val="00ED2990"/>
    <w:rsid w:val="00ED5F41"/>
    <w:rsid w:val="00EE0A7D"/>
    <w:rsid w:val="00EE1773"/>
    <w:rsid w:val="00EE2773"/>
    <w:rsid w:val="00EF0784"/>
    <w:rsid w:val="00EF25E5"/>
    <w:rsid w:val="00EF2A38"/>
    <w:rsid w:val="00EF2DD9"/>
    <w:rsid w:val="00EF43D2"/>
    <w:rsid w:val="00EF6F98"/>
    <w:rsid w:val="00F03413"/>
    <w:rsid w:val="00F0621F"/>
    <w:rsid w:val="00F06D37"/>
    <w:rsid w:val="00F11FC2"/>
    <w:rsid w:val="00F24A62"/>
    <w:rsid w:val="00F25CCA"/>
    <w:rsid w:val="00F332D4"/>
    <w:rsid w:val="00F406E0"/>
    <w:rsid w:val="00F4142C"/>
    <w:rsid w:val="00F440A3"/>
    <w:rsid w:val="00F445DF"/>
    <w:rsid w:val="00F472C8"/>
    <w:rsid w:val="00F5235C"/>
    <w:rsid w:val="00F72F48"/>
    <w:rsid w:val="00F77B83"/>
    <w:rsid w:val="00F8218B"/>
    <w:rsid w:val="00F82884"/>
    <w:rsid w:val="00F839D3"/>
    <w:rsid w:val="00F86D42"/>
    <w:rsid w:val="00F87E43"/>
    <w:rsid w:val="00F93B1F"/>
    <w:rsid w:val="00FA11C6"/>
    <w:rsid w:val="00FA2405"/>
    <w:rsid w:val="00FB0F92"/>
    <w:rsid w:val="00FB1F77"/>
    <w:rsid w:val="00FC0DE9"/>
    <w:rsid w:val="00FC26D8"/>
    <w:rsid w:val="00FC7A07"/>
    <w:rsid w:val="00FD0A03"/>
    <w:rsid w:val="00FD57FF"/>
    <w:rsid w:val="00FD6695"/>
    <w:rsid w:val="00FE33EA"/>
    <w:rsid w:val="00FE5407"/>
    <w:rsid w:val="00FF2F07"/>
    <w:rsid w:val="00FF42B1"/>
    <w:rsid w:val="00FF7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eaeaea,#ddd"/>
    </o:shapedefaults>
    <o:shapelayout v:ext="edit">
      <o:idmap v:ext="edit" data="2"/>
    </o:shapelayout>
  </w:shapeDefaults>
  <w:decimalSymbol w:val="."/>
  <w:listSeparator w:val=","/>
  <w14:docId w14:val="575237EC"/>
  <w15:docId w15:val="{C2C45445-F8AF-44C0-9DF8-64F768126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5CE"/>
    <w:pPr>
      <w:overflowPunct w:val="0"/>
      <w:autoSpaceDE w:val="0"/>
      <w:autoSpaceDN w:val="0"/>
      <w:adjustRightInd w:val="0"/>
      <w:textAlignment w:val="baseline"/>
    </w:pPr>
    <w:rPr>
      <w:rFonts w:ascii="Arial" w:hAnsi="Arial"/>
      <w:sz w:val="22"/>
      <w:lang w:val="en-GB" w:eastAsia="en-US"/>
    </w:rPr>
  </w:style>
  <w:style w:type="paragraph" w:styleId="Heading1">
    <w:name w:val="heading 1"/>
    <w:basedOn w:val="Normal"/>
    <w:next w:val="Normal"/>
    <w:link w:val="Heading1Char"/>
    <w:qFormat/>
    <w:rsid w:val="007D11B4"/>
    <w:pPr>
      <w:spacing w:before="120" w:after="120"/>
      <w:outlineLvl w:val="0"/>
    </w:pPr>
    <w:rPr>
      <w:b/>
      <w:sz w:val="28"/>
      <w:szCs w:val="28"/>
    </w:rPr>
  </w:style>
  <w:style w:type="paragraph" w:styleId="Heading2">
    <w:name w:val="heading 2"/>
    <w:basedOn w:val="Normal"/>
    <w:next w:val="Normal"/>
    <w:link w:val="Heading2Char"/>
    <w:qFormat/>
    <w:rsid w:val="007D11B4"/>
    <w:pPr>
      <w:spacing w:before="120" w:after="120"/>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mp">
    <w:name w:val="bulletmp"/>
    <w:basedOn w:val="Normal"/>
    <w:rsid w:val="00733750"/>
    <w:pPr>
      <w:spacing w:before="240" w:after="240" w:line="360" w:lineRule="auto"/>
      <w:ind w:left="1003" w:hanging="283"/>
      <w:jc w:val="both"/>
    </w:pPr>
  </w:style>
  <w:style w:type="paragraph" w:styleId="BalloonText">
    <w:name w:val="Balloon Text"/>
    <w:basedOn w:val="Normal"/>
    <w:semiHidden/>
    <w:rsid w:val="00A37AE8"/>
    <w:rPr>
      <w:rFonts w:ascii="Tahoma" w:hAnsi="Tahoma" w:cs="Tahoma"/>
      <w:sz w:val="16"/>
      <w:szCs w:val="16"/>
    </w:rPr>
  </w:style>
  <w:style w:type="paragraph" w:styleId="Title">
    <w:name w:val="Title"/>
    <w:basedOn w:val="Normal"/>
    <w:next w:val="Normal"/>
    <w:link w:val="TitleChar"/>
    <w:qFormat/>
    <w:rsid w:val="007D11B4"/>
    <w:pPr>
      <w:spacing w:before="120" w:after="120"/>
      <w:jc w:val="center"/>
    </w:pPr>
    <w:rPr>
      <w:b/>
      <w:sz w:val="32"/>
      <w:szCs w:val="32"/>
    </w:rPr>
  </w:style>
  <w:style w:type="character" w:customStyle="1" w:styleId="TitleChar">
    <w:name w:val="Title Char"/>
    <w:basedOn w:val="DefaultParagraphFont"/>
    <w:link w:val="Title"/>
    <w:rsid w:val="007D11B4"/>
    <w:rPr>
      <w:rFonts w:ascii="Arial" w:hAnsi="Arial"/>
      <w:b/>
      <w:sz w:val="32"/>
      <w:szCs w:val="32"/>
      <w:lang w:val="en-GB" w:eastAsia="en-US"/>
    </w:rPr>
  </w:style>
  <w:style w:type="character" w:customStyle="1" w:styleId="Heading1Char">
    <w:name w:val="Heading 1 Char"/>
    <w:basedOn w:val="DefaultParagraphFont"/>
    <w:link w:val="Heading1"/>
    <w:uiPriority w:val="9"/>
    <w:rsid w:val="007D11B4"/>
    <w:rPr>
      <w:rFonts w:ascii="Arial" w:hAnsi="Arial"/>
      <w:b/>
      <w:sz w:val="28"/>
      <w:szCs w:val="28"/>
      <w:lang w:val="en-GB" w:eastAsia="en-US"/>
    </w:rPr>
  </w:style>
  <w:style w:type="character" w:customStyle="1" w:styleId="Heading2Char">
    <w:name w:val="Heading 2 Char"/>
    <w:basedOn w:val="DefaultParagraphFont"/>
    <w:link w:val="Heading2"/>
    <w:rsid w:val="007D11B4"/>
    <w:rPr>
      <w:rFonts w:ascii="Arial" w:hAnsi="Arial"/>
      <w:b/>
      <w:sz w:val="24"/>
      <w:szCs w:val="24"/>
      <w:lang w:val="en-GB" w:eastAsia="en-US"/>
    </w:rPr>
  </w:style>
  <w:style w:type="paragraph" w:styleId="Header">
    <w:name w:val="header"/>
    <w:basedOn w:val="Normal"/>
    <w:link w:val="HeaderChar"/>
    <w:rsid w:val="00B9689B"/>
    <w:pPr>
      <w:tabs>
        <w:tab w:val="center" w:pos="4680"/>
        <w:tab w:val="right" w:pos="9360"/>
      </w:tabs>
    </w:pPr>
  </w:style>
  <w:style w:type="character" w:customStyle="1" w:styleId="HeaderChar">
    <w:name w:val="Header Char"/>
    <w:basedOn w:val="DefaultParagraphFont"/>
    <w:link w:val="Header"/>
    <w:rsid w:val="00B9689B"/>
    <w:rPr>
      <w:rFonts w:ascii="Arial" w:hAnsi="Arial"/>
      <w:sz w:val="22"/>
      <w:lang w:val="en-GB" w:eastAsia="en-US"/>
    </w:rPr>
  </w:style>
  <w:style w:type="paragraph" w:styleId="Footer">
    <w:name w:val="footer"/>
    <w:basedOn w:val="Normal"/>
    <w:link w:val="FooterChar"/>
    <w:uiPriority w:val="99"/>
    <w:rsid w:val="00B9689B"/>
    <w:pPr>
      <w:tabs>
        <w:tab w:val="center" w:pos="4680"/>
        <w:tab w:val="right" w:pos="9360"/>
      </w:tabs>
    </w:pPr>
  </w:style>
  <w:style w:type="character" w:customStyle="1" w:styleId="FooterChar">
    <w:name w:val="Footer Char"/>
    <w:basedOn w:val="DefaultParagraphFont"/>
    <w:link w:val="Footer"/>
    <w:uiPriority w:val="99"/>
    <w:rsid w:val="00B9689B"/>
    <w:rPr>
      <w:rFonts w:ascii="Arial" w:hAnsi="Arial"/>
      <w:sz w:val="22"/>
      <w:lang w:val="en-GB" w:eastAsia="en-US"/>
    </w:rPr>
  </w:style>
  <w:style w:type="paragraph" w:styleId="ListParagraph">
    <w:name w:val="List Paragraph"/>
    <w:basedOn w:val="Normal"/>
    <w:uiPriority w:val="34"/>
    <w:qFormat/>
    <w:rsid w:val="00DC463D"/>
    <w:pPr>
      <w:ind w:left="720"/>
      <w:contextualSpacing/>
    </w:pPr>
  </w:style>
  <w:style w:type="paragraph" w:customStyle="1" w:styleId="Default">
    <w:name w:val="Default"/>
    <w:rsid w:val="00E8129C"/>
    <w:pPr>
      <w:autoSpaceDE w:val="0"/>
      <w:autoSpaceDN w:val="0"/>
      <w:adjustRightInd w:val="0"/>
    </w:pPr>
    <w:rPr>
      <w:color w:val="000000"/>
      <w:sz w:val="24"/>
      <w:szCs w:val="24"/>
      <w:lang w:val="en-US"/>
    </w:rPr>
  </w:style>
  <w:style w:type="character" w:styleId="Hyperlink">
    <w:name w:val="Hyperlink"/>
    <w:basedOn w:val="DefaultParagraphFont"/>
    <w:rsid w:val="00E8129C"/>
    <w:rPr>
      <w:color w:val="0000FF" w:themeColor="hyperlink"/>
      <w:u w:val="single"/>
    </w:rPr>
  </w:style>
  <w:style w:type="character" w:customStyle="1" w:styleId="addmd1">
    <w:name w:val="addmd1"/>
    <w:basedOn w:val="DefaultParagraphFont"/>
    <w:rsid w:val="00E23F41"/>
    <w:rPr>
      <w:sz w:val="20"/>
      <w:szCs w:val="20"/>
    </w:rPr>
  </w:style>
  <w:style w:type="table" w:styleId="TableGrid">
    <w:name w:val="Table Grid"/>
    <w:basedOn w:val="TableNormal"/>
    <w:uiPriority w:val="39"/>
    <w:rsid w:val="00CB0B3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21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10447">
      <w:bodyDiv w:val="1"/>
      <w:marLeft w:val="0"/>
      <w:marRight w:val="0"/>
      <w:marTop w:val="0"/>
      <w:marBottom w:val="0"/>
      <w:divBdr>
        <w:top w:val="none" w:sz="0" w:space="0" w:color="auto"/>
        <w:left w:val="none" w:sz="0" w:space="0" w:color="auto"/>
        <w:bottom w:val="none" w:sz="0" w:space="0" w:color="auto"/>
        <w:right w:val="none" w:sz="0" w:space="0" w:color="auto"/>
      </w:divBdr>
      <w:divsChild>
        <w:div w:id="1066997713">
          <w:marLeft w:val="0"/>
          <w:marRight w:val="0"/>
          <w:marTop w:val="0"/>
          <w:marBottom w:val="0"/>
          <w:divBdr>
            <w:top w:val="none" w:sz="0" w:space="0" w:color="auto"/>
            <w:left w:val="none" w:sz="0" w:space="0" w:color="auto"/>
            <w:bottom w:val="none" w:sz="0" w:space="0" w:color="auto"/>
            <w:right w:val="none" w:sz="0" w:space="0" w:color="auto"/>
          </w:divBdr>
        </w:div>
        <w:div w:id="1280450531">
          <w:marLeft w:val="0"/>
          <w:marRight w:val="0"/>
          <w:marTop w:val="0"/>
          <w:marBottom w:val="0"/>
          <w:divBdr>
            <w:top w:val="none" w:sz="0" w:space="0" w:color="auto"/>
            <w:left w:val="none" w:sz="0" w:space="0" w:color="auto"/>
            <w:bottom w:val="none" w:sz="0" w:space="0" w:color="auto"/>
            <w:right w:val="none" w:sz="0" w:space="0" w:color="auto"/>
          </w:divBdr>
        </w:div>
        <w:div w:id="1755274563">
          <w:marLeft w:val="0"/>
          <w:marRight w:val="0"/>
          <w:marTop w:val="0"/>
          <w:marBottom w:val="0"/>
          <w:divBdr>
            <w:top w:val="none" w:sz="0" w:space="0" w:color="auto"/>
            <w:left w:val="none" w:sz="0" w:space="0" w:color="auto"/>
            <w:bottom w:val="none" w:sz="0" w:space="0" w:color="auto"/>
            <w:right w:val="none" w:sz="0" w:space="0" w:color="auto"/>
          </w:divBdr>
        </w:div>
        <w:div w:id="1950039287">
          <w:marLeft w:val="0"/>
          <w:marRight w:val="0"/>
          <w:marTop w:val="0"/>
          <w:marBottom w:val="0"/>
          <w:divBdr>
            <w:top w:val="none" w:sz="0" w:space="0" w:color="auto"/>
            <w:left w:val="none" w:sz="0" w:space="0" w:color="auto"/>
            <w:bottom w:val="none" w:sz="0" w:space="0" w:color="auto"/>
            <w:right w:val="none" w:sz="0" w:space="0" w:color="auto"/>
          </w:divBdr>
        </w:div>
        <w:div w:id="1360660010">
          <w:marLeft w:val="0"/>
          <w:marRight w:val="0"/>
          <w:marTop w:val="0"/>
          <w:marBottom w:val="0"/>
          <w:divBdr>
            <w:top w:val="none" w:sz="0" w:space="0" w:color="auto"/>
            <w:left w:val="none" w:sz="0" w:space="0" w:color="auto"/>
            <w:bottom w:val="none" w:sz="0" w:space="0" w:color="auto"/>
            <w:right w:val="none" w:sz="0" w:space="0" w:color="auto"/>
          </w:divBdr>
          <w:divsChild>
            <w:div w:id="1964269117">
              <w:marLeft w:val="0"/>
              <w:marRight w:val="0"/>
              <w:marTop w:val="0"/>
              <w:marBottom w:val="0"/>
              <w:divBdr>
                <w:top w:val="none" w:sz="0" w:space="0" w:color="auto"/>
                <w:left w:val="none" w:sz="0" w:space="0" w:color="auto"/>
                <w:bottom w:val="none" w:sz="0" w:space="0" w:color="auto"/>
                <w:right w:val="none" w:sz="0" w:space="0" w:color="auto"/>
              </w:divBdr>
            </w:div>
            <w:div w:id="1941448720">
              <w:marLeft w:val="0"/>
              <w:marRight w:val="0"/>
              <w:marTop w:val="0"/>
              <w:marBottom w:val="0"/>
              <w:divBdr>
                <w:top w:val="none" w:sz="0" w:space="0" w:color="auto"/>
                <w:left w:val="none" w:sz="0" w:space="0" w:color="auto"/>
                <w:bottom w:val="none" w:sz="0" w:space="0" w:color="auto"/>
                <w:right w:val="none" w:sz="0" w:space="0" w:color="auto"/>
              </w:divBdr>
            </w:div>
            <w:div w:id="125662250">
              <w:marLeft w:val="0"/>
              <w:marRight w:val="0"/>
              <w:marTop w:val="0"/>
              <w:marBottom w:val="0"/>
              <w:divBdr>
                <w:top w:val="none" w:sz="0" w:space="0" w:color="auto"/>
                <w:left w:val="none" w:sz="0" w:space="0" w:color="auto"/>
                <w:bottom w:val="none" w:sz="0" w:space="0" w:color="auto"/>
                <w:right w:val="none" w:sz="0" w:space="0" w:color="auto"/>
              </w:divBdr>
            </w:div>
            <w:div w:id="70171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71008">
      <w:bodyDiv w:val="1"/>
      <w:marLeft w:val="0"/>
      <w:marRight w:val="0"/>
      <w:marTop w:val="0"/>
      <w:marBottom w:val="0"/>
      <w:divBdr>
        <w:top w:val="none" w:sz="0" w:space="0" w:color="auto"/>
        <w:left w:val="none" w:sz="0" w:space="0" w:color="auto"/>
        <w:bottom w:val="none" w:sz="0" w:space="0" w:color="auto"/>
        <w:right w:val="none" w:sz="0" w:space="0" w:color="auto"/>
      </w:divBdr>
      <w:divsChild>
        <w:div w:id="827984211">
          <w:marLeft w:val="0"/>
          <w:marRight w:val="0"/>
          <w:marTop w:val="0"/>
          <w:marBottom w:val="0"/>
          <w:divBdr>
            <w:top w:val="none" w:sz="0" w:space="0" w:color="auto"/>
            <w:left w:val="none" w:sz="0" w:space="0" w:color="auto"/>
            <w:bottom w:val="none" w:sz="0" w:space="0" w:color="auto"/>
            <w:right w:val="none" w:sz="0" w:space="0" w:color="auto"/>
          </w:divBdr>
        </w:div>
        <w:div w:id="1014570331">
          <w:marLeft w:val="0"/>
          <w:marRight w:val="0"/>
          <w:marTop w:val="0"/>
          <w:marBottom w:val="0"/>
          <w:divBdr>
            <w:top w:val="none" w:sz="0" w:space="0" w:color="auto"/>
            <w:left w:val="none" w:sz="0" w:space="0" w:color="auto"/>
            <w:bottom w:val="none" w:sz="0" w:space="0" w:color="auto"/>
            <w:right w:val="none" w:sz="0" w:space="0" w:color="auto"/>
          </w:divBdr>
        </w:div>
        <w:div w:id="919364506">
          <w:marLeft w:val="0"/>
          <w:marRight w:val="0"/>
          <w:marTop w:val="0"/>
          <w:marBottom w:val="0"/>
          <w:divBdr>
            <w:top w:val="none" w:sz="0" w:space="0" w:color="auto"/>
            <w:left w:val="none" w:sz="0" w:space="0" w:color="auto"/>
            <w:bottom w:val="none" w:sz="0" w:space="0" w:color="auto"/>
            <w:right w:val="none" w:sz="0" w:space="0" w:color="auto"/>
          </w:divBdr>
        </w:div>
        <w:div w:id="569659071">
          <w:marLeft w:val="0"/>
          <w:marRight w:val="0"/>
          <w:marTop w:val="0"/>
          <w:marBottom w:val="0"/>
          <w:divBdr>
            <w:top w:val="none" w:sz="0" w:space="0" w:color="auto"/>
            <w:left w:val="none" w:sz="0" w:space="0" w:color="auto"/>
            <w:bottom w:val="none" w:sz="0" w:space="0" w:color="auto"/>
            <w:right w:val="none" w:sz="0" w:space="0" w:color="auto"/>
          </w:divBdr>
        </w:div>
        <w:div w:id="110512284">
          <w:marLeft w:val="0"/>
          <w:marRight w:val="0"/>
          <w:marTop w:val="0"/>
          <w:marBottom w:val="0"/>
          <w:divBdr>
            <w:top w:val="none" w:sz="0" w:space="0" w:color="auto"/>
            <w:left w:val="none" w:sz="0" w:space="0" w:color="auto"/>
            <w:bottom w:val="none" w:sz="0" w:space="0" w:color="auto"/>
            <w:right w:val="none" w:sz="0" w:space="0" w:color="auto"/>
          </w:divBdr>
          <w:divsChild>
            <w:div w:id="70399036">
              <w:marLeft w:val="0"/>
              <w:marRight w:val="0"/>
              <w:marTop w:val="0"/>
              <w:marBottom w:val="0"/>
              <w:divBdr>
                <w:top w:val="none" w:sz="0" w:space="0" w:color="auto"/>
                <w:left w:val="none" w:sz="0" w:space="0" w:color="auto"/>
                <w:bottom w:val="none" w:sz="0" w:space="0" w:color="auto"/>
                <w:right w:val="none" w:sz="0" w:space="0" w:color="auto"/>
              </w:divBdr>
            </w:div>
            <w:div w:id="109054272">
              <w:marLeft w:val="0"/>
              <w:marRight w:val="0"/>
              <w:marTop w:val="0"/>
              <w:marBottom w:val="0"/>
              <w:divBdr>
                <w:top w:val="none" w:sz="0" w:space="0" w:color="auto"/>
                <w:left w:val="none" w:sz="0" w:space="0" w:color="auto"/>
                <w:bottom w:val="none" w:sz="0" w:space="0" w:color="auto"/>
                <w:right w:val="none" w:sz="0" w:space="0" w:color="auto"/>
              </w:divBdr>
            </w:div>
            <w:div w:id="1845169303">
              <w:marLeft w:val="0"/>
              <w:marRight w:val="0"/>
              <w:marTop w:val="0"/>
              <w:marBottom w:val="0"/>
              <w:divBdr>
                <w:top w:val="none" w:sz="0" w:space="0" w:color="auto"/>
                <w:left w:val="none" w:sz="0" w:space="0" w:color="auto"/>
                <w:bottom w:val="none" w:sz="0" w:space="0" w:color="auto"/>
                <w:right w:val="none" w:sz="0" w:space="0" w:color="auto"/>
              </w:divBdr>
            </w:div>
            <w:div w:id="26739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46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hyperlink" Target="https://feedback.uoguelph.ca"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ellness.uoguelph.ca/accessibilit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oguelph.ca/registrar/calendars/undergraduate/current/c08/c08-amisconduct.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uoguelph.ca/registrar/calendars/undergraduate/current/c08/c08-ac.shtml" TargetMode="External"/><Relationship Id="rId4" Type="http://schemas.openxmlformats.org/officeDocument/2006/relationships/webSettings" Target="webSettings.xml"/><Relationship Id="rId9" Type="http://schemas.openxmlformats.org/officeDocument/2006/relationships/hyperlink" Target="mailto:jamegash@uoguelph.c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6</Pages>
  <Words>1820</Words>
  <Characters>10375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College of Business and Economics</vt:lpstr>
    </vt:vector>
  </TitlesOfParts>
  <Company>University of Guelph</Company>
  <LinksUpToDate>false</LinksUpToDate>
  <CharactersWithSpaces>12171</CharactersWithSpaces>
  <SharedDoc>false</SharedDoc>
  <HLinks>
    <vt:vector size="48" baseType="variant">
      <vt:variant>
        <vt:i4>458819</vt:i4>
      </vt:variant>
      <vt:variant>
        <vt:i4>18</vt:i4>
      </vt:variant>
      <vt:variant>
        <vt:i4>0</vt:i4>
      </vt:variant>
      <vt:variant>
        <vt:i4>5</vt:i4>
      </vt:variant>
      <vt:variant>
        <vt:lpwstr>http://www.uoguelph.ca/registrar/calendars/undergraduate/current/c08/c08</vt:lpwstr>
      </vt:variant>
      <vt:variant>
        <vt:lpwstr/>
      </vt:variant>
      <vt:variant>
        <vt:i4>6488108</vt:i4>
      </vt:variant>
      <vt:variant>
        <vt:i4>15</vt:i4>
      </vt:variant>
      <vt:variant>
        <vt:i4>0</vt:i4>
      </vt:variant>
      <vt:variant>
        <vt:i4>5</vt:i4>
      </vt:variant>
      <vt:variant>
        <vt:lpwstr>http://www.csd.uoguelph.ca/csd/</vt:lpwstr>
      </vt:variant>
      <vt:variant>
        <vt:lpwstr/>
      </vt:variant>
      <vt:variant>
        <vt:i4>5046282</vt:i4>
      </vt:variant>
      <vt:variant>
        <vt:i4>12</vt:i4>
      </vt:variant>
      <vt:variant>
        <vt:i4>0</vt:i4>
      </vt:variant>
      <vt:variant>
        <vt:i4>5</vt:i4>
      </vt:variant>
      <vt:variant>
        <vt:lpwstr>http://www.uoguelph.ca/registrar/calendars/undergraduate/current/c08/c08-ac.shtml</vt:lpwstr>
      </vt:variant>
      <vt:variant>
        <vt:lpwstr/>
      </vt:variant>
      <vt:variant>
        <vt:i4>3080296</vt:i4>
      </vt:variant>
      <vt:variant>
        <vt:i4>9</vt:i4>
      </vt:variant>
      <vt:variant>
        <vt:i4>0</vt:i4>
      </vt:variant>
      <vt:variant>
        <vt:i4>5</vt:i4>
      </vt:variant>
      <vt:variant>
        <vt:lpwstr>http://www.uoguelph.ca/registrar/calendars/undergraduate/current/c08/c08-grds.shtml</vt:lpwstr>
      </vt:variant>
      <vt:variant>
        <vt:lpwstr/>
      </vt:variant>
      <vt:variant>
        <vt:i4>2818080</vt:i4>
      </vt:variant>
      <vt:variant>
        <vt:i4>6</vt:i4>
      </vt:variant>
      <vt:variant>
        <vt:i4>0</vt:i4>
      </vt:variant>
      <vt:variant>
        <vt:i4>5</vt:i4>
      </vt:variant>
      <vt:variant>
        <vt:lpwstr>http://www.tss.uoguelph.ca/pdfs/What is a Learning Outcome Handout.pdf</vt:lpwstr>
      </vt:variant>
      <vt:variant>
        <vt:lpwstr/>
      </vt:variant>
      <vt:variant>
        <vt:i4>6357103</vt:i4>
      </vt:variant>
      <vt:variant>
        <vt:i4>3</vt:i4>
      </vt:variant>
      <vt:variant>
        <vt:i4>0</vt:i4>
      </vt:variant>
      <vt:variant>
        <vt:i4>5</vt:i4>
      </vt:variant>
      <vt:variant>
        <vt:lpwstr>http://www.uoguelph.ca/vpacademic/avpa/pdf/LearningOutcomes.pdf</vt:lpwstr>
      </vt:variant>
      <vt:variant>
        <vt:lpwstr/>
      </vt:variant>
      <vt:variant>
        <vt:i4>2162794</vt:i4>
      </vt:variant>
      <vt:variant>
        <vt:i4>0</vt:i4>
      </vt:variant>
      <vt:variant>
        <vt:i4>0</vt:i4>
      </vt:variant>
      <vt:variant>
        <vt:i4>5</vt:i4>
      </vt:variant>
      <vt:variant>
        <vt:lpwstr>http://www.uoguelph.ca/vpacademic/avpa/</vt:lpwstr>
      </vt:variant>
      <vt:variant>
        <vt:lpwstr/>
      </vt:variant>
      <vt:variant>
        <vt:i4>3735616</vt:i4>
      </vt:variant>
      <vt:variant>
        <vt:i4>-1</vt:i4>
      </vt:variant>
      <vt:variant>
        <vt:i4>1039</vt:i4>
      </vt:variant>
      <vt:variant>
        <vt:i4>1</vt:i4>
      </vt:variant>
      <vt:variant>
        <vt:lpwstr>https://www.uoguelph.ca/business/sites/uoguelph.ca.cme/files/images/UG_Business_logo_Small_colour_RGB_blkcrop_0.png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Business and Economics</dc:title>
  <dc:creator>Kerry Godfrey</dc:creator>
  <cp:lastModifiedBy>J. Atsu Amegashie</cp:lastModifiedBy>
  <cp:revision>28</cp:revision>
  <cp:lastPrinted>2024-12-15T21:55:00Z</cp:lastPrinted>
  <dcterms:created xsi:type="dcterms:W3CDTF">2026-08-19T18:51:00Z</dcterms:created>
  <dcterms:modified xsi:type="dcterms:W3CDTF">2026-08-20T19:04:00Z</dcterms:modified>
</cp:coreProperties>
</file>