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440" w:type="dxa"/>
        <w:tblLayout w:type="fixed"/>
        <w:tblLook w:val="00A0" w:firstRow="1" w:lastRow="0" w:firstColumn="1" w:lastColumn="0" w:noHBand="0" w:noVBand="0"/>
      </w:tblPr>
      <w:tblGrid>
        <w:gridCol w:w="1996"/>
        <w:gridCol w:w="142"/>
        <w:gridCol w:w="1012"/>
        <w:gridCol w:w="2700"/>
        <w:gridCol w:w="1890"/>
        <w:gridCol w:w="2700"/>
      </w:tblGrid>
      <w:tr w:rsidR="0005530D" w14:paraId="7B95680F" w14:textId="77777777" w:rsidTr="00930A4F">
        <w:trPr>
          <w:trHeight w:val="1802"/>
        </w:trPr>
        <w:tc>
          <w:tcPr>
            <w:tcW w:w="3150" w:type="dxa"/>
            <w:gridSpan w:val="3"/>
          </w:tcPr>
          <w:p w14:paraId="0BC6B263" w14:textId="4D7C9C16" w:rsidR="0005530D" w:rsidRDefault="00EC5211" w:rsidP="003166E5">
            <w:pPr>
              <w:ind w:left="-108"/>
              <w:rPr>
                <w:sz w:val="16"/>
                <w:szCs w:val="16"/>
              </w:rPr>
            </w:pPr>
            <w:r w:rsidRPr="00EC5211">
              <w:rPr>
                <w:noProof/>
                <w:sz w:val="16"/>
                <w:szCs w:val="16"/>
                <w:lang w:val="en-US"/>
              </w:rPr>
              <w:drawing>
                <wp:anchor distT="0" distB="0" distL="114300" distR="114300" simplePos="0" relativeHeight="251658240" behindDoc="1" locked="0" layoutInCell="1" allowOverlap="1" wp14:anchorId="2AC9E047" wp14:editId="1A13C8F5">
                  <wp:simplePos x="0" y="0"/>
                  <wp:positionH relativeFrom="column">
                    <wp:posOffset>-68580</wp:posOffset>
                  </wp:positionH>
                  <wp:positionV relativeFrom="paragraph">
                    <wp:posOffset>125526</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8949" cy="8147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ADCA14" w14:textId="147AFE5B" w:rsidR="00EC5211" w:rsidRPr="00EC5211" w:rsidRDefault="00EC5211" w:rsidP="00EC5211">
            <w:pPr>
              <w:ind w:left="-108"/>
              <w:rPr>
                <w:sz w:val="16"/>
                <w:szCs w:val="16"/>
                <w:lang w:val="en-US"/>
              </w:rPr>
            </w:pPr>
          </w:p>
          <w:p w14:paraId="60B6335D" w14:textId="71590664" w:rsidR="0005530D" w:rsidRDefault="0005530D" w:rsidP="003166E5">
            <w:pPr>
              <w:ind w:left="-108"/>
              <w:rPr>
                <w:sz w:val="16"/>
                <w:szCs w:val="16"/>
              </w:rPr>
            </w:pPr>
          </w:p>
        </w:tc>
        <w:tc>
          <w:tcPr>
            <w:tcW w:w="7290" w:type="dxa"/>
            <w:gridSpan w:val="3"/>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1BC5EDA9" w14:textId="11F5C114" w:rsidR="0005530D" w:rsidRPr="005F69FA" w:rsidRDefault="005F69FA" w:rsidP="00EC5211">
            <w:pPr>
              <w:pStyle w:val="Title"/>
              <w:jc w:val="right"/>
              <w:rPr>
                <w:rFonts w:eastAsiaTheme="minorEastAsia"/>
                <w:lang w:eastAsia="zh-CN"/>
              </w:rPr>
            </w:pPr>
            <w:r>
              <w:rPr>
                <w:rFonts w:asciiTheme="minorEastAsia" w:eastAsiaTheme="minorEastAsia" w:hAnsiTheme="minorEastAsia" w:hint="eastAsia"/>
                <w:lang w:eastAsia="zh-CN"/>
              </w:rPr>
              <w:t>FIN</w:t>
            </w:r>
            <w:r>
              <w:rPr>
                <w:rFonts w:eastAsiaTheme="minorEastAsia" w:hint="eastAsia"/>
                <w:lang w:eastAsia="zh-CN"/>
              </w:rPr>
              <w:t>3100 Corporate Finance</w:t>
            </w:r>
          </w:p>
          <w:p w14:paraId="133B2D96" w14:textId="5712DA43" w:rsidR="00796895" w:rsidRDefault="006E0972" w:rsidP="00EC5211">
            <w:pPr>
              <w:pStyle w:val="Title"/>
              <w:jc w:val="right"/>
            </w:pPr>
            <w:r>
              <w:rPr>
                <w:rFonts w:asciiTheme="minorEastAsia" w:eastAsiaTheme="minorEastAsia" w:hAnsiTheme="minorEastAsia" w:hint="eastAsia"/>
                <w:lang w:eastAsia="zh-CN"/>
              </w:rPr>
              <w:t>Fall</w:t>
            </w:r>
            <w:r w:rsidR="0032431E">
              <w:t xml:space="preserve"> </w:t>
            </w:r>
            <w:r w:rsidR="00EC5211">
              <w:t>202</w:t>
            </w:r>
            <w:r w:rsidR="0032431E">
              <w:t>6</w:t>
            </w:r>
          </w:p>
          <w:p w14:paraId="60508804" w14:textId="77777777" w:rsidR="0005530D" w:rsidRPr="0016685E" w:rsidRDefault="0005530D" w:rsidP="00EC5211">
            <w:pPr>
              <w:pStyle w:val="Title"/>
              <w:jc w:val="right"/>
              <w:rPr>
                <w:rFonts w:ascii="Calibri" w:hAnsi="Calibri"/>
                <w:i/>
                <w:szCs w:val="28"/>
              </w:rPr>
            </w:pPr>
            <w:r>
              <w:t xml:space="preserve">0.5 </w:t>
            </w:r>
            <w:r w:rsidRPr="007D11B4">
              <w:t>Credit</w:t>
            </w:r>
            <w:r>
              <w: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930A4F">
        <w:tc>
          <w:tcPr>
            <w:tcW w:w="10440" w:type="dxa"/>
            <w:gridSpan w:val="6"/>
            <w:shd w:val="clear" w:color="auto" w:fill="E0E0E0"/>
            <w:vAlign w:val="center"/>
          </w:tcPr>
          <w:p w14:paraId="2DC60149" w14:textId="77777777" w:rsidR="0005530D" w:rsidRPr="00591659" w:rsidRDefault="0005530D" w:rsidP="003166E5">
            <w:pPr>
              <w:pStyle w:val="Heading1"/>
            </w:pPr>
            <w:r>
              <w:t>General Course Information</w:t>
            </w:r>
          </w:p>
        </w:tc>
      </w:tr>
      <w:tr w:rsidR="0005530D" w14:paraId="6FA5DD13" w14:textId="77777777" w:rsidTr="00930A4F">
        <w:tc>
          <w:tcPr>
            <w:tcW w:w="2138" w:type="dxa"/>
            <w:gridSpan w:val="2"/>
          </w:tcPr>
          <w:p w14:paraId="55347107" w14:textId="77777777" w:rsidR="0005530D" w:rsidRPr="003166E5" w:rsidRDefault="0005530D" w:rsidP="003166E5">
            <w:pPr>
              <w:pStyle w:val="Heading2"/>
              <w:rPr>
                <w:szCs w:val="24"/>
              </w:rPr>
            </w:pPr>
            <w:r w:rsidRPr="003166E5">
              <w:rPr>
                <w:szCs w:val="24"/>
              </w:rPr>
              <w:t>Instructor:</w:t>
            </w:r>
          </w:p>
        </w:tc>
        <w:tc>
          <w:tcPr>
            <w:tcW w:w="8302" w:type="dxa"/>
            <w:gridSpan w:val="4"/>
            <w:vAlign w:val="center"/>
          </w:tcPr>
          <w:p w14:paraId="57E10C68" w14:textId="64E7D7D6" w:rsidR="0005530D" w:rsidRPr="005F69FA" w:rsidRDefault="005F69FA" w:rsidP="003166E5">
            <w:pPr>
              <w:rPr>
                <w:rFonts w:eastAsiaTheme="minorEastAsia"/>
                <w:lang w:eastAsia="zh-CN"/>
              </w:rPr>
            </w:pPr>
            <w:r>
              <w:rPr>
                <w:rFonts w:eastAsiaTheme="minorEastAsia" w:hint="eastAsia"/>
                <w:lang w:eastAsia="zh-CN"/>
              </w:rPr>
              <w:t>Zhenzhen Fan</w:t>
            </w:r>
          </w:p>
        </w:tc>
      </w:tr>
      <w:tr w:rsidR="0005530D" w14:paraId="54034CD2" w14:textId="77777777" w:rsidTr="00930A4F">
        <w:tc>
          <w:tcPr>
            <w:tcW w:w="2138" w:type="dxa"/>
            <w:gridSpan w:val="2"/>
          </w:tcPr>
          <w:p w14:paraId="491F264D" w14:textId="77777777" w:rsidR="0005530D" w:rsidRPr="003166E5" w:rsidRDefault="0005530D" w:rsidP="003166E5">
            <w:pPr>
              <w:rPr>
                <w:i/>
              </w:rPr>
            </w:pPr>
            <w:r w:rsidRPr="003166E5">
              <w:rPr>
                <w:i/>
              </w:rPr>
              <w:t>Email</w:t>
            </w:r>
          </w:p>
        </w:tc>
        <w:tc>
          <w:tcPr>
            <w:tcW w:w="8302" w:type="dxa"/>
            <w:gridSpan w:val="4"/>
            <w:vAlign w:val="center"/>
          </w:tcPr>
          <w:p w14:paraId="4B0D3050" w14:textId="4B3272C7" w:rsidR="0005530D" w:rsidRPr="005F69FA" w:rsidRDefault="005F69FA" w:rsidP="003166E5">
            <w:pPr>
              <w:rPr>
                <w:rFonts w:eastAsiaTheme="minorEastAsia"/>
                <w:lang w:eastAsia="zh-CN"/>
              </w:rPr>
            </w:pPr>
            <w:r w:rsidRPr="002F38BC">
              <w:rPr>
                <w:rFonts w:ascii="Times New Roman" w:hAnsi="Times New Roman"/>
                <w:highlight w:val="yellow"/>
              </w:rPr>
              <w:t>corpfiuog@gmail.com</w:t>
            </w:r>
          </w:p>
        </w:tc>
      </w:tr>
      <w:tr w:rsidR="0005530D" w:rsidRPr="009F3D6D" w14:paraId="5293D621" w14:textId="77777777" w:rsidTr="00930A4F">
        <w:tc>
          <w:tcPr>
            <w:tcW w:w="2138" w:type="dxa"/>
            <w:gridSpan w:val="2"/>
          </w:tcPr>
          <w:p w14:paraId="1DA6F360" w14:textId="77777777" w:rsidR="0005530D" w:rsidRPr="003166E5" w:rsidRDefault="0005530D" w:rsidP="003166E5">
            <w:pPr>
              <w:rPr>
                <w:i/>
              </w:rPr>
            </w:pPr>
            <w:r w:rsidRPr="003166E5">
              <w:rPr>
                <w:i/>
              </w:rPr>
              <w:t xml:space="preserve">Office Location </w:t>
            </w:r>
          </w:p>
        </w:tc>
        <w:tc>
          <w:tcPr>
            <w:tcW w:w="8302" w:type="dxa"/>
            <w:gridSpan w:val="4"/>
            <w:vAlign w:val="center"/>
          </w:tcPr>
          <w:p w14:paraId="28D3709C" w14:textId="45D3A1B4" w:rsidR="0005530D" w:rsidRPr="005F69FA" w:rsidRDefault="005F69FA" w:rsidP="003166E5">
            <w:pPr>
              <w:rPr>
                <w:rFonts w:eastAsiaTheme="minorEastAsia"/>
                <w:iCs/>
                <w:lang w:eastAsia="zh-CN"/>
              </w:rPr>
            </w:pPr>
            <w:r w:rsidRPr="005F69FA">
              <w:rPr>
                <w:rFonts w:eastAsiaTheme="minorEastAsia" w:hint="eastAsia"/>
                <w:iCs/>
                <w:lang w:eastAsia="zh-CN"/>
              </w:rPr>
              <w:t>MCKN 73</w:t>
            </w:r>
            <w:r w:rsidR="006E0972">
              <w:rPr>
                <w:rFonts w:eastAsiaTheme="minorEastAsia" w:hint="eastAsia"/>
                <w:iCs/>
                <w:lang w:eastAsia="zh-CN"/>
              </w:rPr>
              <w:t>4</w:t>
            </w:r>
          </w:p>
        </w:tc>
      </w:tr>
      <w:tr w:rsidR="0005530D" w14:paraId="6F2AF101" w14:textId="77777777" w:rsidTr="00930A4F">
        <w:tc>
          <w:tcPr>
            <w:tcW w:w="2138" w:type="dxa"/>
            <w:gridSpan w:val="2"/>
          </w:tcPr>
          <w:p w14:paraId="0C8A9871" w14:textId="77777777" w:rsidR="0005530D" w:rsidRPr="003166E5" w:rsidRDefault="003166E5" w:rsidP="003166E5">
            <w:pPr>
              <w:rPr>
                <w:i/>
              </w:rPr>
            </w:pPr>
            <w:r>
              <w:rPr>
                <w:i/>
              </w:rPr>
              <w:t>O</w:t>
            </w:r>
            <w:r w:rsidR="0005530D" w:rsidRPr="003166E5">
              <w:rPr>
                <w:i/>
              </w:rPr>
              <w:t xml:space="preserve">ffice Hours </w:t>
            </w:r>
          </w:p>
        </w:tc>
        <w:tc>
          <w:tcPr>
            <w:tcW w:w="8302" w:type="dxa"/>
            <w:gridSpan w:val="4"/>
            <w:vAlign w:val="center"/>
          </w:tcPr>
          <w:p w14:paraId="3C06E278" w14:textId="26DF8BFF" w:rsidR="0005530D" w:rsidRPr="003166E5" w:rsidRDefault="005F69FA" w:rsidP="003166E5">
            <w:r w:rsidRPr="002F38BC">
              <w:rPr>
                <w:rFonts w:ascii="Times New Roman" w:eastAsiaTheme="minorEastAsia" w:hAnsi="Times New Roman"/>
                <w:lang w:eastAsia="zh-CN"/>
              </w:rPr>
              <w:t>T</w:t>
            </w:r>
            <w:r w:rsidR="006E0972">
              <w:rPr>
                <w:rFonts w:ascii="Times New Roman" w:eastAsiaTheme="minorEastAsia" w:hAnsi="Times New Roman" w:hint="eastAsia"/>
                <w:lang w:eastAsia="zh-CN"/>
              </w:rPr>
              <w:t>/Th</w:t>
            </w:r>
            <w:r w:rsidRPr="002F38BC">
              <w:rPr>
                <w:rFonts w:ascii="Times New Roman" w:hAnsi="Times New Roman"/>
              </w:rPr>
              <w:t xml:space="preserve"> </w:t>
            </w:r>
            <w:r w:rsidRPr="002F38BC">
              <w:rPr>
                <w:rFonts w:ascii="Times New Roman" w:eastAsiaTheme="minorEastAsia" w:hAnsi="Times New Roman"/>
                <w:lang w:eastAsia="zh-CN"/>
              </w:rPr>
              <w:t>1</w:t>
            </w:r>
            <w:r w:rsidR="006E0972">
              <w:rPr>
                <w:rFonts w:ascii="Times New Roman" w:eastAsiaTheme="minorEastAsia" w:hAnsi="Times New Roman" w:hint="eastAsia"/>
                <w:lang w:eastAsia="zh-CN"/>
              </w:rPr>
              <w:t>0</w:t>
            </w:r>
            <w:r w:rsidRPr="002F38BC">
              <w:rPr>
                <w:rFonts w:ascii="Times New Roman" w:hAnsi="Times New Roman"/>
              </w:rPr>
              <w:t>:</w:t>
            </w:r>
            <w:r w:rsidR="006E0972">
              <w:rPr>
                <w:rFonts w:ascii="Times New Roman" w:eastAsiaTheme="minorEastAsia" w:hAnsi="Times New Roman" w:hint="eastAsia"/>
                <w:lang w:eastAsia="zh-CN"/>
              </w:rPr>
              <w:t>3</w:t>
            </w:r>
            <w:r w:rsidRPr="002F38BC">
              <w:rPr>
                <w:rFonts w:ascii="Times New Roman" w:eastAsiaTheme="minorEastAsia" w:hAnsi="Times New Roman"/>
                <w:lang w:eastAsia="zh-CN"/>
              </w:rPr>
              <w:t>0</w:t>
            </w:r>
            <w:r w:rsidRPr="002F38BC">
              <w:rPr>
                <w:rFonts w:ascii="Times New Roman" w:hAnsi="Times New Roman"/>
              </w:rPr>
              <w:t>-</w:t>
            </w:r>
            <w:r w:rsidRPr="002F38BC">
              <w:rPr>
                <w:rFonts w:ascii="Times New Roman" w:eastAsiaTheme="minorEastAsia" w:hAnsi="Times New Roman"/>
                <w:lang w:eastAsia="zh-CN"/>
              </w:rPr>
              <w:t>1</w:t>
            </w:r>
            <w:r w:rsidR="006E0972">
              <w:rPr>
                <w:rFonts w:ascii="Times New Roman" w:eastAsiaTheme="minorEastAsia" w:hAnsi="Times New Roman" w:hint="eastAsia"/>
                <w:lang w:eastAsia="zh-CN"/>
              </w:rPr>
              <w:t>1</w:t>
            </w:r>
            <w:r w:rsidRPr="002F38BC">
              <w:rPr>
                <w:rFonts w:ascii="Times New Roman" w:hAnsi="Times New Roman"/>
              </w:rPr>
              <w:t>:</w:t>
            </w:r>
            <w:r w:rsidR="006E0972">
              <w:rPr>
                <w:rFonts w:ascii="Times New Roman" w:eastAsiaTheme="minorEastAsia" w:hAnsi="Times New Roman" w:hint="eastAsia"/>
                <w:lang w:eastAsia="zh-CN"/>
              </w:rPr>
              <w:t>3</w:t>
            </w:r>
            <w:r w:rsidRPr="002F38BC">
              <w:rPr>
                <w:rFonts w:ascii="Times New Roman" w:eastAsiaTheme="minorEastAsia" w:hAnsi="Times New Roman"/>
                <w:lang w:eastAsia="zh-CN"/>
              </w:rPr>
              <w:t>0</w:t>
            </w:r>
            <w:r w:rsidRPr="002F38BC">
              <w:rPr>
                <w:rFonts w:ascii="Times New Roman" w:hAnsi="Times New Roman"/>
              </w:rPr>
              <w:t xml:space="preserve"> </w:t>
            </w:r>
            <w:r w:rsidR="006E0972">
              <w:rPr>
                <w:rFonts w:ascii="Times New Roman" w:eastAsiaTheme="minorEastAsia" w:hAnsi="Times New Roman" w:hint="eastAsia"/>
                <w:lang w:eastAsia="zh-CN"/>
              </w:rPr>
              <w:t>a</w:t>
            </w:r>
            <w:r w:rsidRPr="002F38BC">
              <w:rPr>
                <w:rFonts w:ascii="Times New Roman" w:hAnsi="Times New Roman"/>
              </w:rPr>
              <w:t>m (or by appointment)</w:t>
            </w:r>
          </w:p>
        </w:tc>
      </w:tr>
      <w:tr w:rsidR="0005530D" w14:paraId="5ED514E5" w14:textId="77777777" w:rsidTr="00930A4F">
        <w:tc>
          <w:tcPr>
            <w:tcW w:w="2138" w:type="dxa"/>
            <w:gridSpan w:val="2"/>
          </w:tcPr>
          <w:p w14:paraId="5D6CA447" w14:textId="77777777" w:rsidR="0005530D" w:rsidRPr="003166E5" w:rsidRDefault="0005530D" w:rsidP="003166E5">
            <w:pPr>
              <w:rPr>
                <w:i/>
              </w:rPr>
            </w:pPr>
            <w:r w:rsidRPr="003166E5">
              <w:rPr>
                <w:i/>
              </w:rPr>
              <w:t>Department/School</w:t>
            </w:r>
          </w:p>
        </w:tc>
        <w:tc>
          <w:tcPr>
            <w:tcW w:w="8302" w:type="dxa"/>
            <w:gridSpan w:val="4"/>
            <w:vAlign w:val="center"/>
          </w:tcPr>
          <w:p w14:paraId="2BE72DCE" w14:textId="7358D281" w:rsidR="0005530D" w:rsidRPr="005F69FA" w:rsidRDefault="005F69FA" w:rsidP="003166E5">
            <w:pPr>
              <w:rPr>
                <w:rFonts w:eastAsiaTheme="minorEastAsia"/>
                <w:lang w:eastAsia="zh-CN"/>
              </w:rPr>
            </w:pPr>
            <w:r>
              <w:rPr>
                <w:rFonts w:eastAsiaTheme="minorEastAsia" w:hint="eastAsia"/>
                <w:lang w:eastAsia="zh-CN"/>
              </w:rPr>
              <w:t>Economics and Finance</w:t>
            </w:r>
          </w:p>
        </w:tc>
      </w:tr>
      <w:tr w:rsidR="0005530D" w14:paraId="618E34B2" w14:textId="77777777" w:rsidTr="00930A4F">
        <w:tc>
          <w:tcPr>
            <w:tcW w:w="2138" w:type="dxa"/>
            <w:gridSpan w:val="2"/>
          </w:tcPr>
          <w:p w14:paraId="2F8F85F6" w14:textId="77777777" w:rsidR="0005530D" w:rsidRPr="008F1FEE" w:rsidRDefault="0005530D" w:rsidP="003166E5">
            <w:pPr>
              <w:rPr>
                <w:i/>
                <w:sz w:val="20"/>
              </w:rPr>
            </w:pPr>
          </w:p>
        </w:tc>
        <w:tc>
          <w:tcPr>
            <w:tcW w:w="8302" w:type="dxa"/>
            <w:gridSpan w:val="4"/>
            <w:vAlign w:val="center"/>
          </w:tcPr>
          <w:p w14:paraId="3012F001" w14:textId="77777777" w:rsidR="0005530D" w:rsidRPr="009D2CE2" w:rsidRDefault="0005530D" w:rsidP="003166E5">
            <w:pPr>
              <w:rPr>
                <w:sz w:val="20"/>
              </w:rPr>
            </w:pPr>
          </w:p>
        </w:tc>
      </w:tr>
      <w:tr w:rsidR="0005530D" w:rsidRPr="009F3D6D" w14:paraId="445B98C8" w14:textId="77777777" w:rsidTr="00930A4F">
        <w:tc>
          <w:tcPr>
            <w:tcW w:w="2138" w:type="dxa"/>
            <w:gridSpan w:val="2"/>
          </w:tcPr>
          <w:p w14:paraId="278884CE" w14:textId="77777777" w:rsidR="0005530D" w:rsidRPr="003166E5" w:rsidRDefault="0005530D" w:rsidP="003166E5">
            <w:pPr>
              <w:pStyle w:val="Heading2"/>
              <w:rPr>
                <w:szCs w:val="24"/>
              </w:rPr>
            </w:pPr>
            <w:r w:rsidRPr="003166E5">
              <w:rPr>
                <w:szCs w:val="24"/>
              </w:rPr>
              <w:t xml:space="preserve">Class Schedule: </w:t>
            </w:r>
          </w:p>
        </w:tc>
        <w:tc>
          <w:tcPr>
            <w:tcW w:w="8302" w:type="dxa"/>
            <w:gridSpan w:val="4"/>
            <w:vAlign w:val="center"/>
          </w:tcPr>
          <w:p w14:paraId="3B5B9B24" w14:textId="724FC814" w:rsidR="0005530D" w:rsidRPr="003166E5" w:rsidRDefault="005F69FA" w:rsidP="003166E5">
            <w:r w:rsidRPr="002F38BC">
              <w:rPr>
                <w:rFonts w:ascii="Times New Roman" w:eastAsiaTheme="minorEastAsia" w:hAnsi="Times New Roman"/>
                <w:lang w:eastAsia="zh-CN"/>
              </w:rPr>
              <w:t>T</w:t>
            </w:r>
            <w:r w:rsidRPr="002F38BC">
              <w:rPr>
                <w:rFonts w:ascii="Times New Roman" w:hAnsi="Times New Roman"/>
              </w:rPr>
              <w:t>/</w:t>
            </w:r>
            <w:r w:rsidRPr="002F38BC">
              <w:rPr>
                <w:rFonts w:ascii="Times New Roman" w:eastAsiaTheme="minorEastAsia" w:hAnsi="Times New Roman"/>
                <w:lang w:eastAsia="zh-CN"/>
              </w:rPr>
              <w:t>Th</w:t>
            </w:r>
            <w:r w:rsidRPr="002F38BC">
              <w:rPr>
                <w:rFonts w:ascii="Times New Roman" w:hAnsi="Times New Roman"/>
              </w:rPr>
              <w:t xml:space="preserve"> </w:t>
            </w:r>
            <w:r w:rsidRPr="002F38BC">
              <w:rPr>
                <w:rFonts w:ascii="Times New Roman" w:eastAsiaTheme="minorEastAsia" w:hAnsi="Times New Roman"/>
                <w:lang w:eastAsia="zh-CN"/>
              </w:rPr>
              <w:t>1</w:t>
            </w:r>
            <w:r w:rsidRPr="002F38BC">
              <w:rPr>
                <w:rFonts w:ascii="Times New Roman" w:hAnsi="Times New Roman"/>
              </w:rPr>
              <w:t>:</w:t>
            </w:r>
            <w:r w:rsidRPr="002F38BC">
              <w:rPr>
                <w:rFonts w:ascii="Times New Roman" w:eastAsiaTheme="minorEastAsia" w:hAnsi="Times New Roman"/>
                <w:lang w:eastAsia="zh-CN"/>
              </w:rPr>
              <w:t>0</w:t>
            </w:r>
            <w:r w:rsidRPr="002F38BC">
              <w:rPr>
                <w:rFonts w:ascii="Times New Roman" w:hAnsi="Times New Roman"/>
              </w:rPr>
              <w:t xml:space="preserve">0 – </w:t>
            </w:r>
            <w:r w:rsidRPr="002F38BC">
              <w:rPr>
                <w:rFonts w:ascii="Times New Roman" w:eastAsiaTheme="minorEastAsia" w:hAnsi="Times New Roman"/>
                <w:lang w:eastAsia="zh-CN"/>
              </w:rPr>
              <w:t>2</w:t>
            </w:r>
            <w:r w:rsidRPr="002F38BC">
              <w:rPr>
                <w:rFonts w:ascii="Times New Roman" w:hAnsi="Times New Roman"/>
              </w:rPr>
              <w:t>:</w:t>
            </w:r>
            <w:r w:rsidRPr="002F38BC">
              <w:rPr>
                <w:rFonts w:ascii="Times New Roman" w:eastAsiaTheme="minorEastAsia" w:hAnsi="Times New Roman"/>
                <w:lang w:eastAsia="zh-CN"/>
              </w:rPr>
              <w:t>2</w:t>
            </w:r>
            <w:r w:rsidRPr="002F38BC">
              <w:rPr>
                <w:rFonts w:ascii="Times New Roman" w:hAnsi="Times New Roman"/>
              </w:rPr>
              <w:t xml:space="preserve">0 </w:t>
            </w:r>
            <w:r w:rsidRPr="002F38BC">
              <w:rPr>
                <w:rFonts w:ascii="Times New Roman" w:eastAsiaTheme="minorEastAsia" w:hAnsi="Times New Roman"/>
                <w:lang w:eastAsia="zh-CN"/>
              </w:rPr>
              <w:t>p</w:t>
            </w:r>
            <w:r w:rsidRPr="002F38BC">
              <w:rPr>
                <w:rFonts w:ascii="Times New Roman" w:hAnsi="Times New Roman"/>
              </w:rPr>
              <w:t>m (S01)</w:t>
            </w:r>
            <w:r w:rsidR="006E0972">
              <w:rPr>
                <w:rFonts w:ascii="Times New Roman" w:eastAsiaTheme="minorEastAsia" w:hAnsi="Times New Roman" w:hint="eastAsia"/>
                <w:lang w:eastAsia="zh-CN"/>
              </w:rPr>
              <w:t>,</w:t>
            </w:r>
            <w:r w:rsidRPr="002F38BC">
              <w:rPr>
                <w:rFonts w:ascii="Times New Roman" w:hAnsi="Times New Roman"/>
              </w:rPr>
              <w:t xml:space="preserve"> </w:t>
            </w:r>
            <w:r w:rsidRPr="002F38BC">
              <w:rPr>
                <w:rFonts w:ascii="Times New Roman" w:eastAsiaTheme="minorEastAsia" w:hAnsi="Times New Roman"/>
                <w:lang w:eastAsia="zh-CN"/>
              </w:rPr>
              <w:t>T</w:t>
            </w:r>
            <w:r w:rsidRPr="002F38BC">
              <w:rPr>
                <w:rFonts w:ascii="Times New Roman" w:hAnsi="Times New Roman"/>
              </w:rPr>
              <w:t>/</w:t>
            </w:r>
            <w:r w:rsidRPr="002F38BC">
              <w:rPr>
                <w:rFonts w:ascii="Times New Roman" w:eastAsiaTheme="minorEastAsia" w:hAnsi="Times New Roman"/>
                <w:lang w:eastAsia="zh-CN"/>
              </w:rPr>
              <w:t>Th</w:t>
            </w:r>
            <w:r w:rsidRPr="002F38BC">
              <w:rPr>
                <w:rFonts w:ascii="Times New Roman" w:hAnsi="Times New Roman"/>
              </w:rPr>
              <w:t xml:space="preserve"> </w:t>
            </w:r>
            <w:r w:rsidRPr="002F38BC">
              <w:rPr>
                <w:rFonts w:ascii="Times New Roman" w:eastAsiaTheme="minorEastAsia" w:hAnsi="Times New Roman"/>
                <w:lang w:eastAsia="zh-CN"/>
              </w:rPr>
              <w:t>1</w:t>
            </w:r>
            <w:r w:rsidR="006E0972">
              <w:rPr>
                <w:rFonts w:ascii="Times New Roman" w:eastAsiaTheme="minorEastAsia" w:hAnsi="Times New Roman" w:hint="eastAsia"/>
                <w:lang w:eastAsia="zh-CN"/>
              </w:rPr>
              <w:t>1</w:t>
            </w:r>
            <w:r w:rsidRPr="002F38BC">
              <w:rPr>
                <w:rFonts w:ascii="Times New Roman" w:hAnsi="Times New Roman"/>
              </w:rPr>
              <w:t>:</w:t>
            </w:r>
            <w:r w:rsidR="006E0972">
              <w:rPr>
                <w:rFonts w:ascii="Times New Roman" w:eastAsiaTheme="minorEastAsia" w:hAnsi="Times New Roman" w:hint="eastAsia"/>
                <w:lang w:eastAsia="zh-CN"/>
              </w:rPr>
              <w:t>3</w:t>
            </w:r>
            <w:r w:rsidRPr="002F38BC">
              <w:rPr>
                <w:rFonts w:ascii="Times New Roman" w:hAnsi="Times New Roman"/>
              </w:rPr>
              <w:t xml:space="preserve">0 – </w:t>
            </w:r>
            <w:r w:rsidRPr="002F38BC">
              <w:rPr>
                <w:rFonts w:ascii="Times New Roman" w:eastAsiaTheme="minorEastAsia" w:hAnsi="Times New Roman"/>
                <w:lang w:eastAsia="zh-CN"/>
              </w:rPr>
              <w:t>1</w:t>
            </w:r>
            <w:r w:rsidR="006E0972">
              <w:rPr>
                <w:rFonts w:ascii="Times New Roman" w:eastAsiaTheme="minorEastAsia" w:hAnsi="Times New Roman" w:hint="eastAsia"/>
                <w:lang w:eastAsia="zh-CN"/>
              </w:rPr>
              <w:t>2</w:t>
            </w:r>
            <w:r w:rsidRPr="002F38BC">
              <w:rPr>
                <w:rFonts w:ascii="Times New Roman" w:hAnsi="Times New Roman"/>
              </w:rPr>
              <w:t>:</w:t>
            </w:r>
            <w:r w:rsidR="006E0972">
              <w:rPr>
                <w:rFonts w:ascii="Times New Roman" w:eastAsiaTheme="minorEastAsia" w:hAnsi="Times New Roman" w:hint="eastAsia"/>
                <w:lang w:eastAsia="zh-CN"/>
              </w:rPr>
              <w:t>5</w:t>
            </w:r>
            <w:r w:rsidRPr="002F38BC">
              <w:rPr>
                <w:rFonts w:ascii="Times New Roman" w:hAnsi="Times New Roman"/>
              </w:rPr>
              <w:t xml:space="preserve">0 </w:t>
            </w:r>
            <w:r w:rsidRPr="002F38BC">
              <w:rPr>
                <w:rFonts w:ascii="Times New Roman" w:eastAsiaTheme="minorEastAsia" w:hAnsi="Times New Roman"/>
                <w:lang w:eastAsia="zh-CN"/>
              </w:rPr>
              <w:t>p</w:t>
            </w:r>
            <w:r w:rsidRPr="002F38BC">
              <w:rPr>
                <w:rFonts w:ascii="Times New Roman" w:hAnsi="Times New Roman"/>
              </w:rPr>
              <w:t>m (S02)</w:t>
            </w:r>
          </w:p>
        </w:tc>
      </w:tr>
      <w:tr w:rsidR="0005530D" w14:paraId="0DC10698" w14:textId="77777777" w:rsidTr="00930A4F">
        <w:tc>
          <w:tcPr>
            <w:tcW w:w="2138" w:type="dxa"/>
            <w:gridSpan w:val="2"/>
          </w:tcPr>
          <w:p w14:paraId="09010F4B" w14:textId="27C61583" w:rsidR="0005530D" w:rsidRPr="00256563" w:rsidRDefault="0074782B" w:rsidP="003166E5">
            <w:pPr>
              <w:pStyle w:val="Heading2"/>
            </w:pPr>
            <w:r w:rsidRPr="0074782B">
              <w:rPr>
                <w:rFonts w:hint="eastAsia"/>
                <w:szCs w:val="24"/>
              </w:rPr>
              <w:t>Location</w:t>
            </w:r>
            <w:r w:rsidR="0005530D" w:rsidRPr="0074782B">
              <w:rPr>
                <w:szCs w:val="24"/>
              </w:rPr>
              <w:t>:</w:t>
            </w:r>
          </w:p>
        </w:tc>
        <w:tc>
          <w:tcPr>
            <w:tcW w:w="8302" w:type="dxa"/>
            <w:gridSpan w:val="4"/>
            <w:vAlign w:val="center"/>
          </w:tcPr>
          <w:p w14:paraId="08B47389" w14:textId="1D7C9A04" w:rsidR="0005530D" w:rsidRPr="00C35596" w:rsidRDefault="006E0972" w:rsidP="003166E5">
            <w:pPr>
              <w:rPr>
                <w:sz w:val="20"/>
              </w:rPr>
            </w:pPr>
            <w:r>
              <w:rPr>
                <w:rStyle w:val="search-meetingtimestext"/>
                <w:rFonts w:ascii="Times New Roman" w:eastAsiaTheme="minorEastAsia" w:hAnsi="Times New Roman" w:hint="eastAsia"/>
                <w:bdr w:val="none" w:sz="0" w:space="0" w:color="auto" w:frame="1"/>
                <w:lang w:eastAsia="zh-CN"/>
              </w:rPr>
              <w:t>MCKN 029 (S01), MCKN 115 (S02)</w:t>
            </w:r>
          </w:p>
        </w:tc>
      </w:tr>
      <w:tr w:rsidR="0005530D" w:rsidRPr="009F3D6D" w14:paraId="71EAAA97" w14:textId="77777777" w:rsidTr="00930A4F">
        <w:tc>
          <w:tcPr>
            <w:tcW w:w="2138" w:type="dxa"/>
            <w:gridSpan w:val="2"/>
          </w:tcPr>
          <w:p w14:paraId="4126B50F" w14:textId="7714539F" w:rsidR="0005530D" w:rsidRPr="009F3D6D" w:rsidRDefault="0074782B" w:rsidP="003166E5">
            <w:pPr>
              <w:pStyle w:val="Heading2"/>
            </w:pPr>
            <w:r w:rsidRPr="00256563">
              <w:t>Pre-requisites</w:t>
            </w:r>
            <w:r w:rsidR="0005530D" w:rsidRPr="009F3D6D">
              <w:t>:</w:t>
            </w:r>
          </w:p>
        </w:tc>
        <w:tc>
          <w:tcPr>
            <w:tcW w:w="8302" w:type="dxa"/>
            <w:gridSpan w:val="4"/>
            <w:vAlign w:val="center"/>
          </w:tcPr>
          <w:p w14:paraId="04FCD100" w14:textId="6D74278C" w:rsidR="0005530D" w:rsidRPr="00E25603" w:rsidRDefault="005F69FA" w:rsidP="003166E5">
            <w:pPr>
              <w:rPr>
                <w:sz w:val="20"/>
              </w:rPr>
            </w:pPr>
            <w:r w:rsidRPr="002F38BC">
              <w:rPr>
                <w:rFonts w:ascii="Times New Roman" w:hAnsi="Times New Roman"/>
              </w:rPr>
              <w:t>ECON 2560 or FIN 2000</w:t>
            </w:r>
          </w:p>
        </w:tc>
      </w:tr>
      <w:tr w:rsidR="0005530D" w14:paraId="43AE75FA" w14:textId="77777777" w:rsidTr="00930A4F">
        <w:tc>
          <w:tcPr>
            <w:tcW w:w="10440" w:type="dxa"/>
            <w:gridSpan w:val="6"/>
            <w:shd w:val="clear" w:color="auto" w:fill="E0E0E0"/>
          </w:tcPr>
          <w:p w14:paraId="529F4888" w14:textId="77777777" w:rsidR="0005530D" w:rsidRPr="007D11B4" w:rsidRDefault="0005530D" w:rsidP="003166E5">
            <w:pPr>
              <w:pStyle w:val="Heading1"/>
            </w:pPr>
            <w:r w:rsidRPr="007D11B4">
              <w:t xml:space="preserve">Course Description </w:t>
            </w:r>
          </w:p>
        </w:tc>
      </w:tr>
      <w:tr w:rsidR="0005530D" w14:paraId="30CA6501" w14:textId="77777777" w:rsidTr="00930A4F">
        <w:tc>
          <w:tcPr>
            <w:tcW w:w="10440" w:type="dxa"/>
            <w:gridSpan w:val="6"/>
          </w:tcPr>
          <w:p w14:paraId="16F0D93B" w14:textId="644EB114" w:rsidR="0005530D" w:rsidRPr="00E05389" w:rsidRDefault="005F69FA" w:rsidP="003166E5">
            <w:pPr>
              <w:spacing w:before="120" w:after="120"/>
              <w:jc w:val="both"/>
              <w:rPr>
                <w:rFonts w:eastAsiaTheme="minorEastAsia"/>
                <w:sz w:val="20"/>
                <w:lang w:eastAsia="zh-CN"/>
              </w:rPr>
            </w:pPr>
            <w:r w:rsidRPr="002F38BC">
              <w:rPr>
                <w:rFonts w:ascii="Times New Roman" w:hAnsi="Times New Roman"/>
                <w:sz w:val="22"/>
                <w:szCs w:val="22"/>
              </w:rPr>
              <w:t>This is a course on the theory and practice of corporate finance. The course provides a framework for analyzing main financial decisions of a corporation. The topics covered in this course include firm valuation, capital budgeting, cost of capital, capital structure, financial frictions, corporate bonds, governance, and managerial bias.</w:t>
            </w:r>
            <w:r w:rsidR="00E05389">
              <w:rPr>
                <w:rFonts w:ascii="Times New Roman" w:eastAsiaTheme="minorEastAsia" w:hAnsi="Times New Roman" w:hint="eastAsia"/>
                <w:sz w:val="22"/>
                <w:szCs w:val="22"/>
                <w:lang w:eastAsia="zh-CN"/>
              </w:rPr>
              <w:t xml:space="preserve"> </w:t>
            </w:r>
          </w:p>
        </w:tc>
      </w:tr>
      <w:tr w:rsidR="0005530D" w14:paraId="74140061" w14:textId="77777777" w:rsidTr="00930A4F">
        <w:tc>
          <w:tcPr>
            <w:tcW w:w="10440" w:type="dxa"/>
            <w:gridSpan w:val="6"/>
            <w:shd w:val="clear" w:color="auto" w:fill="E0E0E0"/>
          </w:tcPr>
          <w:p w14:paraId="5F91B685" w14:textId="77777777" w:rsidR="0005530D" w:rsidRPr="00256563" w:rsidRDefault="0005530D" w:rsidP="003166E5">
            <w:pPr>
              <w:pStyle w:val="Heading1"/>
            </w:pPr>
            <w:r>
              <w:t xml:space="preserve">Course Learning Outcomes  </w:t>
            </w:r>
            <w:r w:rsidRPr="00591659">
              <w:rPr>
                <w:i/>
              </w:rPr>
              <w:t xml:space="preserve"> </w:t>
            </w:r>
          </w:p>
        </w:tc>
      </w:tr>
      <w:tr w:rsidR="0005530D" w14:paraId="3BADA15A" w14:textId="77777777" w:rsidTr="00930A4F">
        <w:tc>
          <w:tcPr>
            <w:tcW w:w="10440" w:type="dxa"/>
            <w:gridSpan w:val="6"/>
          </w:tcPr>
          <w:p w14:paraId="3E5F70F1" w14:textId="77777777" w:rsidR="0005530D" w:rsidRDefault="0005530D" w:rsidP="003166E5">
            <w:pPr>
              <w:spacing w:before="120"/>
              <w:rPr>
                <w:rFonts w:eastAsiaTheme="minorEastAsia"/>
                <w:b/>
                <w:lang w:eastAsia="zh-CN"/>
              </w:rPr>
            </w:pPr>
            <w:r w:rsidRPr="003166E5">
              <w:rPr>
                <w:b/>
              </w:rPr>
              <w:t>Upon successfully completing this course, you will:</w:t>
            </w:r>
          </w:p>
          <w:p w14:paraId="018C09DE" w14:textId="77777777" w:rsidR="005F69FA" w:rsidRPr="002F38BC" w:rsidRDefault="005F69FA" w:rsidP="005F69FA">
            <w:pPr>
              <w:pStyle w:val="Default"/>
              <w:numPr>
                <w:ilvl w:val="0"/>
                <w:numId w:val="3"/>
              </w:numPr>
              <w:rPr>
                <w:rFonts w:ascii="Times New Roman" w:hAnsi="Times New Roman" w:cs="Times New Roman"/>
                <w:sz w:val="22"/>
                <w:szCs w:val="22"/>
              </w:rPr>
            </w:pPr>
            <w:r w:rsidRPr="002F38BC">
              <w:rPr>
                <w:rFonts w:ascii="Times New Roman" w:hAnsi="Times New Roman" w:cs="Times New Roman"/>
                <w:sz w:val="22"/>
                <w:szCs w:val="22"/>
              </w:rPr>
              <w:t xml:space="preserve">Analytical skills: Integrate and apply knowledge in a specific area of interest related to corporate finance. </w:t>
            </w:r>
          </w:p>
          <w:p w14:paraId="746334BB" w14:textId="77777777" w:rsidR="005F69FA" w:rsidRPr="002F38BC" w:rsidRDefault="005F69FA" w:rsidP="005F69FA">
            <w:pPr>
              <w:pStyle w:val="Default"/>
              <w:numPr>
                <w:ilvl w:val="0"/>
                <w:numId w:val="3"/>
              </w:numPr>
              <w:rPr>
                <w:rFonts w:ascii="Times New Roman" w:hAnsi="Times New Roman" w:cs="Times New Roman"/>
                <w:sz w:val="22"/>
                <w:szCs w:val="22"/>
              </w:rPr>
            </w:pPr>
            <w:r w:rsidRPr="002F38BC">
              <w:rPr>
                <w:rFonts w:ascii="Times New Roman" w:hAnsi="Times New Roman" w:cs="Times New Roman"/>
                <w:sz w:val="22"/>
                <w:szCs w:val="22"/>
              </w:rPr>
              <w:t xml:space="preserve">Quantitative skills: Demonstrate advanced quantitative skills in analysis, synthesis, and appraisal of financial information. </w:t>
            </w:r>
          </w:p>
          <w:p w14:paraId="7ECC6001" w14:textId="3878EE84" w:rsidR="005F69FA" w:rsidRPr="00E05389" w:rsidRDefault="005F69FA" w:rsidP="00E05389">
            <w:pPr>
              <w:pStyle w:val="Default"/>
              <w:numPr>
                <w:ilvl w:val="0"/>
                <w:numId w:val="3"/>
              </w:numPr>
              <w:rPr>
                <w:rFonts w:ascii="Times New Roman" w:hAnsi="Times New Roman" w:cs="Times New Roman"/>
                <w:sz w:val="22"/>
                <w:szCs w:val="22"/>
              </w:rPr>
            </w:pPr>
            <w:r w:rsidRPr="002F38BC">
              <w:rPr>
                <w:rFonts w:ascii="Times New Roman" w:hAnsi="Times New Roman" w:cs="Times New Roman"/>
                <w:sz w:val="22"/>
                <w:szCs w:val="22"/>
              </w:rPr>
              <w:t xml:space="preserve">Written communication skills: The essay questions in the final exam will provide an opportunity for students to provide a written evaluation of firms’ financial decisions. </w:t>
            </w:r>
          </w:p>
          <w:p w14:paraId="6E7C9002" w14:textId="77777777" w:rsidR="0005530D" w:rsidRPr="002E5DE0" w:rsidRDefault="0005530D" w:rsidP="003166E5">
            <w:pPr>
              <w:rPr>
                <w:b/>
                <w:sz w:val="20"/>
              </w:rPr>
            </w:pPr>
          </w:p>
        </w:tc>
      </w:tr>
      <w:tr w:rsidR="0005530D" w14:paraId="03D2A109" w14:textId="77777777" w:rsidTr="00930A4F">
        <w:tc>
          <w:tcPr>
            <w:tcW w:w="10440" w:type="dxa"/>
            <w:gridSpan w:val="6"/>
            <w:shd w:val="clear" w:color="auto" w:fill="D9D9D9"/>
          </w:tcPr>
          <w:p w14:paraId="0F13C0A8" w14:textId="77777777" w:rsidR="0005530D" w:rsidRPr="007D11B4" w:rsidRDefault="0005530D" w:rsidP="003166E5">
            <w:pPr>
              <w:pStyle w:val="Heading2"/>
            </w:pPr>
            <w:r w:rsidRPr="007D11B4">
              <w:t>Knowledge and Understanding:</w:t>
            </w:r>
          </w:p>
        </w:tc>
      </w:tr>
      <w:tr w:rsidR="0005530D" w:rsidRPr="0016080C" w14:paraId="259F722E" w14:textId="77777777" w:rsidTr="00930A4F">
        <w:tc>
          <w:tcPr>
            <w:tcW w:w="10440" w:type="dxa"/>
            <w:gridSpan w:val="6"/>
          </w:tcPr>
          <w:p w14:paraId="0CC75510" w14:textId="77777777" w:rsidR="00E05389" w:rsidRPr="002F38BC" w:rsidRDefault="00E05389" w:rsidP="00E05389">
            <w:pPr>
              <w:pStyle w:val="Default"/>
              <w:numPr>
                <w:ilvl w:val="0"/>
                <w:numId w:val="4"/>
              </w:numPr>
              <w:rPr>
                <w:rFonts w:ascii="Times New Roman" w:hAnsi="Times New Roman" w:cs="Times New Roman"/>
                <w:sz w:val="22"/>
                <w:szCs w:val="22"/>
              </w:rPr>
            </w:pPr>
            <w:r w:rsidRPr="002F38BC">
              <w:rPr>
                <w:rFonts w:ascii="Times New Roman" w:hAnsi="Times New Roman" w:cs="Times New Roman"/>
                <w:sz w:val="22"/>
                <w:szCs w:val="22"/>
              </w:rPr>
              <w:t xml:space="preserve">Mathematical methodology: We will be using mathematical techniques to value firms and projects, to measure risk and return, and to model financial managers’ decisions. </w:t>
            </w:r>
          </w:p>
          <w:p w14:paraId="5616FFC2" w14:textId="77777777" w:rsidR="00E05389" w:rsidRPr="002F38BC" w:rsidRDefault="00E05389" w:rsidP="00E05389">
            <w:pPr>
              <w:pStyle w:val="Default"/>
              <w:numPr>
                <w:ilvl w:val="0"/>
                <w:numId w:val="4"/>
              </w:numPr>
              <w:rPr>
                <w:rFonts w:ascii="Times New Roman" w:hAnsi="Times New Roman" w:cs="Times New Roman"/>
                <w:sz w:val="22"/>
                <w:szCs w:val="22"/>
              </w:rPr>
            </w:pPr>
            <w:r w:rsidRPr="002F38BC">
              <w:rPr>
                <w:rFonts w:ascii="Times New Roman" w:hAnsi="Times New Roman" w:cs="Times New Roman"/>
                <w:sz w:val="22"/>
                <w:szCs w:val="22"/>
              </w:rPr>
              <w:t xml:space="preserve">Statistical and econometric methodology: We will be using simple distributions and will be computing descriptive statistics to help us understand the probability of certain future outcomes occurring. </w:t>
            </w:r>
          </w:p>
          <w:p w14:paraId="4B5E911D" w14:textId="77777777" w:rsidR="00E05389" w:rsidRPr="002F38BC" w:rsidRDefault="00E05389" w:rsidP="00E05389">
            <w:pPr>
              <w:pStyle w:val="Default"/>
              <w:numPr>
                <w:ilvl w:val="0"/>
                <w:numId w:val="4"/>
              </w:numPr>
              <w:rPr>
                <w:rFonts w:ascii="Times New Roman" w:hAnsi="Times New Roman" w:cs="Times New Roman"/>
                <w:sz w:val="22"/>
                <w:szCs w:val="22"/>
              </w:rPr>
            </w:pPr>
            <w:r w:rsidRPr="002F38BC">
              <w:rPr>
                <w:rFonts w:ascii="Times New Roman" w:hAnsi="Times New Roman" w:cs="Times New Roman"/>
                <w:sz w:val="22"/>
                <w:szCs w:val="22"/>
              </w:rPr>
              <w:t xml:space="preserve">Understanding of specific markets: This course is devoted to understanding firm behavior in frictional financial markets and how to make investment and financing decisions when equity and bond markets contain financial frictions. </w:t>
            </w:r>
          </w:p>
          <w:p w14:paraId="05F1E4FF" w14:textId="77777777" w:rsidR="00E05389" w:rsidRPr="002F38BC" w:rsidRDefault="00E05389" w:rsidP="00E05389">
            <w:pPr>
              <w:pStyle w:val="Default"/>
              <w:numPr>
                <w:ilvl w:val="0"/>
                <w:numId w:val="4"/>
              </w:numPr>
              <w:rPr>
                <w:rFonts w:ascii="Times New Roman" w:hAnsi="Times New Roman" w:cs="Times New Roman"/>
                <w:sz w:val="22"/>
                <w:szCs w:val="22"/>
              </w:rPr>
            </w:pPr>
            <w:r w:rsidRPr="002F38BC">
              <w:rPr>
                <w:rFonts w:ascii="Times New Roman" w:hAnsi="Times New Roman" w:cs="Times New Roman"/>
                <w:sz w:val="22"/>
                <w:szCs w:val="22"/>
              </w:rPr>
              <w:t xml:space="preserve">Historical and Global context: We will investigate the historical performance of global financial markets and study firms’ responses to risk and frictions. </w:t>
            </w:r>
          </w:p>
          <w:p w14:paraId="42788BFE" w14:textId="47E08E7E" w:rsidR="0005530D" w:rsidRPr="00F66150" w:rsidRDefault="0005530D" w:rsidP="00F66150">
            <w:pPr>
              <w:spacing w:before="120" w:after="120"/>
              <w:rPr>
                <w:sz w:val="22"/>
                <w:szCs w:val="20"/>
              </w:rPr>
            </w:pPr>
          </w:p>
        </w:tc>
      </w:tr>
      <w:tr w:rsidR="0005530D" w14:paraId="35FBD19C" w14:textId="77777777" w:rsidTr="00930A4F">
        <w:tc>
          <w:tcPr>
            <w:tcW w:w="10440" w:type="dxa"/>
            <w:gridSpan w:val="6"/>
            <w:shd w:val="clear" w:color="auto" w:fill="E0E0E0"/>
          </w:tcPr>
          <w:p w14:paraId="075DD688" w14:textId="7AA696AA" w:rsidR="0005530D" w:rsidRPr="00C35A19" w:rsidRDefault="00F34B2F" w:rsidP="003166E5">
            <w:pPr>
              <w:pStyle w:val="Heading1"/>
            </w:pPr>
            <w:r>
              <w:lastRenderedPageBreak/>
              <w:t>Summary of Course</w:t>
            </w:r>
            <w:r w:rsidR="0005530D" w:rsidRPr="00C35A19">
              <w:t xml:space="preserve"> Content</w:t>
            </w:r>
            <w:r>
              <w:t xml:space="preserve"> and Materials</w:t>
            </w:r>
          </w:p>
        </w:tc>
      </w:tr>
      <w:tr w:rsidR="0005530D" w:rsidRPr="00B86CA9" w14:paraId="115619F0" w14:textId="77777777" w:rsidTr="00930A4F">
        <w:trPr>
          <w:trHeight w:val="945"/>
        </w:trPr>
        <w:tc>
          <w:tcPr>
            <w:tcW w:w="10440" w:type="dxa"/>
            <w:gridSpan w:val="6"/>
          </w:tcPr>
          <w:p w14:paraId="1A71F3E3" w14:textId="77777777" w:rsidR="00E05389" w:rsidRPr="002F38BC" w:rsidRDefault="00E05389" w:rsidP="00E05389">
            <w:pPr>
              <w:pStyle w:val="Default"/>
              <w:rPr>
                <w:rFonts w:ascii="Times New Roman" w:hAnsi="Times New Roman" w:cs="Times New Roman"/>
                <w:sz w:val="22"/>
                <w:szCs w:val="22"/>
              </w:rPr>
            </w:pPr>
            <w:r w:rsidRPr="002F38BC">
              <w:rPr>
                <w:rFonts w:ascii="Times New Roman" w:hAnsi="Times New Roman" w:cs="Times New Roman"/>
                <w:b/>
                <w:bCs/>
                <w:sz w:val="22"/>
                <w:szCs w:val="22"/>
              </w:rPr>
              <w:t xml:space="preserve">Here is a tentative schedule. The schedule and topics are subject to change. </w:t>
            </w:r>
          </w:p>
          <w:p w14:paraId="20A60BE8" w14:textId="77777777" w:rsidR="00E05389" w:rsidRPr="002F38BC" w:rsidRDefault="00E05389" w:rsidP="00E05389">
            <w:pPr>
              <w:pStyle w:val="Default"/>
              <w:rPr>
                <w:rFonts w:ascii="Times New Roman" w:hAnsi="Times New Roman" w:cs="Times New Roman"/>
              </w:rPr>
            </w:pPr>
          </w:p>
          <w:p w14:paraId="71212F37" w14:textId="36412B46" w:rsidR="007525BE" w:rsidRDefault="00E05389" w:rsidP="00E05389">
            <w:pPr>
              <w:pStyle w:val="Default"/>
              <w:numPr>
                <w:ilvl w:val="0"/>
                <w:numId w:val="5"/>
              </w:numPr>
              <w:rPr>
                <w:rFonts w:ascii="Times New Roman" w:hAnsi="Times New Roman" w:cs="Times New Roman"/>
                <w:sz w:val="22"/>
                <w:szCs w:val="22"/>
              </w:rPr>
            </w:pPr>
            <w:r w:rsidRPr="002F38BC">
              <w:rPr>
                <w:rFonts w:ascii="Times New Roman" w:hAnsi="Times New Roman" w:cs="Times New Roman"/>
                <w:sz w:val="22"/>
                <w:szCs w:val="22"/>
              </w:rPr>
              <w:t xml:space="preserve">Week 1: </w:t>
            </w:r>
            <w:r w:rsidR="007525BE">
              <w:rPr>
                <w:rFonts w:ascii="Times New Roman" w:hAnsi="Times New Roman" w:cs="Times New Roman" w:hint="eastAsia"/>
                <w:sz w:val="22"/>
                <w:szCs w:val="22"/>
                <w:lang w:eastAsia="zh-CN"/>
              </w:rPr>
              <w:t>Course outline</w:t>
            </w:r>
          </w:p>
          <w:p w14:paraId="1D237EDA" w14:textId="4AC2BB02" w:rsidR="00E05389" w:rsidRPr="002F38BC" w:rsidRDefault="007525BE" w:rsidP="00E05389">
            <w:pPr>
              <w:pStyle w:val="Default"/>
              <w:numPr>
                <w:ilvl w:val="0"/>
                <w:numId w:val="5"/>
              </w:numPr>
              <w:rPr>
                <w:rFonts w:ascii="Times New Roman" w:hAnsi="Times New Roman" w:cs="Times New Roman"/>
                <w:sz w:val="22"/>
                <w:szCs w:val="22"/>
              </w:rPr>
            </w:pPr>
            <w:r>
              <w:rPr>
                <w:rFonts w:ascii="Times New Roman" w:hAnsi="Times New Roman" w:cs="Times New Roman" w:hint="eastAsia"/>
                <w:sz w:val="22"/>
                <w:szCs w:val="22"/>
                <w:lang w:eastAsia="zh-CN"/>
              </w:rPr>
              <w:t xml:space="preserve">Week 2: </w:t>
            </w:r>
            <w:r w:rsidRPr="002F38BC">
              <w:rPr>
                <w:rFonts w:ascii="Times New Roman" w:hAnsi="Times New Roman" w:cs="Times New Roman"/>
                <w:sz w:val="22"/>
                <w:szCs w:val="22"/>
              </w:rPr>
              <w:t xml:space="preserve"> Introduction </w:t>
            </w:r>
            <w:r>
              <w:rPr>
                <w:rFonts w:ascii="Times New Roman" w:hAnsi="Times New Roman" w:cs="Times New Roman" w:hint="eastAsia"/>
                <w:sz w:val="22"/>
                <w:szCs w:val="22"/>
                <w:lang w:eastAsia="zh-CN"/>
              </w:rPr>
              <w:t xml:space="preserve">and </w:t>
            </w:r>
            <w:r w:rsidR="00E05389" w:rsidRPr="002F38BC">
              <w:rPr>
                <w:rFonts w:ascii="Times New Roman" w:hAnsi="Times New Roman" w:cs="Times New Roman"/>
                <w:sz w:val="22"/>
                <w:szCs w:val="22"/>
              </w:rPr>
              <w:t>financial statements (Chapter 1-2)</w:t>
            </w:r>
          </w:p>
          <w:p w14:paraId="75C6342E" w14:textId="26571A26" w:rsidR="00E05389" w:rsidRPr="002F38BC" w:rsidRDefault="00E05389" w:rsidP="00E05389">
            <w:pPr>
              <w:pStyle w:val="Default"/>
              <w:numPr>
                <w:ilvl w:val="0"/>
                <w:numId w:val="5"/>
              </w:numPr>
              <w:rPr>
                <w:rFonts w:ascii="Times New Roman" w:hAnsi="Times New Roman" w:cs="Times New Roman"/>
                <w:sz w:val="22"/>
                <w:szCs w:val="22"/>
              </w:rPr>
            </w:pPr>
            <w:r w:rsidRPr="002F38BC">
              <w:rPr>
                <w:rFonts w:ascii="Times New Roman" w:hAnsi="Times New Roman" w:cs="Times New Roman"/>
                <w:sz w:val="22"/>
                <w:szCs w:val="22"/>
              </w:rPr>
              <w:t>Week 3</w:t>
            </w:r>
            <w:r w:rsidR="007525BE">
              <w:rPr>
                <w:rFonts w:ascii="Times New Roman" w:hAnsi="Times New Roman" w:cs="Times New Roman" w:hint="eastAsia"/>
                <w:sz w:val="22"/>
                <w:szCs w:val="22"/>
                <w:lang w:eastAsia="zh-CN"/>
              </w:rPr>
              <w:t>-4</w:t>
            </w:r>
            <w:r w:rsidRPr="002F38BC">
              <w:rPr>
                <w:rFonts w:ascii="Times New Roman" w:hAnsi="Times New Roman" w:cs="Times New Roman"/>
                <w:sz w:val="22"/>
                <w:szCs w:val="22"/>
              </w:rPr>
              <w:t>:  (Review of) valuation basics (Chapter 3, 4, 7)</w:t>
            </w:r>
          </w:p>
          <w:p w14:paraId="4FCCB163" w14:textId="7F110082" w:rsidR="00E05389" w:rsidRPr="002F38BC" w:rsidRDefault="00E05389" w:rsidP="00E05389">
            <w:pPr>
              <w:pStyle w:val="Default"/>
              <w:numPr>
                <w:ilvl w:val="0"/>
                <w:numId w:val="5"/>
              </w:numPr>
              <w:rPr>
                <w:rFonts w:ascii="Times New Roman" w:hAnsi="Times New Roman" w:cs="Times New Roman"/>
                <w:sz w:val="22"/>
                <w:szCs w:val="22"/>
              </w:rPr>
            </w:pPr>
            <w:r w:rsidRPr="002F38BC">
              <w:rPr>
                <w:rFonts w:ascii="Times New Roman" w:hAnsi="Times New Roman" w:cs="Times New Roman"/>
                <w:sz w:val="22"/>
                <w:szCs w:val="22"/>
              </w:rPr>
              <w:t xml:space="preserve">Week </w:t>
            </w:r>
            <w:r w:rsidR="007525BE">
              <w:rPr>
                <w:rFonts w:ascii="Times New Roman" w:hAnsi="Times New Roman" w:cs="Times New Roman" w:hint="eastAsia"/>
                <w:sz w:val="22"/>
                <w:szCs w:val="22"/>
                <w:lang w:eastAsia="zh-CN"/>
              </w:rPr>
              <w:t>5</w:t>
            </w:r>
            <w:r w:rsidRPr="002F38BC">
              <w:rPr>
                <w:rFonts w:ascii="Times New Roman" w:hAnsi="Times New Roman" w:cs="Times New Roman"/>
                <w:sz w:val="22"/>
                <w:szCs w:val="22"/>
              </w:rPr>
              <w:t>:  Investment decision rules (Chapter 8)</w:t>
            </w:r>
          </w:p>
          <w:p w14:paraId="7ABDF35C" w14:textId="0C45131D" w:rsidR="00E05389" w:rsidRPr="002F38BC" w:rsidRDefault="00E05389" w:rsidP="00E05389">
            <w:pPr>
              <w:pStyle w:val="Default"/>
              <w:numPr>
                <w:ilvl w:val="0"/>
                <w:numId w:val="5"/>
              </w:numPr>
              <w:rPr>
                <w:rFonts w:ascii="Times New Roman" w:hAnsi="Times New Roman" w:cs="Times New Roman"/>
                <w:sz w:val="22"/>
                <w:szCs w:val="22"/>
              </w:rPr>
            </w:pPr>
            <w:r w:rsidRPr="002F38BC">
              <w:rPr>
                <w:rFonts w:ascii="Times New Roman" w:hAnsi="Times New Roman" w:cs="Times New Roman"/>
                <w:sz w:val="22"/>
                <w:szCs w:val="22"/>
              </w:rPr>
              <w:t>Weeks 6</w:t>
            </w:r>
            <w:r w:rsidR="007525BE">
              <w:rPr>
                <w:rFonts w:ascii="Times New Roman" w:hAnsi="Times New Roman" w:cs="Times New Roman" w:hint="eastAsia"/>
                <w:sz w:val="22"/>
                <w:szCs w:val="22"/>
                <w:lang w:eastAsia="zh-CN"/>
              </w:rPr>
              <w:t>-7</w:t>
            </w:r>
            <w:r w:rsidRPr="002F38BC">
              <w:rPr>
                <w:rFonts w:ascii="Times New Roman" w:hAnsi="Times New Roman" w:cs="Times New Roman"/>
                <w:sz w:val="22"/>
                <w:szCs w:val="22"/>
              </w:rPr>
              <w:t>:  Capital budgeting (Chapter 9)</w:t>
            </w:r>
          </w:p>
          <w:p w14:paraId="642E0CCD" w14:textId="2D09AF03" w:rsidR="00E05389" w:rsidRPr="002F38BC" w:rsidRDefault="006E0972" w:rsidP="00E05389">
            <w:pPr>
              <w:pStyle w:val="Default"/>
              <w:numPr>
                <w:ilvl w:val="0"/>
                <w:numId w:val="5"/>
              </w:numPr>
              <w:rPr>
                <w:rFonts w:ascii="Times New Roman" w:hAnsi="Times New Roman" w:cs="Times New Roman"/>
                <w:sz w:val="22"/>
                <w:szCs w:val="22"/>
              </w:rPr>
            </w:pPr>
            <w:r>
              <w:rPr>
                <w:rFonts w:ascii="Times New Roman" w:hAnsi="Times New Roman" w:cs="Times New Roman" w:hint="eastAsia"/>
                <w:sz w:val="22"/>
                <w:szCs w:val="22"/>
                <w:lang w:eastAsia="zh-CN"/>
              </w:rPr>
              <w:t>Fall</w:t>
            </w:r>
            <w:r w:rsidR="00E05389" w:rsidRPr="002F38BC">
              <w:rPr>
                <w:rFonts w:ascii="Times New Roman" w:hAnsi="Times New Roman" w:cs="Times New Roman"/>
                <w:sz w:val="22"/>
                <w:szCs w:val="22"/>
                <w:lang w:eastAsia="zh-CN"/>
              </w:rPr>
              <w:t xml:space="preserve"> break </w:t>
            </w:r>
          </w:p>
          <w:p w14:paraId="14F911AD" w14:textId="03327F50" w:rsidR="00D2776F" w:rsidRDefault="00D2776F" w:rsidP="00E05389">
            <w:pPr>
              <w:pStyle w:val="Default"/>
              <w:numPr>
                <w:ilvl w:val="0"/>
                <w:numId w:val="5"/>
              </w:numPr>
              <w:rPr>
                <w:rFonts w:ascii="Times New Roman" w:hAnsi="Times New Roman" w:cs="Times New Roman"/>
                <w:sz w:val="22"/>
                <w:szCs w:val="22"/>
              </w:rPr>
            </w:pPr>
            <w:r>
              <w:rPr>
                <w:rFonts w:ascii="Times New Roman" w:hAnsi="Times New Roman" w:cs="Times New Roman" w:hint="eastAsia"/>
                <w:sz w:val="22"/>
                <w:szCs w:val="22"/>
                <w:lang w:eastAsia="zh-CN"/>
              </w:rPr>
              <w:t>Week 8: Midterm</w:t>
            </w:r>
          </w:p>
          <w:p w14:paraId="1ED85FF4" w14:textId="4C166E39" w:rsidR="00D2776F" w:rsidRPr="00D2776F" w:rsidRDefault="00D2776F" w:rsidP="00D2776F">
            <w:pPr>
              <w:pStyle w:val="Default"/>
              <w:numPr>
                <w:ilvl w:val="0"/>
                <w:numId w:val="5"/>
              </w:numPr>
              <w:rPr>
                <w:rFonts w:ascii="Times New Roman" w:hAnsi="Times New Roman" w:cs="Times New Roman"/>
                <w:sz w:val="22"/>
                <w:szCs w:val="22"/>
              </w:rPr>
            </w:pPr>
            <w:r w:rsidRPr="002F38BC">
              <w:rPr>
                <w:rFonts w:ascii="Times New Roman" w:hAnsi="Times New Roman" w:cs="Times New Roman"/>
                <w:sz w:val="22"/>
                <w:szCs w:val="22"/>
                <w:lang w:eastAsia="zh-CN"/>
              </w:rPr>
              <w:t xml:space="preserve">Week </w:t>
            </w:r>
            <w:r>
              <w:rPr>
                <w:rFonts w:ascii="Times New Roman" w:hAnsi="Times New Roman" w:cs="Times New Roman" w:hint="eastAsia"/>
                <w:sz w:val="22"/>
                <w:szCs w:val="22"/>
                <w:lang w:eastAsia="zh-CN"/>
              </w:rPr>
              <w:t>9</w:t>
            </w:r>
            <w:r w:rsidRPr="002F38BC">
              <w:rPr>
                <w:rFonts w:ascii="Times New Roman" w:hAnsi="Times New Roman" w:cs="Times New Roman"/>
                <w:sz w:val="22"/>
                <w:szCs w:val="22"/>
                <w:lang w:eastAsia="zh-CN"/>
              </w:rPr>
              <w:t xml:space="preserve">: </w:t>
            </w:r>
            <w:r w:rsidRPr="002F38BC">
              <w:rPr>
                <w:rFonts w:ascii="Times New Roman" w:hAnsi="Times New Roman" w:cs="Times New Roman"/>
                <w:sz w:val="22"/>
                <w:szCs w:val="22"/>
              </w:rPr>
              <w:t xml:space="preserve"> Cost of capital (Chapter 12)</w:t>
            </w:r>
          </w:p>
          <w:p w14:paraId="0F9EA214" w14:textId="1C833E78" w:rsidR="00E05389" w:rsidRPr="002F38BC" w:rsidRDefault="00E05389" w:rsidP="00E05389">
            <w:pPr>
              <w:pStyle w:val="Default"/>
              <w:numPr>
                <w:ilvl w:val="0"/>
                <w:numId w:val="5"/>
              </w:numPr>
              <w:rPr>
                <w:rFonts w:ascii="Times New Roman" w:hAnsi="Times New Roman" w:cs="Times New Roman"/>
                <w:sz w:val="22"/>
                <w:szCs w:val="22"/>
              </w:rPr>
            </w:pPr>
            <w:r w:rsidRPr="002F38BC">
              <w:rPr>
                <w:rFonts w:ascii="Times New Roman" w:hAnsi="Times New Roman" w:cs="Times New Roman"/>
                <w:sz w:val="22"/>
                <w:szCs w:val="22"/>
              </w:rPr>
              <w:t xml:space="preserve">Weeks </w:t>
            </w:r>
            <w:r w:rsidR="00D2776F">
              <w:rPr>
                <w:rFonts w:ascii="Times New Roman" w:hAnsi="Times New Roman" w:cs="Times New Roman" w:hint="eastAsia"/>
                <w:sz w:val="22"/>
                <w:szCs w:val="22"/>
                <w:lang w:eastAsia="zh-CN"/>
              </w:rPr>
              <w:t>10</w:t>
            </w:r>
            <w:r w:rsidRPr="002F38BC">
              <w:rPr>
                <w:rFonts w:ascii="Times New Roman" w:hAnsi="Times New Roman" w:cs="Times New Roman"/>
                <w:sz w:val="22"/>
                <w:szCs w:val="22"/>
              </w:rPr>
              <w:t>-</w:t>
            </w:r>
            <w:r w:rsidRPr="002F38BC">
              <w:rPr>
                <w:rFonts w:ascii="Times New Roman" w:hAnsi="Times New Roman" w:cs="Times New Roman"/>
                <w:sz w:val="22"/>
                <w:szCs w:val="22"/>
                <w:lang w:eastAsia="zh-CN"/>
              </w:rPr>
              <w:t>1</w:t>
            </w:r>
            <w:r w:rsidR="007525BE">
              <w:rPr>
                <w:rFonts w:ascii="Times New Roman" w:hAnsi="Times New Roman" w:cs="Times New Roman" w:hint="eastAsia"/>
                <w:sz w:val="22"/>
                <w:szCs w:val="22"/>
                <w:lang w:eastAsia="zh-CN"/>
              </w:rPr>
              <w:t>1</w:t>
            </w:r>
            <w:r w:rsidRPr="002F38BC">
              <w:rPr>
                <w:rFonts w:ascii="Times New Roman" w:hAnsi="Times New Roman" w:cs="Times New Roman"/>
                <w:sz w:val="22"/>
                <w:szCs w:val="22"/>
              </w:rPr>
              <w:t>:  Capital structure (Chapter 17-19)</w:t>
            </w:r>
          </w:p>
          <w:p w14:paraId="372A9720" w14:textId="77777777" w:rsidR="00E05389" w:rsidRDefault="006E0972" w:rsidP="00E05389">
            <w:pPr>
              <w:pStyle w:val="Default"/>
              <w:numPr>
                <w:ilvl w:val="0"/>
                <w:numId w:val="5"/>
              </w:numPr>
              <w:rPr>
                <w:rFonts w:ascii="Times New Roman" w:hAnsi="Times New Roman" w:cs="Times New Roman"/>
                <w:sz w:val="22"/>
                <w:szCs w:val="22"/>
              </w:rPr>
            </w:pPr>
            <w:r>
              <w:rPr>
                <w:rFonts w:ascii="Times New Roman" w:hAnsi="Times New Roman" w:cs="Times New Roman" w:hint="eastAsia"/>
                <w:sz w:val="22"/>
                <w:szCs w:val="22"/>
                <w:lang w:eastAsia="zh-CN"/>
              </w:rPr>
              <w:t>Week 12: Final review</w:t>
            </w:r>
          </w:p>
          <w:p w14:paraId="510D9691" w14:textId="606269A5" w:rsidR="00F36D80" w:rsidRPr="00E05389" w:rsidRDefault="00F36D80" w:rsidP="00E05389">
            <w:pPr>
              <w:pStyle w:val="Default"/>
              <w:numPr>
                <w:ilvl w:val="0"/>
                <w:numId w:val="5"/>
              </w:numPr>
              <w:rPr>
                <w:rFonts w:ascii="Times New Roman" w:hAnsi="Times New Roman" w:cs="Times New Roman"/>
                <w:sz w:val="22"/>
                <w:szCs w:val="22"/>
              </w:rPr>
            </w:pPr>
          </w:p>
        </w:tc>
      </w:tr>
      <w:tr w:rsidR="0005530D" w14:paraId="07CB7DB2" w14:textId="77777777" w:rsidTr="00930A4F">
        <w:tc>
          <w:tcPr>
            <w:tcW w:w="10440" w:type="dxa"/>
            <w:gridSpan w:val="6"/>
            <w:shd w:val="clear" w:color="auto" w:fill="E0E0E0"/>
          </w:tcPr>
          <w:p w14:paraId="2F2DB6D3" w14:textId="77777777" w:rsidR="0005530D" w:rsidRPr="00E65914" w:rsidRDefault="0005530D" w:rsidP="003166E5">
            <w:pPr>
              <w:pStyle w:val="Heading1"/>
            </w:pPr>
            <w:r>
              <w:t xml:space="preserve">Course </w:t>
            </w:r>
            <w:r w:rsidRPr="00E65914">
              <w:t>Assessment</w:t>
            </w:r>
          </w:p>
        </w:tc>
      </w:tr>
      <w:tr w:rsidR="0005530D" w:rsidRPr="00845EA1" w14:paraId="341C2266" w14:textId="77777777" w:rsidTr="00930A4F">
        <w:tc>
          <w:tcPr>
            <w:tcW w:w="1996" w:type="dxa"/>
          </w:tcPr>
          <w:p w14:paraId="24A1BC41" w14:textId="77777777" w:rsidR="0005530D" w:rsidRPr="006B38C2" w:rsidRDefault="0005530D" w:rsidP="003166E5">
            <w:pPr>
              <w:jc w:val="center"/>
              <w:rPr>
                <w:rFonts w:ascii="Times New Roman" w:hAnsi="Times New Roman"/>
                <w:i/>
                <w:color w:val="C00000"/>
                <w:sz w:val="16"/>
                <w:szCs w:val="16"/>
              </w:rPr>
            </w:pPr>
          </w:p>
        </w:tc>
        <w:tc>
          <w:tcPr>
            <w:tcW w:w="1154" w:type="dxa"/>
            <w:gridSpan w:val="2"/>
          </w:tcPr>
          <w:p w14:paraId="6BBFD1FE" w14:textId="77777777" w:rsidR="0005530D" w:rsidRDefault="0005530D" w:rsidP="003166E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05530D" w:rsidRPr="007732CC" w:rsidRDefault="0005530D" w:rsidP="003166E5">
            <w:pPr>
              <w:jc w:val="center"/>
              <w:rPr>
                <w:rFonts w:ascii="Times New Roman" w:hAnsi="Times New Roman"/>
                <w:i/>
                <w:color w:val="C0504D"/>
                <w:sz w:val="20"/>
              </w:rPr>
            </w:pPr>
          </w:p>
        </w:tc>
        <w:tc>
          <w:tcPr>
            <w:tcW w:w="2700" w:type="dxa"/>
          </w:tcPr>
          <w:p w14:paraId="33E06681" w14:textId="77777777" w:rsidR="0005530D" w:rsidRPr="003166E5" w:rsidRDefault="0005530D" w:rsidP="003166E5">
            <w:pPr>
              <w:rPr>
                <w:i/>
              </w:rPr>
            </w:pPr>
          </w:p>
        </w:tc>
        <w:tc>
          <w:tcPr>
            <w:tcW w:w="1890" w:type="dxa"/>
          </w:tcPr>
          <w:p w14:paraId="42C92D7E" w14:textId="77777777" w:rsidR="0005530D" w:rsidRPr="003166E5" w:rsidRDefault="0005530D" w:rsidP="003166E5">
            <w:pPr>
              <w:pStyle w:val="Heading2"/>
              <w:rPr>
                <w:szCs w:val="24"/>
              </w:rPr>
            </w:pPr>
            <w:r w:rsidRPr="003166E5">
              <w:rPr>
                <w:szCs w:val="24"/>
              </w:rPr>
              <w:t>Associated Learning Outcomes</w:t>
            </w:r>
          </w:p>
        </w:tc>
        <w:tc>
          <w:tcPr>
            <w:tcW w:w="2700" w:type="dxa"/>
          </w:tcPr>
          <w:p w14:paraId="3AE31151" w14:textId="77777777" w:rsidR="0005530D" w:rsidRPr="003166E5" w:rsidRDefault="0005530D" w:rsidP="003166E5">
            <w:pPr>
              <w:pStyle w:val="Heading2"/>
              <w:rPr>
                <w:szCs w:val="24"/>
              </w:rPr>
            </w:pPr>
            <w:r w:rsidRPr="003166E5">
              <w:rPr>
                <w:szCs w:val="24"/>
              </w:rPr>
              <w:t>Due Date/ location</w:t>
            </w:r>
          </w:p>
        </w:tc>
      </w:tr>
      <w:tr w:rsidR="0005530D" w:rsidRPr="00E65914" w14:paraId="4EBB98AB" w14:textId="77777777" w:rsidTr="00930A4F">
        <w:tc>
          <w:tcPr>
            <w:tcW w:w="1996" w:type="dxa"/>
            <w:vAlign w:val="center"/>
          </w:tcPr>
          <w:p w14:paraId="366071F5" w14:textId="01D3989F" w:rsidR="0005530D" w:rsidRPr="003166E5" w:rsidRDefault="00E05389" w:rsidP="003166E5">
            <w:pPr>
              <w:pStyle w:val="Heading2"/>
              <w:spacing w:before="0" w:after="0"/>
              <w:rPr>
                <w:szCs w:val="24"/>
              </w:rPr>
            </w:pPr>
            <w:r>
              <w:rPr>
                <w:rFonts w:eastAsiaTheme="minorEastAsia" w:hint="eastAsia"/>
                <w:szCs w:val="24"/>
                <w:lang w:eastAsia="zh-CN"/>
              </w:rPr>
              <w:t>My Lab</w:t>
            </w:r>
            <w:r w:rsidR="0005530D" w:rsidRPr="003166E5">
              <w:rPr>
                <w:szCs w:val="24"/>
              </w:rPr>
              <w:t xml:space="preserve">: </w:t>
            </w:r>
          </w:p>
        </w:tc>
        <w:tc>
          <w:tcPr>
            <w:tcW w:w="1154" w:type="dxa"/>
            <w:gridSpan w:val="2"/>
            <w:vAlign w:val="center"/>
          </w:tcPr>
          <w:p w14:paraId="2D0081BF" w14:textId="729CAEE0" w:rsidR="0005530D" w:rsidRPr="003166E5" w:rsidRDefault="00E05389" w:rsidP="003166E5">
            <w:pPr>
              <w:jc w:val="center"/>
            </w:pPr>
            <w:r>
              <w:rPr>
                <w:rFonts w:eastAsiaTheme="minorEastAsia" w:hint="eastAsia"/>
                <w:lang w:eastAsia="zh-CN"/>
              </w:rPr>
              <w:t>2</w:t>
            </w:r>
            <w:r w:rsidR="0005530D" w:rsidRPr="003166E5">
              <w:t>0%</w:t>
            </w:r>
          </w:p>
        </w:tc>
        <w:tc>
          <w:tcPr>
            <w:tcW w:w="2700" w:type="dxa"/>
            <w:vAlign w:val="center"/>
          </w:tcPr>
          <w:p w14:paraId="077E49A4" w14:textId="524EA07C" w:rsidR="0005530D" w:rsidRPr="003166E5" w:rsidRDefault="00E05389" w:rsidP="00D76470">
            <w:r>
              <w:rPr>
                <w:rFonts w:eastAsiaTheme="minorEastAsia" w:hint="eastAsia"/>
                <w:lang w:eastAsia="zh-CN"/>
              </w:rPr>
              <w:t>W</w:t>
            </w:r>
            <w:r w:rsidR="00D76470">
              <w:t>eekly quizzes</w:t>
            </w:r>
            <w:r w:rsidR="0005530D" w:rsidRPr="003166E5">
              <w:t xml:space="preserve"> </w:t>
            </w:r>
          </w:p>
        </w:tc>
        <w:tc>
          <w:tcPr>
            <w:tcW w:w="1890" w:type="dxa"/>
            <w:vAlign w:val="center"/>
          </w:tcPr>
          <w:p w14:paraId="12DBD679" w14:textId="2A1D1F68" w:rsidR="0005530D" w:rsidRPr="00E05389" w:rsidRDefault="0005530D" w:rsidP="003166E5">
            <w:pPr>
              <w:rPr>
                <w:rFonts w:eastAsiaTheme="minorEastAsia"/>
                <w:lang w:eastAsia="zh-CN"/>
              </w:rPr>
            </w:pPr>
            <w:r w:rsidRPr="003166E5">
              <w:t>L</w:t>
            </w:r>
            <w:r w:rsidR="00D76470">
              <w:t xml:space="preserve">O 1 - </w:t>
            </w:r>
            <w:r w:rsidR="00E05389">
              <w:rPr>
                <w:rFonts w:eastAsiaTheme="minorEastAsia" w:hint="eastAsia"/>
                <w:lang w:eastAsia="zh-CN"/>
              </w:rPr>
              <w:t>2</w:t>
            </w:r>
          </w:p>
        </w:tc>
        <w:tc>
          <w:tcPr>
            <w:tcW w:w="2700" w:type="dxa"/>
            <w:vAlign w:val="center"/>
          </w:tcPr>
          <w:p w14:paraId="16BF94C9" w14:textId="5B9ED26D" w:rsidR="0005530D" w:rsidRPr="003166E5" w:rsidRDefault="00E05389" w:rsidP="003166E5">
            <w:pPr>
              <w:rPr>
                <w:i/>
              </w:rPr>
            </w:pPr>
            <w:r>
              <w:rPr>
                <w:rFonts w:eastAsiaTheme="minorEastAsia" w:hint="eastAsia"/>
                <w:i/>
                <w:lang w:eastAsia="zh-CN"/>
              </w:rPr>
              <w:t>Due weekly</w:t>
            </w:r>
            <w:r w:rsidR="0005530D" w:rsidRPr="003166E5">
              <w:rPr>
                <w:i/>
              </w:rPr>
              <w:t xml:space="preserve"> </w:t>
            </w:r>
          </w:p>
        </w:tc>
      </w:tr>
      <w:tr w:rsidR="0005530D" w:rsidRPr="00EF08B3" w14:paraId="1BC0AF21" w14:textId="77777777" w:rsidTr="00930A4F">
        <w:tc>
          <w:tcPr>
            <w:tcW w:w="1996" w:type="dxa"/>
            <w:vAlign w:val="center"/>
          </w:tcPr>
          <w:p w14:paraId="0DDCB410" w14:textId="77777777" w:rsidR="0005530D" w:rsidRPr="003166E5" w:rsidRDefault="0005530D" w:rsidP="003166E5">
            <w:pPr>
              <w:rPr>
                <w:b/>
                <w:i/>
              </w:rPr>
            </w:pPr>
          </w:p>
        </w:tc>
        <w:tc>
          <w:tcPr>
            <w:tcW w:w="1154" w:type="dxa"/>
            <w:gridSpan w:val="2"/>
            <w:vAlign w:val="center"/>
          </w:tcPr>
          <w:p w14:paraId="66F4786A" w14:textId="77777777" w:rsidR="0005530D" w:rsidRPr="003166E5" w:rsidRDefault="0005530D" w:rsidP="003166E5">
            <w:pPr>
              <w:jc w:val="center"/>
            </w:pPr>
          </w:p>
        </w:tc>
        <w:tc>
          <w:tcPr>
            <w:tcW w:w="2700" w:type="dxa"/>
            <w:vAlign w:val="center"/>
          </w:tcPr>
          <w:p w14:paraId="4BBC79F6" w14:textId="77777777" w:rsidR="0005530D" w:rsidRPr="003166E5" w:rsidRDefault="0005530D" w:rsidP="003166E5"/>
        </w:tc>
        <w:tc>
          <w:tcPr>
            <w:tcW w:w="1890" w:type="dxa"/>
            <w:vAlign w:val="center"/>
          </w:tcPr>
          <w:p w14:paraId="189FAB16" w14:textId="77777777" w:rsidR="0005530D" w:rsidRPr="003166E5" w:rsidRDefault="0005530D" w:rsidP="003166E5"/>
        </w:tc>
        <w:tc>
          <w:tcPr>
            <w:tcW w:w="2700" w:type="dxa"/>
            <w:vAlign w:val="center"/>
          </w:tcPr>
          <w:p w14:paraId="407320DE" w14:textId="77777777" w:rsidR="0005530D" w:rsidRPr="003166E5" w:rsidRDefault="0005530D" w:rsidP="003166E5">
            <w:pPr>
              <w:rPr>
                <w:i/>
              </w:rPr>
            </w:pPr>
          </w:p>
        </w:tc>
      </w:tr>
      <w:tr w:rsidR="0005530D" w:rsidRPr="00E65914" w14:paraId="7FBE52C9" w14:textId="77777777" w:rsidTr="00930A4F">
        <w:tc>
          <w:tcPr>
            <w:tcW w:w="1996" w:type="dxa"/>
            <w:vAlign w:val="center"/>
          </w:tcPr>
          <w:p w14:paraId="4A0B4D98" w14:textId="3048C8C2" w:rsidR="0005530D" w:rsidRPr="003166E5" w:rsidRDefault="00E05389" w:rsidP="003166E5">
            <w:pPr>
              <w:pStyle w:val="Heading2"/>
              <w:spacing w:before="0" w:after="0"/>
              <w:rPr>
                <w:szCs w:val="24"/>
              </w:rPr>
            </w:pPr>
            <w:r>
              <w:rPr>
                <w:rFonts w:eastAsiaTheme="minorEastAsia" w:hint="eastAsia"/>
                <w:szCs w:val="24"/>
                <w:lang w:eastAsia="zh-CN"/>
              </w:rPr>
              <w:t>Midterm</w:t>
            </w:r>
            <w:r w:rsidR="0005530D" w:rsidRPr="003166E5">
              <w:rPr>
                <w:szCs w:val="24"/>
              </w:rPr>
              <w:t>:</w:t>
            </w:r>
          </w:p>
        </w:tc>
        <w:tc>
          <w:tcPr>
            <w:tcW w:w="1154" w:type="dxa"/>
            <w:gridSpan w:val="2"/>
            <w:vAlign w:val="center"/>
          </w:tcPr>
          <w:p w14:paraId="2EAC9A6F" w14:textId="41A2EE9A" w:rsidR="0005530D" w:rsidRPr="003166E5" w:rsidRDefault="00E05389" w:rsidP="003166E5">
            <w:pPr>
              <w:jc w:val="center"/>
            </w:pPr>
            <w:r>
              <w:rPr>
                <w:rFonts w:eastAsiaTheme="minorEastAsia" w:hint="eastAsia"/>
                <w:lang w:eastAsia="zh-CN"/>
              </w:rPr>
              <w:t>20</w:t>
            </w:r>
            <w:r w:rsidR="0005530D" w:rsidRPr="003166E5">
              <w:t>%</w:t>
            </w:r>
          </w:p>
        </w:tc>
        <w:tc>
          <w:tcPr>
            <w:tcW w:w="2700" w:type="dxa"/>
            <w:vAlign w:val="center"/>
          </w:tcPr>
          <w:p w14:paraId="2EAD627A" w14:textId="16A38950" w:rsidR="0005530D" w:rsidRPr="003166E5" w:rsidRDefault="00E05389" w:rsidP="00D76470">
            <w:r>
              <w:rPr>
                <w:rFonts w:eastAsiaTheme="minorEastAsia" w:hint="eastAsia"/>
                <w:lang w:eastAsia="zh-CN"/>
              </w:rPr>
              <w:t>Cover weeks 1-</w:t>
            </w:r>
            <w:r w:rsidR="00CD5A17">
              <w:rPr>
                <w:rFonts w:eastAsiaTheme="minorEastAsia" w:hint="eastAsia"/>
                <w:lang w:eastAsia="zh-CN"/>
              </w:rPr>
              <w:t>7</w:t>
            </w:r>
            <w:r w:rsidR="0005530D" w:rsidRPr="003166E5">
              <w:t xml:space="preserve"> </w:t>
            </w:r>
          </w:p>
        </w:tc>
        <w:tc>
          <w:tcPr>
            <w:tcW w:w="1890" w:type="dxa"/>
            <w:vAlign w:val="center"/>
          </w:tcPr>
          <w:p w14:paraId="4CA7A71B" w14:textId="443B1FAC" w:rsidR="0005530D" w:rsidRPr="00E05389" w:rsidRDefault="00D76470" w:rsidP="003166E5">
            <w:pPr>
              <w:rPr>
                <w:rFonts w:eastAsiaTheme="minorEastAsia"/>
                <w:lang w:eastAsia="zh-CN"/>
              </w:rPr>
            </w:pPr>
            <w:r>
              <w:t xml:space="preserve">LO 1 - </w:t>
            </w:r>
            <w:r w:rsidR="00E05389">
              <w:rPr>
                <w:rFonts w:eastAsiaTheme="minorEastAsia" w:hint="eastAsia"/>
                <w:lang w:eastAsia="zh-CN"/>
              </w:rPr>
              <w:t>2</w:t>
            </w:r>
          </w:p>
        </w:tc>
        <w:tc>
          <w:tcPr>
            <w:tcW w:w="2700" w:type="dxa"/>
            <w:vAlign w:val="center"/>
          </w:tcPr>
          <w:p w14:paraId="56C286E8" w14:textId="6AB67386" w:rsidR="0005530D" w:rsidRPr="003166E5" w:rsidRDefault="007525BE" w:rsidP="003166E5">
            <w:pPr>
              <w:rPr>
                <w:i/>
              </w:rPr>
            </w:pPr>
            <w:r>
              <w:rPr>
                <w:rFonts w:ascii="Times New Roman" w:eastAsiaTheme="minorEastAsia" w:hAnsi="Times New Roman" w:hint="eastAsia"/>
                <w:i/>
                <w:lang w:eastAsia="zh-CN"/>
              </w:rPr>
              <w:t>Nov 3</w:t>
            </w:r>
            <w:r w:rsidR="00E05389" w:rsidRPr="002F38BC">
              <w:rPr>
                <w:rFonts w:ascii="Times New Roman" w:hAnsi="Times New Roman"/>
                <w:i/>
              </w:rPr>
              <w:t xml:space="preserve">/ In Class </w:t>
            </w:r>
            <w:r w:rsidR="0005530D" w:rsidRPr="003166E5">
              <w:rPr>
                <w:i/>
              </w:rPr>
              <w:t xml:space="preserve"> </w:t>
            </w:r>
          </w:p>
        </w:tc>
      </w:tr>
      <w:tr w:rsidR="0005530D" w:rsidRPr="00EF08B3" w14:paraId="54344C63" w14:textId="77777777" w:rsidTr="00930A4F">
        <w:tc>
          <w:tcPr>
            <w:tcW w:w="1996" w:type="dxa"/>
            <w:vAlign w:val="center"/>
          </w:tcPr>
          <w:p w14:paraId="437AE76C" w14:textId="77777777" w:rsidR="0005530D" w:rsidRPr="003166E5" w:rsidRDefault="0005530D" w:rsidP="003166E5">
            <w:pPr>
              <w:rPr>
                <w:b/>
                <w:i/>
              </w:rPr>
            </w:pPr>
          </w:p>
        </w:tc>
        <w:tc>
          <w:tcPr>
            <w:tcW w:w="1154" w:type="dxa"/>
            <w:gridSpan w:val="2"/>
            <w:vAlign w:val="center"/>
          </w:tcPr>
          <w:p w14:paraId="5D0D048E" w14:textId="77777777" w:rsidR="0005530D" w:rsidRPr="003166E5" w:rsidRDefault="0005530D" w:rsidP="003166E5">
            <w:pPr>
              <w:jc w:val="center"/>
            </w:pPr>
          </w:p>
        </w:tc>
        <w:tc>
          <w:tcPr>
            <w:tcW w:w="2700" w:type="dxa"/>
            <w:vAlign w:val="center"/>
          </w:tcPr>
          <w:p w14:paraId="5774B21F" w14:textId="77777777" w:rsidR="0005530D" w:rsidRPr="003166E5" w:rsidRDefault="0005530D" w:rsidP="003166E5"/>
        </w:tc>
        <w:tc>
          <w:tcPr>
            <w:tcW w:w="1890" w:type="dxa"/>
            <w:vAlign w:val="center"/>
          </w:tcPr>
          <w:p w14:paraId="32E236BD" w14:textId="77777777" w:rsidR="0005530D" w:rsidRPr="003166E5" w:rsidRDefault="0005530D" w:rsidP="003166E5"/>
        </w:tc>
        <w:tc>
          <w:tcPr>
            <w:tcW w:w="2700" w:type="dxa"/>
            <w:vAlign w:val="center"/>
          </w:tcPr>
          <w:p w14:paraId="2B5AC495" w14:textId="77777777" w:rsidR="0005530D" w:rsidRPr="003166E5" w:rsidRDefault="0005530D" w:rsidP="003166E5">
            <w:pPr>
              <w:rPr>
                <w:i/>
              </w:rPr>
            </w:pPr>
          </w:p>
        </w:tc>
      </w:tr>
      <w:tr w:rsidR="0005530D" w:rsidRPr="00E65914" w14:paraId="087D6C68" w14:textId="77777777" w:rsidTr="00930A4F">
        <w:tc>
          <w:tcPr>
            <w:tcW w:w="1996" w:type="dxa"/>
            <w:vAlign w:val="center"/>
          </w:tcPr>
          <w:p w14:paraId="75635E02" w14:textId="77302C9F" w:rsidR="0005530D" w:rsidRPr="003166E5" w:rsidRDefault="00E05389" w:rsidP="003166E5">
            <w:pPr>
              <w:pStyle w:val="Heading2"/>
              <w:spacing w:before="0" w:after="0"/>
              <w:rPr>
                <w:szCs w:val="24"/>
              </w:rPr>
            </w:pPr>
            <w:r>
              <w:rPr>
                <w:rFonts w:eastAsiaTheme="minorEastAsia" w:hint="eastAsia"/>
                <w:szCs w:val="24"/>
                <w:lang w:eastAsia="zh-CN"/>
              </w:rPr>
              <w:t>Group project</w:t>
            </w:r>
            <w:r w:rsidR="0005530D" w:rsidRPr="003166E5">
              <w:rPr>
                <w:szCs w:val="24"/>
              </w:rPr>
              <w:t>:</w:t>
            </w:r>
          </w:p>
        </w:tc>
        <w:tc>
          <w:tcPr>
            <w:tcW w:w="1154" w:type="dxa"/>
            <w:gridSpan w:val="2"/>
            <w:vAlign w:val="center"/>
          </w:tcPr>
          <w:p w14:paraId="001A7016" w14:textId="7579B096" w:rsidR="0005530D" w:rsidRPr="003166E5" w:rsidRDefault="00E05389" w:rsidP="003166E5">
            <w:pPr>
              <w:jc w:val="center"/>
            </w:pPr>
            <w:r>
              <w:rPr>
                <w:rFonts w:eastAsiaTheme="minorEastAsia" w:hint="eastAsia"/>
                <w:lang w:eastAsia="zh-CN"/>
              </w:rPr>
              <w:t>20</w:t>
            </w:r>
            <w:r w:rsidR="0005530D" w:rsidRPr="003166E5">
              <w:t>%</w:t>
            </w:r>
          </w:p>
        </w:tc>
        <w:tc>
          <w:tcPr>
            <w:tcW w:w="2700" w:type="dxa"/>
            <w:vAlign w:val="center"/>
          </w:tcPr>
          <w:p w14:paraId="114AAB20" w14:textId="77FE6E77" w:rsidR="0005530D" w:rsidRPr="003166E5" w:rsidRDefault="00E05389" w:rsidP="00D76470">
            <w:r>
              <w:rPr>
                <w:rFonts w:eastAsiaTheme="minorEastAsia" w:hint="eastAsia"/>
                <w:lang w:eastAsia="zh-CN"/>
              </w:rPr>
              <w:t>Weeks 1-</w:t>
            </w:r>
            <w:r w:rsidR="007525BE">
              <w:rPr>
                <w:rFonts w:eastAsiaTheme="minorEastAsia" w:hint="eastAsia"/>
                <w:lang w:eastAsia="zh-CN"/>
              </w:rPr>
              <w:t>9</w:t>
            </w:r>
            <w:r w:rsidR="0005530D" w:rsidRPr="003166E5">
              <w:t xml:space="preserve"> </w:t>
            </w:r>
          </w:p>
        </w:tc>
        <w:tc>
          <w:tcPr>
            <w:tcW w:w="1890" w:type="dxa"/>
            <w:vAlign w:val="center"/>
          </w:tcPr>
          <w:p w14:paraId="7893A7C4" w14:textId="06FD4B9D" w:rsidR="0005530D" w:rsidRPr="00E05389" w:rsidRDefault="0005530D" w:rsidP="003166E5">
            <w:pPr>
              <w:rPr>
                <w:rFonts w:eastAsiaTheme="minorEastAsia"/>
                <w:lang w:eastAsia="zh-CN"/>
              </w:rPr>
            </w:pPr>
            <w:r w:rsidRPr="003166E5">
              <w:t>L</w:t>
            </w:r>
            <w:r w:rsidR="00D76470">
              <w:t xml:space="preserve">O </w:t>
            </w:r>
            <w:r w:rsidR="00E05389">
              <w:rPr>
                <w:rFonts w:eastAsiaTheme="minorEastAsia" w:hint="eastAsia"/>
                <w:lang w:eastAsia="zh-CN"/>
              </w:rPr>
              <w:t>1-3</w:t>
            </w:r>
          </w:p>
        </w:tc>
        <w:tc>
          <w:tcPr>
            <w:tcW w:w="2700" w:type="dxa"/>
            <w:vAlign w:val="center"/>
          </w:tcPr>
          <w:p w14:paraId="5397FACD" w14:textId="2F3763A0" w:rsidR="0005530D" w:rsidRPr="003166E5" w:rsidRDefault="007525BE" w:rsidP="003166E5">
            <w:pPr>
              <w:rPr>
                <w:i/>
              </w:rPr>
            </w:pPr>
            <w:r>
              <w:rPr>
                <w:rFonts w:eastAsiaTheme="minorEastAsia" w:hint="eastAsia"/>
                <w:i/>
                <w:lang w:eastAsia="zh-CN"/>
              </w:rPr>
              <w:t>Nov</w:t>
            </w:r>
            <w:r w:rsidR="00E05389">
              <w:rPr>
                <w:rFonts w:eastAsiaTheme="minorEastAsia" w:hint="eastAsia"/>
                <w:i/>
                <w:lang w:eastAsia="zh-CN"/>
              </w:rPr>
              <w:t xml:space="preserve"> 2</w:t>
            </w:r>
            <w:r>
              <w:rPr>
                <w:rFonts w:eastAsiaTheme="minorEastAsia" w:hint="eastAsia"/>
                <w:i/>
                <w:lang w:eastAsia="zh-CN"/>
              </w:rPr>
              <w:t>7</w:t>
            </w:r>
            <w:r w:rsidR="0005530D" w:rsidRPr="003166E5">
              <w:rPr>
                <w:i/>
              </w:rPr>
              <w:t xml:space="preserve"> </w:t>
            </w:r>
          </w:p>
        </w:tc>
      </w:tr>
      <w:tr w:rsidR="0005530D" w:rsidRPr="00E65914" w14:paraId="2D9BB107" w14:textId="77777777" w:rsidTr="00930A4F">
        <w:tc>
          <w:tcPr>
            <w:tcW w:w="1996" w:type="dxa"/>
            <w:vAlign w:val="center"/>
          </w:tcPr>
          <w:p w14:paraId="4EB494C4" w14:textId="77777777" w:rsidR="0005530D" w:rsidRPr="003166E5" w:rsidRDefault="0005530D" w:rsidP="003166E5">
            <w:pPr>
              <w:pStyle w:val="Heading2"/>
              <w:spacing w:before="0" w:after="0"/>
              <w:rPr>
                <w:szCs w:val="24"/>
              </w:rPr>
            </w:pPr>
          </w:p>
        </w:tc>
        <w:tc>
          <w:tcPr>
            <w:tcW w:w="1154" w:type="dxa"/>
            <w:gridSpan w:val="2"/>
            <w:vAlign w:val="center"/>
          </w:tcPr>
          <w:p w14:paraId="00BC0BE2" w14:textId="77777777" w:rsidR="0005530D" w:rsidRPr="003166E5" w:rsidRDefault="0005530D" w:rsidP="003166E5">
            <w:pPr>
              <w:jc w:val="center"/>
            </w:pPr>
          </w:p>
        </w:tc>
        <w:tc>
          <w:tcPr>
            <w:tcW w:w="2700" w:type="dxa"/>
            <w:vAlign w:val="center"/>
          </w:tcPr>
          <w:p w14:paraId="49208710" w14:textId="77777777" w:rsidR="0005530D" w:rsidRPr="003166E5" w:rsidRDefault="0005530D" w:rsidP="003166E5"/>
        </w:tc>
        <w:tc>
          <w:tcPr>
            <w:tcW w:w="1890" w:type="dxa"/>
            <w:vAlign w:val="center"/>
          </w:tcPr>
          <w:p w14:paraId="7FEA3FDC" w14:textId="77777777" w:rsidR="0005530D" w:rsidRPr="003166E5" w:rsidRDefault="0005530D" w:rsidP="003166E5"/>
        </w:tc>
        <w:tc>
          <w:tcPr>
            <w:tcW w:w="2700" w:type="dxa"/>
            <w:vAlign w:val="center"/>
          </w:tcPr>
          <w:p w14:paraId="58A0D86D" w14:textId="77777777" w:rsidR="0005530D" w:rsidRPr="003166E5" w:rsidRDefault="0005530D" w:rsidP="003166E5">
            <w:pPr>
              <w:rPr>
                <w:i/>
              </w:rPr>
            </w:pPr>
          </w:p>
        </w:tc>
      </w:tr>
      <w:tr w:rsidR="0005530D" w:rsidRPr="00E65914" w14:paraId="5FA1761A" w14:textId="77777777" w:rsidTr="00930A4F">
        <w:tc>
          <w:tcPr>
            <w:tcW w:w="1996" w:type="dxa"/>
            <w:vAlign w:val="center"/>
          </w:tcPr>
          <w:p w14:paraId="48E334CE" w14:textId="607D5A1F" w:rsidR="0005530D" w:rsidRPr="00E05389" w:rsidRDefault="00E05389" w:rsidP="003166E5">
            <w:pPr>
              <w:pStyle w:val="Heading2"/>
              <w:spacing w:before="0" w:after="0"/>
              <w:rPr>
                <w:rFonts w:eastAsiaTheme="minorEastAsia"/>
                <w:szCs w:val="24"/>
                <w:lang w:eastAsia="zh-CN"/>
              </w:rPr>
            </w:pPr>
            <w:r>
              <w:rPr>
                <w:rFonts w:eastAsiaTheme="minorEastAsia" w:hint="eastAsia"/>
                <w:szCs w:val="24"/>
                <w:lang w:eastAsia="zh-CN"/>
              </w:rPr>
              <w:t>Final Exam:</w:t>
            </w:r>
          </w:p>
        </w:tc>
        <w:tc>
          <w:tcPr>
            <w:tcW w:w="1154" w:type="dxa"/>
            <w:gridSpan w:val="2"/>
            <w:vAlign w:val="center"/>
          </w:tcPr>
          <w:p w14:paraId="4F6DA5D1" w14:textId="7F232D18" w:rsidR="0005530D" w:rsidRPr="003166E5" w:rsidRDefault="00E05389" w:rsidP="003166E5">
            <w:pPr>
              <w:jc w:val="center"/>
            </w:pPr>
            <w:r>
              <w:rPr>
                <w:rFonts w:eastAsiaTheme="minorEastAsia" w:hint="eastAsia"/>
                <w:lang w:eastAsia="zh-CN"/>
              </w:rPr>
              <w:t>4</w:t>
            </w:r>
            <w:r w:rsidR="0005530D" w:rsidRPr="003166E5">
              <w:t>0%</w:t>
            </w:r>
          </w:p>
        </w:tc>
        <w:tc>
          <w:tcPr>
            <w:tcW w:w="2700" w:type="dxa"/>
            <w:vAlign w:val="center"/>
          </w:tcPr>
          <w:p w14:paraId="3C7F1ABE" w14:textId="7D091824" w:rsidR="0005530D" w:rsidRPr="00E05389" w:rsidRDefault="00E05389" w:rsidP="00D76470">
            <w:pPr>
              <w:rPr>
                <w:rFonts w:eastAsiaTheme="minorEastAsia"/>
                <w:lang w:eastAsia="zh-CN"/>
              </w:rPr>
            </w:pPr>
            <w:r>
              <w:rPr>
                <w:rFonts w:eastAsiaTheme="minorEastAsia" w:hint="eastAsia"/>
                <w:lang w:eastAsia="zh-CN"/>
              </w:rPr>
              <w:t>Cover everything</w:t>
            </w:r>
          </w:p>
        </w:tc>
        <w:tc>
          <w:tcPr>
            <w:tcW w:w="1890" w:type="dxa"/>
            <w:vAlign w:val="center"/>
          </w:tcPr>
          <w:p w14:paraId="7331C05D" w14:textId="77777777" w:rsidR="0005530D" w:rsidRPr="003166E5" w:rsidRDefault="0005530D" w:rsidP="003166E5">
            <w:r w:rsidRPr="003166E5">
              <w:t>LO 1-3</w:t>
            </w:r>
          </w:p>
        </w:tc>
        <w:tc>
          <w:tcPr>
            <w:tcW w:w="2700" w:type="dxa"/>
            <w:vAlign w:val="center"/>
          </w:tcPr>
          <w:p w14:paraId="56ADABB7" w14:textId="4E11DD30" w:rsidR="0005530D" w:rsidRPr="007525BE" w:rsidRDefault="007525BE" w:rsidP="003166E5">
            <w:pPr>
              <w:rPr>
                <w:rFonts w:eastAsiaTheme="minorEastAsia"/>
                <w:i/>
                <w:lang w:eastAsia="zh-CN"/>
              </w:rPr>
            </w:pPr>
            <w:r>
              <w:rPr>
                <w:rFonts w:eastAsiaTheme="minorEastAsia" w:hint="eastAsia"/>
                <w:i/>
                <w:lang w:eastAsia="zh-CN"/>
              </w:rPr>
              <w:t>TBA</w:t>
            </w:r>
          </w:p>
        </w:tc>
      </w:tr>
      <w:tr w:rsidR="0005530D" w:rsidRPr="00EF08B3" w14:paraId="52AAB000" w14:textId="77777777" w:rsidTr="00930A4F">
        <w:tc>
          <w:tcPr>
            <w:tcW w:w="1996" w:type="dxa"/>
          </w:tcPr>
          <w:p w14:paraId="503CAF7E" w14:textId="77777777" w:rsidR="0005530D" w:rsidRPr="003166E5" w:rsidRDefault="0005530D" w:rsidP="003166E5">
            <w:pPr>
              <w:rPr>
                <w:b/>
              </w:rPr>
            </w:pPr>
          </w:p>
        </w:tc>
        <w:tc>
          <w:tcPr>
            <w:tcW w:w="1154" w:type="dxa"/>
            <w:gridSpan w:val="2"/>
          </w:tcPr>
          <w:p w14:paraId="43254BC4" w14:textId="77777777" w:rsidR="0005530D" w:rsidRPr="003166E5" w:rsidRDefault="0005530D" w:rsidP="003166E5">
            <w:pPr>
              <w:jc w:val="center"/>
              <w:rPr>
                <w:color w:val="C0504D"/>
              </w:rPr>
            </w:pPr>
          </w:p>
        </w:tc>
        <w:tc>
          <w:tcPr>
            <w:tcW w:w="2700" w:type="dxa"/>
          </w:tcPr>
          <w:p w14:paraId="08D873A0" w14:textId="77777777" w:rsidR="0005530D" w:rsidRPr="003166E5" w:rsidRDefault="0005530D" w:rsidP="003166E5">
            <w:pPr>
              <w:rPr>
                <w:i/>
                <w:color w:val="C0504D"/>
              </w:rPr>
            </w:pPr>
          </w:p>
        </w:tc>
        <w:tc>
          <w:tcPr>
            <w:tcW w:w="1890" w:type="dxa"/>
            <w:vAlign w:val="center"/>
          </w:tcPr>
          <w:p w14:paraId="72D8774C" w14:textId="77777777" w:rsidR="0005530D" w:rsidRPr="003166E5" w:rsidRDefault="0005530D" w:rsidP="003166E5"/>
        </w:tc>
        <w:tc>
          <w:tcPr>
            <w:tcW w:w="2700" w:type="dxa"/>
          </w:tcPr>
          <w:p w14:paraId="756584F5" w14:textId="77777777" w:rsidR="0005530D" w:rsidRPr="003166E5" w:rsidRDefault="0005530D" w:rsidP="003166E5"/>
        </w:tc>
      </w:tr>
      <w:tr w:rsidR="0005530D" w14:paraId="2C50BDB2" w14:textId="77777777" w:rsidTr="00930A4F">
        <w:tc>
          <w:tcPr>
            <w:tcW w:w="1996" w:type="dxa"/>
          </w:tcPr>
          <w:p w14:paraId="792ED9B8" w14:textId="77777777" w:rsidR="0005530D" w:rsidRPr="003166E5" w:rsidRDefault="0005530D" w:rsidP="003166E5">
            <w:pPr>
              <w:pStyle w:val="Heading2"/>
              <w:rPr>
                <w:szCs w:val="24"/>
              </w:rPr>
            </w:pPr>
            <w:r w:rsidRPr="003166E5">
              <w:rPr>
                <w:szCs w:val="24"/>
              </w:rPr>
              <w:t xml:space="preserve">Total </w:t>
            </w:r>
          </w:p>
        </w:tc>
        <w:tc>
          <w:tcPr>
            <w:tcW w:w="1154" w:type="dxa"/>
            <w:gridSpan w:val="2"/>
          </w:tcPr>
          <w:p w14:paraId="1563735D" w14:textId="77777777" w:rsidR="0005530D" w:rsidRPr="003166E5" w:rsidRDefault="0005530D" w:rsidP="003166E5">
            <w:pPr>
              <w:jc w:val="center"/>
              <w:rPr>
                <w:b/>
              </w:rPr>
            </w:pPr>
            <w:r w:rsidRPr="003166E5">
              <w:rPr>
                <w:b/>
              </w:rPr>
              <w:t>100%</w:t>
            </w:r>
          </w:p>
        </w:tc>
        <w:tc>
          <w:tcPr>
            <w:tcW w:w="2700" w:type="dxa"/>
          </w:tcPr>
          <w:p w14:paraId="234D72A8" w14:textId="77777777" w:rsidR="0005530D" w:rsidRPr="003166E5" w:rsidRDefault="0005530D" w:rsidP="003166E5"/>
        </w:tc>
        <w:tc>
          <w:tcPr>
            <w:tcW w:w="1890" w:type="dxa"/>
            <w:vAlign w:val="center"/>
          </w:tcPr>
          <w:p w14:paraId="6D344F86" w14:textId="77777777" w:rsidR="0005530D" w:rsidRPr="003166E5" w:rsidRDefault="0005530D" w:rsidP="003166E5"/>
        </w:tc>
        <w:tc>
          <w:tcPr>
            <w:tcW w:w="2700" w:type="dxa"/>
          </w:tcPr>
          <w:p w14:paraId="0ADBC63D" w14:textId="77777777" w:rsidR="0005530D" w:rsidRPr="003166E5" w:rsidRDefault="0005530D" w:rsidP="003166E5"/>
        </w:tc>
      </w:tr>
      <w:tr w:rsidR="0005530D" w:rsidRPr="009339AB" w14:paraId="79E83A4A" w14:textId="77777777" w:rsidTr="00930A4F">
        <w:tc>
          <w:tcPr>
            <w:tcW w:w="10440" w:type="dxa"/>
            <w:gridSpan w:val="6"/>
            <w:vAlign w:val="center"/>
          </w:tcPr>
          <w:p w14:paraId="3D9E3872" w14:textId="77777777" w:rsidR="003166E5" w:rsidRPr="003166E5" w:rsidRDefault="003166E5" w:rsidP="003166E5">
            <w:pPr>
              <w:overflowPunct w:val="0"/>
              <w:autoSpaceDE w:val="0"/>
              <w:autoSpaceDN w:val="0"/>
              <w:adjustRightInd w:val="0"/>
              <w:spacing w:before="120" w:after="120"/>
              <w:contextualSpacing/>
              <w:jc w:val="both"/>
              <w:textAlignment w:val="baseline"/>
            </w:pPr>
          </w:p>
        </w:tc>
      </w:tr>
      <w:tr w:rsidR="0005530D" w:rsidRPr="0027490F" w14:paraId="20497BF3" w14:textId="77777777" w:rsidTr="00930A4F">
        <w:tc>
          <w:tcPr>
            <w:tcW w:w="10440" w:type="dxa"/>
            <w:gridSpan w:val="6"/>
            <w:shd w:val="clear" w:color="auto" w:fill="E0E0E0"/>
          </w:tcPr>
          <w:p w14:paraId="77C6CA3D" w14:textId="77777777" w:rsidR="0005530D" w:rsidRPr="0027490F" w:rsidRDefault="0005530D" w:rsidP="003166E5">
            <w:pPr>
              <w:pStyle w:val="Heading1"/>
            </w:pPr>
            <w:r>
              <w:t>Course Resources</w:t>
            </w:r>
          </w:p>
        </w:tc>
      </w:tr>
      <w:tr w:rsidR="0005530D" w14:paraId="38CCF73C" w14:textId="77777777" w:rsidTr="00930A4F">
        <w:tc>
          <w:tcPr>
            <w:tcW w:w="10440" w:type="dxa"/>
            <w:gridSpan w:val="6"/>
          </w:tcPr>
          <w:p w14:paraId="78BA5333" w14:textId="4C1C06D6" w:rsidR="00E05389" w:rsidRPr="002F38BC" w:rsidRDefault="00796895" w:rsidP="00E05389">
            <w:pPr>
              <w:pStyle w:val="Default"/>
              <w:ind w:right="-8033"/>
              <w:rPr>
                <w:rFonts w:ascii="Times New Roman" w:hAnsi="Times New Roman" w:cs="Times New Roman"/>
                <w:sz w:val="22"/>
                <w:szCs w:val="22"/>
              </w:rPr>
            </w:pPr>
            <w:r w:rsidRPr="00E05389">
              <w:rPr>
                <w:rFonts w:asciiTheme="minorHAnsi" w:eastAsia="Calibri" w:hAnsiTheme="minorHAnsi" w:cs="Times New Roman"/>
                <w:b/>
                <w:bCs/>
                <w:iCs/>
                <w:color w:val="auto"/>
                <w:szCs w:val="28"/>
                <w:lang w:val="en-US"/>
              </w:rPr>
              <w:t>Required Text:</w:t>
            </w:r>
            <w:r w:rsidR="00E05389">
              <w:rPr>
                <w:rFonts w:eastAsiaTheme="minorEastAsia" w:hint="eastAsia"/>
                <w:lang w:val="en-US" w:eastAsia="zh-CN"/>
              </w:rPr>
              <w:t xml:space="preserve"> </w:t>
            </w:r>
            <w:r w:rsidR="00E05389" w:rsidRPr="002F38BC">
              <w:rPr>
                <w:rFonts w:ascii="Times New Roman" w:hAnsi="Times New Roman" w:cs="Times New Roman"/>
                <w:sz w:val="22"/>
                <w:szCs w:val="22"/>
              </w:rPr>
              <w:t xml:space="preserve">“Corporate Finance” by Berk, Demarzo, and Stangeland. </w:t>
            </w:r>
            <w:r w:rsidR="000E4AD6">
              <w:rPr>
                <w:rFonts w:ascii="Times New Roman" w:hAnsi="Times New Roman" w:cs="Times New Roman" w:hint="eastAsia"/>
                <w:sz w:val="22"/>
                <w:szCs w:val="22"/>
                <w:lang w:eastAsia="zh-CN"/>
              </w:rPr>
              <w:t>6th</w:t>
            </w:r>
            <w:r w:rsidR="00E05389" w:rsidRPr="002F38BC">
              <w:rPr>
                <w:rFonts w:ascii="Times New Roman" w:hAnsi="Times New Roman" w:cs="Times New Roman"/>
                <w:sz w:val="22"/>
                <w:szCs w:val="22"/>
              </w:rPr>
              <w:t xml:space="preserve"> Canadian Edition. Pearson </w:t>
            </w:r>
          </w:p>
          <w:p w14:paraId="205B7981" w14:textId="77777777" w:rsidR="0005530D" w:rsidRDefault="00E05389" w:rsidP="00E05389">
            <w:pPr>
              <w:pStyle w:val="Default"/>
              <w:ind w:right="-8033"/>
              <w:rPr>
                <w:rFonts w:ascii="Times New Roman" w:hAnsi="Times New Roman" w:cs="Times New Roman"/>
                <w:sz w:val="22"/>
                <w:szCs w:val="22"/>
              </w:rPr>
            </w:pPr>
            <w:r w:rsidRPr="002F38BC">
              <w:rPr>
                <w:rFonts w:ascii="Times New Roman" w:hAnsi="Times New Roman" w:cs="Times New Roman"/>
                <w:sz w:val="22"/>
                <w:szCs w:val="22"/>
              </w:rPr>
              <w:t xml:space="preserve">(earlier version should be fine; </w:t>
            </w:r>
            <w:proofErr w:type="spellStart"/>
            <w:r w:rsidRPr="002F38BC">
              <w:rPr>
                <w:rFonts w:ascii="Times New Roman" w:hAnsi="Times New Roman" w:cs="Times New Roman"/>
                <w:sz w:val="22"/>
                <w:szCs w:val="22"/>
              </w:rPr>
              <w:t>MyLab</w:t>
            </w:r>
            <w:proofErr w:type="spellEnd"/>
            <w:r w:rsidRPr="002F38BC">
              <w:rPr>
                <w:rFonts w:ascii="Times New Roman" w:hAnsi="Times New Roman" w:cs="Times New Roman"/>
                <w:sz w:val="22"/>
                <w:szCs w:val="22"/>
              </w:rPr>
              <w:t xml:space="preserve"> access required) </w:t>
            </w:r>
          </w:p>
          <w:p w14:paraId="722CF512" w14:textId="77777777" w:rsidR="00E05389" w:rsidRDefault="00E05389" w:rsidP="00E05389">
            <w:pPr>
              <w:pStyle w:val="Default"/>
              <w:ind w:right="-8033"/>
              <w:rPr>
                <w:rFonts w:ascii="Times New Roman" w:hAnsi="Times New Roman" w:cs="Times New Roman"/>
                <w:sz w:val="22"/>
                <w:szCs w:val="22"/>
              </w:rPr>
            </w:pPr>
          </w:p>
          <w:p w14:paraId="41C2AB5A" w14:textId="170B47B3" w:rsidR="00E05389" w:rsidRPr="002F38BC" w:rsidRDefault="00E05389" w:rsidP="00E05389">
            <w:pPr>
              <w:jc w:val="both"/>
              <w:rPr>
                <w:rFonts w:ascii="Times New Roman" w:eastAsia="宋体" w:hAnsi="Times New Roman" w:hint="eastAsia"/>
                <w:color w:val="000000"/>
                <w:sz w:val="22"/>
                <w:szCs w:val="22"/>
                <w:lang w:eastAsia="zh-CN"/>
              </w:rPr>
            </w:pPr>
            <w:r w:rsidRPr="002F38BC">
              <w:rPr>
                <w:rFonts w:ascii="Times New Roman" w:eastAsia="宋体" w:hAnsi="Times New Roman"/>
                <w:color w:val="000000"/>
                <w:sz w:val="22"/>
                <w:szCs w:val="22"/>
              </w:rPr>
              <w:t xml:space="preserve">New textbooks </w:t>
            </w:r>
            <w:r w:rsidR="00173422">
              <w:rPr>
                <w:rFonts w:ascii="Times New Roman" w:eastAsia="宋体" w:hAnsi="Times New Roman" w:hint="eastAsia"/>
                <w:color w:val="000000"/>
                <w:sz w:val="22"/>
                <w:szCs w:val="22"/>
                <w:lang w:eastAsia="zh-CN"/>
              </w:rPr>
              <w:t>and e-text books</w:t>
            </w:r>
            <w:r w:rsidRPr="002F38BC">
              <w:rPr>
                <w:rFonts w:ascii="Times New Roman" w:eastAsia="宋体" w:hAnsi="Times New Roman"/>
                <w:color w:val="000000"/>
                <w:sz w:val="22"/>
                <w:szCs w:val="22"/>
              </w:rPr>
              <w:t xml:space="preserve"> are available through the University Bookstore. </w:t>
            </w:r>
            <w:r w:rsidR="00173422" w:rsidRPr="00173422">
              <w:rPr>
                <w:rFonts w:ascii="Times New Roman" w:eastAsia="宋体" w:hAnsi="Times New Roman" w:hint="eastAsia"/>
                <w:color w:val="000000"/>
                <w:sz w:val="22"/>
                <w:szCs w:val="22"/>
                <w:highlight w:val="yellow"/>
                <w:lang w:eastAsia="zh-CN"/>
              </w:rPr>
              <w:t>The estimated cost is CAD $106.99</w:t>
            </w:r>
            <w:r w:rsidR="00173422">
              <w:rPr>
                <w:rFonts w:ascii="Times New Roman" w:eastAsia="宋体" w:hAnsi="Times New Roman" w:hint="eastAsia"/>
                <w:color w:val="000000"/>
                <w:sz w:val="22"/>
                <w:szCs w:val="22"/>
                <w:lang w:eastAsia="zh-CN"/>
              </w:rPr>
              <w:t xml:space="preserve">. </w:t>
            </w:r>
          </w:p>
          <w:p w14:paraId="64346041" w14:textId="77777777" w:rsidR="00E05389" w:rsidRPr="002F38BC" w:rsidRDefault="00E05389" w:rsidP="00E05389">
            <w:pPr>
              <w:jc w:val="both"/>
              <w:rPr>
                <w:rFonts w:ascii="Times New Roman" w:eastAsia="宋体" w:hAnsi="Times New Roman"/>
                <w:color w:val="000000"/>
                <w:sz w:val="22"/>
                <w:szCs w:val="22"/>
              </w:rPr>
            </w:pPr>
          </w:p>
          <w:p w14:paraId="485D7F2B" w14:textId="77777777" w:rsidR="00E05389" w:rsidRDefault="00E05389" w:rsidP="00E05389">
            <w:pPr>
              <w:jc w:val="both"/>
              <w:rPr>
                <w:rFonts w:ascii="Times New Roman" w:eastAsia="宋体" w:hAnsi="Times New Roman"/>
                <w:color w:val="000000"/>
                <w:sz w:val="22"/>
                <w:szCs w:val="22"/>
              </w:rPr>
            </w:pPr>
            <w:r w:rsidRPr="002F38BC">
              <w:rPr>
                <w:rFonts w:ascii="Times New Roman" w:eastAsia="宋体" w:hAnsi="Times New Roman"/>
                <w:color w:val="000000"/>
                <w:sz w:val="22"/>
                <w:szCs w:val="22"/>
              </w:rPr>
              <w:t xml:space="preserve">An access code will be required to register for the portion of the course which uses the textbook's companion website, </w:t>
            </w:r>
            <w:proofErr w:type="spellStart"/>
            <w:r w:rsidRPr="002F38BC">
              <w:rPr>
                <w:rFonts w:ascii="Times New Roman" w:eastAsia="宋体" w:hAnsi="Times New Roman"/>
                <w:color w:val="000000"/>
                <w:sz w:val="22"/>
                <w:szCs w:val="22"/>
              </w:rPr>
              <w:t>MyLab</w:t>
            </w:r>
            <w:proofErr w:type="spellEnd"/>
            <w:r w:rsidRPr="002F38BC">
              <w:rPr>
                <w:rFonts w:ascii="Times New Roman" w:eastAsia="宋体" w:hAnsi="Times New Roman"/>
                <w:color w:val="000000"/>
                <w:sz w:val="22"/>
                <w:szCs w:val="22"/>
              </w:rPr>
              <w:t xml:space="preserve"> Finance. An access code is included with the purchase of a new textbook (hardcopy or Pearson </w:t>
            </w:r>
            <w:proofErr w:type="spellStart"/>
            <w:r w:rsidRPr="002F38BC">
              <w:rPr>
                <w:rFonts w:ascii="Times New Roman" w:eastAsia="宋体" w:hAnsi="Times New Roman"/>
                <w:color w:val="000000"/>
                <w:sz w:val="22"/>
                <w:szCs w:val="22"/>
              </w:rPr>
              <w:t>eText</w:t>
            </w:r>
            <w:proofErr w:type="spellEnd"/>
            <w:r w:rsidRPr="002F38BC">
              <w:rPr>
                <w:rFonts w:ascii="Times New Roman" w:eastAsia="宋体" w:hAnsi="Times New Roman"/>
                <w:color w:val="000000"/>
                <w:sz w:val="22"/>
                <w:szCs w:val="22"/>
              </w:rPr>
              <w:t xml:space="preserve">). Please see </w:t>
            </w:r>
            <w:proofErr w:type="spellStart"/>
            <w:r w:rsidRPr="002F38BC">
              <w:rPr>
                <w:rFonts w:ascii="Times New Roman" w:eastAsia="宋体" w:hAnsi="Times New Roman"/>
                <w:color w:val="000000"/>
                <w:sz w:val="22"/>
                <w:szCs w:val="22"/>
              </w:rPr>
              <w:t>Courselink</w:t>
            </w:r>
            <w:proofErr w:type="spellEnd"/>
            <w:r w:rsidRPr="002F38BC">
              <w:rPr>
                <w:rFonts w:ascii="Times New Roman" w:eastAsia="宋体" w:hAnsi="Times New Roman"/>
                <w:color w:val="000000"/>
                <w:sz w:val="22"/>
                <w:szCs w:val="22"/>
              </w:rPr>
              <w:t xml:space="preserve"> for further details on how to register and enroll in your </w:t>
            </w:r>
            <w:hyperlink r:id="rId8" w:history="1">
              <w:proofErr w:type="spellStart"/>
              <w:r w:rsidRPr="002F38BC">
                <w:rPr>
                  <w:rFonts w:ascii="Times New Roman" w:eastAsia="宋体" w:hAnsi="Times New Roman"/>
                  <w:color w:val="000000"/>
                  <w:sz w:val="22"/>
                  <w:szCs w:val="22"/>
                </w:rPr>
                <w:t>MyLab</w:t>
              </w:r>
              <w:proofErr w:type="spellEnd"/>
              <w:r w:rsidRPr="002F38BC">
                <w:rPr>
                  <w:rFonts w:ascii="Times New Roman" w:eastAsia="宋体" w:hAnsi="Times New Roman"/>
                  <w:color w:val="000000"/>
                  <w:sz w:val="22"/>
                  <w:szCs w:val="22"/>
                </w:rPr>
                <w:t xml:space="preserve"> Finance</w:t>
              </w:r>
            </w:hyperlink>
            <w:r w:rsidRPr="002F38BC">
              <w:rPr>
                <w:rFonts w:ascii="Times New Roman" w:eastAsia="宋体" w:hAnsi="Times New Roman"/>
                <w:color w:val="000000"/>
                <w:sz w:val="22"/>
                <w:szCs w:val="22"/>
              </w:rPr>
              <w:t xml:space="preserve"> course.</w:t>
            </w:r>
          </w:p>
          <w:p w14:paraId="27E93618" w14:textId="79EE9792" w:rsidR="00E05389" w:rsidRPr="00E05389" w:rsidRDefault="00E05389" w:rsidP="00173422">
            <w:pPr>
              <w:jc w:val="both"/>
              <w:rPr>
                <w:rFonts w:ascii="Times New Roman" w:hAnsi="Times New Roman"/>
                <w:sz w:val="22"/>
                <w:szCs w:val="22"/>
              </w:rPr>
            </w:pPr>
          </w:p>
        </w:tc>
      </w:tr>
      <w:tr w:rsidR="0005530D" w14:paraId="187C8AFB" w14:textId="77777777" w:rsidTr="00930A4F">
        <w:tc>
          <w:tcPr>
            <w:tcW w:w="10440" w:type="dxa"/>
            <w:gridSpan w:val="6"/>
          </w:tcPr>
          <w:p w14:paraId="311C9F03" w14:textId="2DC94765" w:rsidR="00D76470" w:rsidRPr="00930A4F" w:rsidRDefault="0005530D" w:rsidP="00930A4F">
            <w:pPr>
              <w:pStyle w:val="Heading2"/>
              <w:rPr>
                <w:rFonts w:eastAsia="Calibri"/>
                <w:lang w:val="en-US"/>
              </w:rPr>
            </w:pPr>
            <w:r w:rsidRPr="00D60E20">
              <w:rPr>
                <w:rFonts w:eastAsia="Calibri"/>
                <w:lang w:val="en-US"/>
              </w:rPr>
              <w:t>Other Resources:</w:t>
            </w:r>
            <w:r>
              <w:rPr>
                <w:rFonts w:eastAsia="Calibri"/>
                <w:lang w:val="en-US"/>
              </w:rPr>
              <w:t xml:space="preserve"> </w:t>
            </w:r>
            <w:r w:rsidR="00E05389" w:rsidRPr="002F38BC">
              <w:rPr>
                <w:rFonts w:ascii="Times New Roman" w:hAnsi="Times New Roman"/>
                <w:b w:val="0"/>
                <w:bCs w:val="0"/>
                <w:sz w:val="22"/>
                <w:szCs w:val="22"/>
              </w:rPr>
              <w:t xml:space="preserve"> Instructor’s slides will be posted on the </w:t>
            </w:r>
            <w:proofErr w:type="spellStart"/>
            <w:r w:rsidR="00E05389" w:rsidRPr="002F38BC">
              <w:rPr>
                <w:rFonts w:ascii="Times New Roman" w:hAnsi="Times New Roman"/>
                <w:b w:val="0"/>
                <w:bCs w:val="0"/>
                <w:sz w:val="22"/>
                <w:szCs w:val="22"/>
              </w:rPr>
              <w:t>Courselink</w:t>
            </w:r>
            <w:proofErr w:type="spellEnd"/>
            <w:r w:rsidR="00F94DD0">
              <w:rPr>
                <w:rFonts w:ascii="Times New Roman" w:hAnsi="Times New Roman"/>
                <w:b w:val="0"/>
                <w:bCs w:val="0"/>
                <w:sz w:val="22"/>
                <w:szCs w:val="22"/>
              </w:rPr>
              <w:t>.</w:t>
            </w:r>
            <w:r w:rsidR="00A6551D" w:rsidRPr="00930A4F">
              <w:rPr>
                <w:rFonts w:eastAsia="Calibri"/>
                <w:lang w:val="en-US"/>
              </w:rPr>
              <w:t xml:space="preserve"> </w:t>
            </w:r>
          </w:p>
          <w:p w14:paraId="5EAC711F" w14:textId="77777777" w:rsidR="003166E5" w:rsidRPr="003166E5" w:rsidRDefault="003166E5" w:rsidP="003166E5">
            <w:pPr>
              <w:rPr>
                <w:lang w:val="en-US"/>
              </w:rPr>
            </w:pPr>
          </w:p>
        </w:tc>
      </w:tr>
      <w:tr w:rsidR="0005530D" w14:paraId="16538AEE" w14:textId="77777777" w:rsidTr="00930A4F">
        <w:tc>
          <w:tcPr>
            <w:tcW w:w="10440" w:type="dxa"/>
            <w:gridSpan w:val="6"/>
            <w:shd w:val="clear" w:color="auto" w:fill="D9D9D9"/>
          </w:tcPr>
          <w:p w14:paraId="7CEC750E" w14:textId="77777777" w:rsidR="0005530D" w:rsidRPr="00D60E20" w:rsidRDefault="0005530D" w:rsidP="003166E5">
            <w:pPr>
              <w:pStyle w:val="Heading1"/>
              <w:rPr>
                <w:highlight w:val="yellow"/>
              </w:rPr>
            </w:pPr>
            <w:bookmarkStart w:id="0" w:name="_Hlk57018712"/>
            <w:r w:rsidRPr="00D60E20">
              <w:rPr>
                <w:rFonts w:eastAsia="Calibri"/>
                <w:lang w:val="en-US"/>
              </w:rPr>
              <w:t>Course Policies</w:t>
            </w:r>
          </w:p>
        </w:tc>
      </w:tr>
      <w:tr w:rsidR="0005530D" w14:paraId="5FF9277B" w14:textId="77777777" w:rsidTr="00930A4F">
        <w:tc>
          <w:tcPr>
            <w:tcW w:w="10440" w:type="dxa"/>
            <w:gridSpan w:val="6"/>
          </w:tcPr>
          <w:p w14:paraId="5D9AADA0" w14:textId="77777777" w:rsidR="00E05389" w:rsidRPr="002F38BC" w:rsidRDefault="00E05389" w:rsidP="00E05389">
            <w:pPr>
              <w:pStyle w:val="Default"/>
              <w:rPr>
                <w:rFonts w:ascii="Times New Roman" w:hAnsi="Times New Roman" w:cs="Times New Roman"/>
                <w:sz w:val="22"/>
                <w:szCs w:val="22"/>
              </w:rPr>
            </w:pPr>
            <w:r w:rsidRPr="002F38BC">
              <w:rPr>
                <w:rFonts w:ascii="Times New Roman" w:hAnsi="Times New Roman" w:cs="Times New Roman"/>
                <w:b/>
                <w:bCs/>
                <w:sz w:val="22"/>
                <w:szCs w:val="22"/>
              </w:rPr>
              <w:t xml:space="preserve">Exams </w:t>
            </w:r>
          </w:p>
          <w:p w14:paraId="1203AA1F" w14:textId="60642113" w:rsidR="00E05389" w:rsidRPr="002F38BC" w:rsidRDefault="00E05389" w:rsidP="00E05389">
            <w:pPr>
              <w:pStyle w:val="Default"/>
              <w:rPr>
                <w:rFonts w:ascii="Times New Roman" w:hAnsi="Times New Roman" w:cs="Times New Roman"/>
                <w:sz w:val="22"/>
                <w:szCs w:val="22"/>
              </w:rPr>
            </w:pPr>
          </w:p>
          <w:p w14:paraId="31A21651" w14:textId="77777777" w:rsidR="00E05389" w:rsidRPr="002F38BC" w:rsidRDefault="00E05389" w:rsidP="00E05389">
            <w:pPr>
              <w:pStyle w:val="Default"/>
              <w:rPr>
                <w:rFonts w:ascii="Times New Roman" w:hAnsi="Times New Roman" w:cs="Times New Roman"/>
                <w:sz w:val="22"/>
                <w:szCs w:val="22"/>
              </w:rPr>
            </w:pPr>
            <w:r w:rsidRPr="002F38BC">
              <w:rPr>
                <w:rFonts w:ascii="Times New Roman" w:hAnsi="Times New Roman" w:cs="Times New Roman"/>
                <w:sz w:val="22"/>
                <w:szCs w:val="22"/>
              </w:rPr>
              <w:t xml:space="preserve">You are responsible for all the materials discussed in class, posted on </w:t>
            </w:r>
            <w:proofErr w:type="spellStart"/>
            <w:r w:rsidRPr="002F38BC">
              <w:rPr>
                <w:rFonts w:ascii="Times New Roman" w:hAnsi="Times New Roman" w:cs="Times New Roman"/>
                <w:sz w:val="22"/>
                <w:szCs w:val="22"/>
                <w:lang w:eastAsia="zh-CN"/>
              </w:rPr>
              <w:t>C</w:t>
            </w:r>
            <w:r w:rsidRPr="002F38BC">
              <w:rPr>
                <w:rFonts w:ascii="Times New Roman" w:hAnsi="Times New Roman" w:cs="Times New Roman"/>
                <w:sz w:val="22"/>
                <w:szCs w:val="22"/>
              </w:rPr>
              <w:t>ourse</w:t>
            </w:r>
            <w:r w:rsidRPr="002F38BC">
              <w:rPr>
                <w:rFonts w:ascii="Times New Roman" w:hAnsi="Times New Roman" w:cs="Times New Roman"/>
                <w:sz w:val="22"/>
                <w:szCs w:val="22"/>
                <w:lang w:eastAsia="zh-CN"/>
              </w:rPr>
              <w:t>L</w:t>
            </w:r>
            <w:r w:rsidRPr="002F38BC">
              <w:rPr>
                <w:rFonts w:ascii="Times New Roman" w:hAnsi="Times New Roman" w:cs="Times New Roman"/>
                <w:sz w:val="22"/>
                <w:szCs w:val="22"/>
              </w:rPr>
              <w:t>ink</w:t>
            </w:r>
            <w:proofErr w:type="spellEnd"/>
            <w:r w:rsidRPr="002F38BC">
              <w:rPr>
                <w:rFonts w:ascii="Times New Roman" w:hAnsi="Times New Roman" w:cs="Times New Roman"/>
                <w:sz w:val="22"/>
                <w:szCs w:val="22"/>
              </w:rPr>
              <w:t xml:space="preserve">, and assigned in lectures. Textbook materials that are not covered are not required in exams. Some textbook problems may be helpful in preparing for exams. Exams are closed book. For midterm exams, you may bring </w:t>
            </w:r>
            <w:r w:rsidRPr="002F38BC">
              <w:rPr>
                <w:rFonts w:ascii="Times New Roman" w:hAnsi="Times New Roman" w:cs="Times New Roman"/>
                <w:sz w:val="22"/>
                <w:szCs w:val="22"/>
                <w:highlight w:val="yellow"/>
              </w:rPr>
              <w:t>one piece of A4 paper</w:t>
            </w:r>
            <w:r w:rsidRPr="002F38BC">
              <w:rPr>
                <w:rFonts w:ascii="Times New Roman" w:hAnsi="Times New Roman" w:cs="Times New Roman"/>
                <w:sz w:val="22"/>
                <w:szCs w:val="22"/>
              </w:rPr>
              <w:t xml:space="preserve"> on which you may write on </w:t>
            </w:r>
            <w:r w:rsidRPr="002F38BC">
              <w:rPr>
                <w:rFonts w:ascii="Times New Roman" w:hAnsi="Times New Roman" w:cs="Times New Roman"/>
                <w:sz w:val="22"/>
                <w:szCs w:val="22"/>
                <w:highlight w:val="yellow"/>
              </w:rPr>
              <w:t>both sides</w:t>
            </w:r>
            <w:r w:rsidRPr="002F38BC">
              <w:rPr>
                <w:rFonts w:ascii="Times New Roman" w:hAnsi="Times New Roman" w:cs="Times New Roman"/>
                <w:sz w:val="22"/>
                <w:szCs w:val="22"/>
              </w:rPr>
              <w:t xml:space="preserve">. For the final exam, you may bring </w:t>
            </w:r>
            <w:r w:rsidRPr="002F38BC">
              <w:rPr>
                <w:rFonts w:ascii="Times New Roman" w:hAnsi="Times New Roman" w:cs="Times New Roman"/>
                <w:sz w:val="22"/>
                <w:szCs w:val="22"/>
                <w:highlight w:val="yellow"/>
              </w:rPr>
              <w:t>two pieces of double-sided</w:t>
            </w:r>
            <w:r w:rsidRPr="002F38BC">
              <w:rPr>
                <w:rFonts w:ascii="Times New Roman" w:hAnsi="Times New Roman" w:cs="Times New Roman"/>
                <w:sz w:val="22"/>
                <w:szCs w:val="22"/>
                <w:highlight w:val="yellow"/>
                <w:lang w:eastAsia="zh-CN"/>
              </w:rPr>
              <w:t xml:space="preserve"> </w:t>
            </w:r>
            <w:r w:rsidRPr="002F38BC">
              <w:rPr>
                <w:rFonts w:ascii="Times New Roman" w:hAnsi="Times New Roman" w:cs="Times New Roman"/>
                <w:sz w:val="22"/>
                <w:szCs w:val="22"/>
                <w:highlight w:val="yellow"/>
              </w:rPr>
              <w:t>A4 paper</w:t>
            </w:r>
            <w:r w:rsidRPr="002F38BC">
              <w:rPr>
                <w:rFonts w:ascii="Times New Roman" w:hAnsi="Times New Roman" w:cs="Times New Roman"/>
                <w:sz w:val="22"/>
                <w:szCs w:val="22"/>
              </w:rPr>
              <w:t xml:space="preserve">. You need to </w:t>
            </w:r>
            <w:r w:rsidRPr="002F38BC">
              <w:rPr>
                <w:rFonts w:ascii="Times New Roman" w:hAnsi="Times New Roman" w:cs="Times New Roman"/>
                <w:sz w:val="22"/>
                <w:szCs w:val="22"/>
              </w:rPr>
              <w:lastRenderedPageBreak/>
              <w:t>make those note by yourself and you can write</w:t>
            </w:r>
            <w:r w:rsidRPr="002F38BC">
              <w:rPr>
                <w:rFonts w:ascii="Times New Roman" w:hAnsi="Times New Roman" w:cs="Times New Roman"/>
                <w:sz w:val="22"/>
                <w:szCs w:val="22"/>
                <w:lang w:eastAsia="zh-CN"/>
              </w:rPr>
              <w:t>/print</w:t>
            </w:r>
            <w:r w:rsidRPr="002F38BC">
              <w:rPr>
                <w:rFonts w:ascii="Times New Roman" w:hAnsi="Times New Roman" w:cs="Times New Roman"/>
                <w:sz w:val="22"/>
                <w:szCs w:val="22"/>
              </w:rPr>
              <w:t xml:space="preserve"> anything on the notes. You may bring a calculator, but not a computer. All the exams may contain multiple choices and/or long questions including quantitative and non-quantitative parts. You will need pencils for Scantron in exams. </w:t>
            </w:r>
          </w:p>
          <w:p w14:paraId="323EFDF7" w14:textId="77777777" w:rsidR="00E05389" w:rsidRPr="002F38BC" w:rsidRDefault="00E05389" w:rsidP="00E05389">
            <w:pPr>
              <w:pStyle w:val="Default"/>
              <w:rPr>
                <w:rFonts w:ascii="Times New Roman" w:hAnsi="Times New Roman" w:cs="Times New Roman"/>
                <w:sz w:val="22"/>
                <w:szCs w:val="22"/>
              </w:rPr>
            </w:pPr>
          </w:p>
          <w:p w14:paraId="35A1ACB8" w14:textId="77777777" w:rsidR="00E05389" w:rsidRPr="002F38BC" w:rsidRDefault="00E05389" w:rsidP="00E05389">
            <w:pPr>
              <w:pStyle w:val="Default"/>
              <w:rPr>
                <w:rFonts w:ascii="Times New Roman" w:hAnsi="Times New Roman" w:cs="Times New Roman"/>
                <w:sz w:val="22"/>
                <w:szCs w:val="22"/>
              </w:rPr>
            </w:pPr>
            <w:r w:rsidRPr="002F38BC">
              <w:rPr>
                <w:rFonts w:ascii="Times New Roman" w:hAnsi="Times New Roman" w:cs="Times New Roman"/>
                <w:b/>
                <w:bCs/>
                <w:sz w:val="22"/>
                <w:szCs w:val="22"/>
              </w:rPr>
              <w:t xml:space="preserve">Missing exams </w:t>
            </w:r>
          </w:p>
          <w:p w14:paraId="166BED55" w14:textId="77777777" w:rsidR="00E05389" w:rsidRPr="002F38BC" w:rsidRDefault="00E05389" w:rsidP="00E05389">
            <w:pPr>
              <w:pStyle w:val="Default"/>
              <w:rPr>
                <w:rFonts w:ascii="Times New Roman" w:hAnsi="Times New Roman" w:cs="Times New Roman"/>
                <w:sz w:val="22"/>
                <w:szCs w:val="22"/>
              </w:rPr>
            </w:pPr>
          </w:p>
          <w:p w14:paraId="457C8B3A" w14:textId="77777777" w:rsidR="00E05389" w:rsidRPr="002F38BC" w:rsidRDefault="00E05389" w:rsidP="00E05389">
            <w:pPr>
              <w:jc w:val="both"/>
              <w:rPr>
                <w:rFonts w:ascii="Times New Roman" w:eastAsia="Calibri" w:hAnsi="Times New Roman"/>
                <w:lang w:val="en-US"/>
              </w:rPr>
            </w:pPr>
            <w:r w:rsidRPr="002F38BC">
              <w:rPr>
                <w:rFonts w:ascii="Times New Roman" w:eastAsia="Calibri" w:hAnsi="Times New Roman"/>
                <w:lang w:val="en-US"/>
              </w:rPr>
              <w:t>Students who find themselves unable to attend the exams because of medical or personal reasons, should review the regulations on academic consideration in the Academic Calendar and discuss their situation with the instructor, program counselor or other academic counselor as appropriate.</w:t>
            </w:r>
          </w:p>
          <w:p w14:paraId="55F6167F" w14:textId="77777777" w:rsidR="00E05389" w:rsidRPr="002F38BC" w:rsidRDefault="00E05389" w:rsidP="00E05389">
            <w:pPr>
              <w:jc w:val="both"/>
              <w:rPr>
                <w:rFonts w:ascii="Times New Roman" w:eastAsia="Calibri" w:hAnsi="Times New Roman"/>
                <w:lang w:val="en-US"/>
              </w:rPr>
            </w:pPr>
          </w:p>
          <w:p w14:paraId="5CC9EB97" w14:textId="77777777" w:rsidR="00E05389" w:rsidRPr="002F38BC" w:rsidRDefault="00E05389" w:rsidP="00E05389">
            <w:pPr>
              <w:jc w:val="both"/>
              <w:rPr>
                <w:rFonts w:ascii="Times New Roman" w:eastAsia="Calibri" w:hAnsi="Times New Roman"/>
                <w:lang w:val="en-US"/>
              </w:rPr>
            </w:pPr>
            <w:hyperlink r:id="rId9" w:history="1">
              <w:r w:rsidRPr="002F38BC">
                <w:rPr>
                  <w:rStyle w:val="Hyperlink"/>
                  <w:rFonts w:ascii="Times New Roman" w:eastAsia="Calibri" w:hAnsi="Times New Roman"/>
                  <w:lang w:val="en-US"/>
                </w:rPr>
                <w:t>http://www.uoguelph.ca/registrar/calendars/undergraduate/current/c08/c08-grds.shtml</w:t>
              </w:r>
            </w:hyperlink>
            <w:r w:rsidRPr="002F38BC">
              <w:rPr>
                <w:rFonts w:ascii="Times New Roman" w:eastAsia="Calibri" w:hAnsi="Times New Roman"/>
                <w:lang w:val="en-US"/>
              </w:rPr>
              <w:t xml:space="preserve"> </w:t>
            </w:r>
          </w:p>
          <w:p w14:paraId="495FD772" w14:textId="77777777" w:rsidR="00E05389" w:rsidRPr="002F38BC" w:rsidRDefault="00E05389" w:rsidP="00E05389">
            <w:pPr>
              <w:jc w:val="both"/>
              <w:rPr>
                <w:rFonts w:ascii="Times New Roman" w:eastAsia="Calibri" w:hAnsi="Times New Roman"/>
                <w:lang w:val="en-US"/>
              </w:rPr>
            </w:pPr>
          </w:p>
          <w:p w14:paraId="7CD91736" w14:textId="77777777" w:rsidR="00E05389" w:rsidRPr="002F38BC" w:rsidRDefault="00E05389" w:rsidP="00E05389">
            <w:pPr>
              <w:pStyle w:val="Default"/>
              <w:rPr>
                <w:rFonts w:ascii="Times New Roman" w:hAnsi="Times New Roman" w:cs="Times New Roman"/>
                <w:sz w:val="22"/>
                <w:szCs w:val="22"/>
              </w:rPr>
            </w:pPr>
            <w:r w:rsidRPr="002F38BC">
              <w:rPr>
                <w:rFonts w:ascii="Times New Roman" w:hAnsi="Times New Roman" w:cs="Times New Roman"/>
                <w:sz w:val="22"/>
                <w:szCs w:val="22"/>
              </w:rPr>
              <w:t xml:space="preserve">The exams are a compulsory part of your assessment. If you miss them without a legitimate reason, your grades will be zero. However, if you miss exams for legitimate reasons or illness, the weight will be shifted proportionally to other exams you write unless you opt for a make-up exam. </w:t>
            </w:r>
          </w:p>
          <w:p w14:paraId="2F5C7AEA" w14:textId="77777777" w:rsidR="00E05389" w:rsidRPr="002F38BC" w:rsidRDefault="00E05389" w:rsidP="00E05389">
            <w:pPr>
              <w:pStyle w:val="Default"/>
              <w:rPr>
                <w:rFonts w:ascii="Times New Roman" w:hAnsi="Times New Roman" w:cs="Times New Roman"/>
                <w:sz w:val="22"/>
                <w:szCs w:val="22"/>
              </w:rPr>
            </w:pPr>
          </w:p>
          <w:p w14:paraId="09E42612" w14:textId="77777777" w:rsidR="00E05389" w:rsidRPr="002F38BC" w:rsidRDefault="00E05389" w:rsidP="00E05389">
            <w:pPr>
              <w:pStyle w:val="Default"/>
              <w:rPr>
                <w:rFonts w:ascii="Times New Roman" w:hAnsi="Times New Roman" w:cs="Times New Roman"/>
                <w:b/>
              </w:rPr>
            </w:pPr>
            <w:r w:rsidRPr="002F38BC">
              <w:rPr>
                <w:rFonts w:ascii="Times New Roman" w:hAnsi="Times New Roman" w:cs="Times New Roman"/>
                <w:b/>
              </w:rPr>
              <w:t xml:space="preserve">Make-up exam </w:t>
            </w:r>
          </w:p>
          <w:p w14:paraId="109549D2" w14:textId="77777777" w:rsidR="00E05389" w:rsidRPr="002F38BC" w:rsidRDefault="00E05389" w:rsidP="00E05389">
            <w:pPr>
              <w:jc w:val="both"/>
              <w:rPr>
                <w:rFonts w:ascii="Times New Roman" w:hAnsi="Times New Roman"/>
              </w:rPr>
            </w:pPr>
            <w:r w:rsidRPr="002F38BC">
              <w:rPr>
                <w:rFonts w:ascii="Times New Roman" w:hAnsi="Times New Roman"/>
              </w:rPr>
              <w:t>The make-up exams are optional if you miss a Midterm exam for legitimate reasons or illness. This is for students who wish for the weights to not become larger on the remaining exams. The format of the make-up exam may not necessarily the same as the original exam, The instructor may demand an oral exam as the make-up exam.</w:t>
            </w:r>
          </w:p>
          <w:p w14:paraId="4A3DC97E" w14:textId="77777777" w:rsidR="00E05389" w:rsidRPr="002F38BC" w:rsidRDefault="00E05389" w:rsidP="00E05389">
            <w:pPr>
              <w:jc w:val="both"/>
              <w:rPr>
                <w:rFonts w:ascii="Times New Roman" w:eastAsia="Calibri" w:hAnsi="Times New Roman"/>
                <w:lang w:val="en-US"/>
              </w:rPr>
            </w:pPr>
          </w:p>
          <w:p w14:paraId="3F67B633" w14:textId="77777777" w:rsidR="00E05389" w:rsidRPr="002F38BC" w:rsidRDefault="00E05389" w:rsidP="00E05389">
            <w:pPr>
              <w:pStyle w:val="Default"/>
              <w:rPr>
                <w:rFonts w:ascii="Times New Roman" w:hAnsi="Times New Roman" w:cs="Times New Roman"/>
                <w:sz w:val="22"/>
                <w:szCs w:val="22"/>
              </w:rPr>
            </w:pPr>
            <w:r w:rsidRPr="002F38BC">
              <w:rPr>
                <w:rFonts w:ascii="Times New Roman" w:hAnsi="Times New Roman" w:cs="Times New Roman"/>
                <w:b/>
                <w:bCs/>
                <w:sz w:val="22"/>
                <w:szCs w:val="22"/>
              </w:rPr>
              <w:t xml:space="preserve">Appeals </w:t>
            </w:r>
          </w:p>
          <w:p w14:paraId="08C58AB0" w14:textId="77777777" w:rsidR="00E05389" w:rsidRPr="002F38BC" w:rsidRDefault="00E05389" w:rsidP="00E05389">
            <w:pPr>
              <w:jc w:val="both"/>
              <w:rPr>
                <w:rFonts w:ascii="Times New Roman" w:eastAsia="Calibri" w:hAnsi="Times New Roman"/>
                <w:lang w:val="en-US"/>
              </w:rPr>
            </w:pPr>
            <w:r w:rsidRPr="002F38BC">
              <w:rPr>
                <w:rFonts w:ascii="Times New Roman" w:hAnsi="Times New Roman"/>
                <w:sz w:val="22"/>
                <w:szCs w:val="22"/>
              </w:rPr>
              <w:t>If you appeal to re-grade one of the midterm questions, the entire midterm test will be re-graded. This may lead to a lower or higher overall grade. The course instructor will hold office hours once grading is complete, for students to review their midterm tests, this is where appeals can be made.</w:t>
            </w:r>
          </w:p>
          <w:p w14:paraId="5504B28C" w14:textId="77777777" w:rsidR="0005530D" w:rsidRPr="003166E5" w:rsidRDefault="0005530D" w:rsidP="003166E5">
            <w:pPr>
              <w:jc w:val="both"/>
              <w:rPr>
                <w:rFonts w:eastAsia="Calibri"/>
                <w:lang w:val="en-US"/>
              </w:rPr>
            </w:pPr>
          </w:p>
          <w:p w14:paraId="30429242" w14:textId="77777777" w:rsidR="0005530D" w:rsidRPr="00E05389" w:rsidRDefault="0005530D" w:rsidP="003166E5">
            <w:pPr>
              <w:jc w:val="both"/>
              <w:rPr>
                <w:rFonts w:eastAsia="Calibri"/>
                <w:b/>
                <w:bCs/>
                <w:lang w:val="en-US"/>
              </w:rPr>
            </w:pPr>
            <w:r w:rsidRPr="00E05389">
              <w:rPr>
                <w:rFonts w:eastAsia="Calibri"/>
                <w:b/>
                <w:bCs/>
                <w:lang w:val="en-US"/>
              </w:rPr>
              <w:t>Missed Assignments:</w:t>
            </w:r>
          </w:p>
          <w:p w14:paraId="04F1A8F3" w14:textId="77777777" w:rsidR="0005530D" w:rsidRPr="003166E5" w:rsidRDefault="0005530D" w:rsidP="003166E5">
            <w:pPr>
              <w:jc w:val="both"/>
              <w:rPr>
                <w:rFonts w:eastAsia="Calibri"/>
                <w:lang w:val="en-US"/>
              </w:rPr>
            </w:pPr>
          </w:p>
          <w:p w14:paraId="45EB23E1" w14:textId="77777777" w:rsidR="0005530D" w:rsidRPr="003166E5" w:rsidRDefault="0005530D" w:rsidP="003166E5">
            <w:pPr>
              <w:jc w:val="both"/>
              <w:rPr>
                <w:rFonts w:eastAsia="Calibri"/>
                <w:lang w:val="en-US"/>
              </w:rPr>
            </w:pPr>
            <w:r w:rsidRPr="003166E5">
              <w:rPr>
                <w:rFonts w:eastAsia="Calibri"/>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68CC5204" w14:textId="77777777" w:rsidR="0005530D" w:rsidRPr="003166E5" w:rsidRDefault="0005530D" w:rsidP="003166E5">
            <w:pPr>
              <w:jc w:val="both"/>
              <w:rPr>
                <w:rFonts w:eastAsia="Calibri"/>
                <w:lang w:val="en-US"/>
              </w:rPr>
            </w:pPr>
          </w:p>
          <w:p w14:paraId="01735726" w14:textId="77777777" w:rsidR="0005530D" w:rsidRPr="003166E5" w:rsidRDefault="0005530D" w:rsidP="003166E5">
            <w:pPr>
              <w:jc w:val="both"/>
              <w:rPr>
                <w:rFonts w:eastAsia="Calibri"/>
                <w:lang w:val="en-US"/>
              </w:rPr>
            </w:pPr>
            <w:r w:rsidRPr="003166E5">
              <w:rPr>
                <w:rFonts w:eastAsia="Calibri"/>
                <w:lang w:val="en-US"/>
              </w:rPr>
              <w:t xml:space="preserve">If you have religious observances which conflict with the course schedule or if you are registered with </w:t>
            </w:r>
            <w:r w:rsidR="00FA68D9">
              <w:rPr>
                <w:rFonts w:eastAsia="Calibri"/>
                <w:lang w:val="en-US"/>
              </w:rPr>
              <w:t>Student Accessibility Services</w:t>
            </w:r>
            <w:r w:rsidRPr="003166E5">
              <w:rPr>
                <w:rFonts w:eastAsia="Calibri"/>
                <w:lang w:val="en-US"/>
              </w:rPr>
              <w:t>, please contact the course instructor in order to make arrangements for your assessment if appropriate.</w:t>
            </w:r>
          </w:p>
          <w:p w14:paraId="40E2EB4D" w14:textId="77777777" w:rsidR="00796895" w:rsidRPr="003166E5" w:rsidRDefault="00796895" w:rsidP="003166E5">
            <w:pPr>
              <w:jc w:val="both"/>
              <w:rPr>
                <w:rFonts w:eastAsia="Calibri"/>
                <w:lang w:val="en-US"/>
              </w:rPr>
            </w:pPr>
          </w:p>
          <w:p w14:paraId="5C69C00A" w14:textId="77777777" w:rsidR="00796895" w:rsidRPr="003166E5" w:rsidRDefault="00796895" w:rsidP="003166E5">
            <w:pPr>
              <w:jc w:val="both"/>
            </w:pPr>
          </w:p>
        </w:tc>
      </w:tr>
      <w:tr w:rsidR="0005530D" w14:paraId="03EE3B70" w14:textId="77777777" w:rsidTr="00930A4F">
        <w:tc>
          <w:tcPr>
            <w:tcW w:w="10440" w:type="dxa"/>
            <w:gridSpan w:val="6"/>
            <w:shd w:val="pct12" w:color="auto" w:fill="auto"/>
          </w:tcPr>
          <w:p w14:paraId="746C9071" w14:textId="77777777" w:rsidR="0005530D" w:rsidRPr="003166E5" w:rsidRDefault="0005530D" w:rsidP="003166E5">
            <w:pPr>
              <w:spacing w:before="120" w:after="120"/>
              <w:rPr>
                <w:rFonts w:cs="Arial"/>
                <w:sz w:val="28"/>
              </w:rPr>
            </w:pPr>
            <w:r w:rsidRPr="003166E5">
              <w:rPr>
                <w:rStyle w:val="Heading1Char"/>
                <w:rFonts w:eastAsia="Calibri"/>
                <w:szCs w:val="24"/>
              </w:rPr>
              <w:lastRenderedPageBreak/>
              <w:t>University Policies</w:t>
            </w:r>
            <w:r w:rsidRPr="003166E5">
              <w:rPr>
                <w:rFonts w:ascii="Times New Roman" w:eastAsia="Calibri" w:hAnsi="Times New Roman"/>
                <w:b/>
                <w:i/>
                <w:color w:val="FF0000"/>
                <w:sz w:val="28"/>
                <w:lang w:val="en-US"/>
              </w:rPr>
              <w:t xml:space="preserve"> </w:t>
            </w:r>
          </w:p>
        </w:tc>
      </w:tr>
      <w:tr w:rsidR="0005530D" w14:paraId="119E4588" w14:textId="77777777" w:rsidTr="00930A4F">
        <w:tc>
          <w:tcPr>
            <w:tcW w:w="10440" w:type="dxa"/>
            <w:gridSpan w:val="6"/>
          </w:tcPr>
          <w:p w14:paraId="656AD8E1" w14:textId="77777777" w:rsidR="0005530D" w:rsidRPr="003166E5" w:rsidRDefault="0005530D" w:rsidP="003166E5">
            <w:pPr>
              <w:pStyle w:val="Heading2"/>
              <w:rPr>
                <w:rFonts w:eastAsia="Calibri"/>
                <w:szCs w:val="24"/>
                <w:lang w:val="en-US"/>
              </w:rPr>
            </w:pPr>
            <w:r w:rsidRPr="003166E5">
              <w:rPr>
                <w:rFonts w:eastAsia="Calibri"/>
                <w:szCs w:val="24"/>
                <w:lang w:val="en-US"/>
              </w:rPr>
              <w:t>Academic Consideration</w:t>
            </w:r>
          </w:p>
          <w:p w14:paraId="4F0F1B7C" w14:textId="77777777" w:rsidR="003166E5" w:rsidRPr="00FE3636" w:rsidRDefault="0005530D" w:rsidP="003166E5">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sidR="003166E5">
              <w:rPr>
                <w:rFonts w:eastAsia="Calibri" w:cs="Arial"/>
                <w:color w:val="000000"/>
                <w:lang w:val="en-US"/>
              </w:rPr>
              <w:t xml:space="preserve">d procedures for Academic </w:t>
            </w:r>
            <w:r w:rsidRPr="003166E5">
              <w:rPr>
                <w:rFonts w:eastAsia="Calibri" w:cs="Arial"/>
                <w:color w:val="000000"/>
                <w:lang w:val="en-US"/>
              </w:rPr>
              <w:t xml:space="preserve">Consideration: </w:t>
            </w:r>
            <w:hyperlink r:id="rId10" w:history="1">
              <w:r w:rsidRPr="003166E5">
                <w:rPr>
                  <w:rFonts w:eastAsia="Calibri" w:cs="Arial"/>
                  <w:color w:val="0000FF"/>
                  <w:u w:val="single"/>
                  <w:lang w:val="en-US"/>
                </w:rPr>
                <w:t>http://www.uoguelph.ca/registrar/calendars/undergraduate/current/c08/c08-ac.shtml</w:t>
              </w:r>
            </w:hyperlink>
          </w:p>
        </w:tc>
      </w:tr>
      <w:tr w:rsidR="0005530D" w14:paraId="0F0F6360" w14:textId="77777777" w:rsidTr="00930A4F">
        <w:tc>
          <w:tcPr>
            <w:tcW w:w="10440" w:type="dxa"/>
            <w:gridSpan w:val="6"/>
          </w:tcPr>
          <w:p w14:paraId="7FDE31F1" w14:textId="77777777" w:rsidR="0005530D" w:rsidRPr="003166E5" w:rsidRDefault="0005530D" w:rsidP="003166E5">
            <w:pPr>
              <w:pStyle w:val="Heading2"/>
              <w:rPr>
                <w:rFonts w:eastAsia="Calibri"/>
                <w:szCs w:val="24"/>
                <w:lang w:val="en-US"/>
              </w:rPr>
            </w:pPr>
            <w:r w:rsidRPr="003166E5">
              <w:rPr>
                <w:rFonts w:eastAsia="Calibri"/>
                <w:szCs w:val="24"/>
                <w:lang w:val="en-US"/>
              </w:rPr>
              <w:t>Academic Misconduct</w:t>
            </w:r>
          </w:p>
          <w:p w14:paraId="0A2EEBF5"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lastRenderedPageBreak/>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451EBDC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4763D988"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Academic Misconduct Policy is detailed in the Undergraduate Calendar:</w:t>
            </w:r>
          </w:p>
          <w:p w14:paraId="5C9D0681" w14:textId="77777777" w:rsidR="0005530D" w:rsidRPr="003166E5" w:rsidRDefault="00796895" w:rsidP="003166E5">
            <w:pPr>
              <w:spacing w:before="120" w:after="120"/>
              <w:jc w:val="both"/>
            </w:pPr>
            <w:hyperlink r:id="rId11" w:history="1">
              <w:r w:rsidRPr="003166E5">
                <w:rPr>
                  <w:rStyle w:val="Hyperlink"/>
                </w:rPr>
                <w:t>https://www.uoguelph.ca/registrar/calendars/undergraduate/current/c08/c08-amisconduct.shtml</w:t>
              </w:r>
            </w:hyperlink>
            <w:r w:rsidRPr="003166E5">
              <w:t xml:space="preserve"> </w:t>
            </w:r>
          </w:p>
        </w:tc>
      </w:tr>
      <w:tr w:rsidR="0005530D" w14:paraId="3896497E" w14:textId="77777777" w:rsidTr="00930A4F">
        <w:tc>
          <w:tcPr>
            <w:tcW w:w="10440" w:type="dxa"/>
            <w:gridSpan w:val="6"/>
          </w:tcPr>
          <w:p w14:paraId="5C640B8D" w14:textId="77777777" w:rsidR="0005530D" w:rsidRPr="003166E5" w:rsidRDefault="0005530D" w:rsidP="003166E5">
            <w:pPr>
              <w:pStyle w:val="Heading2"/>
              <w:rPr>
                <w:rFonts w:eastAsia="Calibri"/>
                <w:szCs w:val="24"/>
                <w:lang w:val="en-US"/>
              </w:rPr>
            </w:pPr>
            <w:r w:rsidRPr="003166E5">
              <w:rPr>
                <w:rFonts w:eastAsia="Calibri"/>
                <w:szCs w:val="24"/>
                <w:lang w:val="en-US"/>
              </w:rPr>
              <w:lastRenderedPageBreak/>
              <w:t>Accessibility</w:t>
            </w:r>
          </w:p>
          <w:p w14:paraId="051C0A7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FCA8D2A" w14:textId="77777777" w:rsidR="0005530D" w:rsidRPr="003166E5" w:rsidRDefault="0005530D" w:rsidP="003166E5">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2" w:history="1">
              <w:r w:rsidR="00796895" w:rsidRPr="003166E5">
                <w:rPr>
                  <w:rStyle w:val="Hyperlink"/>
                </w:rPr>
                <w:t>https://wellness.uoguelph.ca/accessibility/</w:t>
              </w:r>
            </w:hyperlink>
            <w:r w:rsidR="00796895" w:rsidRPr="003166E5">
              <w:t xml:space="preserve"> </w:t>
            </w:r>
          </w:p>
        </w:tc>
      </w:tr>
      <w:tr w:rsidR="0005530D" w14:paraId="1A41727B" w14:textId="77777777" w:rsidTr="00930A4F">
        <w:tc>
          <w:tcPr>
            <w:tcW w:w="10440" w:type="dxa"/>
            <w:gridSpan w:val="6"/>
          </w:tcPr>
          <w:p w14:paraId="788E3A51" w14:textId="77777777" w:rsidR="0005530D" w:rsidRPr="003166E5" w:rsidRDefault="0005530D" w:rsidP="003166E5">
            <w:pPr>
              <w:pStyle w:val="Heading2"/>
              <w:rPr>
                <w:rFonts w:eastAsia="Calibri"/>
                <w:szCs w:val="24"/>
                <w:lang w:val="en-US"/>
              </w:rPr>
            </w:pPr>
            <w:r w:rsidRPr="003166E5">
              <w:rPr>
                <w:rFonts w:eastAsia="Calibri"/>
                <w:szCs w:val="24"/>
                <w:lang w:val="en-US"/>
              </w:rPr>
              <w:t>Course Evaluation Information</w:t>
            </w:r>
          </w:p>
          <w:p w14:paraId="03602393" w14:textId="270ADAF9" w:rsidR="0005530D" w:rsidRPr="003166E5" w:rsidRDefault="0005530D" w:rsidP="003166E5">
            <w:pPr>
              <w:spacing w:before="120" w:after="120"/>
              <w:rPr>
                <w:rFonts w:cs="Arial"/>
              </w:rPr>
            </w:pPr>
            <w:r w:rsidRPr="003166E5">
              <w:rPr>
                <w:rFonts w:eastAsia="Calibri" w:cs="Arial"/>
                <w:color w:val="000000"/>
                <w:lang w:val="en-US"/>
              </w:rPr>
              <w:t>Please refer to the</w:t>
            </w:r>
            <w:r w:rsidR="001F0B8C">
              <w:t xml:space="preserve"> </w:t>
            </w:r>
            <w:hyperlink r:id="rId13" w:history="1">
              <w:r w:rsidR="001F0B8C" w:rsidRPr="00804E84">
                <w:rPr>
                  <w:rStyle w:val="Hyperlink"/>
                  <w:rFonts w:eastAsia="Calibri" w:cs="Arial"/>
                  <w:lang w:val="en-US"/>
                </w:rPr>
                <w:t xml:space="preserve">Blue by </w:t>
              </w:r>
              <w:proofErr w:type="spellStart"/>
              <w:r w:rsidR="001F0B8C" w:rsidRPr="00804E84">
                <w:rPr>
                  <w:rStyle w:val="Hyperlink"/>
                  <w:rFonts w:eastAsia="Calibri" w:cs="Arial"/>
                  <w:lang w:val="en-US"/>
                </w:rPr>
                <w:t>Explorance</w:t>
              </w:r>
              <w:proofErr w:type="spellEnd"/>
              <w:r w:rsidR="001F0B8C" w:rsidRPr="00804E84">
                <w:rPr>
                  <w:rStyle w:val="Hyperlink"/>
                  <w:rFonts w:eastAsia="Calibri" w:cs="Arial"/>
                  <w:lang w:val="en-US"/>
                </w:rPr>
                <w:t xml:space="preserve"> system</w:t>
              </w:r>
            </w:hyperlink>
            <w:r w:rsidR="001F0B8C">
              <w:rPr>
                <w:rFonts w:eastAsia="Calibri" w:cs="Arial"/>
                <w:color w:val="000000"/>
                <w:lang w:val="en-US"/>
              </w:rPr>
              <w:t xml:space="preserve">. </w:t>
            </w:r>
          </w:p>
        </w:tc>
      </w:tr>
      <w:tr w:rsidR="0005530D" w14:paraId="5E3A8957" w14:textId="77777777" w:rsidTr="00930A4F">
        <w:tc>
          <w:tcPr>
            <w:tcW w:w="10440" w:type="dxa"/>
            <w:gridSpan w:val="6"/>
          </w:tcPr>
          <w:p w14:paraId="5DA03BE1" w14:textId="77777777" w:rsidR="00263154" w:rsidRDefault="00263154" w:rsidP="00263154">
            <w:pPr>
              <w:pStyle w:val="Heading2"/>
              <w:rPr>
                <w:rFonts w:eastAsia="Calibri"/>
                <w:szCs w:val="24"/>
                <w:lang w:val="en-US"/>
              </w:rPr>
            </w:pPr>
            <w:r>
              <w:rPr>
                <w:rFonts w:eastAsia="Calibri"/>
                <w:szCs w:val="24"/>
                <w:lang w:val="en-US"/>
              </w:rPr>
              <w:t xml:space="preserve">Recording of Materials </w:t>
            </w:r>
          </w:p>
          <w:p w14:paraId="33C389A2" w14:textId="64CABEB4" w:rsidR="00263154" w:rsidRDefault="00263154" w:rsidP="00263154">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BD19560" w14:textId="38F540CB" w:rsidR="0005530D" w:rsidRPr="003166E5" w:rsidRDefault="0005530D" w:rsidP="003166E5">
            <w:pPr>
              <w:pStyle w:val="Heading2"/>
              <w:rPr>
                <w:rFonts w:eastAsia="Calibri"/>
                <w:szCs w:val="24"/>
                <w:lang w:val="en-US"/>
              </w:rPr>
            </w:pPr>
            <w:r w:rsidRPr="003166E5">
              <w:rPr>
                <w:rFonts w:eastAsia="Calibri"/>
                <w:szCs w:val="24"/>
                <w:lang w:val="en-US"/>
              </w:rPr>
              <w:t>Drop date</w:t>
            </w:r>
          </w:p>
          <w:p w14:paraId="125C62AA" w14:textId="0DC0753A"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sidR="00930A4F">
              <w:rPr>
                <w:rFonts w:eastAsia="Calibri" w:cs="Arial"/>
                <w:color w:val="000000"/>
                <w:lang w:val="en-US"/>
              </w:rPr>
              <w:t xml:space="preserve"> </w:t>
            </w:r>
            <w:r w:rsidR="005411F4">
              <w:rPr>
                <w:rFonts w:eastAsiaTheme="minorEastAsia" w:cs="Arial" w:hint="eastAsia"/>
                <w:b/>
                <w:bCs/>
                <w:color w:val="000000"/>
                <w:lang w:val="en-US" w:eastAsia="zh-CN"/>
              </w:rPr>
              <w:t>Friday</w:t>
            </w:r>
            <w:r w:rsidR="00EC3E18">
              <w:rPr>
                <w:rFonts w:eastAsia="Calibri" w:cs="Arial"/>
                <w:b/>
                <w:bCs/>
                <w:color w:val="000000"/>
                <w:lang w:val="en-US"/>
              </w:rPr>
              <w:t xml:space="preserve">, </w:t>
            </w:r>
            <w:r w:rsidR="005411F4">
              <w:rPr>
                <w:rFonts w:eastAsiaTheme="minorEastAsia" w:cs="Arial" w:hint="eastAsia"/>
                <w:b/>
                <w:bCs/>
                <w:color w:val="000000"/>
                <w:lang w:val="en-US" w:eastAsia="zh-CN"/>
              </w:rPr>
              <w:t>Dec</w:t>
            </w:r>
            <w:r w:rsidR="005E6004">
              <w:rPr>
                <w:rFonts w:eastAsia="Calibri" w:cs="Arial"/>
                <w:b/>
                <w:bCs/>
                <w:color w:val="000000"/>
                <w:lang w:val="en-US"/>
              </w:rPr>
              <w:t xml:space="preserve"> </w:t>
            </w:r>
            <w:r w:rsidR="005411F4">
              <w:rPr>
                <w:rFonts w:eastAsiaTheme="minorEastAsia" w:cs="Arial" w:hint="eastAsia"/>
                <w:b/>
                <w:bCs/>
                <w:color w:val="000000"/>
                <w:lang w:val="en-US" w:eastAsia="zh-CN"/>
              </w:rPr>
              <w:t>4</w:t>
            </w:r>
            <w:r w:rsidR="008E4B16" w:rsidRPr="008E4B16">
              <w:rPr>
                <w:rFonts w:eastAsia="Calibri" w:cs="Arial"/>
                <w:b/>
                <w:bCs/>
                <w:color w:val="000000"/>
                <w:vertAlign w:val="superscript"/>
                <w:lang w:val="en-US"/>
              </w:rPr>
              <w:t>th</w:t>
            </w:r>
            <w:r w:rsidR="00EC5211">
              <w:rPr>
                <w:rFonts w:eastAsia="Calibri" w:cs="Arial"/>
                <w:b/>
                <w:bCs/>
                <w:color w:val="000000"/>
                <w:lang w:val="en-US"/>
              </w:rPr>
              <w:t>,</w:t>
            </w:r>
            <w:r w:rsidR="0030286E">
              <w:rPr>
                <w:rFonts w:eastAsia="Calibri" w:cs="Arial"/>
                <w:b/>
                <w:bCs/>
                <w:color w:val="000000"/>
                <w:lang w:val="en-US"/>
              </w:rPr>
              <w:t xml:space="preserve"> 202</w:t>
            </w:r>
            <w:r w:rsidR="005E6004">
              <w:rPr>
                <w:rFonts w:eastAsia="Calibri" w:cs="Arial"/>
                <w:b/>
                <w:bCs/>
                <w:color w:val="000000"/>
                <w:lang w:val="en-US"/>
              </w:rPr>
              <w:t>6</w:t>
            </w:r>
            <w:r w:rsidRPr="003166E5">
              <w:rPr>
                <w:rFonts w:eastAsia="Calibri" w:cs="Arial"/>
                <w:b/>
                <w:color w:val="000000"/>
                <w:lang w:val="en-US"/>
              </w:rPr>
              <w:t>.</w:t>
            </w:r>
            <w:r w:rsidRPr="003166E5">
              <w:rPr>
                <w:rFonts w:eastAsia="Calibri" w:cs="Arial"/>
                <w:color w:val="000000"/>
                <w:lang w:val="en-US"/>
              </w:rPr>
              <w:t xml:space="preserve"> For regulations and procedures for Dropping Courses, see the Academic Calendar:</w:t>
            </w:r>
          </w:p>
          <w:p w14:paraId="7D41BE9D" w14:textId="181912AD" w:rsidR="0005530D" w:rsidRPr="003166E5" w:rsidRDefault="003166E5" w:rsidP="003166E5">
            <w:pPr>
              <w:spacing w:before="120" w:after="120" w:line="276" w:lineRule="auto"/>
              <w:rPr>
                <w:rFonts w:cs="Arial"/>
              </w:rPr>
            </w:pPr>
            <w:hyperlink r:id="rId14" w:history="1">
              <w:r w:rsidRPr="003166E5">
                <w:rPr>
                  <w:rStyle w:val="Hyperlink"/>
                </w:rPr>
                <w:t>https://www.uoguelph.ca/registrar/calendars/undergraduate/current/c08/c08-drop.shtml</w:t>
              </w:r>
            </w:hyperlink>
            <w:r w:rsidRPr="003166E5">
              <w:t xml:space="preserve"> </w:t>
            </w:r>
          </w:p>
        </w:tc>
      </w:tr>
      <w:bookmarkEnd w:id="0"/>
    </w:tbl>
    <w:p w14:paraId="56054206" w14:textId="77777777" w:rsidR="004A0A00" w:rsidRPr="00F36D80" w:rsidRDefault="004A0A00">
      <w:pPr>
        <w:rPr>
          <w:rFonts w:eastAsiaTheme="minorEastAsia"/>
          <w:lang w:eastAsia="zh-CN"/>
        </w:rPr>
      </w:pPr>
    </w:p>
    <w:sectPr w:rsidR="004A0A00" w:rsidRPr="00F36D80" w:rsidSect="0005530D">
      <w:footerReference w:type="default" r:id="rId15"/>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A3EEF" w14:textId="77777777" w:rsidR="0017119D" w:rsidRDefault="0017119D">
      <w:r>
        <w:separator/>
      </w:r>
    </w:p>
  </w:endnote>
  <w:endnote w:type="continuationSeparator" w:id="0">
    <w:p w14:paraId="5FEB1AE5" w14:textId="77777777" w:rsidR="0017119D" w:rsidRDefault="0017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080723" w:rsidRDefault="0005530D">
        <w:pPr>
          <w:pStyle w:val="Footer"/>
          <w:jc w:val="right"/>
          <w:rPr>
            <w:noProof/>
          </w:rPr>
        </w:pPr>
        <w:r>
          <w:fldChar w:fldCharType="begin"/>
        </w:r>
        <w:r>
          <w:instrText xml:space="preserve"> PAGE   \* MERGEFORMAT </w:instrText>
        </w:r>
        <w:r>
          <w:fldChar w:fldCharType="separate"/>
        </w:r>
        <w:r w:rsidR="00B53434">
          <w:rPr>
            <w:noProof/>
          </w:rPr>
          <w:t>4</w:t>
        </w:r>
        <w:r>
          <w:rPr>
            <w:noProof/>
          </w:rPr>
          <w:fldChar w:fldCharType="end"/>
        </w:r>
      </w:p>
      <w:p w14:paraId="4998A84B" w14:textId="77777777" w:rsidR="00080723" w:rsidRDefault="00000000">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7C8C" w14:textId="77777777" w:rsidR="0017119D" w:rsidRDefault="0017119D">
      <w:r>
        <w:separator/>
      </w:r>
    </w:p>
  </w:footnote>
  <w:footnote w:type="continuationSeparator" w:id="0">
    <w:p w14:paraId="60D06125" w14:textId="77777777" w:rsidR="0017119D" w:rsidRDefault="00171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2CE0"/>
    <w:multiLevelType w:val="hybridMultilevel"/>
    <w:tmpl w:val="8D9E8E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E3F67"/>
    <w:multiLevelType w:val="hybridMultilevel"/>
    <w:tmpl w:val="4386FAF6"/>
    <w:lvl w:ilvl="0" w:tplc="B49430A4">
      <w:numFmt w:val="bullet"/>
      <w:lvlText w:val="•"/>
      <w:lvlJc w:val="left"/>
      <w:pPr>
        <w:ind w:left="720" w:hanging="360"/>
      </w:pPr>
      <w:rPr>
        <w:rFonts w:ascii="Book Antiqua" w:eastAsia="宋体" w:hAnsi="Book Antiqua" w:cs="Book Antiqu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C846BB"/>
    <w:multiLevelType w:val="hybridMultilevel"/>
    <w:tmpl w:val="4AD657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720556">
    <w:abstractNumId w:val="4"/>
  </w:num>
  <w:num w:numId="2" w16cid:durableId="1341856667">
    <w:abstractNumId w:val="1"/>
  </w:num>
  <w:num w:numId="3" w16cid:durableId="997533708">
    <w:abstractNumId w:val="0"/>
  </w:num>
  <w:num w:numId="4" w16cid:durableId="763261214">
    <w:abstractNumId w:val="3"/>
  </w:num>
  <w:num w:numId="5" w16cid:durableId="1214972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LYwMjY3MDWwMLdU0lEKTi0uzszPAykwqQUAeInLVSwAAAA="/>
  </w:docVars>
  <w:rsids>
    <w:rsidRoot w:val="0005530D"/>
    <w:rsid w:val="00016168"/>
    <w:rsid w:val="0004040C"/>
    <w:rsid w:val="0005530D"/>
    <w:rsid w:val="00080723"/>
    <w:rsid w:val="0009504F"/>
    <w:rsid w:val="000956BE"/>
    <w:rsid w:val="000E4AD6"/>
    <w:rsid w:val="0012608D"/>
    <w:rsid w:val="0017119D"/>
    <w:rsid w:val="00173422"/>
    <w:rsid w:val="001A6F49"/>
    <w:rsid w:val="001E52F2"/>
    <w:rsid w:val="001F0B8C"/>
    <w:rsid w:val="002078F2"/>
    <w:rsid w:val="00263154"/>
    <w:rsid w:val="00282418"/>
    <w:rsid w:val="002941AA"/>
    <w:rsid w:val="002B2323"/>
    <w:rsid w:val="002D34E6"/>
    <w:rsid w:val="0030286E"/>
    <w:rsid w:val="003166E5"/>
    <w:rsid w:val="0032431E"/>
    <w:rsid w:val="003527ED"/>
    <w:rsid w:val="0035598B"/>
    <w:rsid w:val="00394EF0"/>
    <w:rsid w:val="003B320E"/>
    <w:rsid w:val="003F0CAE"/>
    <w:rsid w:val="00437F96"/>
    <w:rsid w:val="00452BBE"/>
    <w:rsid w:val="004651E4"/>
    <w:rsid w:val="004671CA"/>
    <w:rsid w:val="004A0A00"/>
    <w:rsid w:val="004A2B17"/>
    <w:rsid w:val="004F4580"/>
    <w:rsid w:val="005013E3"/>
    <w:rsid w:val="005411F4"/>
    <w:rsid w:val="005A09F1"/>
    <w:rsid w:val="005A1D6E"/>
    <w:rsid w:val="005E6004"/>
    <w:rsid w:val="005F69FA"/>
    <w:rsid w:val="006112D4"/>
    <w:rsid w:val="006E0972"/>
    <w:rsid w:val="0074782B"/>
    <w:rsid w:val="007525BE"/>
    <w:rsid w:val="00796895"/>
    <w:rsid w:val="007A2481"/>
    <w:rsid w:val="0080665C"/>
    <w:rsid w:val="00874FC3"/>
    <w:rsid w:val="008A4905"/>
    <w:rsid w:val="008C25EA"/>
    <w:rsid w:val="008D107D"/>
    <w:rsid w:val="008E4B16"/>
    <w:rsid w:val="00904DEF"/>
    <w:rsid w:val="00916702"/>
    <w:rsid w:val="00930A4F"/>
    <w:rsid w:val="00A050DA"/>
    <w:rsid w:val="00A268F5"/>
    <w:rsid w:val="00A6551D"/>
    <w:rsid w:val="00A83B8A"/>
    <w:rsid w:val="00B53434"/>
    <w:rsid w:val="00B75441"/>
    <w:rsid w:val="00BD7857"/>
    <w:rsid w:val="00C05804"/>
    <w:rsid w:val="00C4485A"/>
    <w:rsid w:val="00C87839"/>
    <w:rsid w:val="00CC4D5D"/>
    <w:rsid w:val="00CD5A17"/>
    <w:rsid w:val="00D2776F"/>
    <w:rsid w:val="00D76470"/>
    <w:rsid w:val="00D8295F"/>
    <w:rsid w:val="00D9412B"/>
    <w:rsid w:val="00D97B5D"/>
    <w:rsid w:val="00DC320B"/>
    <w:rsid w:val="00E05389"/>
    <w:rsid w:val="00EC3E18"/>
    <w:rsid w:val="00EC5211"/>
    <w:rsid w:val="00EC64D6"/>
    <w:rsid w:val="00EF6C91"/>
    <w:rsid w:val="00F34B2F"/>
    <w:rsid w:val="00F36D80"/>
    <w:rsid w:val="00F4424F"/>
    <w:rsid w:val="00F66150"/>
    <w:rsid w:val="00F94DD0"/>
    <w:rsid w:val="00FA68D9"/>
    <w:rsid w:val="00FE2E97"/>
    <w:rsid w:val="00FE3636"/>
    <w:rsid w:val="00FE440B"/>
    <w:rsid w:val="00FE7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customStyle="1" w:styleId="search-meetingtimestext">
    <w:name w:val="search-meetingtimestext"/>
    <w:basedOn w:val="DefaultParagraphFont"/>
    <w:rsid w:val="005F69FA"/>
  </w:style>
  <w:style w:type="paragraph" w:customStyle="1" w:styleId="Default">
    <w:name w:val="Default"/>
    <w:rsid w:val="005F69FA"/>
    <w:pPr>
      <w:autoSpaceDE w:val="0"/>
      <w:autoSpaceDN w:val="0"/>
      <w:adjustRightInd w:val="0"/>
      <w:spacing w:after="0" w:line="240" w:lineRule="auto"/>
    </w:pPr>
    <w:rPr>
      <w:rFonts w:ascii="Book Antiqua" w:hAnsi="Book Antiqua" w:cs="Book Antiqua"/>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5294">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1100219176">
      <w:bodyDiv w:val="1"/>
      <w:marLeft w:val="0"/>
      <w:marRight w:val="0"/>
      <w:marTop w:val="0"/>
      <w:marBottom w:val="0"/>
      <w:divBdr>
        <w:top w:val="none" w:sz="0" w:space="0" w:color="auto"/>
        <w:left w:val="none" w:sz="0" w:space="0" w:color="auto"/>
        <w:bottom w:val="none" w:sz="0" w:space="0" w:color="auto"/>
        <w:right w:val="none" w:sz="0" w:space="0" w:color="auto"/>
      </w:divBdr>
    </w:div>
    <w:div w:id="1800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arson.com/mylab" TargetMode="External"/><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current/c08/c08-amisconduct.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oguelph.ca/registrar/calendars/undergraduate/current/c08/c08-ac.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grds.shtml" TargetMode="External"/><Relationship Id="rId14" Type="http://schemas.openxmlformats.org/officeDocument/2006/relationships/hyperlink" Target="https://www.uoguelph.ca/registrar/calendars/undergraduate/current/c08/c08-dro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4</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Zhenzhen Fan</cp:lastModifiedBy>
  <cp:revision>8</cp:revision>
  <dcterms:created xsi:type="dcterms:W3CDTF">2026-01-06T20:05:00Z</dcterms:created>
  <dcterms:modified xsi:type="dcterms:W3CDTF">2026-08-12T20:41:00Z</dcterms:modified>
</cp:coreProperties>
</file>