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CA9" w:rsidRPr="00861CA9" w:rsidRDefault="00861CA9" w:rsidP="00861CA9">
      <w:pPr>
        <w:rPr>
          <w:sz w:val="44"/>
          <w:szCs w:val="44"/>
        </w:rPr>
      </w:pPr>
      <w:r w:rsidRPr="00861CA9">
        <w:rPr>
          <w:sz w:val="44"/>
          <w:szCs w:val="44"/>
        </w:rPr>
        <w:t>Bicycles in Uni</w:t>
      </w:r>
      <w:bookmarkStart w:id="0" w:name="_GoBack"/>
      <w:bookmarkEnd w:id="0"/>
      <w:r w:rsidRPr="00861CA9">
        <w:rPr>
          <w:sz w:val="44"/>
          <w:szCs w:val="44"/>
        </w:rPr>
        <w:t>versity Buildings Policy</w:t>
      </w:r>
    </w:p>
    <w:p w:rsidR="00861CA9" w:rsidRPr="00861CA9" w:rsidRDefault="00861CA9" w:rsidP="00861CA9">
      <w:r w:rsidRPr="00861CA9">
        <w:t>Applicable Legislation: </w:t>
      </w:r>
      <w:r w:rsidRPr="00861CA9">
        <w:rPr>
          <w:i/>
          <w:iCs/>
        </w:rPr>
        <w:t>Ontario Fire Code (</w:t>
      </w:r>
      <w:proofErr w:type="spellStart"/>
      <w:r w:rsidRPr="00861CA9">
        <w:rPr>
          <w:i/>
          <w:iCs/>
        </w:rPr>
        <w:t>O.Reg</w:t>
      </w:r>
      <w:proofErr w:type="spellEnd"/>
      <w:r w:rsidRPr="00861CA9">
        <w:rPr>
          <w:i/>
          <w:iCs/>
        </w:rPr>
        <w:t xml:space="preserve"> 388/97)</w:t>
      </w:r>
    </w:p>
    <w:p w:rsidR="00861CA9" w:rsidRPr="00861CA9" w:rsidRDefault="00861CA9" w:rsidP="00861CA9">
      <w:pPr>
        <w:rPr>
          <w:b/>
        </w:rPr>
      </w:pPr>
      <w:r w:rsidRPr="00861CA9">
        <w:rPr>
          <w:b/>
        </w:rPr>
        <w:t>Intent:</w:t>
      </w:r>
    </w:p>
    <w:p w:rsidR="00861CA9" w:rsidRPr="00861CA9" w:rsidRDefault="00861CA9" w:rsidP="00861CA9">
      <w:proofErr w:type="gramStart"/>
      <w:r w:rsidRPr="00861CA9">
        <w:t>To promote awareness for unobstructed egress from University buildings in the event of fire emergency evacuations, and to prohibit bicycle storage inside of buildings.</w:t>
      </w:r>
      <w:proofErr w:type="gramEnd"/>
    </w:p>
    <w:p w:rsidR="00861CA9" w:rsidRPr="00861CA9" w:rsidRDefault="00861CA9" w:rsidP="00861CA9">
      <w:r w:rsidRPr="00861CA9">
        <w:rPr>
          <w:i/>
          <w:iCs/>
        </w:rPr>
        <w:t>Requirements of the Ontario Fire Code, Subsection 2.7.1.7(1)</w:t>
      </w:r>
    </w:p>
    <w:p w:rsidR="00861CA9" w:rsidRPr="00861CA9" w:rsidRDefault="00861CA9" w:rsidP="00861CA9">
      <w:r w:rsidRPr="00861CA9">
        <w:rPr>
          <w:i/>
          <w:iCs/>
        </w:rPr>
        <w:t>Access to exits, including corridors used by the public and exits, including outside areas, shall be maintained free of obstructions.</w:t>
      </w:r>
    </w:p>
    <w:p w:rsidR="00861CA9" w:rsidRPr="00861CA9" w:rsidRDefault="00861CA9" w:rsidP="00861CA9">
      <w:pPr>
        <w:rPr>
          <w:b/>
        </w:rPr>
      </w:pPr>
      <w:r w:rsidRPr="00861CA9">
        <w:rPr>
          <w:b/>
        </w:rPr>
        <w:t>Policy:</w:t>
      </w:r>
    </w:p>
    <w:p w:rsidR="00861CA9" w:rsidRPr="00861CA9" w:rsidRDefault="00861CA9" w:rsidP="00861CA9">
      <w:pPr>
        <w:numPr>
          <w:ilvl w:val="0"/>
          <w:numId w:val="1"/>
        </w:numPr>
      </w:pPr>
      <w:r w:rsidRPr="00861CA9">
        <w:t>Bicycles shall not be stored inside University buildings unless the storage space is specifically designed for such purpose.</w:t>
      </w:r>
    </w:p>
    <w:p w:rsidR="00861CA9" w:rsidRPr="00861CA9" w:rsidRDefault="00861CA9" w:rsidP="00861CA9">
      <w:pPr>
        <w:numPr>
          <w:ilvl w:val="0"/>
          <w:numId w:val="1"/>
        </w:numPr>
      </w:pPr>
      <w:r w:rsidRPr="00861CA9">
        <w:t>Building and facility management personnel shall enforce this policy for life safety and property protection reasons.</w:t>
      </w:r>
    </w:p>
    <w:p w:rsidR="00861CA9" w:rsidRPr="00861CA9" w:rsidRDefault="00861CA9" w:rsidP="00861CA9">
      <w:pPr>
        <w:rPr>
          <w:b/>
        </w:rPr>
      </w:pPr>
      <w:r w:rsidRPr="00861CA9">
        <w:rPr>
          <w:b/>
        </w:rPr>
        <w:t>Guidelines:</w:t>
      </w:r>
    </w:p>
    <w:p w:rsidR="00861CA9" w:rsidRPr="00861CA9" w:rsidRDefault="00861CA9" w:rsidP="00861CA9">
      <w:r w:rsidRPr="00861CA9">
        <w:t>Bicycles are not to be brought inside University buildings and stored in corridors, stairwells, or personal offices as tires track in dirt and the fabric of the structures inevitably gets damaged (scratched or punctured walls, oil and grease on floors and carpets etc.). Outside bicycle racks shall be provided. Unobstructed egress from University buildings is essential for safe emergency evacuations.</w:t>
      </w:r>
    </w:p>
    <w:p w:rsidR="00861CA9" w:rsidRPr="00861CA9" w:rsidRDefault="00861CA9" w:rsidP="00861CA9">
      <w:r w:rsidRPr="00861CA9">
        <w:rPr>
          <w:i/>
          <w:iCs/>
        </w:rPr>
        <w:t>Effective: September 2000</w:t>
      </w:r>
    </w:p>
    <w:p w:rsidR="002971C6" w:rsidRDefault="002971C6"/>
    <w:sectPr w:rsidR="00297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D0E0F"/>
    <w:multiLevelType w:val="multilevel"/>
    <w:tmpl w:val="047A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A9"/>
    <w:rsid w:val="002971C6"/>
    <w:rsid w:val="0086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9046">
      <w:bodyDiv w:val="1"/>
      <w:marLeft w:val="0"/>
      <w:marRight w:val="0"/>
      <w:marTop w:val="0"/>
      <w:marBottom w:val="0"/>
      <w:divBdr>
        <w:top w:val="none" w:sz="0" w:space="0" w:color="auto"/>
        <w:left w:val="none" w:sz="0" w:space="0" w:color="auto"/>
        <w:bottom w:val="none" w:sz="0" w:space="0" w:color="auto"/>
        <w:right w:val="none" w:sz="0" w:space="0" w:color="auto"/>
      </w:divBdr>
      <w:divsChild>
        <w:div w:id="1871189477">
          <w:marLeft w:val="0"/>
          <w:marRight w:val="0"/>
          <w:marTop w:val="0"/>
          <w:marBottom w:val="0"/>
          <w:divBdr>
            <w:top w:val="none" w:sz="0" w:space="0" w:color="auto"/>
            <w:left w:val="none" w:sz="0" w:space="0" w:color="auto"/>
            <w:bottom w:val="none" w:sz="0" w:space="0" w:color="auto"/>
            <w:right w:val="none" w:sz="0" w:space="0" w:color="auto"/>
          </w:divBdr>
          <w:divsChild>
            <w:div w:id="287395331">
              <w:marLeft w:val="0"/>
              <w:marRight w:val="0"/>
              <w:marTop w:val="0"/>
              <w:marBottom w:val="0"/>
              <w:divBdr>
                <w:top w:val="none" w:sz="0" w:space="0" w:color="auto"/>
                <w:left w:val="none" w:sz="0" w:space="0" w:color="auto"/>
                <w:bottom w:val="none" w:sz="0" w:space="0" w:color="auto"/>
                <w:right w:val="none" w:sz="0" w:space="0" w:color="auto"/>
              </w:divBdr>
              <w:divsChild>
                <w:div w:id="118964309">
                  <w:marLeft w:val="0"/>
                  <w:marRight w:val="0"/>
                  <w:marTop w:val="0"/>
                  <w:marBottom w:val="0"/>
                  <w:divBdr>
                    <w:top w:val="none" w:sz="0" w:space="0" w:color="auto"/>
                    <w:left w:val="none" w:sz="0" w:space="0" w:color="auto"/>
                    <w:bottom w:val="none" w:sz="0" w:space="0" w:color="auto"/>
                    <w:right w:val="none" w:sz="0" w:space="0" w:color="auto"/>
                  </w:divBdr>
                  <w:divsChild>
                    <w:div w:id="236088781">
                      <w:marLeft w:val="-225"/>
                      <w:marRight w:val="-225"/>
                      <w:marTop w:val="0"/>
                      <w:marBottom w:val="0"/>
                      <w:divBdr>
                        <w:top w:val="none" w:sz="0" w:space="0" w:color="auto"/>
                        <w:left w:val="none" w:sz="0" w:space="0" w:color="auto"/>
                        <w:bottom w:val="none" w:sz="0" w:space="0" w:color="auto"/>
                        <w:right w:val="none" w:sz="0" w:space="0" w:color="auto"/>
                      </w:divBdr>
                      <w:divsChild>
                        <w:div w:id="1265575368">
                          <w:marLeft w:val="0"/>
                          <w:marRight w:val="0"/>
                          <w:marTop w:val="0"/>
                          <w:marBottom w:val="0"/>
                          <w:divBdr>
                            <w:top w:val="none" w:sz="0" w:space="0" w:color="auto"/>
                            <w:left w:val="none" w:sz="0" w:space="0" w:color="auto"/>
                            <w:bottom w:val="none" w:sz="0" w:space="0" w:color="auto"/>
                            <w:right w:val="none" w:sz="0" w:space="0" w:color="auto"/>
                          </w:divBdr>
                          <w:divsChild>
                            <w:div w:id="1304121208">
                              <w:marLeft w:val="0"/>
                              <w:marRight w:val="0"/>
                              <w:marTop w:val="0"/>
                              <w:marBottom w:val="480"/>
                              <w:divBdr>
                                <w:top w:val="none" w:sz="0" w:space="0" w:color="auto"/>
                                <w:left w:val="none" w:sz="0" w:space="0" w:color="auto"/>
                                <w:bottom w:val="none" w:sz="0" w:space="0" w:color="auto"/>
                                <w:right w:val="none" w:sz="0" w:space="0" w:color="auto"/>
                              </w:divBdr>
                              <w:divsChild>
                                <w:div w:id="855385696">
                                  <w:marLeft w:val="0"/>
                                  <w:marRight w:val="0"/>
                                  <w:marTop w:val="0"/>
                                  <w:marBottom w:val="0"/>
                                  <w:divBdr>
                                    <w:top w:val="none" w:sz="0" w:space="0" w:color="auto"/>
                                    <w:left w:val="none" w:sz="0" w:space="0" w:color="auto"/>
                                    <w:bottom w:val="none" w:sz="0" w:space="0" w:color="auto"/>
                                    <w:right w:val="none" w:sz="0" w:space="0" w:color="auto"/>
                                  </w:divBdr>
                                  <w:divsChild>
                                    <w:div w:id="966659805">
                                      <w:marLeft w:val="0"/>
                                      <w:marRight w:val="0"/>
                                      <w:marTop w:val="0"/>
                                      <w:marBottom w:val="0"/>
                                      <w:divBdr>
                                        <w:top w:val="none" w:sz="0" w:space="0" w:color="auto"/>
                                        <w:left w:val="none" w:sz="0" w:space="0" w:color="auto"/>
                                        <w:bottom w:val="none" w:sz="0" w:space="0" w:color="auto"/>
                                        <w:right w:val="none" w:sz="0" w:space="0" w:color="auto"/>
                                      </w:divBdr>
                                      <w:divsChild>
                                        <w:div w:id="2020034927">
                                          <w:marLeft w:val="0"/>
                                          <w:marRight w:val="0"/>
                                          <w:marTop w:val="0"/>
                                          <w:marBottom w:val="0"/>
                                          <w:divBdr>
                                            <w:top w:val="none" w:sz="0" w:space="0" w:color="auto"/>
                                            <w:left w:val="none" w:sz="0" w:space="0" w:color="auto"/>
                                            <w:bottom w:val="none" w:sz="0" w:space="0" w:color="auto"/>
                                            <w:right w:val="none" w:sz="0" w:space="0" w:color="auto"/>
                                          </w:divBdr>
                                          <w:divsChild>
                                            <w:div w:id="7426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357523">
      <w:bodyDiv w:val="1"/>
      <w:marLeft w:val="0"/>
      <w:marRight w:val="0"/>
      <w:marTop w:val="0"/>
      <w:marBottom w:val="0"/>
      <w:divBdr>
        <w:top w:val="none" w:sz="0" w:space="0" w:color="auto"/>
        <w:left w:val="none" w:sz="0" w:space="0" w:color="auto"/>
        <w:bottom w:val="none" w:sz="0" w:space="0" w:color="auto"/>
        <w:right w:val="none" w:sz="0" w:space="0" w:color="auto"/>
      </w:divBdr>
      <w:divsChild>
        <w:div w:id="643587752">
          <w:marLeft w:val="0"/>
          <w:marRight w:val="0"/>
          <w:marTop w:val="0"/>
          <w:marBottom w:val="0"/>
          <w:divBdr>
            <w:top w:val="none" w:sz="0" w:space="0" w:color="auto"/>
            <w:left w:val="none" w:sz="0" w:space="0" w:color="auto"/>
            <w:bottom w:val="none" w:sz="0" w:space="0" w:color="auto"/>
            <w:right w:val="none" w:sz="0" w:space="0" w:color="auto"/>
          </w:divBdr>
          <w:divsChild>
            <w:div w:id="1750693130">
              <w:marLeft w:val="0"/>
              <w:marRight w:val="0"/>
              <w:marTop w:val="0"/>
              <w:marBottom w:val="0"/>
              <w:divBdr>
                <w:top w:val="none" w:sz="0" w:space="0" w:color="auto"/>
                <w:left w:val="none" w:sz="0" w:space="0" w:color="auto"/>
                <w:bottom w:val="none" w:sz="0" w:space="0" w:color="auto"/>
                <w:right w:val="none" w:sz="0" w:space="0" w:color="auto"/>
              </w:divBdr>
              <w:divsChild>
                <w:div w:id="1944650007">
                  <w:marLeft w:val="0"/>
                  <w:marRight w:val="0"/>
                  <w:marTop w:val="0"/>
                  <w:marBottom w:val="0"/>
                  <w:divBdr>
                    <w:top w:val="none" w:sz="0" w:space="0" w:color="auto"/>
                    <w:left w:val="none" w:sz="0" w:space="0" w:color="auto"/>
                    <w:bottom w:val="none" w:sz="0" w:space="0" w:color="auto"/>
                    <w:right w:val="none" w:sz="0" w:space="0" w:color="auto"/>
                  </w:divBdr>
                  <w:divsChild>
                    <w:div w:id="1816801763">
                      <w:marLeft w:val="-225"/>
                      <w:marRight w:val="-225"/>
                      <w:marTop w:val="0"/>
                      <w:marBottom w:val="0"/>
                      <w:divBdr>
                        <w:top w:val="none" w:sz="0" w:space="0" w:color="auto"/>
                        <w:left w:val="none" w:sz="0" w:space="0" w:color="auto"/>
                        <w:bottom w:val="none" w:sz="0" w:space="0" w:color="auto"/>
                        <w:right w:val="none" w:sz="0" w:space="0" w:color="auto"/>
                      </w:divBdr>
                      <w:divsChild>
                        <w:div w:id="646280149">
                          <w:marLeft w:val="0"/>
                          <w:marRight w:val="0"/>
                          <w:marTop w:val="0"/>
                          <w:marBottom w:val="0"/>
                          <w:divBdr>
                            <w:top w:val="none" w:sz="0" w:space="0" w:color="auto"/>
                            <w:left w:val="none" w:sz="0" w:space="0" w:color="auto"/>
                            <w:bottom w:val="none" w:sz="0" w:space="0" w:color="auto"/>
                            <w:right w:val="none" w:sz="0" w:space="0" w:color="auto"/>
                          </w:divBdr>
                          <w:divsChild>
                            <w:div w:id="1765152704">
                              <w:marLeft w:val="0"/>
                              <w:marRight w:val="0"/>
                              <w:marTop w:val="0"/>
                              <w:marBottom w:val="480"/>
                              <w:divBdr>
                                <w:top w:val="none" w:sz="0" w:space="0" w:color="auto"/>
                                <w:left w:val="none" w:sz="0" w:space="0" w:color="auto"/>
                                <w:bottom w:val="none" w:sz="0" w:space="0" w:color="auto"/>
                                <w:right w:val="none" w:sz="0" w:space="0" w:color="auto"/>
                              </w:divBdr>
                              <w:divsChild>
                                <w:div w:id="951477925">
                                  <w:marLeft w:val="0"/>
                                  <w:marRight w:val="0"/>
                                  <w:marTop w:val="0"/>
                                  <w:marBottom w:val="0"/>
                                  <w:divBdr>
                                    <w:top w:val="none" w:sz="0" w:space="0" w:color="auto"/>
                                    <w:left w:val="none" w:sz="0" w:space="0" w:color="auto"/>
                                    <w:bottom w:val="none" w:sz="0" w:space="0" w:color="auto"/>
                                    <w:right w:val="none" w:sz="0" w:space="0" w:color="auto"/>
                                  </w:divBdr>
                                  <w:divsChild>
                                    <w:div w:id="1688746923">
                                      <w:marLeft w:val="0"/>
                                      <w:marRight w:val="0"/>
                                      <w:marTop w:val="0"/>
                                      <w:marBottom w:val="0"/>
                                      <w:divBdr>
                                        <w:top w:val="none" w:sz="0" w:space="0" w:color="auto"/>
                                        <w:left w:val="none" w:sz="0" w:space="0" w:color="auto"/>
                                        <w:bottom w:val="none" w:sz="0" w:space="0" w:color="auto"/>
                                        <w:right w:val="none" w:sz="0" w:space="0" w:color="auto"/>
                                      </w:divBdr>
                                      <w:divsChild>
                                        <w:div w:id="342896322">
                                          <w:marLeft w:val="0"/>
                                          <w:marRight w:val="0"/>
                                          <w:marTop w:val="0"/>
                                          <w:marBottom w:val="0"/>
                                          <w:divBdr>
                                            <w:top w:val="none" w:sz="0" w:space="0" w:color="auto"/>
                                            <w:left w:val="none" w:sz="0" w:space="0" w:color="auto"/>
                                            <w:bottom w:val="none" w:sz="0" w:space="0" w:color="auto"/>
                                            <w:right w:val="none" w:sz="0" w:space="0" w:color="auto"/>
                                          </w:divBdr>
                                          <w:divsChild>
                                            <w:div w:id="7279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179796">
      <w:bodyDiv w:val="1"/>
      <w:marLeft w:val="0"/>
      <w:marRight w:val="0"/>
      <w:marTop w:val="0"/>
      <w:marBottom w:val="0"/>
      <w:divBdr>
        <w:top w:val="none" w:sz="0" w:space="0" w:color="auto"/>
        <w:left w:val="none" w:sz="0" w:space="0" w:color="auto"/>
        <w:bottom w:val="none" w:sz="0" w:space="0" w:color="auto"/>
        <w:right w:val="none" w:sz="0" w:space="0" w:color="auto"/>
      </w:divBdr>
      <w:divsChild>
        <w:div w:id="2063745462">
          <w:marLeft w:val="0"/>
          <w:marRight w:val="0"/>
          <w:marTop w:val="0"/>
          <w:marBottom w:val="0"/>
          <w:divBdr>
            <w:top w:val="none" w:sz="0" w:space="0" w:color="auto"/>
            <w:left w:val="none" w:sz="0" w:space="0" w:color="auto"/>
            <w:bottom w:val="none" w:sz="0" w:space="0" w:color="auto"/>
            <w:right w:val="none" w:sz="0" w:space="0" w:color="auto"/>
          </w:divBdr>
          <w:divsChild>
            <w:div w:id="796949639">
              <w:marLeft w:val="0"/>
              <w:marRight w:val="0"/>
              <w:marTop w:val="0"/>
              <w:marBottom w:val="0"/>
              <w:divBdr>
                <w:top w:val="none" w:sz="0" w:space="0" w:color="auto"/>
                <w:left w:val="none" w:sz="0" w:space="0" w:color="auto"/>
                <w:bottom w:val="none" w:sz="0" w:space="0" w:color="auto"/>
                <w:right w:val="none" w:sz="0" w:space="0" w:color="auto"/>
              </w:divBdr>
              <w:divsChild>
                <w:div w:id="1001008616">
                  <w:marLeft w:val="0"/>
                  <w:marRight w:val="0"/>
                  <w:marTop w:val="0"/>
                  <w:marBottom w:val="0"/>
                  <w:divBdr>
                    <w:top w:val="none" w:sz="0" w:space="0" w:color="auto"/>
                    <w:left w:val="none" w:sz="0" w:space="0" w:color="auto"/>
                    <w:bottom w:val="none" w:sz="0" w:space="0" w:color="auto"/>
                    <w:right w:val="none" w:sz="0" w:space="0" w:color="auto"/>
                  </w:divBdr>
                  <w:divsChild>
                    <w:div w:id="948120404">
                      <w:marLeft w:val="-225"/>
                      <w:marRight w:val="-225"/>
                      <w:marTop w:val="0"/>
                      <w:marBottom w:val="0"/>
                      <w:divBdr>
                        <w:top w:val="none" w:sz="0" w:space="0" w:color="auto"/>
                        <w:left w:val="none" w:sz="0" w:space="0" w:color="auto"/>
                        <w:bottom w:val="none" w:sz="0" w:space="0" w:color="auto"/>
                        <w:right w:val="none" w:sz="0" w:space="0" w:color="auto"/>
                      </w:divBdr>
                      <w:divsChild>
                        <w:div w:id="1635868036">
                          <w:marLeft w:val="0"/>
                          <w:marRight w:val="0"/>
                          <w:marTop w:val="0"/>
                          <w:marBottom w:val="0"/>
                          <w:divBdr>
                            <w:top w:val="none" w:sz="0" w:space="0" w:color="auto"/>
                            <w:left w:val="none" w:sz="0" w:space="0" w:color="auto"/>
                            <w:bottom w:val="none" w:sz="0" w:space="0" w:color="auto"/>
                            <w:right w:val="none" w:sz="0" w:space="0" w:color="auto"/>
                          </w:divBdr>
                          <w:divsChild>
                            <w:div w:id="685984018">
                              <w:marLeft w:val="0"/>
                              <w:marRight w:val="0"/>
                              <w:marTop w:val="0"/>
                              <w:marBottom w:val="480"/>
                              <w:divBdr>
                                <w:top w:val="none" w:sz="0" w:space="0" w:color="auto"/>
                                <w:left w:val="none" w:sz="0" w:space="0" w:color="auto"/>
                                <w:bottom w:val="none" w:sz="0" w:space="0" w:color="auto"/>
                                <w:right w:val="none" w:sz="0" w:space="0" w:color="auto"/>
                              </w:divBdr>
                              <w:divsChild>
                                <w:div w:id="117645816">
                                  <w:marLeft w:val="0"/>
                                  <w:marRight w:val="0"/>
                                  <w:marTop w:val="0"/>
                                  <w:marBottom w:val="0"/>
                                  <w:divBdr>
                                    <w:top w:val="none" w:sz="0" w:space="0" w:color="auto"/>
                                    <w:left w:val="none" w:sz="0" w:space="0" w:color="auto"/>
                                    <w:bottom w:val="none" w:sz="0" w:space="0" w:color="auto"/>
                                    <w:right w:val="none" w:sz="0" w:space="0" w:color="auto"/>
                                  </w:divBdr>
                                  <w:divsChild>
                                    <w:div w:id="1015763347">
                                      <w:marLeft w:val="0"/>
                                      <w:marRight w:val="0"/>
                                      <w:marTop w:val="0"/>
                                      <w:marBottom w:val="0"/>
                                      <w:divBdr>
                                        <w:top w:val="none" w:sz="0" w:space="0" w:color="auto"/>
                                        <w:left w:val="none" w:sz="0" w:space="0" w:color="auto"/>
                                        <w:bottom w:val="none" w:sz="0" w:space="0" w:color="auto"/>
                                        <w:right w:val="none" w:sz="0" w:space="0" w:color="auto"/>
                                      </w:divBdr>
                                      <w:divsChild>
                                        <w:div w:id="2094815513">
                                          <w:marLeft w:val="0"/>
                                          <w:marRight w:val="0"/>
                                          <w:marTop w:val="0"/>
                                          <w:marBottom w:val="0"/>
                                          <w:divBdr>
                                            <w:top w:val="none" w:sz="0" w:space="0" w:color="auto"/>
                                            <w:left w:val="none" w:sz="0" w:space="0" w:color="auto"/>
                                            <w:bottom w:val="none" w:sz="0" w:space="0" w:color="auto"/>
                                            <w:right w:val="none" w:sz="0" w:space="0" w:color="auto"/>
                                          </w:divBdr>
                                          <w:divsChild>
                                            <w:div w:id="17966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Speller</dc:creator>
  <cp:lastModifiedBy>Avery Speller</cp:lastModifiedBy>
  <cp:revision>1</cp:revision>
  <dcterms:created xsi:type="dcterms:W3CDTF">2017-09-18T14:58:00Z</dcterms:created>
  <dcterms:modified xsi:type="dcterms:W3CDTF">2017-09-18T15:00:00Z</dcterms:modified>
</cp:coreProperties>
</file>