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37" w:rsidRPr="00FA060A" w:rsidRDefault="00A97A34" w:rsidP="00FA060A">
      <w:pPr>
        <w:pStyle w:val="Title"/>
      </w:pPr>
      <w:r w:rsidRPr="00FA060A">
        <w:t>Inventory Form for Unsealed Substances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1053"/>
        <w:gridCol w:w="1136"/>
        <w:gridCol w:w="1044"/>
        <w:gridCol w:w="1070"/>
        <w:gridCol w:w="1070"/>
        <w:gridCol w:w="1046"/>
        <w:gridCol w:w="1053"/>
        <w:gridCol w:w="1045"/>
      </w:tblGrid>
      <w:tr w:rsidR="00A97A34" w:rsidRPr="00FA060A" w:rsidTr="00F76AE5">
        <w:trPr>
          <w:trHeight w:val="537"/>
        </w:trPr>
        <w:tc>
          <w:tcPr>
            <w:tcW w:w="9510" w:type="dxa"/>
            <w:gridSpan w:val="9"/>
            <w:vAlign w:val="center"/>
          </w:tcPr>
          <w:p w:rsidR="00A97A34" w:rsidRPr="00FA060A" w:rsidRDefault="00A97A34" w:rsidP="00FA060A">
            <w:pPr>
              <w:pStyle w:val="Heading1"/>
            </w:pPr>
            <w:r w:rsidRPr="00FA060A">
              <w:t>Nuclear Substance Inventory Sheet (Use one sheet per vial)</w:t>
            </w:r>
          </w:p>
        </w:tc>
      </w:tr>
      <w:tr w:rsidR="00A97A34" w:rsidRPr="00FA060A" w:rsidTr="00F76AE5">
        <w:trPr>
          <w:trHeight w:val="537"/>
        </w:trPr>
        <w:tc>
          <w:tcPr>
            <w:tcW w:w="3239" w:type="dxa"/>
            <w:gridSpan w:val="3"/>
            <w:shd w:val="clear" w:color="auto" w:fill="C6D9F1" w:themeFill="text2" w:themeFillTint="33"/>
            <w:vAlign w:val="center"/>
          </w:tcPr>
          <w:p w:rsidR="00A97A34" w:rsidRPr="00FA060A" w:rsidRDefault="00A97A34" w:rsidP="00FA060A">
            <w:pPr>
              <w:pStyle w:val="Heading2"/>
              <w:jc w:val="center"/>
              <w:rPr>
                <w:b/>
              </w:rPr>
            </w:pPr>
            <w:r w:rsidRPr="00FA060A">
              <w:rPr>
                <w:b/>
              </w:rPr>
              <w:t>Location</w:t>
            </w:r>
          </w:p>
        </w:tc>
        <w:tc>
          <w:tcPr>
            <w:tcW w:w="3135" w:type="dxa"/>
            <w:gridSpan w:val="3"/>
            <w:shd w:val="clear" w:color="auto" w:fill="C6D9F1" w:themeFill="text2" w:themeFillTint="33"/>
            <w:vAlign w:val="center"/>
          </w:tcPr>
          <w:p w:rsidR="00A97A34" w:rsidRPr="00FA060A" w:rsidRDefault="00A97A34" w:rsidP="00FA060A">
            <w:pPr>
              <w:pStyle w:val="Heading2"/>
              <w:jc w:val="center"/>
              <w:rPr>
                <w:b/>
              </w:rPr>
            </w:pPr>
            <w:r w:rsidRPr="00FA060A">
              <w:rPr>
                <w:b/>
              </w:rPr>
              <w:t>Source</w:t>
            </w:r>
          </w:p>
        </w:tc>
        <w:tc>
          <w:tcPr>
            <w:tcW w:w="3136" w:type="dxa"/>
            <w:gridSpan w:val="3"/>
            <w:shd w:val="clear" w:color="auto" w:fill="C6D9F1" w:themeFill="text2" w:themeFillTint="33"/>
            <w:vAlign w:val="center"/>
          </w:tcPr>
          <w:p w:rsidR="00A97A34" w:rsidRPr="00FA060A" w:rsidRDefault="00A97A34" w:rsidP="00FA060A">
            <w:pPr>
              <w:pStyle w:val="Heading2"/>
              <w:jc w:val="center"/>
              <w:rPr>
                <w:b/>
              </w:rPr>
            </w:pPr>
            <w:r w:rsidRPr="00FA060A">
              <w:rPr>
                <w:b/>
              </w:rPr>
              <w:t>Shipment</w:t>
            </w:r>
          </w:p>
        </w:tc>
      </w:tr>
      <w:tr w:rsidR="00A97A34" w:rsidRPr="00FA060A" w:rsidTr="00F76AE5">
        <w:trPr>
          <w:trHeight w:val="537"/>
        </w:trPr>
        <w:tc>
          <w:tcPr>
            <w:tcW w:w="3239" w:type="dxa"/>
            <w:gridSpan w:val="3"/>
          </w:tcPr>
          <w:p w:rsidR="00A97A34" w:rsidRPr="00FA060A" w:rsidRDefault="00C626F5" w:rsidP="00FA060A">
            <w:pPr>
              <w:pStyle w:val="Heading2"/>
            </w:pPr>
            <w:r w:rsidRPr="00FA060A">
              <w:t>Building Number:</w:t>
            </w:r>
          </w:p>
        </w:tc>
        <w:tc>
          <w:tcPr>
            <w:tcW w:w="3135" w:type="dxa"/>
            <w:gridSpan w:val="3"/>
          </w:tcPr>
          <w:p w:rsidR="00A97A34" w:rsidRPr="00FA060A" w:rsidRDefault="00A97A34" w:rsidP="00FA060A">
            <w:pPr>
              <w:pStyle w:val="Heading2"/>
            </w:pPr>
            <w:r w:rsidRPr="00FA060A">
              <w:t>Nuclear Substance</w:t>
            </w:r>
            <w:r w:rsidR="00DB73B4" w:rsidRPr="00FA060A">
              <w:t>:</w:t>
            </w:r>
          </w:p>
        </w:tc>
        <w:tc>
          <w:tcPr>
            <w:tcW w:w="3136" w:type="dxa"/>
            <w:gridSpan w:val="3"/>
          </w:tcPr>
          <w:p w:rsidR="00A97A34" w:rsidRPr="00FA060A" w:rsidRDefault="00A97A34" w:rsidP="00FA060A">
            <w:pPr>
              <w:pStyle w:val="Heading2"/>
            </w:pPr>
            <w:r w:rsidRPr="00FA060A">
              <w:t>Received</w:t>
            </w:r>
            <w:r w:rsidR="006E196B" w:rsidRPr="00FA060A">
              <w:t xml:space="preserve"> (Date):</w:t>
            </w:r>
          </w:p>
        </w:tc>
      </w:tr>
      <w:tr w:rsidR="00A97A34" w:rsidRPr="00FA060A" w:rsidTr="00F76AE5">
        <w:trPr>
          <w:trHeight w:val="537"/>
        </w:trPr>
        <w:tc>
          <w:tcPr>
            <w:tcW w:w="3239" w:type="dxa"/>
            <w:gridSpan w:val="3"/>
          </w:tcPr>
          <w:p w:rsidR="006E196B" w:rsidRPr="00FA060A" w:rsidRDefault="00C626F5" w:rsidP="00FA060A">
            <w:pPr>
              <w:pStyle w:val="Heading2"/>
            </w:pPr>
            <w:r w:rsidRPr="00FA060A">
              <w:t>Room Number:</w:t>
            </w:r>
          </w:p>
        </w:tc>
        <w:tc>
          <w:tcPr>
            <w:tcW w:w="3135" w:type="dxa"/>
            <w:gridSpan w:val="3"/>
          </w:tcPr>
          <w:p w:rsidR="00A97A34" w:rsidRPr="00FA060A" w:rsidRDefault="00A97A34" w:rsidP="00FA060A">
            <w:pPr>
              <w:pStyle w:val="Heading2"/>
            </w:pPr>
            <w:r w:rsidRPr="00FA060A">
              <w:t>Product</w:t>
            </w:r>
            <w:r w:rsidR="00DB73B4" w:rsidRPr="00FA060A">
              <w:t>:</w:t>
            </w:r>
            <w:r w:rsidRPr="00FA060A">
              <w:t xml:space="preserve"> </w:t>
            </w:r>
          </w:p>
        </w:tc>
        <w:tc>
          <w:tcPr>
            <w:tcW w:w="3136" w:type="dxa"/>
            <w:gridSpan w:val="3"/>
          </w:tcPr>
          <w:p w:rsidR="00A97A34" w:rsidRPr="00FA060A" w:rsidRDefault="00A97A34" w:rsidP="00FA060A">
            <w:pPr>
              <w:pStyle w:val="Heading2"/>
            </w:pPr>
            <w:r w:rsidRPr="00FA060A">
              <w:t>Checked</w:t>
            </w:r>
            <w:r w:rsidR="006E196B" w:rsidRPr="00FA060A">
              <w:t xml:space="preserve"> (Y/N):</w:t>
            </w:r>
          </w:p>
        </w:tc>
      </w:tr>
      <w:tr w:rsidR="006E196B" w:rsidRPr="00FA060A" w:rsidTr="006E196B">
        <w:trPr>
          <w:trHeight w:val="530"/>
        </w:trPr>
        <w:tc>
          <w:tcPr>
            <w:tcW w:w="3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196B" w:rsidRPr="00FA060A" w:rsidRDefault="006E196B" w:rsidP="00FA060A">
            <w:pPr>
              <w:pStyle w:val="Heading2"/>
            </w:pPr>
            <w:r w:rsidRPr="00FA060A">
              <w:t>Permit Holder:</w:t>
            </w:r>
          </w:p>
          <w:p w:rsidR="006E196B" w:rsidRPr="00FA060A" w:rsidRDefault="006E196B" w:rsidP="00FA060A">
            <w:pPr>
              <w:pStyle w:val="Heading2"/>
            </w:pP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</w:tcPr>
          <w:p w:rsidR="006E196B" w:rsidRPr="00FA060A" w:rsidRDefault="006E196B" w:rsidP="00FA060A">
            <w:pPr>
              <w:pStyle w:val="Heading2"/>
            </w:pPr>
            <w:r w:rsidRPr="00FA060A">
              <w:t>Quantity</w:t>
            </w:r>
            <w:r w:rsidR="00DB73B4" w:rsidRPr="00FA060A">
              <w:t>: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</w:tcPr>
          <w:p w:rsidR="006E196B" w:rsidRPr="00FA060A" w:rsidRDefault="006E196B" w:rsidP="00FA060A">
            <w:pPr>
              <w:pStyle w:val="Heading2"/>
            </w:pPr>
            <w:r w:rsidRPr="00FA060A">
              <w:t>Requisition</w:t>
            </w:r>
            <w:r w:rsidR="00DB73B4" w:rsidRPr="00FA060A">
              <w:t xml:space="preserve"> Number:</w:t>
            </w:r>
          </w:p>
        </w:tc>
      </w:tr>
      <w:tr w:rsidR="006E196B" w:rsidRPr="00FA060A" w:rsidTr="006E196B">
        <w:trPr>
          <w:trHeight w:val="530"/>
        </w:trPr>
        <w:tc>
          <w:tcPr>
            <w:tcW w:w="3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196B" w:rsidRPr="00FA060A" w:rsidRDefault="006E196B" w:rsidP="00FA060A">
            <w:pPr>
              <w:pStyle w:val="Heading2"/>
            </w:pPr>
            <w:r w:rsidRPr="00FA060A">
              <w:t>Permit Number: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</w:tcPr>
          <w:p w:rsidR="006E196B" w:rsidRPr="00FA060A" w:rsidRDefault="006E196B" w:rsidP="00FA060A">
            <w:pPr>
              <w:pStyle w:val="Heading2"/>
            </w:pPr>
            <w:r w:rsidRPr="00FA060A">
              <w:t>Date Measured</w:t>
            </w:r>
            <w:r w:rsidR="00DB73B4" w:rsidRPr="00FA060A">
              <w:t>: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</w:tcPr>
          <w:p w:rsidR="006E196B" w:rsidRPr="00FA060A" w:rsidRDefault="006E196B" w:rsidP="00FA060A">
            <w:pPr>
              <w:pStyle w:val="Heading2"/>
            </w:pPr>
            <w:r w:rsidRPr="00FA060A">
              <w:t>Supplier</w:t>
            </w:r>
            <w:r w:rsidR="00DB73B4" w:rsidRPr="00FA060A">
              <w:t>:</w:t>
            </w:r>
          </w:p>
        </w:tc>
      </w:tr>
      <w:tr w:rsidR="006E196B" w:rsidRPr="00FA060A" w:rsidTr="008C3859">
        <w:trPr>
          <w:trHeight w:val="530"/>
        </w:trPr>
        <w:tc>
          <w:tcPr>
            <w:tcW w:w="3239" w:type="dxa"/>
            <w:gridSpan w:val="3"/>
            <w:vMerge w:val="restart"/>
            <w:shd w:val="clear" w:color="auto" w:fill="C6D9F1" w:themeFill="text2" w:themeFillTint="33"/>
          </w:tcPr>
          <w:p w:rsidR="006E196B" w:rsidRPr="00FA060A" w:rsidRDefault="006E196B" w:rsidP="00FA060A">
            <w:pPr>
              <w:pStyle w:val="Heading2"/>
            </w:pP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</w:tcPr>
          <w:p w:rsidR="006E196B" w:rsidRPr="00FA060A" w:rsidRDefault="006E196B" w:rsidP="00FA060A">
            <w:pPr>
              <w:pStyle w:val="Heading2"/>
            </w:pPr>
            <w:r w:rsidRPr="00FA060A">
              <w:t>Volume</w:t>
            </w:r>
            <w:r w:rsidR="00DB73B4" w:rsidRPr="00FA060A">
              <w:t>:</w:t>
            </w:r>
          </w:p>
        </w:tc>
        <w:tc>
          <w:tcPr>
            <w:tcW w:w="313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530"/>
        </w:trPr>
        <w:tc>
          <w:tcPr>
            <w:tcW w:w="3239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196B" w:rsidRPr="00FA060A" w:rsidRDefault="006E196B" w:rsidP="00FA060A">
            <w:pPr>
              <w:pStyle w:val="Heading2"/>
            </w:pP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</w:tcPr>
          <w:p w:rsidR="006E196B" w:rsidRPr="00FA060A" w:rsidRDefault="006E196B" w:rsidP="00FA060A">
            <w:pPr>
              <w:pStyle w:val="Heading2"/>
              <w:rPr>
                <w:b/>
              </w:rPr>
            </w:pPr>
            <w:r w:rsidRPr="00FA060A">
              <w:rPr>
                <w:b/>
              </w:rPr>
              <w:t>Vial ID</w:t>
            </w:r>
            <w:r w:rsidR="00DB73B4" w:rsidRPr="00FA060A">
              <w:rPr>
                <w:b/>
              </w:rPr>
              <w:t>:</w:t>
            </w:r>
          </w:p>
        </w:tc>
        <w:tc>
          <w:tcPr>
            <w:tcW w:w="3136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1065"/>
        </w:trPr>
        <w:tc>
          <w:tcPr>
            <w:tcW w:w="1050" w:type="dxa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Date</w:t>
            </w:r>
          </w:p>
        </w:tc>
        <w:tc>
          <w:tcPr>
            <w:tcW w:w="1053" w:type="dxa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User</w:t>
            </w:r>
          </w:p>
        </w:tc>
        <w:tc>
          <w:tcPr>
            <w:tcW w:w="2180" w:type="dxa"/>
            <w:gridSpan w:val="2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Procedure</w:t>
            </w:r>
          </w:p>
        </w:tc>
        <w:tc>
          <w:tcPr>
            <w:tcW w:w="1046" w:type="dxa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Material Used</w:t>
            </w:r>
          </w:p>
        </w:tc>
        <w:tc>
          <w:tcPr>
            <w:tcW w:w="1045" w:type="dxa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Material in Stock</w:t>
            </w:r>
          </w:p>
        </w:tc>
        <w:tc>
          <w:tcPr>
            <w:tcW w:w="1046" w:type="dxa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Waste Form</w:t>
            </w:r>
          </w:p>
        </w:tc>
        <w:tc>
          <w:tcPr>
            <w:tcW w:w="1045" w:type="dxa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Disposal Method</w:t>
            </w:r>
          </w:p>
        </w:tc>
        <w:tc>
          <w:tcPr>
            <w:tcW w:w="1045" w:type="dxa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Amount in Waste (%)</w:t>
            </w:r>
          </w:p>
        </w:tc>
      </w:tr>
      <w:tr w:rsidR="006E196B" w:rsidRPr="00FA060A" w:rsidTr="00F76AE5">
        <w:trPr>
          <w:trHeight w:val="537"/>
        </w:trPr>
        <w:tc>
          <w:tcPr>
            <w:tcW w:w="1050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537"/>
        </w:trPr>
        <w:tc>
          <w:tcPr>
            <w:tcW w:w="1050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537"/>
        </w:trPr>
        <w:tc>
          <w:tcPr>
            <w:tcW w:w="1050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537"/>
        </w:trPr>
        <w:tc>
          <w:tcPr>
            <w:tcW w:w="1050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537"/>
        </w:trPr>
        <w:tc>
          <w:tcPr>
            <w:tcW w:w="1050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537"/>
        </w:trPr>
        <w:tc>
          <w:tcPr>
            <w:tcW w:w="1050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E196B" w:rsidRPr="00FA060A" w:rsidRDefault="006E196B" w:rsidP="00A97A34">
            <w:pPr>
              <w:jc w:val="center"/>
              <w:rPr>
                <w:sz w:val="24"/>
                <w:szCs w:val="24"/>
              </w:rPr>
            </w:pPr>
          </w:p>
        </w:tc>
      </w:tr>
      <w:tr w:rsidR="006E196B" w:rsidRPr="00FA060A" w:rsidTr="00F76AE5">
        <w:trPr>
          <w:trHeight w:val="537"/>
        </w:trPr>
        <w:tc>
          <w:tcPr>
            <w:tcW w:w="5329" w:type="dxa"/>
            <w:gridSpan w:val="5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Waste Form</w:t>
            </w:r>
          </w:p>
        </w:tc>
        <w:tc>
          <w:tcPr>
            <w:tcW w:w="4181" w:type="dxa"/>
            <w:gridSpan w:val="4"/>
            <w:vAlign w:val="center"/>
          </w:tcPr>
          <w:p w:rsidR="006E196B" w:rsidRPr="00FA060A" w:rsidRDefault="006E196B" w:rsidP="00FA060A">
            <w:pPr>
              <w:pStyle w:val="Heading1"/>
            </w:pPr>
            <w:r w:rsidRPr="00FA060A">
              <w:t>Disposal Method</w:t>
            </w:r>
          </w:p>
        </w:tc>
      </w:tr>
      <w:tr w:rsidR="006E196B" w:rsidRPr="00FA060A" w:rsidTr="006E196B">
        <w:trPr>
          <w:trHeight w:val="537"/>
        </w:trPr>
        <w:tc>
          <w:tcPr>
            <w:tcW w:w="5329" w:type="dxa"/>
            <w:gridSpan w:val="5"/>
          </w:tcPr>
          <w:p w:rsidR="006E196B" w:rsidRPr="00FA060A" w:rsidRDefault="006E196B" w:rsidP="00F76AE5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>L = Aqueous Liquid</w:t>
            </w:r>
          </w:p>
        </w:tc>
        <w:tc>
          <w:tcPr>
            <w:tcW w:w="4181" w:type="dxa"/>
            <w:gridSpan w:val="4"/>
            <w:vAlign w:val="center"/>
          </w:tcPr>
          <w:p w:rsidR="006E196B" w:rsidRPr="00FA060A" w:rsidRDefault="006E196B" w:rsidP="006E196B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 xml:space="preserve">1 = </w:t>
            </w:r>
            <w:proofErr w:type="spellStart"/>
            <w:r w:rsidRPr="00FA060A">
              <w:rPr>
                <w:sz w:val="24"/>
                <w:szCs w:val="24"/>
              </w:rPr>
              <w:t>UofG</w:t>
            </w:r>
            <w:proofErr w:type="spellEnd"/>
            <w:r w:rsidRPr="00FA060A">
              <w:rPr>
                <w:sz w:val="24"/>
                <w:szCs w:val="24"/>
              </w:rPr>
              <w:t xml:space="preserve"> Rad Waste Pickup</w:t>
            </w:r>
          </w:p>
        </w:tc>
      </w:tr>
      <w:tr w:rsidR="00CA1924" w:rsidRPr="00FA060A" w:rsidTr="006E196B">
        <w:trPr>
          <w:trHeight w:val="537"/>
        </w:trPr>
        <w:tc>
          <w:tcPr>
            <w:tcW w:w="5329" w:type="dxa"/>
            <w:gridSpan w:val="5"/>
          </w:tcPr>
          <w:p w:rsidR="00CA1924" w:rsidRPr="00FA060A" w:rsidRDefault="00CA1924" w:rsidP="00F76AE5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>O = Organic Solvent</w:t>
            </w:r>
            <w:bookmarkStart w:id="0" w:name="_GoBack"/>
            <w:bookmarkEnd w:id="0"/>
          </w:p>
        </w:tc>
        <w:tc>
          <w:tcPr>
            <w:tcW w:w="4181" w:type="dxa"/>
            <w:gridSpan w:val="4"/>
            <w:vAlign w:val="center"/>
          </w:tcPr>
          <w:p w:rsidR="00CA1924" w:rsidRPr="00FA060A" w:rsidRDefault="00CA1924" w:rsidP="00D16C73">
            <w:pPr>
              <w:ind w:left="341" w:hanging="341"/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>2 = Transfer to Another Researcher/Permit Holder (Approval Required from RSO)</w:t>
            </w:r>
          </w:p>
        </w:tc>
      </w:tr>
      <w:tr w:rsidR="00CA1924" w:rsidRPr="00FA060A" w:rsidTr="006E196B">
        <w:trPr>
          <w:trHeight w:val="537"/>
        </w:trPr>
        <w:tc>
          <w:tcPr>
            <w:tcW w:w="5329" w:type="dxa"/>
            <w:gridSpan w:val="5"/>
          </w:tcPr>
          <w:p w:rsidR="00CA1924" w:rsidRPr="00FA060A" w:rsidRDefault="00CA1924" w:rsidP="00F76AE5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>S = Solid</w:t>
            </w:r>
          </w:p>
        </w:tc>
        <w:tc>
          <w:tcPr>
            <w:tcW w:w="4181" w:type="dxa"/>
            <w:gridSpan w:val="4"/>
            <w:vAlign w:val="center"/>
          </w:tcPr>
          <w:p w:rsidR="00CA1924" w:rsidRPr="00FA060A" w:rsidRDefault="00CA1924" w:rsidP="00D16C73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>3 = Return to Supplier</w:t>
            </w:r>
          </w:p>
        </w:tc>
      </w:tr>
      <w:tr w:rsidR="00CA1924" w:rsidRPr="00FA060A" w:rsidTr="006E196B">
        <w:trPr>
          <w:trHeight w:val="537"/>
        </w:trPr>
        <w:tc>
          <w:tcPr>
            <w:tcW w:w="5329" w:type="dxa"/>
            <w:gridSpan w:val="5"/>
          </w:tcPr>
          <w:p w:rsidR="00CA1924" w:rsidRPr="00FA060A" w:rsidRDefault="00CA1924" w:rsidP="00F76AE5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>A = Absorbent Material</w:t>
            </w:r>
          </w:p>
        </w:tc>
        <w:tc>
          <w:tcPr>
            <w:tcW w:w="4181" w:type="dxa"/>
            <w:gridSpan w:val="4"/>
            <w:vAlign w:val="center"/>
          </w:tcPr>
          <w:p w:rsidR="00CA1924" w:rsidRPr="00FA060A" w:rsidRDefault="00CA1924" w:rsidP="00D16C73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>4 = Transfer to Storage</w:t>
            </w:r>
          </w:p>
          <w:p w:rsidR="00CA1924" w:rsidRPr="00FA060A" w:rsidRDefault="00CA1924" w:rsidP="00D16C73">
            <w:pPr>
              <w:rPr>
                <w:sz w:val="24"/>
                <w:szCs w:val="24"/>
              </w:rPr>
            </w:pPr>
            <w:r w:rsidRPr="00FA060A">
              <w:rPr>
                <w:sz w:val="24"/>
                <w:szCs w:val="24"/>
              </w:rPr>
              <w:t xml:space="preserve">      </w:t>
            </w:r>
            <w:r w:rsidRPr="00FA060A">
              <w:rPr>
                <w:sz w:val="24"/>
                <w:szCs w:val="24"/>
              </w:rPr>
              <w:t>(Approval Required from RSO)</w:t>
            </w:r>
          </w:p>
        </w:tc>
      </w:tr>
    </w:tbl>
    <w:p w:rsidR="00A97A34" w:rsidRPr="00FA060A" w:rsidRDefault="00A97A34" w:rsidP="00CA1924">
      <w:pPr>
        <w:jc w:val="center"/>
        <w:rPr>
          <w:sz w:val="24"/>
          <w:szCs w:val="24"/>
        </w:rPr>
      </w:pPr>
    </w:p>
    <w:sectPr w:rsidR="00A97A34" w:rsidRPr="00FA06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B4" w:rsidRDefault="00DB73B4" w:rsidP="00DB73B4">
      <w:pPr>
        <w:spacing w:after="0" w:line="240" w:lineRule="auto"/>
      </w:pPr>
      <w:r>
        <w:separator/>
      </w:r>
    </w:p>
  </w:endnote>
  <w:endnote w:type="continuationSeparator" w:id="0">
    <w:p w:rsidR="00DB73B4" w:rsidRDefault="00DB73B4" w:rsidP="00DB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4" w:rsidRDefault="00DB73B4" w:rsidP="00DB73B4">
    <w:pPr>
      <w:pStyle w:val="Footer"/>
      <w:tabs>
        <w:tab w:val="clear" w:pos="4680"/>
        <w:tab w:val="clear" w:pos="9360"/>
        <w:tab w:val="left" w:pos="2255"/>
      </w:tabs>
      <w:jc w:val="center"/>
    </w:pPr>
    <w:sdt>
      <w:sdtPr>
        <w:id w:val="102312440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6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6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B73B4" w:rsidRDefault="00DB7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B4" w:rsidRDefault="00DB73B4" w:rsidP="00DB73B4">
      <w:pPr>
        <w:spacing w:after="0" w:line="240" w:lineRule="auto"/>
      </w:pPr>
      <w:r>
        <w:separator/>
      </w:r>
    </w:p>
  </w:footnote>
  <w:footnote w:type="continuationSeparator" w:id="0">
    <w:p w:rsidR="00DB73B4" w:rsidRDefault="00DB73B4" w:rsidP="00DB7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34"/>
    <w:rsid w:val="00037285"/>
    <w:rsid w:val="0019380E"/>
    <w:rsid w:val="002C5DBE"/>
    <w:rsid w:val="004C359E"/>
    <w:rsid w:val="006E196B"/>
    <w:rsid w:val="00914437"/>
    <w:rsid w:val="00A97A34"/>
    <w:rsid w:val="00AC409D"/>
    <w:rsid w:val="00C626F5"/>
    <w:rsid w:val="00C639CC"/>
    <w:rsid w:val="00CA1924"/>
    <w:rsid w:val="00D57120"/>
    <w:rsid w:val="00DB73B4"/>
    <w:rsid w:val="00EB27D1"/>
    <w:rsid w:val="00F76AE5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60A"/>
    <w:pPr>
      <w:spacing w:after="0" w:line="240" w:lineRule="auto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0A"/>
    <w:pPr>
      <w:spacing w:after="0" w:line="240" w:lineRule="auto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B4"/>
  </w:style>
  <w:style w:type="paragraph" w:styleId="Footer">
    <w:name w:val="footer"/>
    <w:basedOn w:val="Normal"/>
    <w:link w:val="FooterChar"/>
    <w:uiPriority w:val="99"/>
    <w:unhideWhenUsed/>
    <w:rsid w:val="00DB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B4"/>
  </w:style>
  <w:style w:type="paragraph" w:styleId="Title">
    <w:name w:val="Title"/>
    <w:basedOn w:val="Normal"/>
    <w:next w:val="Normal"/>
    <w:link w:val="TitleChar"/>
    <w:uiPriority w:val="10"/>
    <w:qFormat/>
    <w:rsid w:val="00FA060A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060A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060A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06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60A"/>
    <w:pPr>
      <w:spacing w:after="0" w:line="240" w:lineRule="auto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0A"/>
    <w:pPr>
      <w:spacing w:after="0" w:line="240" w:lineRule="auto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B4"/>
  </w:style>
  <w:style w:type="paragraph" w:styleId="Footer">
    <w:name w:val="footer"/>
    <w:basedOn w:val="Normal"/>
    <w:link w:val="FooterChar"/>
    <w:uiPriority w:val="99"/>
    <w:unhideWhenUsed/>
    <w:rsid w:val="00DB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B4"/>
  </w:style>
  <w:style w:type="paragraph" w:styleId="Title">
    <w:name w:val="Title"/>
    <w:basedOn w:val="Normal"/>
    <w:next w:val="Normal"/>
    <w:link w:val="TitleChar"/>
    <w:uiPriority w:val="10"/>
    <w:qFormat/>
    <w:rsid w:val="00FA060A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060A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060A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06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Das</dc:creator>
  <cp:lastModifiedBy>Ryan Das</cp:lastModifiedBy>
  <cp:revision>14</cp:revision>
  <cp:lastPrinted>2015-11-19T16:59:00Z</cp:lastPrinted>
  <dcterms:created xsi:type="dcterms:W3CDTF">2015-11-19T15:36:00Z</dcterms:created>
  <dcterms:modified xsi:type="dcterms:W3CDTF">2015-11-19T17:11:00Z</dcterms:modified>
</cp:coreProperties>
</file>