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88559" w14:textId="77777777" w:rsidR="00B17391" w:rsidRDefault="00B17391" w:rsidP="008C4093">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outlineLvl w:val="0"/>
        <w:rPr>
          <w:rFonts w:ascii="Arial" w:hAnsi="Arial"/>
          <w:b/>
          <w:lang w:val="es-ES"/>
        </w:rPr>
      </w:pPr>
      <w:bookmarkStart w:id="0" w:name="_GoBack"/>
      <w:bookmarkEnd w:id="0"/>
    </w:p>
    <w:p w14:paraId="4CBBA281" w14:textId="77777777" w:rsidR="00520DA5" w:rsidRDefault="00520DA5" w:rsidP="00520DA5">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jc w:val="center"/>
        <w:outlineLvl w:val="0"/>
        <w:rPr>
          <w:rFonts w:ascii="Arial" w:hAnsi="Arial"/>
          <w:b/>
          <w:lang w:val="es-ES"/>
        </w:rPr>
      </w:pPr>
      <w:r>
        <w:rPr>
          <w:rFonts w:ascii="Arial" w:hAnsi="Arial"/>
          <w:b/>
          <w:lang w:val="es-ES"/>
        </w:rPr>
        <w:t>Marketing and Consumer Studies</w:t>
      </w:r>
    </w:p>
    <w:p w14:paraId="55560D59" w14:textId="77777777" w:rsidR="00520DA5" w:rsidRDefault="00520DA5" w:rsidP="00520DA5">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jc w:val="center"/>
        <w:outlineLvl w:val="0"/>
        <w:rPr>
          <w:rFonts w:ascii="Arial" w:hAnsi="Arial"/>
          <w:b/>
          <w:lang w:val="es-ES"/>
        </w:rPr>
      </w:pPr>
    </w:p>
    <w:p w14:paraId="614AEB0B" w14:textId="29E42DF8" w:rsidR="00520DA5" w:rsidRDefault="00520DA5" w:rsidP="00520DA5">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jc w:val="center"/>
        <w:outlineLvl w:val="0"/>
        <w:rPr>
          <w:rFonts w:ascii="Arial" w:hAnsi="Arial"/>
          <w:b/>
          <w:lang w:val="es-ES"/>
        </w:rPr>
      </w:pPr>
      <w:r>
        <w:rPr>
          <w:rFonts w:ascii="Arial" w:hAnsi="Arial"/>
          <w:b/>
          <w:lang w:val="es-ES"/>
        </w:rPr>
        <w:t>MCS*1000</w:t>
      </w:r>
      <w:r w:rsidR="00877A9A">
        <w:rPr>
          <w:rFonts w:ascii="Arial" w:hAnsi="Arial"/>
          <w:b/>
          <w:lang w:val="es-ES"/>
        </w:rPr>
        <w:t xml:space="preserve"> (01)</w:t>
      </w:r>
    </w:p>
    <w:p w14:paraId="1227EB6D" w14:textId="2F3BF2F3" w:rsidR="00520DA5" w:rsidRDefault="00520DA5" w:rsidP="00520DA5">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jc w:val="center"/>
        <w:outlineLvl w:val="0"/>
        <w:rPr>
          <w:rFonts w:ascii="Arial" w:hAnsi="Arial"/>
          <w:b/>
          <w:lang w:val="es-ES"/>
        </w:rPr>
      </w:pPr>
      <w:r w:rsidRPr="00AC646A">
        <w:rPr>
          <w:rFonts w:ascii="Arial" w:hAnsi="Arial"/>
          <w:b/>
          <w:lang w:val="es-ES"/>
        </w:rPr>
        <w:t>IN</w:t>
      </w:r>
      <w:r w:rsidR="00B95DF3">
        <w:rPr>
          <w:rFonts w:ascii="Arial" w:hAnsi="Arial"/>
          <w:b/>
          <w:lang w:val="es-ES"/>
        </w:rPr>
        <w:t>TRODUCTORY MAR</w:t>
      </w:r>
      <w:r>
        <w:rPr>
          <w:rFonts w:ascii="Arial" w:hAnsi="Arial"/>
          <w:b/>
          <w:lang w:val="es-ES"/>
        </w:rPr>
        <w:t>K</w:t>
      </w:r>
      <w:r w:rsidR="00B95DF3">
        <w:rPr>
          <w:rFonts w:ascii="Arial" w:hAnsi="Arial"/>
          <w:b/>
          <w:lang w:val="es-ES"/>
        </w:rPr>
        <w:t>E</w:t>
      </w:r>
      <w:r>
        <w:rPr>
          <w:rFonts w:ascii="Arial" w:hAnsi="Arial"/>
          <w:b/>
          <w:lang w:val="es-ES"/>
        </w:rPr>
        <w:t>TING</w:t>
      </w:r>
    </w:p>
    <w:p w14:paraId="207F73B1" w14:textId="3496A493" w:rsidR="00520DA5" w:rsidRDefault="004A32F7" w:rsidP="00520DA5">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jc w:val="center"/>
        <w:outlineLvl w:val="0"/>
        <w:rPr>
          <w:rFonts w:ascii="Arial" w:hAnsi="Arial"/>
          <w:b/>
          <w:lang w:val="es-ES"/>
        </w:rPr>
      </w:pPr>
      <w:r>
        <w:rPr>
          <w:rFonts w:ascii="Arial" w:hAnsi="Arial"/>
          <w:b/>
          <w:lang w:val="es-ES"/>
        </w:rPr>
        <w:t xml:space="preserve">Winter </w:t>
      </w:r>
      <w:r w:rsidR="00717AB1">
        <w:rPr>
          <w:rFonts w:ascii="Arial" w:hAnsi="Arial"/>
          <w:b/>
          <w:lang w:val="es-ES"/>
        </w:rPr>
        <w:t>2019</w:t>
      </w:r>
    </w:p>
    <w:p w14:paraId="5485FE87" w14:textId="77777777" w:rsidR="00520DA5" w:rsidRDefault="00520DA5" w:rsidP="00520DA5">
      <w:pPr>
        <w:pBdr>
          <w:bottom w:val="single" w:sz="6" w:space="1" w:color="auto"/>
        </w:pBd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jc w:val="center"/>
        <w:outlineLvl w:val="0"/>
        <w:rPr>
          <w:rFonts w:ascii="Arial" w:hAnsi="Arial"/>
          <w:b/>
          <w:lang w:val="es-ES"/>
        </w:rPr>
      </w:pPr>
    </w:p>
    <w:p w14:paraId="7609E4A8" w14:textId="2A9D5E4E" w:rsidR="00B7788B" w:rsidRDefault="00B7788B"/>
    <w:p w14:paraId="438741A4" w14:textId="77777777" w:rsidR="00520DA5" w:rsidRDefault="00520DA5" w:rsidP="00520DA5">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outlineLvl w:val="0"/>
        <w:rPr>
          <w:rFonts w:ascii="Arial" w:hAnsi="Arial"/>
          <w:b/>
          <w:lang w:val="es-ES"/>
        </w:rPr>
      </w:pPr>
    </w:p>
    <w:p w14:paraId="409CDFF5" w14:textId="6991C517" w:rsidR="009E7C0D" w:rsidRPr="004836DD" w:rsidRDefault="00520DA5" w:rsidP="00B7788B">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outlineLvl w:val="0"/>
        <w:rPr>
          <w:rFonts w:ascii="Arial" w:hAnsi="Arial"/>
          <w:b/>
          <w:lang w:val="es-ES"/>
        </w:rPr>
      </w:pPr>
      <w:r>
        <w:rPr>
          <w:rFonts w:ascii="Arial" w:hAnsi="Arial"/>
          <w:b/>
          <w:lang w:val="es-ES"/>
        </w:rPr>
        <w:t>I</w:t>
      </w:r>
      <w:r w:rsidR="00686E74" w:rsidRPr="004836DD">
        <w:rPr>
          <w:rFonts w:ascii="Arial" w:hAnsi="Arial"/>
          <w:b/>
          <w:lang w:val="es-ES"/>
        </w:rPr>
        <w:t>nstructor(s):</w:t>
      </w:r>
      <w:r w:rsidR="0016120C" w:rsidRPr="004836DD">
        <w:rPr>
          <w:rFonts w:ascii="Arial" w:hAnsi="Arial"/>
          <w:b/>
          <w:lang w:val="es-ES"/>
        </w:rPr>
        <w:t xml:space="preserve"> </w:t>
      </w:r>
    </w:p>
    <w:p w14:paraId="5D4897E3" w14:textId="41E0E12E" w:rsidR="00A17E34" w:rsidRPr="004836DD" w:rsidRDefault="007E53D8" w:rsidP="00570AB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727"/>
        <w:outlineLvl w:val="0"/>
        <w:rPr>
          <w:rFonts w:ascii="Arial" w:hAnsi="Arial"/>
        </w:rPr>
      </w:pPr>
      <w:r>
        <w:rPr>
          <w:rFonts w:ascii="Arial" w:hAnsi="Arial"/>
        </w:rPr>
        <w:t>Archie Bonifacio</w:t>
      </w:r>
      <w:r w:rsidR="00686E74" w:rsidRPr="004836DD">
        <w:rPr>
          <w:rFonts w:ascii="Arial" w:hAnsi="Arial"/>
        </w:rPr>
        <w:t xml:space="preserve"> </w:t>
      </w:r>
    </w:p>
    <w:p w14:paraId="44F7D028" w14:textId="77777777" w:rsidR="00AB460E" w:rsidRPr="004836DD" w:rsidRDefault="00686E74"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rPr>
      </w:pPr>
      <w:r w:rsidRPr="004836DD">
        <w:rPr>
          <w:rFonts w:ascii="Arial" w:hAnsi="Arial"/>
        </w:rPr>
        <w:tab/>
      </w:r>
      <w:r w:rsidRPr="004836DD">
        <w:rPr>
          <w:rFonts w:ascii="Arial" w:hAnsi="Arial"/>
        </w:rPr>
        <w:tab/>
      </w:r>
      <w:r w:rsidRPr="004836DD">
        <w:rPr>
          <w:rFonts w:ascii="Arial" w:hAnsi="Arial"/>
        </w:rPr>
        <w:tab/>
        <w:t xml:space="preserve"> </w:t>
      </w:r>
      <w:r w:rsidRPr="004836DD">
        <w:rPr>
          <w:rFonts w:ascii="Arial" w:hAnsi="Arial"/>
        </w:rPr>
        <w:tab/>
      </w:r>
    </w:p>
    <w:p w14:paraId="71F96F90" w14:textId="13033AAB" w:rsidR="00686E74" w:rsidRDefault="000621B3" w:rsidP="00570ABA">
      <w:pPr>
        <w:tabs>
          <w:tab w:val="left" w:pos="-108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outlineLvl w:val="0"/>
        <w:rPr>
          <w:rFonts w:ascii="Arial" w:hAnsi="Arial"/>
        </w:rPr>
      </w:pPr>
      <w:r w:rsidRPr="004836DD">
        <w:rPr>
          <w:rFonts w:ascii="Arial" w:hAnsi="Arial"/>
          <w:b/>
        </w:rPr>
        <w:t>Teaching Assistant</w:t>
      </w:r>
      <w:r w:rsidR="00686E74" w:rsidRPr="004836DD">
        <w:rPr>
          <w:rFonts w:ascii="Arial" w:hAnsi="Arial"/>
          <w:b/>
        </w:rPr>
        <w:t>:</w:t>
      </w:r>
      <w:r w:rsidR="00686E74" w:rsidRPr="004836DD">
        <w:rPr>
          <w:rFonts w:ascii="Arial" w:hAnsi="Arial"/>
          <w:b/>
        </w:rPr>
        <w:tab/>
      </w:r>
    </w:p>
    <w:p w14:paraId="08FE581F" w14:textId="77777777" w:rsidR="00E50CEE" w:rsidRPr="004836DD" w:rsidRDefault="00E50CEE" w:rsidP="00973816">
      <w:pPr>
        <w:tabs>
          <w:tab w:val="left" w:pos="-108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b/>
          <w:lang w:val="es-ES"/>
        </w:rPr>
      </w:pPr>
    </w:p>
    <w:p w14:paraId="036E8957" w14:textId="77777777" w:rsidR="009E3515" w:rsidRDefault="00686E74" w:rsidP="009E3515">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outlineLvl w:val="0"/>
        <w:rPr>
          <w:rFonts w:ascii="Arial" w:hAnsi="Arial"/>
          <w:b/>
        </w:rPr>
      </w:pPr>
      <w:r w:rsidRPr="004836DD">
        <w:rPr>
          <w:rFonts w:ascii="Arial" w:hAnsi="Arial"/>
          <w:b/>
        </w:rPr>
        <w:t>Class Tim</w:t>
      </w:r>
      <w:r w:rsidR="00E058DE" w:rsidRPr="004836DD">
        <w:rPr>
          <w:rFonts w:ascii="Arial" w:hAnsi="Arial"/>
          <w:b/>
        </w:rPr>
        <w:t>es and Location</w:t>
      </w:r>
    </w:p>
    <w:p w14:paraId="73D2D730" w14:textId="4B4C2D31" w:rsidR="00E058DE" w:rsidRPr="004836DD" w:rsidRDefault="00D04859" w:rsidP="009E3515">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outlineLvl w:val="0"/>
        <w:rPr>
          <w:rFonts w:ascii="Arial" w:hAnsi="Arial"/>
          <w:b/>
        </w:rPr>
      </w:pPr>
      <w:r w:rsidRPr="004836DD">
        <w:rPr>
          <w:rFonts w:ascii="Arial" w:hAnsi="Arial"/>
        </w:rPr>
        <w:t xml:space="preserve">Lecture </w:t>
      </w:r>
      <w:r w:rsidR="00DC053E">
        <w:rPr>
          <w:rFonts w:ascii="Arial" w:hAnsi="Arial"/>
        </w:rPr>
        <w:t xml:space="preserve">Section </w:t>
      </w:r>
      <w:r w:rsidRPr="004836DD">
        <w:rPr>
          <w:rFonts w:ascii="Arial" w:hAnsi="Arial"/>
        </w:rPr>
        <w:t>0</w:t>
      </w:r>
      <w:r w:rsidR="005C208A">
        <w:rPr>
          <w:rFonts w:ascii="Arial" w:hAnsi="Arial"/>
        </w:rPr>
        <w:t>1</w:t>
      </w:r>
      <w:r w:rsidRPr="004836DD">
        <w:rPr>
          <w:rFonts w:ascii="Arial" w:hAnsi="Arial"/>
        </w:rPr>
        <w:t xml:space="preserve"> </w:t>
      </w:r>
      <w:r w:rsidR="00220E25">
        <w:rPr>
          <w:rFonts w:ascii="Arial" w:hAnsi="Arial"/>
        </w:rPr>
        <w:t>Thur</w:t>
      </w:r>
      <w:r w:rsidR="00A61C76">
        <w:rPr>
          <w:rFonts w:ascii="Arial" w:hAnsi="Arial"/>
        </w:rPr>
        <w:t>sday</w:t>
      </w:r>
      <w:r w:rsidR="00A61C76">
        <w:rPr>
          <w:rFonts w:ascii="Arial" w:hAnsi="Arial"/>
        </w:rPr>
        <w:tab/>
      </w:r>
      <w:r w:rsidR="00746993" w:rsidRPr="004836DD">
        <w:rPr>
          <w:rFonts w:ascii="Arial" w:hAnsi="Arial"/>
        </w:rPr>
        <w:t>07:00pm</w:t>
      </w:r>
      <w:r w:rsidR="00E058DE" w:rsidRPr="004836DD">
        <w:rPr>
          <w:rFonts w:ascii="Arial" w:hAnsi="Arial"/>
        </w:rPr>
        <w:t xml:space="preserve"> - </w:t>
      </w:r>
      <w:r w:rsidR="00A61C76">
        <w:rPr>
          <w:rFonts w:ascii="Arial" w:hAnsi="Arial"/>
        </w:rPr>
        <w:t>0</w:t>
      </w:r>
      <w:r w:rsidR="00E058DE" w:rsidRPr="004836DD">
        <w:rPr>
          <w:rFonts w:ascii="Arial" w:hAnsi="Arial"/>
        </w:rPr>
        <w:t>8</w:t>
      </w:r>
      <w:r w:rsidR="003D6F10" w:rsidRPr="004836DD">
        <w:rPr>
          <w:rFonts w:ascii="Arial" w:hAnsi="Arial"/>
        </w:rPr>
        <w:t>:</w:t>
      </w:r>
      <w:r w:rsidR="00E058DE" w:rsidRPr="004836DD">
        <w:rPr>
          <w:rFonts w:ascii="Arial" w:hAnsi="Arial"/>
        </w:rPr>
        <w:t>5</w:t>
      </w:r>
      <w:r w:rsidR="00746993" w:rsidRPr="004836DD">
        <w:rPr>
          <w:rFonts w:ascii="Arial" w:hAnsi="Arial"/>
        </w:rPr>
        <w:t>0pm</w:t>
      </w:r>
      <w:r w:rsidR="00A61C76">
        <w:rPr>
          <w:rFonts w:ascii="Arial" w:hAnsi="Arial"/>
        </w:rPr>
        <w:t xml:space="preserve"> </w:t>
      </w:r>
      <w:r w:rsidR="00BE4B71">
        <w:rPr>
          <w:rFonts w:ascii="Arial" w:hAnsi="Arial"/>
        </w:rPr>
        <w:t>ROZH101</w:t>
      </w:r>
      <w:r w:rsidR="00D06472" w:rsidRPr="004836DD">
        <w:rPr>
          <w:rFonts w:ascii="Arial" w:hAnsi="Arial"/>
          <w:lang w:eastAsia="en-CA"/>
        </w:rPr>
        <w:tab/>
      </w:r>
      <w:r w:rsidR="00D06472" w:rsidRPr="004836DD">
        <w:rPr>
          <w:rFonts w:ascii="Arial" w:hAnsi="Arial"/>
          <w:lang w:eastAsia="en-CA"/>
        </w:rPr>
        <w:tab/>
      </w:r>
    </w:p>
    <w:p w14:paraId="73CA7887" w14:textId="77777777" w:rsidR="00E058DE" w:rsidRPr="004836DD" w:rsidRDefault="00E058DE" w:rsidP="00E058D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rPr>
          <w:rFonts w:ascii="Arial" w:hAnsi="Arial"/>
          <w:b/>
        </w:rPr>
      </w:pPr>
    </w:p>
    <w:p w14:paraId="4ED6801C" w14:textId="446E9162" w:rsidR="00E058DE" w:rsidRPr="004836DD" w:rsidRDefault="00E058DE" w:rsidP="005427B6">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lang w:val="en-US"/>
        </w:rPr>
      </w:pPr>
      <w:r w:rsidRPr="004836DD">
        <w:rPr>
          <w:rFonts w:ascii="Arial" w:hAnsi="Arial"/>
          <w:lang w:val="en-US"/>
        </w:rPr>
        <w:t xml:space="preserve">You will be </w:t>
      </w:r>
      <w:r w:rsidR="00534602" w:rsidRPr="004836DD">
        <w:rPr>
          <w:rFonts w:ascii="Arial" w:hAnsi="Arial"/>
          <w:lang w:val="en-US"/>
        </w:rPr>
        <w:t>enrolled</w:t>
      </w:r>
      <w:r w:rsidRPr="004836DD">
        <w:rPr>
          <w:rFonts w:ascii="Arial" w:hAnsi="Arial"/>
          <w:lang w:val="en-US"/>
        </w:rPr>
        <w:t xml:space="preserve"> </w:t>
      </w:r>
      <w:r w:rsidR="00534602" w:rsidRPr="004836DD">
        <w:rPr>
          <w:rFonts w:ascii="Arial" w:hAnsi="Arial"/>
          <w:lang w:val="en-US"/>
        </w:rPr>
        <w:t>in</w:t>
      </w:r>
      <w:r w:rsidRPr="004836DD">
        <w:rPr>
          <w:rFonts w:ascii="Arial" w:hAnsi="Arial"/>
          <w:lang w:val="en-US"/>
        </w:rPr>
        <w:t xml:space="preserve"> </w:t>
      </w:r>
      <w:r w:rsidRPr="004836DD">
        <w:rPr>
          <w:rFonts w:ascii="Arial" w:hAnsi="Arial"/>
          <w:u w:val="single"/>
          <w:lang w:val="en-US"/>
        </w:rPr>
        <w:t>one</w:t>
      </w:r>
      <w:r w:rsidRPr="004836DD">
        <w:rPr>
          <w:rFonts w:ascii="Arial" w:hAnsi="Arial"/>
          <w:lang w:val="en-US"/>
        </w:rPr>
        <w:t xml:space="preserve"> of the following seminar times. </w:t>
      </w:r>
      <w:r w:rsidR="00570ABA" w:rsidRPr="004836DD">
        <w:rPr>
          <w:rFonts w:ascii="Arial" w:hAnsi="Arial"/>
          <w:lang w:val="en-US"/>
        </w:rPr>
        <w:t>You will form groups among your seminar classmates</w:t>
      </w:r>
      <w:r w:rsidR="005427B6" w:rsidRPr="004836DD">
        <w:rPr>
          <w:rFonts w:ascii="Arial" w:hAnsi="Arial"/>
          <w:lang w:val="en-US"/>
        </w:rPr>
        <w:t xml:space="preserve"> for </w:t>
      </w:r>
      <w:r w:rsidRPr="004836DD">
        <w:rPr>
          <w:rFonts w:ascii="Arial" w:hAnsi="Arial"/>
          <w:lang w:val="en-US"/>
        </w:rPr>
        <w:t>course projects.</w:t>
      </w:r>
      <w:r w:rsidR="00BE4B71">
        <w:rPr>
          <w:rFonts w:ascii="Arial" w:hAnsi="Arial"/>
          <w:lang w:val="en-US"/>
        </w:rPr>
        <w:t xml:space="preserve"> These seminars will be held in Room MACS129.</w:t>
      </w:r>
    </w:p>
    <w:p w14:paraId="15FD845F" w14:textId="77777777" w:rsidR="00E058DE" w:rsidRDefault="00E058DE" w:rsidP="00E058D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rPr>
          <w:rFonts w:ascii="Arial" w:hAnsi="Arial"/>
          <w:lang w:val="en-US"/>
        </w:rPr>
      </w:pPr>
    </w:p>
    <w:p w14:paraId="3274268E" w14:textId="77777777" w:rsidR="00A65EAB" w:rsidRDefault="00A65EAB" w:rsidP="005C208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rPr>
          <w:rFonts w:ascii="Arial" w:hAnsi="Arial"/>
          <w:lang w:val="en-GB"/>
        </w:rPr>
      </w:pPr>
      <w:r>
        <w:rPr>
          <w:rFonts w:ascii="Arial" w:hAnsi="Arial"/>
          <w:lang w:val="en-GB"/>
        </w:rPr>
        <w:t>S</w:t>
      </w:r>
      <w:r w:rsidR="005C208A" w:rsidRPr="005C208A">
        <w:rPr>
          <w:rFonts w:ascii="Arial" w:hAnsi="Arial"/>
          <w:lang w:val="en-GB"/>
        </w:rPr>
        <w:t xml:space="preserve">eminar 0101 - Wednesday 8:30am - 9:20am </w:t>
      </w:r>
    </w:p>
    <w:p w14:paraId="3C3C1634" w14:textId="77777777" w:rsidR="00A65EAB" w:rsidRDefault="005C208A" w:rsidP="005C208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rPr>
          <w:rFonts w:ascii="Arial" w:hAnsi="Arial"/>
          <w:lang w:val="en-GB"/>
        </w:rPr>
      </w:pPr>
      <w:r w:rsidRPr="005C208A">
        <w:rPr>
          <w:rFonts w:ascii="Arial" w:hAnsi="Arial"/>
          <w:lang w:val="en-GB"/>
        </w:rPr>
        <w:t xml:space="preserve">Seminar 0102 - Wednesday 9:30am - 10:20am </w:t>
      </w:r>
    </w:p>
    <w:p w14:paraId="5C7DE9FB" w14:textId="77777777" w:rsidR="00A65EAB" w:rsidRDefault="005C208A" w:rsidP="005C208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rPr>
          <w:rFonts w:ascii="Arial" w:hAnsi="Arial"/>
          <w:lang w:val="en-GB"/>
        </w:rPr>
      </w:pPr>
      <w:r w:rsidRPr="005C208A">
        <w:rPr>
          <w:rFonts w:ascii="Arial" w:hAnsi="Arial"/>
          <w:lang w:val="en-GB"/>
        </w:rPr>
        <w:t>Seminar 0</w:t>
      </w:r>
      <w:r w:rsidR="00A65EAB">
        <w:rPr>
          <w:rFonts w:ascii="Arial" w:hAnsi="Arial"/>
          <w:lang w:val="en-GB"/>
        </w:rPr>
        <w:t>103 - Wednesday 7:00pm - 7:50pm</w:t>
      </w:r>
    </w:p>
    <w:p w14:paraId="636F8CF5" w14:textId="77777777" w:rsidR="00A65EAB" w:rsidRDefault="005C208A" w:rsidP="005C208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rPr>
          <w:rFonts w:ascii="Arial" w:hAnsi="Arial"/>
          <w:lang w:val="en-GB"/>
        </w:rPr>
      </w:pPr>
      <w:r w:rsidRPr="005C208A">
        <w:rPr>
          <w:rFonts w:ascii="Arial" w:hAnsi="Arial"/>
          <w:lang w:val="en-GB"/>
        </w:rPr>
        <w:t xml:space="preserve">Seminar </w:t>
      </w:r>
      <w:r w:rsidR="00A65EAB">
        <w:rPr>
          <w:rFonts w:ascii="Arial" w:hAnsi="Arial"/>
          <w:lang w:val="en-GB"/>
        </w:rPr>
        <w:t>0104 - Thursday 2:30pm - 3:20pm</w:t>
      </w:r>
    </w:p>
    <w:p w14:paraId="73F61892" w14:textId="77777777" w:rsidR="00A65EAB" w:rsidRDefault="005C208A" w:rsidP="005C208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rPr>
          <w:rFonts w:ascii="Arial" w:hAnsi="Arial"/>
          <w:lang w:val="en-GB"/>
        </w:rPr>
      </w:pPr>
      <w:r w:rsidRPr="005C208A">
        <w:rPr>
          <w:rFonts w:ascii="Arial" w:hAnsi="Arial"/>
          <w:lang w:val="en-GB"/>
        </w:rPr>
        <w:t xml:space="preserve">Seminar 0105 - Wednesday 1:30pm - 2:20pm </w:t>
      </w:r>
    </w:p>
    <w:p w14:paraId="38516E36" w14:textId="43199D23" w:rsidR="00A65EAB" w:rsidRDefault="005C208A" w:rsidP="005C208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rPr>
          <w:rFonts w:ascii="Arial" w:hAnsi="Arial"/>
          <w:lang w:val="en-GB"/>
        </w:rPr>
      </w:pPr>
      <w:r w:rsidRPr="005C208A">
        <w:rPr>
          <w:rFonts w:ascii="Arial" w:hAnsi="Arial"/>
          <w:lang w:val="en-GB"/>
        </w:rPr>
        <w:t xml:space="preserve">Seminar 0106 - Friday 1:30pm - 2:20pm </w:t>
      </w:r>
    </w:p>
    <w:p w14:paraId="55A93397" w14:textId="26FDDC38" w:rsidR="005C208A" w:rsidRPr="005C208A" w:rsidRDefault="005C208A" w:rsidP="005C208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567"/>
        <w:rPr>
          <w:rFonts w:ascii="Arial" w:hAnsi="Arial"/>
          <w:lang w:val="en-GB"/>
        </w:rPr>
      </w:pPr>
      <w:r w:rsidRPr="005C208A">
        <w:rPr>
          <w:rFonts w:ascii="Arial" w:hAnsi="Arial"/>
          <w:lang w:val="en-GB"/>
        </w:rPr>
        <w:t>Seminar 0107 - Wednesday 10:30am - 11:20am </w:t>
      </w:r>
    </w:p>
    <w:p w14:paraId="40793F96" w14:textId="77777777" w:rsidR="00715E7A" w:rsidRPr="004836DD" w:rsidRDefault="00715E7A" w:rsidP="002C3B2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lang w:eastAsia="en-CA"/>
        </w:rPr>
      </w:pPr>
    </w:p>
    <w:p w14:paraId="19F6EB05" w14:textId="521FECDF" w:rsidR="00861476" w:rsidRDefault="00861476" w:rsidP="007E15B7">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rPr>
      </w:pPr>
      <w:r w:rsidRPr="004836DD">
        <w:rPr>
          <w:rFonts w:ascii="Arial" w:hAnsi="Arial"/>
        </w:rPr>
        <w:t xml:space="preserve">If you have questions that cannot be answered during the lecture or seminars, please feel free to email me </w:t>
      </w:r>
      <w:r w:rsidR="00550679">
        <w:rPr>
          <w:rFonts w:ascii="Arial" w:hAnsi="Arial"/>
        </w:rPr>
        <w:t xml:space="preserve">at </w:t>
      </w:r>
      <w:hyperlink r:id="rId7" w:history="1">
        <w:r w:rsidR="00550679" w:rsidRPr="00633D79">
          <w:rPr>
            <w:rStyle w:val="Hyperlink"/>
            <w:rFonts w:ascii="Arial" w:hAnsi="Arial"/>
          </w:rPr>
          <w:t>abonifac@uoguelph.ca</w:t>
        </w:r>
      </w:hyperlink>
      <w:r w:rsidR="00550679">
        <w:rPr>
          <w:rFonts w:ascii="Arial" w:hAnsi="Arial"/>
        </w:rPr>
        <w:t xml:space="preserve"> </w:t>
      </w:r>
      <w:r w:rsidRPr="004836DD">
        <w:rPr>
          <w:rFonts w:ascii="Arial" w:hAnsi="Arial"/>
        </w:rPr>
        <w:t>to set</w:t>
      </w:r>
      <w:r w:rsidR="005427B6" w:rsidRPr="004836DD">
        <w:rPr>
          <w:rFonts w:ascii="Arial" w:hAnsi="Arial"/>
        </w:rPr>
        <w:t xml:space="preserve"> up an </w:t>
      </w:r>
      <w:r w:rsidRPr="004836DD">
        <w:rPr>
          <w:rFonts w:ascii="Arial" w:hAnsi="Arial"/>
        </w:rPr>
        <w:t xml:space="preserve">appointment. </w:t>
      </w:r>
    </w:p>
    <w:p w14:paraId="649C83A6" w14:textId="77777777" w:rsidR="00521306" w:rsidRDefault="00521306" w:rsidP="007E15B7">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rPr>
      </w:pPr>
    </w:p>
    <w:p w14:paraId="5E103B2B" w14:textId="77777777" w:rsidR="00521306" w:rsidRPr="004836DD" w:rsidRDefault="00521306" w:rsidP="00521306">
      <w:pPr>
        <w:tabs>
          <w:tab w:val="left" w:pos="-1080"/>
          <w:tab w:val="left" w:pos="-720"/>
          <w:tab w:val="left" w:pos="-567"/>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outlineLvl w:val="0"/>
        <w:rPr>
          <w:rFonts w:ascii="Arial" w:hAnsi="Arial"/>
          <w:b/>
        </w:rPr>
      </w:pPr>
      <w:r w:rsidRPr="004836DD">
        <w:rPr>
          <w:rFonts w:ascii="Arial" w:hAnsi="Arial"/>
          <w:b/>
        </w:rPr>
        <w:t>Course Philosophy and Approach</w:t>
      </w:r>
    </w:p>
    <w:p w14:paraId="2FBABA3D" w14:textId="77777777" w:rsidR="00521306" w:rsidRPr="004836DD" w:rsidRDefault="00521306" w:rsidP="00521306">
      <w:pPr>
        <w:tabs>
          <w:tab w:val="left" w:pos="-1080"/>
          <w:tab w:val="left" w:pos="-720"/>
          <w:tab w:val="left" w:pos="-567"/>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hAnsi="Arial"/>
          <w:sz w:val="24"/>
          <w:szCs w:val="24"/>
        </w:rPr>
      </w:pPr>
      <w:r w:rsidRPr="004836DD">
        <w:rPr>
          <w:rFonts w:ascii="Arial" w:hAnsi="Arial"/>
        </w:rPr>
        <w:t>The simplest way to succeed in this class is to complete the assigned reading before class, and then listen and discuss the concepts in lecture. The simulation</w:t>
      </w:r>
      <w:r>
        <w:rPr>
          <w:rFonts w:ascii="Arial" w:hAnsi="Arial"/>
        </w:rPr>
        <w:t>s</w:t>
      </w:r>
      <w:r w:rsidRPr="004836DD">
        <w:rPr>
          <w:rFonts w:ascii="Arial" w:hAnsi="Arial"/>
        </w:rPr>
        <w:t xml:space="preserve"> will complement your learning by applying hands-on what you covered in the lectures.</w:t>
      </w:r>
      <w:r w:rsidRPr="004836DD">
        <w:rPr>
          <w:rFonts w:ascii="Arial" w:hAnsi="Arial"/>
          <w:sz w:val="24"/>
          <w:szCs w:val="24"/>
        </w:rPr>
        <w:t xml:space="preserve"> </w:t>
      </w:r>
    </w:p>
    <w:p w14:paraId="63736C57" w14:textId="77777777" w:rsidR="00521306" w:rsidRPr="004836DD" w:rsidRDefault="00521306" w:rsidP="007E15B7">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rPr>
      </w:pPr>
    </w:p>
    <w:p w14:paraId="726EB55D" w14:textId="77777777" w:rsidR="00E50CEE" w:rsidRDefault="00E50CEE"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56BA73C8" w14:textId="77777777" w:rsidR="00126A0B" w:rsidRDefault="00126A0B"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49F897B2" w14:textId="77777777" w:rsidR="00126A0B" w:rsidRDefault="00126A0B"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60E071E9" w14:textId="77777777" w:rsidR="00126A0B" w:rsidRDefault="00126A0B"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1D7EE737" w14:textId="77777777" w:rsidR="00126A0B" w:rsidRDefault="00126A0B"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2878EE37" w14:textId="77777777" w:rsidR="00126A0B" w:rsidRDefault="00126A0B"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42578787" w14:textId="77777777" w:rsidR="00126A0B" w:rsidRDefault="00126A0B"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32F70DD3" w14:textId="77777777" w:rsidR="00126A0B" w:rsidRDefault="00126A0B"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4ADA31F1" w14:textId="77777777" w:rsidR="00126A0B" w:rsidRDefault="00126A0B"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2FBABFAC" w14:textId="77777777" w:rsidR="00126A0B" w:rsidRDefault="00126A0B"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2A57EA26" w14:textId="77777777" w:rsidR="00126A0B" w:rsidRDefault="00126A0B"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03BF1358" w14:textId="77777777" w:rsidR="001566B9" w:rsidRDefault="001566B9"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5455D8D4" w14:textId="77777777" w:rsidR="001566B9" w:rsidRDefault="001566B9"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740A27BD" w14:textId="77777777" w:rsidR="00D160CD" w:rsidRDefault="00D160CD"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44A36E6D" w14:textId="77777777" w:rsidR="00D160CD" w:rsidRDefault="00D160CD"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p w14:paraId="1F6D86B2" w14:textId="77777777" w:rsidR="00C44A17" w:rsidRPr="004836DD" w:rsidRDefault="00C44A17" w:rsidP="00E50CE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bl>
      <w:tblPr>
        <w:tblW w:w="10800" w:type="dxa"/>
        <w:tblInd w:w="-702" w:type="dxa"/>
        <w:tblLayout w:type="fixed"/>
        <w:tblLook w:val="00A0" w:firstRow="1" w:lastRow="0" w:firstColumn="1" w:lastColumn="0" w:noHBand="0" w:noVBand="0"/>
      </w:tblPr>
      <w:tblGrid>
        <w:gridCol w:w="10800"/>
      </w:tblGrid>
      <w:tr w:rsidR="00E50CEE" w:rsidRPr="004836DD" w14:paraId="13E8A150" w14:textId="77777777" w:rsidTr="00B720B9">
        <w:tc>
          <w:tcPr>
            <w:tcW w:w="10800" w:type="dxa"/>
            <w:shd w:val="clear" w:color="auto" w:fill="E0E0E0"/>
          </w:tcPr>
          <w:p w14:paraId="1C30B6FC" w14:textId="77777777" w:rsidR="00E50CEE" w:rsidRPr="004836DD" w:rsidRDefault="00E50CEE" w:rsidP="00B720B9">
            <w:pPr>
              <w:pStyle w:val="Heading1"/>
              <w:rPr>
                <w:rFonts w:ascii="Arial" w:hAnsi="Arial"/>
              </w:rPr>
            </w:pPr>
            <w:r w:rsidRPr="004836DD">
              <w:rPr>
                <w:rFonts w:ascii="Arial" w:hAnsi="Arial"/>
              </w:rPr>
              <w:lastRenderedPageBreak/>
              <w:t xml:space="preserve">Course Description </w:t>
            </w:r>
          </w:p>
        </w:tc>
      </w:tr>
      <w:tr w:rsidR="00E50CEE" w:rsidRPr="004836DD" w14:paraId="4AB53037" w14:textId="77777777" w:rsidTr="00B720B9">
        <w:tc>
          <w:tcPr>
            <w:tcW w:w="10800" w:type="dxa"/>
          </w:tcPr>
          <w:p w14:paraId="5E8143A4" w14:textId="77777777" w:rsidR="00E50CEE" w:rsidRPr="004836DD" w:rsidRDefault="00E50CEE" w:rsidP="00B720B9">
            <w:pPr>
              <w:rPr>
                <w:rFonts w:ascii="Arial" w:hAnsi="Arial"/>
              </w:rPr>
            </w:pPr>
          </w:p>
          <w:p w14:paraId="556F6600" w14:textId="77777777" w:rsidR="00C44A17" w:rsidRPr="00C44A17" w:rsidRDefault="00C44A17" w:rsidP="00C44A17">
            <w:pPr>
              <w:rPr>
                <w:rFonts w:ascii="Arial" w:hAnsi="Arial"/>
                <w:lang w:val="en-GB"/>
              </w:rPr>
            </w:pPr>
            <w:r w:rsidRPr="00C44A17">
              <w:rPr>
                <w:rFonts w:ascii="Arial" w:hAnsi="Arial"/>
                <w:lang w:val="en-GB"/>
              </w:rPr>
              <w:t>This course covers the marketing of both products and services. Students will be introduced to the theoretical concepts through lectures and class discussions and have the opportunity to apply these concepts through case analysis and discussion.</w:t>
            </w:r>
          </w:p>
          <w:p w14:paraId="0703AC4B" w14:textId="77777777" w:rsidR="00C44A17" w:rsidRDefault="00C44A17" w:rsidP="00E50CEE">
            <w:pPr>
              <w:rPr>
                <w:rFonts w:ascii="Arial" w:hAnsi="Arial"/>
              </w:rPr>
            </w:pPr>
          </w:p>
          <w:p w14:paraId="26FA35F9" w14:textId="690BDBFF" w:rsidR="00E50CEE" w:rsidRPr="004836DD" w:rsidRDefault="00C93D82" w:rsidP="00E50CEE">
            <w:pPr>
              <w:rPr>
                <w:rFonts w:ascii="Arial" w:hAnsi="Arial"/>
                <w:b/>
              </w:rPr>
            </w:pPr>
            <w:r w:rsidRPr="004836DD">
              <w:rPr>
                <w:rFonts w:ascii="Arial" w:hAnsi="Arial"/>
              </w:rPr>
              <w:softHyphen/>
            </w:r>
            <w:r w:rsidRPr="004836DD">
              <w:rPr>
                <w:rFonts w:ascii="Arial" w:hAnsi="Arial"/>
              </w:rPr>
              <w:softHyphen/>
            </w:r>
            <w:r w:rsidR="00D17D93" w:rsidRPr="004836DD">
              <w:rPr>
                <w:rFonts w:ascii="Arial" w:hAnsi="Arial"/>
              </w:rPr>
              <w:t>Students will exam</w:t>
            </w:r>
            <w:r w:rsidR="00FB1AAE" w:rsidRPr="004836DD">
              <w:rPr>
                <w:rFonts w:ascii="Arial" w:hAnsi="Arial"/>
              </w:rPr>
              <w:t>ine</w:t>
            </w:r>
            <w:r w:rsidR="00E50CEE" w:rsidRPr="004836DD">
              <w:rPr>
                <w:rFonts w:ascii="Arial" w:hAnsi="Arial"/>
              </w:rPr>
              <w:t xml:space="preserve"> the process of marketing which includes: analyzing, planning, implementing, coordinating, and controlling programs involved in the conception, pricing, promotion, and distribution of products, services, and ideas designed to create and maintain beneficial exchanges with target markets for the purpose of achieving public and pri</w:t>
            </w:r>
            <w:r w:rsidR="00F76469" w:rsidRPr="004836DD">
              <w:rPr>
                <w:rFonts w:ascii="Arial" w:hAnsi="Arial"/>
              </w:rPr>
              <w:t>vate organizational objectives.</w:t>
            </w:r>
            <w:r w:rsidR="00EA3724" w:rsidRPr="004836DD">
              <w:rPr>
                <w:rFonts w:ascii="Arial" w:hAnsi="Arial"/>
              </w:rPr>
              <w:t xml:space="preserve"> </w:t>
            </w:r>
          </w:p>
          <w:p w14:paraId="67F55B1C" w14:textId="77777777" w:rsidR="00E50CEE" w:rsidRPr="004836DD" w:rsidRDefault="00E50CEE" w:rsidP="00B720B9">
            <w:pPr>
              <w:rPr>
                <w:rFonts w:ascii="Arial" w:hAnsi="Arial"/>
              </w:rPr>
            </w:pPr>
          </w:p>
        </w:tc>
      </w:tr>
      <w:tr w:rsidR="00E50CEE" w:rsidRPr="004836DD" w14:paraId="510C0849" w14:textId="77777777" w:rsidTr="00B720B9">
        <w:tc>
          <w:tcPr>
            <w:tcW w:w="10800" w:type="dxa"/>
            <w:shd w:val="clear" w:color="auto" w:fill="E0E0E0"/>
          </w:tcPr>
          <w:p w14:paraId="24078F2A" w14:textId="5D916F73" w:rsidR="00E50CEE" w:rsidRPr="004836DD" w:rsidRDefault="00A85426" w:rsidP="00B720B9">
            <w:pPr>
              <w:pStyle w:val="Heading1"/>
              <w:rPr>
                <w:rFonts w:ascii="Arial" w:hAnsi="Arial"/>
              </w:rPr>
            </w:pPr>
            <w:r w:rsidRPr="004836DD">
              <w:rPr>
                <w:rFonts w:ascii="Arial" w:hAnsi="Arial"/>
              </w:rPr>
              <w:t>Course Learning Outcomes</w:t>
            </w:r>
            <w:r w:rsidR="006A1E73">
              <w:rPr>
                <w:rFonts w:ascii="Arial" w:hAnsi="Arial"/>
              </w:rPr>
              <w:t xml:space="preserve"> (CLO)</w:t>
            </w:r>
          </w:p>
        </w:tc>
      </w:tr>
    </w:tbl>
    <w:p w14:paraId="55A6C40A" w14:textId="77777777" w:rsidR="00686E74" w:rsidRPr="004836DD" w:rsidRDefault="00686E74" w:rsidP="00174181">
      <w:pPr>
        <w:rPr>
          <w:rFonts w:ascii="Arial" w:hAnsi="Arial"/>
          <w:sz w:val="22"/>
          <w:szCs w:val="22"/>
        </w:rPr>
      </w:pPr>
    </w:p>
    <w:p w14:paraId="79BBA692" w14:textId="1AC8E01F" w:rsidR="00686E74" w:rsidRPr="004836DD" w:rsidRDefault="000F2E92" w:rsidP="00272364">
      <w:pPr>
        <w:widowControl/>
        <w:numPr>
          <w:ilvl w:val="0"/>
          <w:numId w:val="18"/>
        </w:numPr>
        <w:tabs>
          <w:tab w:val="clear" w:pos="1080"/>
          <w:tab w:val="num" w:pos="709"/>
        </w:tabs>
        <w:spacing w:line="276" w:lineRule="auto"/>
        <w:ind w:left="709"/>
        <w:rPr>
          <w:rFonts w:ascii="Arial" w:hAnsi="Arial"/>
        </w:rPr>
      </w:pPr>
      <w:r>
        <w:rPr>
          <w:rFonts w:ascii="Arial" w:hAnsi="Arial"/>
        </w:rPr>
        <w:t xml:space="preserve">Students will be able to explain the marketing </w:t>
      </w:r>
      <w:r w:rsidR="00FB533C">
        <w:rPr>
          <w:rFonts w:ascii="Arial" w:hAnsi="Arial"/>
        </w:rPr>
        <w:t xml:space="preserve">process and its impact to implications </w:t>
      </w:r>
      <w:r>
        <w:rPr>
          <w:rFonts w:ascii="Arial" w:hAnsi="Arial"/>
        </w:rPr>
        <w:t>to consumers, organizations, stakeholders and</w:t>
      </w:r>
      <w:r w:rsidR="00686E74" w:rsidRPr="004836DD">
        <w:rPr>
          <w:rFonts w:ascii="Arial" w:hAnsi="Arial"/>
        </w:rPr>
        <w:t xml:space="preserve"> society.</w:t>
      </w:r>
    </w:p>
    <w:p w14:paraId="2EF2214E" w14:textId="26078FD8" w:rsidR="00686E74" w:rsidRPr="004836DD" w:rsidRDefault="000F2E92" w:rsidP="00272364">
      <w:pPr>
        <w:widowControl/>
        <w:numPr>
          <w:ilvl w:val="0"/>
          <w:numId w:val="18"/>
        </w:numPr>
        <w:tabs>
          <w:tab w:val="clear" w:pos="1080"/>
          <w:tab w:val="num" w:pos="709"/>
        </w:tabs>
        <w:spacing w:line="276" w:lineRule="auto"/>
        <w:ind w:left="709"/>
        <w:rPr>
          <w:rFonts w:ascii="Arial" w:hAnsi="Arial"/>
        </w:rPr>
      </w:pPr>
      <w:r>
        <w:rPr>
          <w:rFonts w:ascii="Arial" w:hAnsi="Arial"/>
        </w:rPr>
        <w:t>Students will be able to create a basic marketing plan to demonstrate t</w:t>
      </w:r>
      <w:r w:rsidR="00D24B99">
        <w:rPr>
          <w:rFonts w:ascii="Arial" w:hAnsi="Arial"/>
        </w:rPr>
        <w:t>he</w:t>
      </w:r>
      <w:r>
        <w:rPr>
          <w:rFonts w:ascii="Arial" w:hAnsi="Arial"/>
        </w:rPr>
        <w:t xml:space="preserve">ir understanding </w:t>
      </w:r>
      <w:r w:rsidR="00E147F9">
        <w:rPr>
          <w:rFonts w:ascii="Arial" w:hAnsi="Arial"/>
        </w:rPr>
        <w:t xml:space="preserve">of market analysis and planning </w:t>
      </w:r>
      <w:r w:rsidR="00686E74" w:rsidRPr="004836DD">
        <w:rPr>
          <w:rFonts w:ascii="Arial" w:hAnsi="Arial"/>
        </w:rPr>
        <w:t>in both the p</w:t>
      </w:r>
      <w:r>
        <w:rPr>
          <w:rFonts w:ascii="Arial" w:hAnsi="Arial"/>
        </w:rPr>
        <w:t>roduct and service situations.</w:t>
      </w:r>
    </w:p>
    <w:p w14:paraId="19F48754" w14:textId="62AB25E4" w:rsidR="00686E74" w:rsidRPr="004836DD" w:rsidRDefault="00DF2458" w:rsidP="00272364">
      <w:pPr>
        <w:widowControl/>
        <w:numPr>
          <w:ilvl w:val="0"/>
          <w:numId w:val="18"/>
        </w:numPr>
        <w:tabs>
          <w:tab w:val="clear" w:pos="1080"/>
          <w:tab w:val="num" w:pos="709"/>
        </w:tabs>
        <w:spacing w:line="276" w:lineRule="auto"/>
        <w:ind w:left="709"/>
        <w:rPr>
          <w:rFonts w:ascii="Arial" w:hAnsi="Arial"/>
        </w:rPr>
      </w:pPr>
      <w:r>
        <w:rPr>
          <w:rFonts w:ascii="Arial" w:hAnsi="Arial"/>
        </w:rPr>
        <w:t xml:space="preserve">Students will be able to apply </w:t>
      </w:r>
      <w:r w:rsidR="00686E74" w:rsidRPr="004836DD">
        <w:rPr>
          <w:rFonts w:ascii="Arial" w:hAnsi="Arial"/>
        </w:rPr>
        <w:t xml:space="preserve">marketing </w:t>
      </w:r>
      <w:r>
        <w:rPr>
          <w:rFonts w:ascii="Arial" w:hAnsi="Arial"/>
        </w:rPr>
        <w:t>research and consumer behaviour</w:t>
      </w:r>
      <w:r w:rsidR="000B1943">
        <w:rPr>
          <w:rFonts w:ascii="Arial" w:hAnsi="Arial"/>
        </w:rPr>
        <w:t xml:space="preserve"> concepts</w:t>
      </w:r>
      <w:r>
        <w:rPr>
          <w:rFonts w:ascii="Arial" w:hAnsi="Arial"/>
        </w:rPr>
        <w:t xml:space="preserve"> </w:t>
      </w:r>
      <w:r w:rsidR="00686E74" w:rsidRPr="004836DD">
        <w:rPr>
          <w:rFonts w:ascii="Arial" w:hAnsi="Arial"/>
        </w:rPr>
        <w:t>across a broad spectrum of situations, small and large firms as well as profit and not-profit organizations.</w:t>
      </w:r>
    </w:p>
    <w:p w14:paraId="54F85AC3" w14:textId="21741482" w:rsidR="00686E74" w:rsidRPr="00964021" w:rsidRDefault="00182D4B" w:rsidP="00272364">
      <w:pPr>
        <w:widowControl/>
        <w:numPr>
          <w:ilvl w:val="0"/>
          <w:numId w:val="18"/>
        </w:numPr>
        <w:tabs>
          <w:tab w:val="clear" w:pos="1080"/>
          <w:tab w:val="num" w:pos="709"/>
        </w:tabs>
        <w:spacing w:line="276" w:lineRule="auto"/>
        <w:ind w:left="709"/>
        <w:rPr>
          <w:rFonts w:ascii="Arial" w:hAnsi="Arial"/>
        </w:rPr>
      </w:pPr>
      <w:r>
        <w:rPr>
          <w:rFonts w:ascii="Arial" w:hAnsi="Arial"/>
        </w:rPr>
        <w:t>Students will be able to work collabora</w:t>
      </w:r>
      <w:r w:rsidR="00FB533C">
        <w:rPr>
          <w:rFonts w:ascii="Arial" w:hAnsi="Arial"/>
        </w:rPr>
        <w:t xml:space="preserve">tively as marketing </w:t>
      </w:r>
      <w:r>
        <w:rPr>
          <w:rFonts w:ascii="Arial" w:hAnsi="Arial"/>
        </w:rPr>
        <w:t xml:space="preserve">teams to develop </w:t>
      </w:r>
      <w:r w:rsidR="00686E74" w:rsidRPr="00964021">
        <w:rPr>
          <w:rFonts w:ascii="Arial" w:hAnsi="Arial"/>
        </w:rPr>
        <w:t>decision-making</w:t>
      </w:r>
      <w:r w:rsidR="00FB533C">
        <w:rPr>
          <w:rFonts w:ascii="Arial" w:hAnsi="Arial"/>
        </w:rPr>
        <w:t xml:space="preserve"> and</w:t>
      </w:r>
      <w:r>
        <w:rPr>
          <w:rFonts w:ascii="Arial" w:hAnsi="Arial"/>
        </w:rPr>
        <w:t xml:space="preserve"> </w:t>
      </w:r>
      <w:r w:rsidR="0068716B">
        <w:rPr>
          <w:rFonts w:ascii="Arial" w:hAnsi="Arial"/>
        </w:rPr>
        <w:t xml:space="preserve">analytical skills through the </w:t>
      </w:r>
      <w:r w:rsidR="00686E74" w:rsidRPr="00964021">
        <w:rPr>
          <w:rFonts w:ascii="Arial" w:hAnsi="Arial"/>
        </w:rPr>
        <w:t xml:space="preserve">application of </w:t>
      </w:r>
      <w:r w:rsidR="00245C45">
        <w:rPr>
          <w:rFonts w:ascii="Arial" w:hAnsi="Arial"/>
        </w:rPr>
        <w:t>simulations and presentations</w:t>
      </w:r>
      <w:r w:rsidR="0068716B">
        <w:rPr>
          <w:rFonts w:ascii="Arial" w:hAnsi="Arial"/>
        </w:rPr>
        <w:t>.</w:t>
      </w:r>
    </w:p>
    <w:p w14:paraId="6E3EA7E2" w14:textId="1E32C34E" w:rsidR="002D1B5F" w:rsidRPr="00C44A17" w:rsidRDefault="00D83DAF" w:rsidP="007E15B7">
      <w:pPr>
        <w:widowControl/>
        <w:numPr>
          <w:ilvl w:val="0"/>
          <w:numId w:val="18"/>
        </w:numPr>
        <w:tabs>
          <w:tab w:val="clear" w:pos="1080"/>
          <w:tab w:val="num" w:pos="709"/>
        </w:tabs>
        <w:spacing w:line="276" w:lineRule="auto"/>
        <w:ind w:left="709"/>
        <w:rPr>
          <w:rFonts w:ascii="Arial" w:hAnsi="Arial"/>
          <w:sz w:val="22"/>
          <w:szCs w:val="22"/>
        </w:rPr>
      </w:pPr>
      <w:r>
        <w:rPr>
          <w:rFonts w:ascii="Arial" w:hAnsi="Arial"/>
        </w:rPr>
        <w:t xml:space="preserve">Students will be able to critically reflect upon their own consumer behaviour as it relates to </w:t>
      </w:r>
      <w:r w:rsidR="00686E74" w:rsidRPr="004836DD">
        <w:rPr>
          <w:rFonts w:ascii="Arial" w:hAnsi="Arial"/>
        </w:rPr>
        <w:t>social responsibility</w:t>
      </w:r>
      <w:r>
        <w:rPr>
          <w:rFonts w:ascii="Arial" w:hAnsi="Arial"/>
        </w:rPr>
        <w:t xml:space="preserve"> and</w:t>
      </w:r>
      <w:r w:rsidR="00686E74" w:rsidRPr="004836DD">
        <w:rPr>
          <w:rFonts w:ascii="Arial" w:hAnsi="Arial"/>
        </w:rPr>
        <w:t xml:space="preserve"> ethical issu</w:t>
      </w:r>
      <w:r w:rsidR="009A1621" w:rsidRPr="004836DD">
        <w:rPr>
          <w:rFonts w:ascii="Arial" w:hAnsi="Arial"/>
        </w:rPr>
        <w:t>es</w:t>
      </w:r>
      <w:r>
        <w:rPr>
          <w:rFonts w:ascii="Arial" w:hAnsi="Arial"/>
        </w:rPr>
        <w:t>.</w:t>
      </w:r>
    </w:p>
    <w:p w14:paraId="32F566E1" w14:textId="77777777" w:rsidR="00C44A17" w:rsidRDefault="00C44A17" w:rsidP="00C44A17">
      <w:pPr>
        <w:widowControl/>
        <w:spacing w:line="276" w:lineRule="auto"/>
        <w:ind w:left="709"/>
        <w:rPr>
          <w:rFonts w:ascii="Arial" w:hAnsi="Arial"/>
        </w:rPr>
      </w:pPr>
    </w:p>
    <w:tbl>
      <w:tblPr>
        <w:tblW w:w="10800" w:type="dxa"/>
        <w:tblInd w:w="-702" w:type="dxa"/>
        <w:tblLayout w:type="fixed"/>
        <w:tblLook w:val="00A0" w:firstRow="1" w:lastRow="0" w:firstColumn="1" w:lastColumn="0" w:noHBand="0" w:noVBand="0"/>
      </w:tblPr>
      <w:tblGrid>
        <w:gridCol w:w="10800"/>
      </w:tblGrid>
      <w:tr w:rsidR="00E756E0" w:rsidRPr="004836DD" w14:paraId="1621DA47" w14:textId="77777777" w:rsidTr="001B14D0">
        <w:tc>
          <w:tcPr>
            <w:tcW w:w="10800" w:type="dxa"/>
            <w:shd w:val="clear" w:color="auto" w:fill="E0E0E0"/>
          </w:tcPr>
          <w:p w14:paraId="57B000F7" w14:textId="77777777" w:rsidR="00E756E0" w:rsidRPr="004836DD" w:rsidRDefault="00E756E0" w:rsidP="001B14D0">
            <w:pPr>
              <w:pStyle w:val="Heading1"/>
              <w:rPr>
                <w:rFonts w:ascii="Arial" w:hAnsi="Arial"/>
              </w:rPr>
            </w:pPr>
            <w:r w:rsidRPr="004836DD">
              <w:rPr>
                <w:rFonts w:ascii="Arial" w:hAnsi="Arial"/>
              </w:rPr>
              <w:t xml:space="preserve">Teaching and Learning Practices </w:t>
            </w:r>
          </w:p>
        </w:tc>
      </w:tr>
    </w:tbl>
    <w:p w14:paraId="2BBF8167" w14:textId="77777777" w:rsidR="00E756E0" w:rsidRPr="004836DD" w:rsidRDefault="00E756E0" w:rsidP="00E756E0">
      <w:pPr>
        <w:keepNext/>
        <w:tabs>
          <w:tab w:val="left" w:pos="-1080"/>
          <w:tab w:val="left" w:pos="-720"/>
          <w:tab w:val="left" w:pos="-284"/>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84"/>
        <w:rPr>
          <w:rFonts w:ascii="Arial" w:hAnsi="Arial"/>
        </w:rPr>
      </w:pPr>
    </w:p>
    <w:p w14:paraId="6CD41B51" w14:textId="5D26D0B0" w:rsidR="00E756E0" w:rsidRPr="004836DD" w:rsidRDefault="00E756E0" w:rsidP="004E612A">
      <w:pPr>
        <w:keepNext/>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rPr>
      </w:pPr>
      <w:r w:rsidRPr="004836DD">
        <w:rPr>
          <w:rFonts w:ascii="Arial" w:hAnsi="Arial"/>
        </w:rPr>
        <w:t>This course uses a variety of materials and resources. One of your primary resources will be the course website (</w:t>
      </w:r>
      <w:hyperlink r:id="rId8" w:history="1">
        <w:r w:rsidRPr="004836DD">
          <w:rPr>
            <w:rStyle w:val="Hyperlink"/>
            <w:rFonts w:ascii="Arial" w:hAnsi="Arial"/>
          </w:rPr>
          <w:t>http://courselink.uoguelph.ca</w:t>
        </w:r>
      </w:hyperlink>
      <w:r w:rsidRPr="004836DD">
        <w:rPr>
          <w:rFonts w:ascii="Arial" w:hAnsi="Arial"/>
        </w:rPr>
        <w:t>). All announcements, required and recommended readings, assignments and updates will be posted here.  You will also be able to access any handouts you may have missed through this site. You will find that most of your questions can be answered through the information posted as well as discussion groups. You will be required to purchase a textbook</w:t>
      </w:r>
      <w:r w:rsidR="00372582">
        <w:rPr>
          <w:rFonts w:ascii="Arial" w:hAnsi="Arial"/>
        </w:rPr>
        <w:t xml:space="preserve"> with an online access package.</w:t>
      </w:r>
      <w:r w:rsidRPr="004836DD">
        <w:rPr>
          <w:rFonts w:ascii="Arial" w:hAnsi="Arial"/>
        </w:rPr>
        <w:t xml:space="preserve">  </w:t>
      </w:r>
    </w:p>
    <w:p w14:paraId="2028D688" w14:textId="77777777" w:rsidR="00E756E0"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outlineLvl w:val="0"/>
        <w:rPr>
          <w:rFonts w:ascii="Arial" w:hAnsi="Arial"/>
          <w:b/>
        </w:rPr>
      </w:pPr>
    </w:p>
    <w:p w14:paraId="59BAECA8" w14:textId="77777777" w:rsidR="00E756E0" w:rsidRPr="004836DD"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outlineLvl w:val="0"/>
        <w:rPr>
          <w:rFonts w:ascii="Arial" w:hAnsi="Arial"/>
          <w:b/>
        </w:rPr>
      </w:pPr>
      <w:r w:rsidRPr="004836DD">
        <w:rPr>
          <w:rFonts w:ascii="Arial" w:hAnsi="Arial"/>
          <w:b/>
        </w:rPr>
        <w:t xml:space="preserve">The required textbook is one of either:  </w:t>
      </w:r>
    </w:p>
    <w:p w14:paraId="7315CD48" w14:textId="77777777" w:rsidR="00E756E0" w:rsidRPr="00923008"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lang w:val="en-GB"/>
        </w:rPr>
      </w:pPr>
      <w:r w:rsidRPr="00923008">
        <w:rPr>
          <w:rFonts w:ascii="Arial" w:hAnsi="Arial"/>
          <w:lang w:val="en-GB"/>
        </w:rPr>
        <w:t>Marketing: An Introduction, Sixth Canadian Edition Plus MyLab Marketing with Pearson eText -- Access Card Package, 6/E</w:t>
      </w:r>
    </w:p>
    <w:p w14:paraId="267144B6" w14:textId="77777777" w:rsidR="00E756E0" w:rsidRPr="00923008"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lang w:val="en-GB"/>
        </w:rPr>
      </w:pPr>
      <w:r w:rsidRPr="00923008">
        <w:rPr>
          <w:rFonts w:ascii="Arial" w:hAnsi="Arial"/>
          <w:lang w:val="en-GB"/>
        </w:rPr>
        <w:t>Armstrong, Kotler, Trifts &amp; Buchwitz</w:t>
      </w:r>
    </w:p>
    <w:p w14:paraId="6265AFD7" w14:textId="77777777" w:rsidR="00E756E0" w:rsidRPr="00923008"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lang w:val="en-GB"/>
        </w:rPr>
      </w:pPr>
      <w:r w:rsidRPr="00923008">
        <w:rPr>
          <w:rFonts w:ascii="Arial" w:hAnsi="Arial"/>
          <w:lang w:val="en-GB"/>
        </w:rPr>
        <w:t>©2017  |   Published: 02/05/2016</w:t>
      </w:r>
    </w:p>
    <w:p w14:paraId="7217AE02" w14:textId="77777777" w:rsidR="00E756E0" w:rsidRPr="00923008"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lang w:val="en-GB"/>
        </w:rPr>
      </w:pPr>
      <w:r w:rsidRPr="00923008">
        <w:rPr>
          <w:rFonts w:ascii="Arial" w:hAnsi="Arial"/>
          <w:lang w:val="en-GB"/>
        </w:rPr>
        <w:t>ISBN-10: 0134470524 | ISBN-13: 9780134470528</w:t>
      </w:r>
    </w:p>
    <w:p w14:paraId="117B79F1" w14:textId="77777777" w:rsidR="00E756E0" w:rsidRPr="00C44A17"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u w:val="single"/>
          <w:lang w:val="en-GB"/>
        </w:rPr>
      </w:pPr>
    </w:p>
    <w:p w14:paraId="4901C5BA" w14:textId="77777777" w:rsidR="00E756E0" w:rsidRPr="00C44A17"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u w:val="single"/>
          <w:lang w:val="en-GB"/>
        </w:rPr>
      </w:pPr>
      <w:hyperlink r:id="rId9" w:tgtFrame="_blank" w:history="1">
        <w:r w:rsidRPr="00C44A17">
          <w:rPr>
            <w:rStyle w:val="Hyperlink"/>
            <w:rFonts w:ascii="Arial" w:hAnsi="Arial"/>
            <w:b/>
            <w:bCs/>
            <w:lang w:val="en-GB"/>
          </w:rPr>
          <w:t>http://catalogue.pearsoned.ca/educator/product/Marketing-An-Introduction-Sixth-Canadian-Edition-Plus-MyLab-Marketing-with-Pearson-eText-Access-Card-Package/9780134470528.page</w:t>
        </w:r>
      </w:hyperlink>
    </w:p>
    <w:p w14:paraId="640B4CBB" w14:textId="77777777" w:rsidR="00E756E0" w:rsidRPr="00C44A17"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u w:val="single"/>
          <w:lang w:val="en-GB"/>
        </w:rPr>
      </w:pPr>
    </w:p>
    <w:p w14:paraId="208B8BCF" w14:textId="77777777" w:rsidR="00E756E0" w:rsidRPr="00C44A17"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lang w:val="en-GB"/>
        </w:rPr>
      </w:pPr>
      <w:r w:rsidRPr="00C44A17">
        <w:rPr>
          <w:rFonts w:ascii="Arial" w:hAnsi="Arial"/>
          <w:lang w:val="en-GB"/>
        </w:rPr>
        <w:t>Marketing: An Introduction, Updated Sixth Canadian Edition with Integrated B2B Case Plus MyLab Marketing with Pearson eText -- Access Card Package, 6/E</w:t>
      </w:r>
    </w:p>
    <w:p w14:paraId="247F50EE" w14:textId="77777777" w:rsidR="00E756E0" w:rsidRPr="00C44A17"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lang w:val="en-GB"/>
        </w:rPr>
      </w:pPr>
      <w:r w:rsidRPr="00C44A17">
        <w:rPr>
          <w:rFonts w:ascii="Arial" w:hAnsi="Arial"/>
          <w:lang w:val="en-GB"/>
        </w:rPr>
        <w:t>Armstrong, Kotler, Trifts &amp; Buchwitz</w:t>
      </w:r>
    </w:p>
    <w:p w14:paraId="43506DF0" w14:textId="77777777" w:rsidR="00E756E0" w:rsidRPr="00C44A17"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lang w:val="en-GB"/>
        </w:rPr>
      </w:pPr>
      <w:r w:rsidRPr="00C44A17">
        <w:rPr>
          <w:rFonts w:ascii="Arial" w:hAnsi="Arial"/>
          <w:lang w:val="en-GB"/>
        </w:rPr>
        <w:t>©2018  |   Published: 01/07/2017</w:t>
      </w:r>
    </w:p>
    <w:p w14:paraId="7F9661DB" w14:textId="77777777" w:rsidR="00E756E0" w:rsidRPr="00C44A17"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lang w:val="en-GB"/>
        </w:rPr>
      </w:pPr>
      <w:r w:rsidRPr="00C44A17">
        <w:rPr>
          <w:rFonts w:ascii="Arial" w:hAnsi="Arial"/>
          <w:lang w:val="en-GB"/>
        </w:rPr>
        <w:t>ISBN-10: 0134695062 | ISBN-13: 9780134695068</w:t>
      </w:r>
    </w:p>
    <w:p w14:paraId="47350E50" w14:textId="77777777" w:rsidR="00E756E0" w:rsidRPr="00C44A17"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u w:val="single"/>
          <w:lang w:val="en-GB"/>
        </w:rPr>
      </w:pPr>
    </w:p>
    <w:p w14:paraId="5972E15D" w14:textId="77777777" w:rsidR="00E756E0" w:rsidRPr="00C44A17" w:rsidRDefault="00E756E0" w:rsidP="004E612A">
      <w:pPr>
        <w:tabs>
          <w:tab w:val="left" w:pos="-1080"/>
          <w:tab w:val="left" w:pos="-720"/>
          <w:tab w:val="left" w:pos="-567"/>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567"/>
        <w:rPr>
          <w:rFonts w:ascii="Arial" w:hAnsi="Arial"/>
          <w:u w:val="single"/>
          <w:lang w:val="en-GB"/>
        </w:rPr>
      </w:pPr>
      <w:hyperlink r:id="rId10" w:tgtFrame="_blank" w:history="1">
        <w:r w:rsidRPr="00C44A17">
          <w:rPr>
            <w:rStyle w:val="Hyperlink"/>
            <w:rFonts w:ascii="Arial" w:hAnsi="Arial"/>
            <w:b/>
            <w:bCs/>
            <w:lang w:val="en-GB"/>
          </w:rPr>
          <w:t>http://catalogue.pearsoned.ca/educator/product/Marketing-Introduction-Updated-Sixth-Canadian-Edition-Integrated-B2B-Case-Plus-MyLab-Marketing-Pearson-eText-Access-Card/9780134695068.page</w:t>
        </w:r>
      </w:hyperlink>
    </w:p>
    <w:p w14:paraId="0B7890F8" w14:textId="77777777" w:rsidR="00C44A17" w:rsidRDefault="00C44A17" w:rsidP="00C44A17">
      <w:pPr>
        <w:widowControl/>
        <w:spacing w:line="276" w:lineRule="auto"/>
        <w:ind w:left="709"/>
        <w:rPr>
          <w:rFonts w:ascii="Arial" w:hAnsi="Arial"/>
        </w:rPr>
      </w:pPr>
    </w:p>
    <w:p w14:paraId="2B5E3BA8" w14:textId="77777777" w:rsidR="00C44A17" w:rsidRDefault="00C44A17" w:rsidP="00C44A17">
      <w:pPr>
        <w:widowControl/>
        <w:spacing w:line="276" w:lineRule="auto"/>
        <w:ind w:left="709"/>
        <w:rPr>
          <w:rFonts w:ascii="Arial" w:hAnsi="Arial"/>
        </w:rPr>
      </w:pPr>
    </w:p>
    <w:p w14:paraId="7004D07C" w14:textId="77777777" w:rsidR="001566B9" w:rsidRDefault="001566B9" w:rsidP="009E7C45">
      <w:pPr>
        <w:widowControl/>
        <w:spacing w:line="276" w:lineRule="auto"/>
        <w:rPr>
          <w:rFonts w:ascii="Arial" w:hAnsi="Arial"/>
        </w:rPr>
      </w:pPr>
    </w:p>
    <w:tbl>
      <w:tblPr>
        <w:tblW w:w="10800" w:type="dxa"/>
        <w:tblInd w:w="-702" w:type="dxa"/>
        <w:tblLayout w:type="fixed"/>
        <w:tblLook w:val="00A0" w:firstRow="1" w:lastRow="0" w:firstColumn="1" w:lastColumn="0" w:noHBand="0" w:noVBand="0"/>
      </w:tblPr>
      <w:tblGrid>
        <w:gridCol w:w="10800"/>
      </w:tblGrid>
      <w:tr w:rsidR="008711E1" w:rsidRPr="004836DD" w14:paraId="75E63A68" w14:textId="77777777" w:rsidTr="001B14D0">
        <w:tc>
          <w:tcPr>
            <w:tcW w:w="10800" w:type="dxa"/>
            <w:shd w:val="clear" w:color="auto" w:fill="E0E0E0"/>
          </w:tcPr>
          <w:p w14:paraId="15C9B30A" w14:textId="77777777" w:rsidR="008711E1" w:rsidRPr="004836DD" w:rsidRDefault="008711E1" w:rsidP="001B14D0">
            <w:pPr>
              <w:pStyle w:val="Heading2"/>
              <w:rPr>
                <w:rFonts w:ascii="Arial" w:eastAsia="Calibri" w:hAnsi="Arial"/>
                <w:lang w:val="en-US"/>
              </w:rPr>
            </w:pPr>
            <w:r w:rsidRPr="004836DD">
              <w:rPr>
                <w:rFonts w:ascii="Arial" w:eastAsia="Calibri" w:hAnsi="Arial"/>
                <w:lang w:val="en-US"/>
              </w:rPr>
              <w:t>Course Assessment</w:t>
            </w:r>
          </w:p>
        </w:tc>
      </w:tr>
    </w:tbl>
    <w:p w14:paraId="5F1FB7FE" w14:textId="77777777" w:rsidR="008711E1" w:rsidRPr="004836DD" w:rsidRDefault="008711E1" w:rsidP="008711E1">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8"/>
        <w:gridCol w:w="1523"/>
        <w:gridCol w:w="1523"/>
      </w:tblGrid>
      <w:tr w:rsidR="008711E1" w:rsidRPr="004836DD" w14:paraId="70F50695" w14:textId="77777777" w:rsidTr="001B14D0">
        <w:trPr>
          <w:jc w:val="center"/>
        </w:trPr>
        <w:tc>
          <w:tcPr>
            <w:tcW w:w="5758" w:type="dxa"/>
            <w:tcBorders>
              <w:top w:val="single" w:sz="4" w:space="0" w:color="auto"/>
              <w:left w:val="single" w:sz="4" w:space="0" w:color="auto"/>
              <w:bottom w:val="single" w:sz="4" w:space="0" w:color="auto"/>
              <w:right w:val="single" w:sz="4" w:space="0" w:color="auto"/>
            </w:tcBorders>
            <w:shd w:val="clear" w:color="auto" w:fill="4F81BD" w:themeFill="accent1"/>
          </w:tcPr>
          <w:p w14:paraId="5EE28627" w14:textId="77777777" w:rsidR="008711E1" w:rsidRPr="004836DD" w:rsidRDefault="008711E1"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b/>
              </w:rPr>
            </w:pPr>
            <w:r w:rsidRPr="004836DD">
              <w:rPr>
                <w:rFonts w:ascii="Arial" w:hAnsi="Arial"/>
                <w:b/>
              </w:rPr>
              <w:t>Assignment</w:t>
            </w:r>
          </w:p>
        </w:tc>
        <w:tc>
          <w:tcPr>
            <w:tcW w:w="1523" w:type="dxa"/>
            <w:tcBorders>
              <w:top w:val="single" w:sz="4" w:space="0" w:color="auto"/>
              <w:left w:val="single" w:sz="4" w:space="0" w:color="auto"/>
              <w:bottom w:val="single" w:sz="4" w:space="0" w:color="auto"/>
              <w:right w:val="single" w:sz="4" w:space="0" w:color="auto"/>
            </w:tcBorders>
            <w:shd w:val="clear" w:color="auto" w:fill="4F81BD" w:themeFill="accent1"/>
          </w:tcPr>
          <w:p w14:paraId="3341822D" w14:textId="77777777" w:rsidR="008711E1" w:rsidRPr="004836DD" w:rsidRDefault="008711E1"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b/>
              </w:rPr>
            </w:pPr>
            <w:r w:rsidRPr="004836DD">
              <w:rPr>
                <w:rFonts w:ascii="Arial" w:hAnsi="Arial"/>
                <w:b/>
              </w:rPr>
              <w:t>Weight</w:t>
            </w:r>
          </w:p>
        </w:tc>
        <w:tc>
          <w:tcPr>
            <w:tcW w:w="1523" w:type="dxa"/>
            <w:tcBorders>
              <w:top w:val="single" w:sz="4" w:space="0" w:color="auto"/>
              <w:left w:val="single" w:sz="4" w:space="0" w:color="auto"/>
              <w:bottom w:val="single" w:sz="4" w:space="0" w:color="auto"/>
              <w:right w:val="single" w:sz="4" w:space="0" w:color="auto"/>
            </w:tcBorders>
            <w:shd w:val="clear" w:color="auto" w:fill="4F81BD" w:themeFill="accent1"/>
          </w:tcPr>
          <w:p w14:paraId="732BC36C" w14:textId="62232A6D" w:rsidR="008711E1" w:rsidRPr="004836DD" w:rsidRDefault="00521BD9"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b/>
              </w:rPr>
            </w:pPr>
            <w:r>
              <w:rPr>
                <w:rFonts w:ascii="Arial" w:hAnsi="Arial"/>
                <w:b/>
              </w:rPr>
              <w:t>Learning Outcome</w:t>
            </w:r>
          </w:p>
        </w:tc>
      </w:tr>
      <w:tr w:rsidR="008711E1" w:rsidRPr="00D65CB4" w14:paraId="72CA1FF8" w14:textId="77777777" w:rsidTr="001B14D0">
        <w:trPr>
          <w:jc w:val="center"/>
        </w:trPr>
        <w:tc>
          <w:tcPr>
            <w:tcW w:w="5758" w:type="dxa"/>
            <w:tcBorders>
              <w:top w:val="single" w:sz="4" w:space="0" w:color="auto"/>
              <w:left w:val="single" w:sz="4" w:space="0" w:color="auto"/>
              <w:bottom w:val="single" w:sz="4" w:space="0" w:color="auto"/>
              <w:right w:val="single" w:sz="4" w:space="0" w:color="auto"/>
            </w:tcBorders>
            <w:shd w:val="clear" w:color="auto" w:fill="auto"/>
          </w:tcPr>
          <w:p w14:paraId="030A882E" w14:textId="083DA4F5" w:rsidR="008711E1" w:rsidRPr="00D65CB4" w:rsidRDefault="004D7AC4" w:rsidP="00E92443">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b/>
              </w:rPr>
            </w:pPr>
            <w:r>
              <w:rPr>
                <w:rFonts w:ascii="Arial" w:hAnsi="Arial"/>
                <w:b/>
              </w:rPr>
              <w:t xml:space="preserve">Student Engagement </w:t>
            </w:r>
            <w:r w:rsidR="004A32F7">
              <w:rPr>
                <w:rFonts w:ascii="Arial" w:hAnsi="Arial"/>
                <w:b/>
              </w:rPr>
              <w:t>(3</w:t>
            </w:r>
            <w:r w:rsidR="00E92443">
              <w:rPr>
                <w:rFonts w:ascii="Arial" w:hAnsi="Arial"/>
                <w:b/>
              </w:rPr>
              <w:t>0</w:t>
            </w:r>
            <w:r w:rsidR="0025676D">
              <w:rPr>
                <w:rFonts w:ascii="Arial" w:hAnsi="Arial"/>
                <w:b/>
              </w:rPr>
              <w:t>%)</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616FE8A" w14:textId="77777777" w:rsidR="008711E1" w:rsidRPr="00D65CB4" w:rsidRDefault="008711E1"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b/>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7B2FC5F4" w14:textId="77777777" w:rsidR="008711E1" w:rsidRPr="00D65CB4" w:rsidRDefault="008711E1"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b/>
              </w:rPr>
            </w:pPr>
          </w:p>
        </w:tc>
      </w:tr>
      <w:tr w:rsidR="008711E1" w:rsidRPr="004836DD" w14:paraId="6121DA1C" w14:textId="77777777" w:rsidTr="001B14D0">
        <w:trPr>
          <w:jc w:val="center"/>
        </w:trPr>
        <w:tc>
          <w:tcPr>
            <w:tcW w:w="5758" w:type="dxa"/>
            <w:tcBorders>
              <w:top w:val="single" w:sz="4" w:space="0" w:color="auto"/>
              <w:left w:val="single" w:sz="4" w:space="0" w:color="auto"/>
              <w:bottom w:val="single" w:sz="4" w:space="0" w:color="auto"/>
              <w:right w:val="single" w:sz="4" w:space="0" w:color="auto"/>
            </w:tcBorders>
            <w:shd w:val="clear" w:color="auto" w:fill="auto"/>
          </w:tcPr>
          <w:p w14:paraId="4F395086" w14:textId="58483FB3" w:rsidR="008711E1" w:rsidRPr="004836DD" w:rsidRDefault="008711E1"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rPr>
            </w:pPr>
            <w:r w:rsidRPr="004836DD">
              <w:rPr>
                <w:rFonts w:ascii="Arial" w:hAnsi="Arial"/>
              </w:rPr>
              <w:t xml:space="preserve">Research Component </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4D30004" w14:textId="77777777" w:rsidR="008711E1" w:rsidRPr="004836DD" w:rsidRDefault="008711E1"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rPr>
            </w:pPr>
            <w:r>
              <w:rPr>
                <w:rFonts w:ascii="Arial" w:hAnsi="Arial"/>
              </w:rPr>
              <w:t>4</w:t>
            </w:r>
            <w:r w:rsidRPr="004836DD">
              <w:rPr>
                <w:rFonts w:ascii="Arial" w:hAnsi="Arial"/>
              </w:rPr>
              <w:t>%</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DB48368" w14:textId="27129C09" w:rsidR="008711E1" w:rsidRPr="004836DD" w:rsidRDefault="00521BD9"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rPr>
            </w:pPr>
            <w:r>
              <w:rPr>
                <w:rFonts w:ascii="Arial" w:hAnsi="Arial"/>
              </w:rPr>
              <w:t>3</w:t>
            </w:r>
          </w:p>
        </w:tc>
      </w:tr>
      <w:tr w:rsidR="008711E1" w:rsidRPr="004836DD" w14:paraId="47F1F653" w14:textId="77777777" w:rsidTr="001B14D0">
        <w:trPr>
          <w:jc w:val="center"/>
        </w:trPr>
        <w:tc>
          <w:tcPr>
            <w:tcW w:w="5758" w:type="dxa"/>
            <w:tcBorders>
              <w:top w:val="single" w:sz="4" w:space="0" w:color="auto"/>
              <w:left w:val="single" w:sz="4" w:space="0" w:color="auto"/>
              <w:bottom w:val="single" w:sz="4" w:space="0" w:color="auto"/>
              <w:right w:val="single" w:sz="4" w:space="0" w:color="auto"/>
            </w:tcBorders>
            <w:shd w:val="clear" w:color="auto" w:fill="auto"/>
          </w:tcPr>
          <w:p w14:paraId="6AB96040" w14:textId="6A7EA527" w:rsidR="008711E1" w:rsidRPr="004836DD" w:rsidRDefault="00AB2DD9" w:rsidP="00E92443">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rPr>
            </w:pPr>
            <w:r>
              <w:rPr>
                <w:rFonts w:ascii="Arial" w:hAnsi="Arial"/>
              </w:rPr>
              <w:t>Dynamic Study Modules</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4AE6FA8" w14:textId="735E5056" w:rsidR="008711E1" w:rsidRPr="00A55366" w:rsidRDefault="001F2584"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jc w:val="center"/>
              <w:rPr>
                <w:rFonts w:ascii="Arial" w:hAnsi="Arial"/>
              </w:rPr>
            </w:pPr>
            <w:r w:rsidRPr="00A55366">
              <w:rPr>
                <w:rFonts w:ascii="Arial" w:hAnsi="Arial"/>
              </w:rPr>
              <w:t>12</w:t>
            </w:r>
            <w:r w:rsidR="008711E1" w:rsidRPr="00A55366">
              <w:rPr>
                <w:rFonts w:ascii="Arial" w:hAnsi="Arial"/>
              </w:rPr>
              <w:t>%</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12FE7C44" w14:textId="0513034D" w:rsidR="008711E1" w:rsidRPr="00A55366" w:rsidRDefault="00634F03"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jc w:val="center"/>
              <w:rPr>
                <w:rFonts w:ascii="Arial" w:hAnsi="Arial"/>
              </w:rPr>
            </w:pPr>
            <w:r w:rsidRPr="00A55366">
              <w:rPr>
                <w:rFonts w:ascii="Arial" w:hAnsi="Arial"/>
              </w:rPr>
              <w:t>1,2,3,4,5</w:t>
            </w:r>
          </w:p>
        </w:tc>
      </w:tr>
      <w:tr w:rsidR="008711E1" w:rsidRPr="004836DD" w14:paraId="40C0E283" w14:textId="77777777" w:rsidTr="001B14D0">
        <w:trPr>
          <w:jc w:val="center"/>
        </w:trPr>
        <w:tc>
          <w:tcPr>
            <w:tcW w:w="5758" w:type="dxa"/>
            <w:tcBorders>
              <w:top w:val="single" w:sz="4" w:space="0" w:color="auto"/>
              <w:left w:val="single" w:sz="4" w:space="0" w:color="auto"/>
              <w:bottom w:val="single" w:sz="4" w:space="0" w:color="auto"/>
              <w:right w:val="single" w:sz="4" w:space="0" w:color="auto"/>
            </w:tcBorders>
            <w:shd w:val="clear" w:color="auto" w:fill="auto"/>
          </w:tcPr>
          <w:p w14:paraId="28839BC8" w14:textId="2306FBEF" w:rsidR="008711E1" w:rsidRPr="00362B69" w:rsidRDefault="004A32F7" w:rsidP="00E23369">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rPr>
            </w:pPr>
            <w:r>
              <w:rPr>
                <w:rFonts w:ascii="Arial" w:hAnsi="Arial"/>
              </w:rPr>
              <w:t>In-class Simulations</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BFC0206" w14:textId="3B00CA2C" w:rsidR="008711E1" w:rsidRPr="00A55366" w:rsidRDefault="001F2584" w:rsidP="001F258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jc w:val="center"/>
              <w:rPr>
                <w:rFonts w:ascii="Arial" w:hAnsi="Arial"/>
              </w:rPr>
            </w:pPr>
            <w:r w:rsidRPr="00A55366">
              <w:rPr>
                <w:rFonts w:ascii="Arial" w:hAnsi="Arial"/>
              </w:rPr>
              <w:t>8</w:t>
            </w:r>
            <w:r w:rsidR="004A32F7" w:rsidRPr="00A55366">
              <w:rPr>
                <w:rFonts w:ascii="Arial" w:hAnsi="Arial"/>
              </w:rPr>
              <w:t>%</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DE68D1F" w14:textId="7CA9E637" w:rsidR="008711E1" w:rsidRPr="00A55366" w:rsidRDefault="00634F03"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jc w:val="center"/>
              <w:rPr>
                <w:rFonts w:ascii="Arial" w:hAnsi="Arial"/>
              </w:rPr>
            </w:pPr>
            <w:r w:rsidRPr="00A55366">
              <w:rPr>
                <w:rFonts w:ascii="Arial" w:hAnsi="Arial"/>
              </w:rPr>
              <w:t>1,2,3,4,5</w:t>
            </w:r>
          </w:p>
        </w:tc>
      </w:tr>
      <w:tr w:rsidR="001F2584" w:rsidRPr="00362B69" w14:paraId="3BE43115" w14:textId="77777777" w:rsidTr="001B14D0">
        <w:trPr>
          <w:jc w:val="center"/>
        </w:trPr>
        <w:tc>
          <w:tcPr>
            <w:tcW w:w="5758" w:type="dxa"/>
            <w:tcBorders>
              <w:top w:val="single" w:sz="4" w:space="0" w:color="auto"/>
              <w:left w:val="single" w:sz="4" w:space="0" w:color="auto"/>
              <w:bottom w:val="single" w:sz="4" w:space="0" w:color="auto"/>
              <w:right w:val="single" w:sz="4" w:space="0" w:color="auto"/>
            </w:tcBorders>
            <w:shd w:val="clear" w:color="auto" w:fill="auto"/>
          </w:tcPr>
          <w:p w14:paraId="6EE5D6D0" w14:textId="3C3BD203" w:rsidR="001F2584" w:rsidRPr="001F2584" w:rsidRDefault="001F2584" w:rsidP="00DC30AF">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rPr>
            </w:pPr>
            <w:r>
              <w:rPr>
                <w:rFonts w:ascii="Arial" w:hAnsi="Arial"/>
              </w:rPr>
              <w:t>In-class Learning Catalytics</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26ED191" w14:textId="69FFB72C" w:rsidR="001F2584" w:rsidRPr="00A55366" w:rsidRDefault="001F2584"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jc w:val="center"/>
              <w:rPr>
                <w:rFonts w:ascii="Arial" w:hAnsi="Arial"/>
              </w:rPr>
            </w:pPr>
            <w:r w:rsidRPr="00A55366">
              <w:rPr>
                <w:rFonts w:ascii="Arial" w:hAnsi="Arial"/>
              </w:rPr>
              <w:t>6%</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706A5FA5" w14:textId="38EE446A" w:rsidR="001F2584" w:rsidRPr="00A55366" w:rsidRDefault="00A55366"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jc w:val="center"/>
              <w:rPr>
                <w:rFonts w:ascii="Arial" w:hAnsi="Arial"/>
              </w:rPr>
            </w:pPr>
            <w:r w:rsidRPr="00A55366">
              <w:rPr>
                <w:rFonts w:ascii="Arial" w:hAnsi="Arial"/>
              </w:rPr>
              <w:t>1,2,3,4,5</w:t>
            </w:r>
          </w:p>
        </w:tc>
      </w:tr>
      <w:tr w:rsidR="00362B69" w:rsidRPr="00362B69" w14:paraId="6D125362" w14:textId="77777777" w:rsidTr="001B14D0">
        <w:trPr>
          <w:jc w:val="center"/>
        </w:trPr>
        <w:tc>
          <w:tcPr>
            <w:tcW w:w="5758" w:type="dxa"/>
            <w:tcBorders>
              <w:top w:val="single" w:sz="4" w:space="0" w:color="auto"/>
              <w:left w:val="single" w:sz="4" w:space="0" w:color="auto"/>
              <w:bottom w:val="single" w:sz="4" w:space="0" w:color="auto"/>
              <w:right w:val="single" w:sz="4" w:space="0" w:color="auto"/>
            </w:tcBorders>
            <w:shd w:val="clear" w:color="auto" w:fill="auto"/>
          </w:tcPr>
          <w:p w14:paraId="372F8FCB" w14:textId="70851414" w:rsidR="00362B69" w:rsidRPr="00362B69" w:rsidRDefault="003157BF" w:rsidP="00DC30AF">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b/>
              </w:rPr>
            </w:pPr>
            <w:r>
              <w:rPr>
                <w:rFonts w:ascii="Arial" w:hAnsi="Arial"/>
                <w:b/>
              </w:rPr>
              <w:t xml:space="preserve">Seminar </w:t>
            </w:r>
            <w:r w:rsidR="0025676D">
              <w:rPr>
                <w:rFonts w:ascii="Arial" w:hAnsi="Arial"/>
                <w:b/>
              </w:rPr>
              <w:t>(</w:t>
            </w:r>
            <w:r w:rsidR="00DC30AF">
              <w:rPr>
                <w:rFonts w:ascii="Arial" w:hAnsi="Arial"/>
                <w:b/>
              </w:rPr>
              <w:t>40</w:t>
            </w:r>
            <w:r w:rsidR="0025676D">
              <w:rPr>
                <w:rFonts w:ascii="Arial" w:hAnsi="Arial"/>
                <w:b/>
              </w:rPr>
              <w:t>%)</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36AC404E" w14:textId="77777777" w:rsidR="00362B69" w:rsidRPr="00362B69" w:rsidRDefault="00362B69"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jc w:val="center"/>
              <w:rPr>
                <w:rFonts w:ascii="Arial" w:hAnsi="Arial"/>
                <w:b/>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92BB6D9" w14:textId="77777777" w:rsidR="00362B69" w:rsidRPr="00362B69" w:rsidRDefault="00362B69"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jc w:val="center"/>
              <w:rPr>
                <w:rFonts w:ascii="Arial" w:hAnsi="Arial"/>
                <w:b/>
              </w:rPr>
            </w:pPr>
          </w:p>
        </w:tc>
      </w:tr>
      <w:tr w:rsidR="008711E1" w:rsidRPr="004836DD" w14:paraId="32E58CFB" w14:textId="77777777" w:rsidTr="00902B62">
        <w:trPr>
          <w:jc w:val="center"/>
        </w:trPr>
        <w:tc>
          <w:tcPr>
            <w:tcW w:w="5758" w:type="dxa"/>
            <w:tcBorders>
              <w:top w:val="single" w:sz="4" w:space="0" w:color="auto"/>
              <w:left w:val="single" w:sz="4" w:space="0" w:color="auto"/>
              <w:bottom w:val="single" w:sz="4" w:space="0" w:color="auto"/>
              <w:right w:val="single" w:sz="4" w:space="0" w:color="auto"/>
            </w:tcBorders>
            <w:shd w:val="clear" w:color="auto" w:fill="auto"/>
          </w:tcPr>
          <w:p w14:paraId="42BE85FE" w14:textId="040A0DB9" w:rsidR="008711E1" w:rsidRPr="00902B62" w:rsidRDefault="0068657A" w:rsidP="0099034F">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rPr>
            </w:pPr>
            <w:r>
              <w:rPr>
                <w:rFonts w:ascii="Arial" w:hAnsi="Arial"/>
              </w:rPr>
              <w:t>Group Contract</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22274947" w14:textId="51E8C5F9" w:rsidR="008711E1" w:rsidRPr="00902B62" w:rsidRDefault="001F2584"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jc w:val="center"/>
              <w:rPr>
                <w:rFonts w:ascii="Arial" w:hAnsi="Arial"/>
              </w:rPr>
            </w:pPr>
            <w:r>
              <w:rPr>
                <w:rFonts w:ascii="Arial" w:hAnsi="Arial"/>
              </w:rPr>
              <w:t>1</w:t>
            </w:r>
            <w:r w:rsidR="008711E1" w:rsidRPr="00902B62">
              <w:rPr>
                <w:rFonts w:ascii="Arial" w:hAnsi="Arial"/>
              </w:rPr>
              <w:t>%</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832E0C3" w14:textId="45726442" w:rsidR="008711E1" w:rsidRPr="00902B62" w:rsidRDefault="00634F03"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jc w:val="center"/>
              <w:rPr>
                <w:rFonts w:ascii="Arial" w:hAnsi="Arial"/>
              </w:rPr>
            </w:pPr>
            <w:r>
              <w:rPr>
                <w:rFonts w:ascii="Arial" w:hAnsi="Arial"/>
              </w:rPr>
              <w:t>1,2,3,4,5</w:t>
            </w:r>
          </w:p>
        </w:tc>
      </w:tr>
      <w:tr w:rsidR="008711E1" w:rsidRPr="004836DD" w14:paraId="2153B163" w14:textId="77777777" w:rsidTr="00902B62">
        <w:trPr>
          <w:jc w:val="center"/>
        </w:trPr>
        <w:tc>
          <w:tcPr>
            <w:tcW w:w="5758" w:type="dxa"/>
            <w:tcBorders>
              <w:top w:val="single" w:sz="4" w:space="0" w:color="auto"/>
              <w:left w:val="single" w:sz="4" w:space="0" w:color="auto"/>
              <w:bottom w:val="single" w:sz="4" w:space="0" w:color="auto"/>
              <w:right w:val="single" w:sz="4" w:space="0" w:color="auto"/>
            </w:tcBorders>
            <w:shd w:val="clear" w:color="auto" w:fill="auto"/>
          </w:tcPr>
          <w:p w14:paraId="1C95FEA8" w14:textId="5C892A1F" w:rsidR="008711E1" w:rsidRPr="00902B62" w:rsidRDefault="00902B62" w:rsidP="00F3410E">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rPr>
            </w:pPr>
            <w:r>
              <w:rPr>
                <w:rFonts w:ascii="Arial" w:hAnsi="Arial"/>
              </w:rPr>
              <w:t xml:space="preserve">Marketing Plan </w:t>
            </w:r>
            <w:r w:rsidR="00F3410E">
              <w:rPr>
                <w:rFonts w:ascii="Arial" w:hAnsi="Arial"/>
              </w:rPr>
              <w:t xml:space="preserve">Pitch </w:t>
            </w:r>
            <w:r w:rsidR="008711E1" w:rsidRPr="00902B62">
              <w:rPr>
                <w:rFonts w:ascii="Arial" w:hAnsi="Arial"/>
              </w:rPr>
              <w:t>Presentation</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157471A" w14:textId="0EC2C34B" w:rsidR="008711E1" w:rsidRPr="00902B62" w:rsidRDefault="00DC30AF"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rPr>
            </w:pPr>
            <w:r>
              <w:rPr>
                <w:rFonts w:ascii="Arial" w:hAnsi="Arial"/>
              </w:rPr>
              <w:t>10</w:t>
            </w:r>
            <w:r w:rsidR="008711E1" w:rsidRPr="00902B62">
              <w:rPr>
                <w:rFonts w:ascii="Arial" w:hAnsi="Arial"/>
              </w:rPr>
              <w:t>%</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C4F82A4" w14:textId="4E741811" w:rsidR="008711E1" w:rsidRPr="00902B62" w:rsidRDefault="00115916"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rPr>
            </w:pPr>
            <w:r>
              <w:rPr>
                <w:rFonts w:ascii="Arial" w:hAnsi="Arial"/>
              </w:rPr>
              <w:t>2</w:t>
            </w:r>
          </w:p>
        </w:tc>
      </w:tr>
      <w:tr w:rsidR="008711E1" w:rsidRPr="004836DD" w14:paraId="1A6BEE22" w14:textId="77777777" w:rsidTr="00902B62">
        <w:trPr>
          <w:jc w:val="center"/>
        </w:trPr>
        <w:tc>
          <w:tcPr>
            <w:tcW w:w="5758" w:type="dxa"/>
            <w:tcBorders>
              <w:top w:val="single" w:sz="4" w:space="0" w:color="auto"/>
              <w:left w:val="single" w:sz="4" w:space="0" w:color="auto"/>
              <w:bottom w:val="single" w:sz="4" w:space="0" w:color="auto"/>
              <w:right w:val="single" w:sz="4" w:space="0" w:color="auto"/>
            </w:tcBorders>
            <w:shd w:val="clear" w:color="auto" w:fill="auto"/>
          </w:tcPr>
          <w:p w14:paraId="22C8D458" w14:textId="2D10413C" w:rsidR="008711E1" w:rsidRPr="00902B62" w:rsidRDefault="008711E1" w:rsidP="00902B62">
            <w:pPr>
              <w:tabs>
                <w:tab w:val="left" w:pos="-284"/>
              </w:tabs>
              <w:rPr>
                <w:rFonts w:ascii="Arial" w:hAnsi="Arial"/>
              </w:rPr>
            </w:pPr>
            <w:r w:rsidRPr="00902B62">
              <w:rPr>
                <w:rFonts w:ascii="Arial" w:hAnsi="Arial"/>
              </w:rPr>
              <w:t>Marketing Plan</w:t>
            </w:r>
            <w:r w:rsidR="003157BF" w:rsidRPr="00902B62">
              <w:rPr>
                <w:rFonts w:ascii="Arial" w:hAnsi="Arial"/>
              </w:rPr>
              <w:t xml:space="preserve"> Final Submission</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D870259" w14:textId="6E44C1C0" w:rsidR="008711E1" w:rsidRPr="00902B62" w:rsidRDefault="0068657A" w:rsidP="0068657A">
            <w:pPr>
              <w:tabs>
                <w:tab w:val="left" w:pos="-284"/>
              </w:tabs>
              <w:jc w:val="center"/>
              <w:rPr>
                <w:rFonts w:ascii="Arial" w:hAnsi="Arial"/>
              </w:rPr>
            </w:pPr>
            <w:r>
              <w:rPr>
                <w:rFonts w:ascii="Arial" w:hAnsi="Arial"/>
              </w:rPr>
              <w:t>15</w:t>
            </w:r>
            <w:r w:rsidR="003576C0">
              <w:rPr>
                <w:rFonts w:ascii="Arial" w:hAnsi="Arial"/>
              </w:rPr>
              <w:t>%</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F71C3A9" w14:textId="6FBF5016" w:rsidR="008711E1" w:rsidRPr="00902B62" w:rsidRDefault="00115916" w:rsidP="001B14D0">
            <w:pPr>
              <w:tabs>
                <w:tab w:val="left" w:pos="-284"/>
              </w:tabs>
              <w:jc w:val="center"/>
              <w:rPr>
                <w:rFonts w:ascii="Arial" w:hAnsi="Arial"/>
              </w:rPr>
            </w:pPr>
            <w:r>
              <w:rPr>
                <w:rFonts w:ascii="Arial" w:hAnsi="Arial"/>
              </w:rPr>
              <w:t>2</w:t>
            </w:r>
          </w:p>
        </w:tc>
      </w:tr>
      <w:tr w:rsidR="00307E6B" w:rsidRPr="004836DD" w14:paraId="4C325E50" w14:textId="77777777" w:rsidTr="001B14D0">
        <w:trPr>
          <w:jc w:val="center"/>
        </w:trPr>
        <w:tc>
          <w:tcPr>
            <w:tcW w:w="5758" w:type="dxa"/>
            <w:tcBorders>
              <w:top w:val="single" w:sz="4" w:space="0" w:color="auto"/>
              <w:left w:val="single" w:sz="4" w:space="0" w:color="auto"/>
              <w:bottom w:val="single" w:sz="4" w:space="0" w:color="auto"/>
              <w:right w:val="single" w:sz="4" w:space="0" w:color="auto"/>
            </w:tcBorders>
            <w:shd w:val="clear" w:color="auto" w:fill="FFFFFF"/>
          </w:tcPr>
          <w:p w14:paraId="2075FCF4" w14:textId="10E6E001" w:rsidR="00307E6B" w:rsidRPr="00D65CB4" w:rsidRDefault="004A32F7"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b/>
              </w:rPr>
            </w:pPr>
            <w:r>
              <w:rPr>
                <w:rFonts w:ascii="Arial" w:hAnsi="Arial"/>
              </w:rPr>
              <w:t>Marketing Plan Components</w:t>
            </w:r>
          </w:p>
        </w:tc>
        <w:tc>
          <w:tcPr>
            <w:tcW w:w="1523" w:type="dxa"/>
            <w:tcBorders>
              <w:top w:val="single" w:sz="4" w:space="0" w:color="auto"/>
              <w:left w:val="single" w:sz="4" w:space="0" w:color="auto"/>
              <w:bottom w:val="single" w:sz="4" w:space="0" w:color="auto"/>
              <w:right w:val="single" w:sz="4" w:space="0" w:color="auto"/>
            </w:tcBorders>
            <w:shd w:val="clear" w:color="auto" w:fill="FFFFFF"/>
          </w:tcPr>
          <w:p w14:paraId="6975DF7A" w14:textId="0C9F4B01" w:rsidR="00307E6B" w:rsidRDefault="004A32F7" w:rsidP="001F258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rPr>
            </w:pPr>
            <w:r>
              <w:rPr>
                <w:rFonts w:ascii="Arial" w:hAnsi="Arial"/>
              </w:rPr>
              <w:t>1</w:t>
            </w:r>
            <w:r w:rsidR="001F2584">
              <w:rPr>
                <w:rFonts w:ascii="Arial" w:hAnsi="Arial"/>
              </w:rPr>
              <w:t>4</w:t>
            </w:r>
            <w:r w:rsidR="00307E6B">
              <w:rPr>
                <w:rFonts w:ascii="Arial" w:hAnsi="Arial"/>
              </w:rPr>
              <w:t>%</w:t>
            </w:r>
          </w:p>
        </w:tc>
        <w:tc>
          <w:tcPr>
            <w:tcW w:w="1523" w:type="dxa"/>
            <w:tcBorders>
              <w:top w:val="single" w:sz="4" w:space="0" w:color="auto"/>
              <w:left w:val="single" w:sz="4" w:space="0" w:color="auto"/>
              <w:bottom w:val="single" w:sz="4" w:space="0" w:color="auto"/>
              <w:right w:val="single" w:sz="4" w:space="0" w:color="auto"/>
            </w:tcBorders>
            <w:shd w:val="clear" w:color="auto" w:fill="FFFFFF"/>
          </w:tcPr>
          <w:p w14:paraId="6A0B3D0F" w14:textId="34FA6009" w:rsidR="00307E6B" w:rsidRPr="004836DD" w:rsidRDefault="004A32F7"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rPr>
            </w:pPr>
            <w:r>
              <w:rPr>
                <w:rFonts w:ascii="Arial" w:hAnsi="Arial"/>
              </w:rPr>
              <w:t>2</w:t>
            </w:r>
          </w:p>
        </w:tc>
      </w:tr>
      <w:tr w:rsidR="00307E6B" w:rsidRPr="004836DD" w14:paraId="3730867A" w14:textId="77777777" w:rsidTr="001B14D0">
        <w:trPr>
          <w:jc w:val="center"/>
        </w:trPr>
        <w:tc>
          <w:tcPr>
            <w:tcW w:w="5758" w:type="dxa"/>
            <w:tcBorders>
              <w:top w:val="single" w:sz="4" w:space="0" w:color="auto"/>
              <w:left w:val="single" w:sz="4" w:space="0" w:color="auto"/>
              <w:bottom w:val="single" w:sz="4" w:space="0" w:color="auto"/>
              <w:right w:val="single" w:sz="4" w:space="0" w:color="auto"/>
            </w:tcBorders>
            <w:shd w:val="clear" w:color="auto" w:fill="FFFFFF"/>
          </w:tcPr>
          <w:p w14:paraId="57A4428C" w14:textId="10A1CC3F" w:rsidR="00307E6B" w:rsidRPr="00D65CB4" w:rsidRDefault="00307E6B" w:rsidP="00DC30AF">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b/>
              </w:rPr>
            </w:pPr>
            <w:r w:rsidRPr="00D65CB4">
              <w:rPr>
                <w:rFonts w:ascii="Arial" w:hAnsi="Arial"/>
                <w:b/>
              </w:rPr>
              <w:t>Examination</w:t>
            </w:r>
            <w:r>
              <w:rPr>
                <w:rFonts w:ascii="Arial" w:hAnsi="Arial"/>
                <w:b/>
              </w:rPr>
              <w:t xml:space="preserve"> (</w:t>
            </w:r>
            <w:r w:rsidR="004A32F7">
              <w:rPr>
                <w:rFonts w:ascii="Arial" w:hAnsi="Arial"/>
                <w:b/>
              </w:rPr>
              <w:t>3</w:t>
            </w:r>
            <w:r w:rsidR="00DC30AF">
              <w:rPr>
                <w:rFonts w:ascii="Arial" w:hAnsi="Arial"/>
                <w:b/>
              </w:rPr>
              <w:t>0</w:t>
            </w:r>
            <w:r>
              <w:rPr>
                <w:rFonts w:ascii="Arial" w:hAnsi="Arial"/>
                <w:b/>
              </w:rPr>
              <w:t>%)</w:t>
            </w:r>
          </w:p>
        </w:tc>
        <w:tc>
          <w:tcPr>
            <w:tcW w:w="1523" w:type="dxa"/>
            <w:tcBorders>
              <w:top w:val="single" w:sz="4" w:space="0" w:color="auto"/>
              <w:left w:val="single" w:sz="4" w:space="0" w:color="auto"/>
              <w:bottom w:val="single" w:sz="4" w:space="0" w:color="auto"/>
              <w:right w:val="single" w:sz="4" w:space="0" w:color="auto"/>
            </w:tcBorders>
            <w:shd w:val="clear" w:color="auto" w:fill="FFFFFF"/>
          </w:tcPr>
          <w:p w14:paraId="5399E8B3" w14:textId="77777777" w:rsidR="00307E6B" w:rsidRDefault="00307E6B"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rPr>
            </w:pPr>
          </w:p>
        </w:tc>
        <w:tc>
          <w:tcPr>
            <w:tcW w:w="1523" w:type="dxa"/>
            <w:tcBorders>
              <w:top w:val="single" w:sz="4" w:space="0" w:color="auto"/>
              <w:left w:val="single" w:sz="4" w:space="0" w:color="auto"/>
              <w:bottom w:val="single" w:sz="4" w:space="0" w:color="auto"/>
              <w:right w:val="single" w:sz="4" w:space="0" w:color="auto"/>
            </w:tcBorders>
            <w:shd w:val="clear" w:color="auto" w:fill="FFFFFF"/>
          </w:tcPr>
          <w:p w14:paraId="5280EDD3" w14:textId="77777777" w:rsidR="00307E6B" w:rsidRPr="004836DD" w:rsidRDefault="00307E6B"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rPr>
            </w:pPr>
          </w:p>
        </w:tc>
      </w:tr>
      <w:tr w:rsidR="00307E6B" w:rsidRPr="004836DD" w14:paraId="4A5FB9D4" w14:textId="77777777" w:rsidTr="001B14D0">
        <w:trPr>
          <w:jc w:val="center"/>
        </w:trPr>
        <w:tc>
          <w:tcPr>
            <w:tcW w:w="5758" w:type="dxa"/>
            <w:tcBorders>
              <w:top w:val="single" w:sz="4" w:space="0" w:color="auto"/>
              <w:left w:val="single" w:sz="4" w:space="0" w:color="auto"/>
              <w:bottom w:val="single" w:sz="4" w:space="0" w:color="auto"/>
              <w:right w:val="single" w:sz="4" w:space="0" w:color="auto"/>
            </w:tcBorders>
            <w:shd w:val="clear" w:color="auto" w:fill="FFFFFF"/>
          </w:tcPr>
          <w:p w14:paraId="399B499F" w14:textId="78171A7E" w:rsidR="00307E6B" w:rsidRPr="007E09A2" w:rsidRDefault="00307E6B"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rPr>
            </w:pPr>
            <w:r>
              <w:rPr>
                <w:rFonts w:ascii="Arial" w:hAnsi="Arial"/>
              </w:rPr>
              <w:t>Final Examination</w:t>
            </w:r>
          </w:p>
        </w:tc>
        <w:tc>
          <w:tcPr>
            <w:tcW w:w="1523" w:type="dxa"/>
            <w:tcBorders>
              <w:top w:val="single" w:sz="4" w:space="0" w:color="auto"/>
              <w:left w:val="single" w:sz="4" w:space="0" w:color="auto"/>
              <w:bottom w:val="single" w:sz="4" w:space="0" w:color="auto"/>
              <w:right w:val="single" w:sz="4" w:space="0" w:color="auto"/>
            </w:tcBorders>
            <w:shd w:val="clear" w:color="auto" w:fill="FFFFFF"/>
          </w:tcPr>
          <w:p w14:paraId="1564263E" w14:textId="5E799496" w:rsidR="00307E6B" w:rsidRPr="004836DD" w:rsidRDefault="00307E6B" w:rsidP="00DC30AF">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b/>
              </w:rPr>
            </w:pPr>
            <w:r>
              <w:rPr>
                <w:rFonts w:ascii="Arial" w:hAnsi="Arial"/>
              </w:rPr>
              <w:t>3</w:t>
            </w:r>
            <w:r w:rsidR="00DC30AF">
              <w:rPr>
                <w:rFonts w:ascii="Arial" w:hAnsi="Arial"/>
              </w:rPr>
              <w:t>0</w:t>
            </w:r>
            <w:r w:rsidRPr="004836DD">
              <w:rPr>
                <w:rFonts w:ascii="Arial" w:hAnsi="Arial"/>
              </w:rPr>
              <w:t>%</w:t>
            </w:r>
          </w:p>
        </w:tc>
        <w:tc>
          <w:tcPr>
            <w:tcW w:w="1523" w:type="dxa"/>
            <w:tcBorders>
              <w:top w:val="single" w:sz="4" w:space="0" w:color="auto"/>
              <w:left w:val="single" w:sz="4" w:space="0" w:color="auto"/>
              <w:bottom w:val="single" w:sz="4" w:space="0" w:color="auto"/>
              <w:right w:val="single" w:sz="4" w:space="0" w:color="auto"/>
            </w:tcBorders>
            <w:shd w:val="clear" w:color="auto" w:fill="FFFFFF"/>
          </w:tcPr>
          <w:p w14:paraId="3E1BC4F5" w14:textId="77777777" w:rsidR="00307E6B" w:rsidRPr="004836DD" w:rsidRDefault="00307E6B"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rPr>
            </w:pPr>
            <w:r w:rsidRPr="004836DD">
              <w:rPr>
                <w:rFonts w:ascii="Arial" w:hAnsi="Arial"/>
              </w:rPr>
              <w:t>1, 2, 3, 4, 5</w:t>
            </w:r>
          </w:p>
        </w:tc>
      </w:tr>
      <w:tr w:rsidR="00307E6B" w:rsidRPr="004836DD" w14:paraId="595B3FCC" w14:textId="77777777" w:rsidTr="001B14D0">
        <w:trPr>
          <w:jc w:val="center"/>
        </w:trPr>
        <w:tc>
          <w:tcPr>
            <w:tcW w:w="5758" w:type="dxa"/>
            <w:tcBorders>
              <w:top w:val="single" w:sz="4" w:space="0" w:color="auto"/>
              <w:left w:val="single" w:sz="4" w:space="0" w:color="auto"/>
              <w:bottom w:val="single" w:sz="4" w:space="0" w:color="auto"/>
              <w:right w:val="single" w:sz="4" w:space="0" w:color="auto"/>
            </w:tcBorders>
            <w:shd w:val="clear" w:color="auto" w:fill="FFFFFF"/>
          </w:tcPr>
          <w:p w14:paraId="5568D727" w14:textId="77777777" w:rsidR="00307E6B" w:rsidRPr="004836DD" w:rsidRDefault="00307E6B"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26"/>
              <w:rPr>
                <w:rFonts w:ascii="Arial" w:hAnsi="Arial"/>
                <w:b/>
              </w:rPr>
            </w:pPr>
            <w:r w:rsidRPr="004836DD">
              <w:rPr>
                <w:rFonts w:ascii="Arial" w:hAnsi="Arial"/>
                <w:b/>
              </w:rPr>
              <w:t>Total</w:t>
            </w:r>
          </w:p>
        </w:tc>
        <w:tc>
          <w:tcPr>
            <w:tcW w:w="1523" w:type="dxa"/>
            <w:tcBorders>
              <w:top w:val="single" w:sz="4" w:space="0" w:color="auto"/>
              <w:left w:val="single" w:sz="4" w:space="0" w:color="auto"/>
              <w:bottom w:val="single" w:sz="4" w:space="0" w:color="auto"/>
              <w:right w:val="single" w:sz="4" w:space="0" w:color="auto"/>
            </w:tcBorders>
            <w:shd w:val="clear" w:color="auto" w:fill="FFFFFF"/>
          </w:tcPr>
          <w:p w14:paraId="3212C48B" w14:textId="77777777" w:rsidR="00307E6B" w:rsidRPr="004836DD" w:rsidRDefault="00307E6B"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b/>
              </w:rPr>
            </w:pPr>
            <w:r w:rsidRPr="004836DD">
              <w:rPr>
                <w:rFonts w:ascii="Arial" w:hAnsi="Arial"/>
                <w:b/>
              </w:rPr>
              <w:t>100%</w:t>
            </w:r>
          </w:p>
        </w:tc>
        <w:tc>
          <w:tcPr>
            <w:tcW w:w="1523" w:type="dxa"/>
            <w:tcBorders>
              <w:top w:val="single" w:sz="4" w:space="0" w:color="auto"/>
              <w:left w:val="single" w:sz="4" w:space="0" w:color="auto"/>
              <w:bottom w:val="single" w:sz="4" w:space="0" w:color="auto"/>
              <w:right w:val="single" w:sz="4" w:space="0" w:color="auto"/>
            </w:tcBorders>
            <w:shd w:val="clear" w:color="auto" w:fill="FFFFFF"/>
          </w:tcPr>
          <w:p w14:paraId="150AC604" w14:textId="77777777" w:rsidR="00307E6B" w:rsidRPr="004836DD" w:rsidRDefault="00307E6B" w:rsidP="001B14D0">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 w:right="-26"/>
              <w:jc w:val="center"/>
              <w:rPr>
                <w:rFonts w:ascii="Arial" w:hAnsi="Arial"/>
                <w:b/>
              </w:rPr>
            </w:pPr>
          </w:p>
        </w:tc>
      </w:tr>
    </w:tbl>
    <w:p w14:paraId="6D7C07B1" w14:textId="77777777" w:rsidR="008711E1" w:rsidRDefault="008711E1" w:rsidP="00C44A17">
      <w:pPr>
        <w:widowControl/>
        <w:spacing w:line="276" w:lineRule="auto"/>
        <w:ind w:left="709"/>
        <w:rPr>
          <w:rFonts w:ascii="Arial" w:hAnsi="Arial"/>
        </w:rPr>
      </w:pPr>
    </w:p>
    <w:p w14:paraId="2D068435" w14:textId="77777777" w:rsidR="009C17E4" w:rsidRPr="004836DD"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outlineLvl w:val="0"/>
        <w:rPr>
          <w:rFonts w:ascii="Arial" w:hAnsi="Arial"/>
          <w:b/>
        </w:rPr>
      </w:pPr>
      <w:r>
        <w:rPr>
          <w:rFonts w:ascii="Arial" w:hAnsi="Arial"/>
          <w:b/>
        </w:rPr>
        <w:t>Student Engagement</w:t>
      </w:r>
    </w:p>
    <w:p w14:paraId="6E0AA59D" w14:textId="77777777" w:rsidR="009C17E4" w:rsidRPr="004836DD"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outlineLvl w:val="0"/>
        <w:rPr>
          <w:rFonts w:ascii="Arial" w:hAnsi="Arial"/>
        </w:rPr>
      </w:pPr>
      <w:r w:rsidRPr="004836DD">
        <w:rPr>
          <w:rFonts w:ascii="Arial" w:hAnsi="Arial"/>
        </w:rPr>
        <w:t xml:space="preserve">There are </w:t>
      </w:r>
      <w:r>
        <w:rPr>
          <w:rFonts w:ascii="Arial" w:hAnsi="Arial"/>
        </w:rPr>
        <w:t>three</w:t>
      </w:r>
      <w:r w:rsidRPr="004836DD">
        <w:rPr>
          <w:rFonts w:ascii="Arial" w:hAnsi="Arial"/>
        </w:rPr>
        <w:t xml:space="preserve"> components to the </w:t>
      </w:r>
      <w:r>
        <w:rPr>
          <w:rFonts w:ascii="Arial" w:hAnsi="Arial"/>
        </w:rPr>
        <w:t>student engagement</w:t>
      </w:r>
      <w:r w:rsidRPr="004836DD">
        <w:rPr>
          <w:rFonts w:ascii="Arial" w:hAnsi="Arial"/>
        </w:rPr>
        <w:t xml:space="preserve"> mark</w:t>
      </w:r>
      <w:r>
        <w:rPr>
          <w:rFonts w:ascii="Arial" w:hAnsi="Arial"/>
        </w:rPr>
        <w:t>:</w:t>
      </w:r>
      <w:r w:rsidRPr="004836DD">
        <w:rPr>
          <w:rFonts w:ascii="Arial" w:hAnsi="Arial"/>
        </w:rPr>
        <w:t xml:space="preserve"> </w:t>
      </w:r>
      <w:r>
        <w:rPr>
          <w:rFonts w:ascii="Arial" w:hAnsi="Arial"/>
        </w:rPr>
        <w:t>a</w:t>
      </w:r>
      <w:r w:rsidRPr="004836DD">
        <w:rPr>
          <w:rFonts w:ascii="Arial" w:hAnsi="Arial"/>
        </w:rPr>
        <w:t xml:space="preserve"> research component,</w:t>
      </w:r>
      <w:r>
        <w:rPr>
          <w:rFonts w:ascii="Arial" w:hAnsi="Arial"/>
        </w:rPr>
        <w:t xml:space="preserve"> dynamic study modules and in-class quizzes. </w:t>
      </w:r>
      <w:r w:rsidRPr="00962F9B">
        <w:rPr>
          <w:rFonts w:ascii="Arial" w:hAnsi="Arial"/>
          <w:highlight w:val="yellow"/>
        </w:rPr>
        <w:t>These components must be completed by their assigned deadlines.</w:t>
      </w:r>
      <w:r>
        <w:rPr>
          <w:rFonts w:ascii="Arial" w:hAnsi="Arial"/>
        </w:rPr>
        <w:t xml:space="preserve"> </w:t>
      </w:r>
    </w:p>
    <w:p w14:paraId="2980795D" w14:textId="77777777" w:rsidR="009C17E4" w:rsidRPr="004836DD"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outlineLvl w:val="0"/>
        <w:rPr>
          <w:rFonts w:ascii="Arial" w:hAnsi="Arial"/>
          <w:u w:val="single"/>
        </w:rPr>
      </w:pPr>
    </w:p>
    <w:p w14:paraId="40BCAC0B" w14:textId="77777777" w:rsidR="009C17E4" w:rsidRPr="004836DD"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outlineLvl w:val="0"/>
        <w:rPr>
          <w:rFonts w:ascii="Arial" w:hAnsi="Arial"/>
          <w:u w:val="single"/>
        </w:rPr>
      </w:pPr>
      <w:r w:rsidRPr="004836DD">
        <w:rPr>
          <w:rFonts w:ascii="Arial" w:hAnsi="Arial"/>
          <w:u w:val="single"/>
        </w:rPr>
        <w:t>Research Component</w:t>
      </w:r>
      <w:r w:rsidRPr="004836DD">
        <w:rPr>
          <w:rFonts w:ascii="Arial" w:hAnsi="Arial"/>
        </w:rPr>
        <w:t xml:space="preserve"> (</w:t>
      </w:r>
      <w:r>
        <w:rPr>
          <w:rFonts w:ascii="Arial" w:hAnsi="Arial"/>
        </w:rPr>
        <w:t>4</w:t>
      </w:r>
      <w:r w:rsidRPr="004836DD">
        <w:rPr>
          <w:rFonts w:ascii="Arial" w:hAnsi="Arial"/>
        </w:rPr>
        <w:t>%)</w:t>
      </w:r>
    </w:p>
    <w:p w14:paraId="2120F1DF" w14:textId="77777777" w:rsidR="009C17E4" w:rsidRPr="004836DD"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r w:rsidRPr="004836DD">
        <w:rPr>
          <w:rFonts w:ascii="Arial" w:hAnsi="Arial"/>
        </w:rPr>
        <w:t xml:space="preserve">The research component of the course can be earned by participating in </w:t>
      </w:r>
      <w:r>
        <w:rPr>
          <w:rFonts w:ascii="Arial" w:hAnsi="Arial"/>
        </w:rPr>
        <w:t>r</w:t>
      </w:r>
      <w:r w:rsidRPr="004836DD">
        <w:rPr>
          <w:rFonts w:ascii="Arial" w:hAnsi="Arial"/>
        </w:rPr>
        <w:t>esearch stud</w:t>
      </w:r>
      <w:r>
        <w:rPr>
          <w:rFonts w:ascii="Arial" w:hAnsi="Arial"/>
        </w:rPr>
        <w:t>ies</w:t>
      </w:r>
      <w:r w:rsidRPr="004836DD">
        <w:rPr>
          <w:rFonts w:ascii="Arial" w:hAnsi="Arial"/>
        </w:rPr>
        <w:t xml:space="preserve"> throughout the semester. </w:t>
      </w:r>
      <w:r>
        <w:rPr>
          <w:rFonts w:ascii="Arial" w:hAnsi="Arial"/>
        </w:rPr>
        <w:t>The</w:t>
      </w:r>
      <w:r w:rsidRPr="004836DD">
        <w:rPr>
          <w:rFonts w:ascii="Arial" w:hAnsi="Arial"/>
        </w:rPr>
        <w:t xml:space="preserve"> research option</w:t>
      </w:r>
      <w:r>
        <w:rPr>
          <w:rFonts w:ascii="Arial" w:hAnsi="Arial"/>
        </w:rPr>
        <w:t xml:space="preserve"> requires you to</w:t>
      </w:r>
      <w:r w:rsidRPr="004836DD">
        <w:rPr>
          <w:rFonts w:ascii="Arial" w:hAnsi="Arial"/>
        </w:rPr>
        <w:t xml:space="preserve"> work with the department of Marketing and Consumer studies using a system called SONA. If you choose this option, please contact them directly with any questions about this aspect of the course. SONA is completely administered by MCS’s administrative office as it deals with ensuring the grades are inputted once the students complete the study.</w:t>
      </w:r>
    </w:p>
    <w:p w14:paraId="07EBC39E" w14:textId="77777777" w:rsidR="009C17E4"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p>
    <w:p w14:paraId="7ABC4270" w14:textId="77777777" w:rsidR="009C17E4" w:rsidRPr="003576C0"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b/>
        </w:rPr>
      </w:pPr>
      <w:r w:rsidRPr="00962F9B">
        <w:rPr>
          <w:rFonts w:ascii="Arial" w:hAnsi="Arial"/>
          <w:b/>
          <w:highlight w:val="yellow"/>
        </w:rPr>
        <w:t>Marks for SONA and your Research Component will be uploaded after the term is complete</w:t>
      </w:r>
      <w:r>
        <w:rPr>
          <w:rFonts w:ascii="Arial" w:hAnsi="Arial"/>
          <w:b/>
          <w:highlight w:val="yellow"/>
        </w:rPr>
        <w:t>.</w:t>
      </w:r>
      <w:r w:rsidRPr="00962F9B">
        <w:rPr>
          <w:rFonts w:ascii="Arial" w:hAnsi="Arial"/>
          <w:b/>
          <w:highlight w:val="yellow"/>
        </w:rPr>
        <w:t xml:space="preserve"> </w:t>
      </w:r>
    </w:p>
    <w:p w14:paraId="234DABD0" w14:textId="77777777" w:rsidR="009C17E4"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p>
    <w:p w14:paraId="75C51E68" w14:textId="77777777" w:rsidR="009C17E4" w:rsidRPr="004836DD"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r w:rsidRPr="004836DD">
        <w:rPr>
          <w:rFonts w:ascii="Arial" w:hAnsi="Arial"/>
        </w:rPr>
        <w:t xml:space="preserve">Specific details of how to complete this requirement will be posted on CourseLink. If you choose not to participate in a research study, then there is a second option of reviewing </w:t>
      </w:r>
      <w:r w:rsidRPr="004836DD">
        <w:rPr>
          <w:rFonts w:ascii="Arial" w:hAnsi="Arial"/>
          <w:u w:val="single"/>
        </w:rPr>
        <w:t>two</w:t>
      </w:r>
      <w:r w:rsidRPr="004836DD">
        <w:rPr>
          <w:rFonts w:ascii="Arial" w:hAnsi="Arial"/>
        </w:rPr>
        <w:t xml:space="preserve"> journal articles that are then graded by a teaching assistant. </w:t>
      </w:r>
    </w:p>
    <w:p w14:paraId="262C5F70" w14:textId="77777777" w:rsidR="009C17E4" w:rsidRPr="004836DD" w:rsidRDefault="009C17E4" w:rsidP="009C17E4">
      <w:pPr>
        <w:widowControl/>
        <w:tabs>
          <w:tab w:val="left" w:pos="-284"/>
        </w:tabs>
        <w:ind w:left="-284"/>
        <w:rPr>
          <w:rFonts w:ascii="Arial" w:hAnsi="Arial"/>
          <w:b/>
          <w:bCs/>
        </w:rPr>
      </w:pPr>
    </w:p>
    <w:p w14:paraId="0F5615A5" w14:textId="77777777" w:rsidR="009C17E4" w:rsidRPr="004836DD" w:rsidRDefault="009C17E4" w:rsidP="009C17E4">
      <w:pPr>
        <w:widowControl/>
        <w:tabs>
          <w:tab w:val="left" w:pos="-284"/>
        </w:tabs>
        <w:ind w:left="-284"/>
        <w:rPr>
          <w:rFonts w:ascii="Arial" w:hAnsi="Arial"/>
          <w:bCs/>
          <w:u w:val="single"/>
        </w:rPr>
      </w:pPr>
      <w:r>
        <w:rPr>
          <w:rFonts w:ascii="Arial" w:hAnsi="Arial"/>
          <w:bCs/>
          <w:u w:val="single"/>
        </w:rPr>
        <w:t>Dynamic Study Modules</w:t>
      </w:r>
      <w:r w:rsidRPr="004836DD">
        <w:rPr>
          <w:rFonts w:ascii="Arial" w:hAnsi="Arial"/>
          <w:bCs/>
        </w:rPr>
        <w:t xml:space="preserve"> (</w:t>
      </w:r>
      <w:r>
        <w:rPr>
          <w:rFonts w:ascii="Arial" w:hAnsi="Arial"/>
          <w:bCs/>
        </w:rPr>
        <w:t>12</w:t>
      </w:r>
      <w:r w:rsidRPr="004836DD">
        <w:rPr>
          <w:rFonts w:ascii="Arial" w:hAnsi="Arial"/>
          <w:bCs/>
        </w:rPr>
        <w:t>%</w:t>
      </w:r>
      <w:r>
        <w:rPr>
          <w:rFonts w:ascii="Arial" w:hAnsi="Arial"/>
          <w:bCs/>
        </w:rPr>
        <w:t>)</w:t>
      </w:r>
    </w:p>
    <w:p w14:paraId="74891921" w14:textId="77777777" w:rsidR="009C17E4" w:rsidRPr="00683312" w:rsidRDefault="009C17E4" w:rsidP="009C17E4">
      <w:pPr>
        <w:tabs>
          <w:tab w:val="left" w:pos="-284"/>
        </w:tabs>
        <w:ind w:left="-284"/>
        <w:outlineLvl w:val="0"/>
        <w:rPr>
          <w:rFonts w:ascii="Arial" w:hAnsi="Arial"/>
          <w:b/>
        </w:rPr>
      </w:pPr>
      <w:r>
        <w:rPr>
          <w:rFonts w:ascii="Arial" w:hAnsi="Arial"/>
        </w:rPr>
        <w:t>Dynamic Study Modules are available to enhance your studying experience</w:t>
      </w:r>
      <w:r w:rsidRPr="004836DD">
        <w:rPr>
          <w:rFonts w:ascii="Arial" w:hAnsi="Arial"/>
        </w:rPr>
        <w:t xml:space="preserve">. </w:t>
      </w:r>
      <w:r w:rsidRPr="00B502A5">
        <w:rPr>
          <w:rFonts w:ascii="Arial" w:hAnsi="Arial"/>
          <w:highlight w:val="yellow"/>
        </w:rPr>
        <w:t xml:space="preserve">Students may complete the </w:t>
      </w:r>
      <w:r>
        <w:rPr>
          <w:rFonts w:ascii="Arial" w:hAnsi="Arial"/>
          <w:highlight w:val="yellow"/>
        </w:rPr>
        <w:t>modules</w:t>
      </w:r>
      <w:r w:rsidRPr="00B502A5">
        <w:rPr>
          <w:rFonts w:ascii="Arial" w:hAnsi="Arial"/>
          <w:highlight w:val="yellow"/>
        </w:rPr>
        <w:t xml:space="preserve"> at their own pace, but in order to </w:t>
      </w:r>
      <w:r>
        <w:rPr>
          <w:rFonts w:ascii="Arial" w:hAnsi="Arial"/>
          <w:highlight w:val="yellow"/>
        </w:rPr>
        <w:t>be eligible for marks,</w:t>
      </w:r>
      <w:r w:rsidRPr="00B502A5">
        <w:rPr>
          <w:rFonts w:ascii="Arial" w:hAnsi="Arial"/>
          <w:highlight w:val="yellow"/>
        </w:rPr>
        <w:t xml:space="preserve"> the </w:t>
      </w:r>
      <w:r>
        <w:rPr>
          <w:rFonts w:ascii="Arial" w:hAnsi="Arial"/>
          <w:highlight w:val="yellow"/>
        </w:rPr>
        <w:t xml:space="preserve">dynamic study module must be complete before the lecture on the same chapter. </w:t>
      </w:r>
      <w:r w:rsidRPr="00227832">
        <w:rPr>
          <w:rFonts w:ascii="Arial" w:hAnsi="Arial"/>
          <w:highlight w:val="yellow"/>
        </w:rPr>
        <w:t xml:space="preserve">After the </w:t>
      </w:r>
      <w:r>
        <w:rPr>
          <w:rFonts w:ascii="Arial" w:hAnsi="Arial"/>
          <w:highlight w:val="yellow"/>
        </w:rPr>
        <w:t>lecture</w:t>
      </w:r>
      <w:r w:rsidRPr="00227832">
        <w:rPr>
          <w:rFonts w:ascii="Arial" w:hAnsi="Arial"/>
          <w:highlight w:val="yellow"/>
        </w:rPr>
        <w:t>, students may still complete the</w:t>
      </w:r>
      <w:r>
        <w:rPr>
          <w:rFonts w:ascii="Arial" w:hAnsi="Arial"/>
          <w:highlight w:val="yellow"/>
        </w:rPr>
        <w:t xml:space="preserve">se modules, but they will not be eligible for grades. </w:t>
      </w:r>
      <w:r>
        <w:rPr>
          <w:rFonts w:ascii="Arial" w:hAnsi="Arial"/>
          <w:b/>
          <w:highlight w:val="yellow"/>
        </w:rPr>
        <w:t>Please take accountability for your missed assignments.</w:t>
      </w:r>
      <w:r w:rsidRPr="00227832">
        <w:rPr>
          <w:rFonts w:ascii="Arial" w:hAnsi="Arial"/>
          <w:highlight w:val="yellow"/>
        </w:rPr>
        <w:t xml:space="preserve"> </w:t>
      </w:r>
      <w:r w:rsidRPr="00683312">
        <w:rPr>
          <w:rFonts w:ascii="Arial" w:hAnsi="Arial"/>
          <w:b/>
          <w:highlight w:val="yellow"/>
        </w:rPr>
        <w:t>Because technology can fail, please complete your assigned work well in advance.</w:t>
      </w:r>
      <w:r w:rsidRPr="00683312">
        <w:rPr>
          <w:rFonts w:ascii="Arial" w:hAnsi="Arial"/>
          <w:b/>
        </w:rPr>
        <w:t xml:space="preserve"> </w:t>
      </w:r>
    </w:p>
    <w:p w14:paraId="4A95FE0D" w14:textId="77777777" w:rsidR="009C17E4" w:rsidRDefault="009C17E4" w:rsidP="009C17E4">
      <w:pPr>
        <w:tabs>
          <w:tab w:val="left" w:pos="-284"/>
        </w:tabs>
        <w:ind w:left="-284"/>
        <w:outlineLvl w:val="0"/>
        <w:rPr>
          <w:rFonts w:ascii="Arial" w:hAnsi="Arial"/>
          <w:b/>
        </w:rPr>
      </w:pPr>
    </w:p>
    <w:p w14:paraId="77400452" w14:textId="77777777" w:rsidR="009C17E4" w:rsidRDefault="009C17E4" w:rsidP="009C17E4">
      <w:pPr>
        <w:tabs>
          <w:tab w:val="left" w:pos="-284"/>
        </w:tabs>
        <w:ind w:left="-284"/>
        <w:outlineLvl w:val="0"/>
        <w:rPr>
          <w:rFonts w:ascii="Arial" w:hAnsi="Arial"/>
        </w:rPr>
      </w:pPr>
      <w:r>
        <w:rPr>
          <w:rFonts w:ascii="Arial" w:hAnsi="Arial"/>
          <w:u w:val="single"/>
        </w:rPr>
        <w:t>In-class Simulation and Learning Catalytic Questions</w:t>
      </w:r>
      <w:r w:rsidRPr="00B7135C">
        <w:rPr>
          <w:rFonts w:ascii="Arial" w:hAnsi="Arial"/>
        </w:rPr>
        <w:t xml:space="preserve"> (</w:t>
      </w:r>
      <w:r>
        <w:rPr>
          <w:rFonts w:ascii="Arial" w:hAnsi="Arial"/>
        </w:rPr>
        <w:t>14</w:t>
      </w:r>
      <w:r w:rsidRPr="00667502">
        <w:rPr>
          <w:rFonts w:ascii="Arial" w:hAnsi="Arial"/>
        </w:rPr>
        <w:t>%)</w:t>
      </w:r>
    </w:p>
    <w:p w14:paraId="52FA91F6" w14:textId="241608C9" w:rsidR="009C17E4" w:rsidRPr="009C17E4" w:rsidRDefault="009C17E4" w:rsidP="009C17E4">
      <w:pPr>
        <w:tabs>
          <w:tab w:val="left" w:pos="-284"/>
        </w:tabs>
        <w:ind w:left="-284"/>
        <w:outlineLvl w:val="0"/>
        <w:rPr>
          <w:rFonts w:ascii="Arial" w:hAnsi="Arial"/>
        </w:rPr>
      </w:pPr>
      <w:r w:rsidRPr="00667502">
        <w:rPr>
          <w:rFonts w:ascii="Arial" w:hAnsi="Arial"/>
          <w:highlight w:val="yellow"/>
        </w:rPr>
        <w:t xml:space="preserve">Please </w:t>
      </w:r>
      <w:r>
        <w:rPr>
          <w:rFonts w:ascii="Arial" w:hAnsi="Arial"/>
          <w:highlight w:val="yellow"/>
        </w:rPr>
        <w:t xml:space="preserve">bring appropriate technology to each lecture and </w:t>
      </w:r>
      <w:r w:rsidRPr="00667502">
        <w:rPr>
          <w:rFonts w:ascii="Arial" w:hAnsi="Arial"/>
          <w:highlight w:val="yellow"/>
        </w:rPr>
        <w:t xml:space="preserve">be prepared to access the </w:t>
      </w:r>
      <w:r>
        <w:rPr>
          <w:rFonts w:ascii="Arial" w:hAnsi="Arial"/>
          <w:highlight w:val="yellow"/>
        </w:rPr>
        <w:t>MyLab Marketing</w:t>
      </w:r>
      <w:r w:rsidRPr="00667502">
        <w:rPr>
          <w:rFonts w:ascii="Arial" w:hAnsi="Arial"/>
          <w:highlight w:val="yellow"/>
        </w:rPr>
        <w:t xml:space="preserve"> tool.</w:t>
      </w:r>
      <w:r>
        <w:rPr>
          <w:rFonts w:ascii="Arial" w:hAnsi="Arial"/>
        </w:rPr>
        <w:t xml:space="preserve"> During the lecture you may be asked to participate in questions using Learning Catalytics. These questions must be completed in class. Some questions will be worth marks. Completing the dynamic study modules will help prepare you for the questions during the lectures. These two tools will be used to assess your application of the knowledge from the text.</w:t>
      </w:r>
    </w:p>
    <w:p w14:paraId="71BE6E05" w14:textId="77777777" w:rsidR="009C17E4" w:rsidRDefault="009C17E4" w:rsidP="009C17E4">
      <w:pPr>
        <w:widowControl/>
        <w:spacing w:line="276" w:lineRule="auto"/>
        <w:ind w:left="-284"/>
        <w:rPr>
          <w:rFonts w:ascii="Arial" w:hAnsi="Arial"/>
          <w:sz w:val="22"/>
          <w:szCs w:val="22"/>
        </w:rPr>
      </w:pPr>
    </w:p>
    <w:p w14:paraId="676FFBE6" w14:textId="77777777" w:rsidR="009C17E4" w:rsidRDefault="009C17E4" w:rsidP="002E28FD">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18FA5FC" w14:textId="77777777" w:rsidR="009C17E4" w:rsidRPr="004836DD"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b/>
        </w:rPr>
      </w:pPr>
      <w:r w:rsidRPr="004836DD">
        <w:rPr>
          <w:rFonts w:ascii="Arial" w:hAnsi="Arial"/>
          <w:b/>
        </w:rPr>
        <w:lastRenderedPageBreak/>
        <w:t>Seminar</w:t>
      </w:r>
      <w:r>
        <w:rPr>
          <w:rFonts w:ascii="Arial" w:hAnsi="Arial"/>
          <w:b/>
        </w:rPr>
        <w:t>s</w:t>
      </w:r>
    </w:p>
    <w:p w14:paraId="6EDF8B3D" w14:textId="77777777" w:rsidR="009C17E4"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r w:rsidRPr="004836DD">
        <w:rPr>
          <w:rFonts w:ascii="Arial" w:hAnsi="Arial"/>
        </w:rPr>
        <w:t xml:space="preserve">During </w:t>
      </w:r>
      <w:r>
        <w:rPr>
          <w:rFonts w:ascii="Arial" w:hAnsi="Arial"/>
        </w:rPr>
        <w:t>your</w:t>
      </w:r>
      <w:r w:rsidRPr="004836DD">
        <w:rPr>
          <w:rFonts w:ascii="Arial" w:hAnsi="Arial"/>
        </w:rPr>
        <w:t xml:space="preserve"> seminar</w:t>
      </w:r>
      <w:r>
        <w:rPr>
          <w:rFonts w:ascii="Arial" w:hAnsi="Arial"/>
        </w:rPr>
        <w:t>s</w:t>
      </w:r>
      <w:r w:rsidRPr="004836DD">
        <w:rPr>
          <w:rFonts w:ascii="Arial" w:hAnsi="Arial"/>
        </w:rPr>
        <w:t xml:space="preserve">, you will </w:t>
      </w:r>
      <w:r>
        <w:rPr>
          <w:rFonts w:ascii="Arial" w:hAnsi="Arial"/>
        </w:rPr>
        <w:t>work on marketing simulations</w:t>
      </w:r>
      <w:r w:rsidRPr="004836DD">
        <w:rPr>
          <w:rFonts w:ascii="Arial" w:hAnsi="Arial"/>
        </w:rPr>
        <w:t xml:space="preserve">. </w:t>
      </w:r>
      <w:r w:rsidRPr="004836DD">
        <w:rPr>
          <w:rFonts w:ascii="Arial" w:hAnsi="Arial"/>
          <w:b/>
        </w:rPr>
        <w:t xml:space="preserve">Please be registered and organized in groups by the end of your </w:t>
      </w:r>
      <w:r>
        <w:rPr>
          <w:rFonts w:ascii="Arial" w:hAnsi="Arial"/>
          <w:b/>
        </w:rPr>
        <w:t xml:space="preserve">second </w:t>
      </w:r>
      <w:r w:rsidRPr="004836DD">
        <w:rPr>
          <w:rFonts w:ascii="Arial" w:hAnsi="Arial"/>
          <w:b/>
        </w:rPr>
        <w:t>seminar on.</w:t>
      </w:r>
      <w:r w:rsidRPr="004836DD">
        <w:rPr>
          <w:rFonts w:ascii="Arial" w:hAnsi="Arial"/>
        </w:rPr>
        <w:t xml:space="preserve">  </w:t>
      </w:r>
    </w:p>
    <w:p w14:paraId="10ED8312" w14:textId="77777777" w:rsidR="009C17E4"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p>
    <w:p w14:paraId="02CA1033" w14:textId="77777777" w:rsidR="009C17E4"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r>
        <w:rPr>
          <w:rFonts w:ascii="Arial" w:hAnsi="Arial"/>
          <w:bCs/>
          <w:u w:val="single"/>
        </w:rPr>
        <w:t>Group Contract and Marketing Plan Components</w:t>
      </w:r>
      <w:r>
        <w:rPr>
          <w:rFonts w:ascii="Arial" w:hAnsi="Arial"/>
          <w:bCs/>
        </w:rPr>
        <w:t xml:space="preserve"> (15</w:t>
      </w:r>
      <w:r w:rsidRPr="004836DD">
        <w:rPr>
          <w:rFonts w:ascii="Arial" w:hAnsi="Arial"/>
          <w:bCs/>
        </w:rPr>
        <w:t>%)</w:t>
      </w:r>
    </w:p>
    <w:p w14:paraId="1CDC3305" w14:textId="77777777" w:rsidR="009C17E4"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r>
        <w:rPr>
          <w:rFonts w:ascii="Arial" w:hAnsi="Arial"/>
        </w:rPr>
        <w:t>Students will form g</w:t>
      </w:r>
      <w:r w:rsidRPr="004836DD">
        <w:rPr>
          <w:rFonts w:ascii="Arial" w:hAnsi="Arial"/>
        </w:rPr>
        <w:t xml:space="preserve">roups </w:t>
      </w:r>
      <w:r>
        <w:rPr>
          <w:rFonts w:ascii="Arial" w:hAnsi="Arial"/>
        </w:rPr>
        <w:t xml:space="preserve">and set working expectations with one another. This will result in a group contact signed by all group members and worth 4% of each group member’s final grade. Simulations are worth 16% each and are submitted individually. Students may collaborate with their groups while completing them during the seminar. </w:t>
      </w:r>
    </w:p>
    <w:p w14:paraId="469E0D07" w14:textId="77777777" w:rsidR="009C17E4"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p>
    <w:p w14:paraId="38669797" w14:textId="77777777" w:rsidR="009C17E4" w:rsidRPr="004836DD"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r w:rsidRPr="004836DD">
        <w:rPr>
          <w:rFonts w:ascii="Arial" w:hAnsi="Arial"/>
        </w:rPr>
        <w:t xml:space="preserve">A group contract is an agreement between you and your group members to meet certain levels of expectations. Although there is no set format for the group contract, in order to achieve full marks for your submission, your group contract </w:t>
      </w:r>
      <w:r w:rsidRPr="004836DD">
        <w:rPr>
          <w:rFonts w:ascii="Arial" w:hAnsi="Arial"/>
          <w:u w:val="single"/>
        </w:rPr>
        <w:t>must</w:t>
      </w:r>
      <w:r w:rsidRPr="004836DD">
        <w:rPr>
          <w:rFonts w:ascii="Arial" w:hAnsi="Arial"/>
        </w:rPr>
        <w:t xml:space="preserve"> include the following items. Your group members:</w:t>
      </w:r>
    </w:p>
    <w:p w14:paraId="52D251B9" w14:textId="77777777" w:rsidR="009C17E4" w:rsidRPr="004836DD" w:rsidRDefault="009C17E4" w:rsidP="009C17E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9960630" w14:textId="77777777" w:rsidR="009C17E4" w:rsidRPr="004836DD" w:rsidRDefault="009C17E4" w:rsidP="009C17E4">
      <w:pPr>
        <w:pStyle w:val="ListParagraph"/>
        <w:numPr>
          <w:ilvl w:val="0"/>
          <w:numId w:val="35"/>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r w:rsidRPr="004836DD">
        <w:rPr>
          <w:rFonts w:ascii="Arial" w:hAnsi="Arial"/>
          <w:i/>
        </w:rPr>
        <w:t>Have all read the MCS1000 course outline thoroughly and understand it.</w:t>
      </w:r>
    </w:p>
    <w:p w14:paraId="3B78536D" w14:textId="77777777" w:rsidR="009C17E4" w:rsidRPr="004836DD" w:rsidRDefault="009C17E4" w:rsidP="009C17E4">
      <w:pPr>
        <w:pStyle w:val="ListParagraph"/>
        <w:numPr>
          <w:ilvl w:val="0"/>
          <w:numId w:val="35"/>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r w:rsidRPr="004836DD">
        <w:rPr>
          <w:rFonts w:ascii="Arial" w:hAnsi="Arial"/>
          <w:i/>
        </w:rPr>
        <w:t>Will be accountable for</w:t>
      </w:r>
      <w:r>
        <w:rPr>
          <w:rFonts w:ascii="Arial" w:hAnsi="Arial"/>
          <w:i/>
        </w:rPr>
        <w:t xml:space="preserve"> their own performance and each team member’s </w:t>
      </w:r>
      <w:r w:rsidRPr="004836DD">
        <w:rPr>
          <w:rFonts w:ascii="Arial" w:hAnsi="Arial"/>
          <w:i/>
        </w:rPr>
        <w:t>performance.</w:t>
      </w:r>
    </w:p>
    <w:p w14:paraId="12255D55" w14:textId="77777777" w:rsidR="009C17E4" w:rsidRPr="004836DD" w:rsidRDefault="009C17E4" w:rsidP="009C17E4">
      <w:pPr>
        <w:pStyle w:val="ListParagraph"/>
        <w:numPr>
          <w:ilvl w:val="0"/>
          <w:numId w:val="35"/>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r w:rsidRPr="004836DD">
        <w:rPr>
          <w:rFonts w:ascii="Arial" w:hAnsi="Arial"/>
          <w:i/>
        </w:rPr>
        <w:t>Agree to meet weekly regularly during their scheduled seminar time.</w:t>
      </w:r>
    </w:p>
    <w:p w14:paraId="3E7A4C76" w14:textId="77777777" w:rsidR="009C17E4" w:rsidRPr="004836DD" w:rsidRDefault="009C17E4" w:rsidP="009C17E4">
      <w:pPr>
        <w:pStyle w:val="ListParagraph"/>
        <w:numPr>
          <w:ilvl w:val="0"/>
          <w:numId w:val="35"/>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r w:rsidRPr="004836DD">
        <w:rPr>
          <w:rFonts w:ascii="Arial" w:hAnsi="Arial"/>
          <w:i/>
        </w:rPr>
        <w:t>Provided contact information to one another.</w:t>
      </w:r>
    </w:p>
    <w:p w14:paraId="74D428C0" w14:textId="77777777" w:rsidR="009C17E4" w:rsidRPr="004836DD" w:rsidRDefault="009C17E4" w:rsidP="009C17E4">
      <w:pPr>
        <w:pStyle w:val="ListParagraph"/>
        <w:numPr>
          <w:ilvl w:val="0"/>
          <w:numId w:val="35"/>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r w:rsidRPr="004836DD">
        <w:rPr>
          <w:rFonts w:ascii="Arial" w:hAnsi="Arial"/>
          <w:i/>
        </w:rPr>
        <w:t>Commit to delivering work on time and will not request consideration for late submissions.</w:t>
      </w:r>
    </w:p>
    <w:p w14:paraId="0A2C3E72" w14:textId="77777777" w:rsidR="009C17E4" w:rsidRPr="004836DD" w:rsidRDefault="009C17E4" w:rsidP="009C17E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E645615" w14:textId="77777777" w:rsidR="009C17E4" w:rsidRPr="004836DD"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r w:rsidRPr="004836DD">
        <w:rPr>
          <w:rFonts w:ascii="Arial" w:hAnsi="Arial"/>
        </w:rPr>
        <w:t>The group contract and all applications submissions need to be signed with original signatures, scanned and uploaded to the DropBox.</w:t>
      </w:r>
      <w:r>
        <w:rPr>
          <w:rFonts w:ascii="Arial" w:hAnsi="Arial"/>
        </w:rPr>
        <w:t xml:space="preserve"> Any breach of the group contract may result in the entire group losing the group contract mark. Please choose your group members carefully. </w:t>
      </w:r>
      <w:r>
        <w:rPr>
          <w:rFonts w:ascii="Arial" w:hAnsi="Arial"/>
          <w:highlight w:val="yellow"/>
        </w:rPr>
        <w:t>If a</w:t>
      </w:r>
      <w:r w:rsidRPr="00104087">
        <w:rPr>
          <w:rFonts w:ascii="Arial" w:hAnsi="Arial"/>
          <w:highlight w:val="yellow"/>
        </w:rPr>
        <w:t xml:space="preserve"> group is disbanded, the group contract mark will be forfeited.</w:t>
      </w:r>
    </w:p>
    <w:p w14:paraId="4A474616" w14:textId="77777777" w:rsidR="009C17E4" w:rsidRDefault="009C17E4" w:rsidP="009C17E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B588765" w14:textId="77777777" w:rsidR="009C17E4" w:rsidRPr="004836DD" w:rsidRDefault="009C17E4" w:rsidP="009C17E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i/>
        </w:rPr>
      </w:pPr>
      <w:r>
        <w:rPr>
          <w:rFonts w:ascii="Arial" w:hAnsi="Arial"/>
        </w:rPr>
        <w:t xml:space="preserve">Students will be asked to submit their assignments through DropBox. </w:t>
      </w:r>
      <w:r w:rsidRPr="004836DD">
        <w:rPr>
          <w:rFonts w:ascii="Arial" w:hAnsi="Arial"/>
          <w:i/>
          <w:highlight w:val="yellow"/>
        </w:rPr>
        <w:t>Dropbox submissions after the stated deadline will not be marked. Dropbox submissions without original signatures will either not be marked or have marks deducted.</w:t>
      </w:r>
    </w:p>
    <w:p w14:paraId="7E4EF984" w14:textId="77777777" w:rsidR="009C17E4"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p>
    <w:p w14:paraId="36C73643" w14:textId="77777777" w:rsidR="009C17E4" w:rsidRDefault="009C17E4" w:rsidP="009C17E4">
      <w:pPr>
        <w:pBdr>
          <w:top w:val="single" w:sz="4" w:space="1" w:color="auto"/>
          <w:left w:val="single" w:sz="4" w:space="4" w:color="auto"/>
          <w:bottom w:val="single" w:sz="4" w:space="1" w:color="auto"/>
          <w:right w:val="single" w:sz="4" w:space="4" w:color="auto"/>
        </w:pBdr>
        <w:tabs>
          <w:tab w:val="left" w:pos="-1080"/>
          <w:tab w:val="left" w:pos="-720"/>
          <w:tab w:val="left" w:pos="-284"/>
        </w:tabs>
        <w:rPr>
          <w:rFonts w:ascii="Arial" w:hAnsi="Arial"/>
          <w:b/>
          <w:u w:val="single"/>
        </w:rPr>
      </w:pPr>
    </w:p>
    <w:p w14:paraId="1379852E" w14:textId="77777777" w:rsidR="009C17E4" w:rsidRDefault="009C17E4" w:rsidP="009C17E4">
      <w:pPr>
        <w:pBdr>
          <w:top w:val="single" w:sz="4" w:space="1" w:color="auto"/>
          <w:left w:val="single" w:sz="4" w:space="4" w:color="auto"/>
          <w:bottom w:val="single" w:sz="4" w:space="1" w:color="auto"/>
          <w:right w:val="single" w:sz="4" w:space="4" w:color="auto"/>
        </w:pBdr>
        <w:tabs>
          <w:tab w:val="left" w:pos="-1080"/>
          <w:tab w:val="left" w:pos="-720"/>
          <w:tab w:val="left" w:pos="-284"/>
        </w:tabs>
        <w:jc w:val="center"/>
        <w:rPr>
          <w:rFonts w:ascii="Arial" w:hAnsi="Arial"/>
        </w:rPr>
      </w:pPr>
      <w:r>
        <w:rPr>
          <w:rFonts w:ascii="Arial" w:hAnsi="Arial"/>
          <w:b/>
          <w:u w:val="single"/>
        </w:rPr>
        <w:t>IMPORTANT</w:t>
      </w:r>
    </w:p>
    <w:p w14:paraId="37F6EB36" w14:textId="77777777" w:rsidR="009C17E4" w:rsidRDefault="009C17E4" w:rsidP="009C17E4">
      <w:pPr>
        <w:pBdr>
          <w:top w:val="single" w:sz="4" w:space="1" w:color="auto"/>
          <w:left w:val="single" w:sz="4" w:space="4" w:color="auto"/>
          <w:bottom w:val="single" w:sz="4" w:space="1" w:color="auto"/>
          <w:right w:val="single" w:sz="4" w:space="4" w:color="auto"/>
        </w:pBdr>
        <w:tabs>
          <w:tab w:val="left" w:pos="-1080"/>
          <w:tab w:val="left" w:pos="-720"/>
          <w:tab w:val="left" w:pos="-284"/>
        </w:tabs>
        <w:rPr>
          <w:rFonts w:ascii="Arial" w:hAnsi="Arial"/>
        </w:rPr>
      </w:pPr>
      <w:r>
        <w:rPr>
          <w:rFonts w:ascii="Arial" w:hAnsi="Arial"/>
        </w:rPr>
        <w:t xml:space="preserve">Teaching Assistants </w:t>
      </w:r>
      <w:r w:rsidRPr="004836DD">
        <w:rPr>
          <w:rFonts w:ascii="Arial" w:hAnsi="Arial"/>
        </w:rPr>
        <w:t xml:space="preserve">will not make changes </w:t>
      </w:r>
      <w:r>
        <w:rPr>
          <w:rFonts w:ascii="Arial" w:hAnsi="Arial"/>
        </w:rPr>
        <w:t>to</w:t>
      </w:r>
      <w:r w:rsidRPr="004836DD">
        <w:rPr>
          <w:rFonts w:ascii="Arial" w:hAnsi="Arial"/>
        </w:rPr>
        <w:t xml:space="preserve"> teams </w:t>
      </w:r>
      <w:r>
        <w:rPr>
          <w:rFonts w:ascii="Arial" w:hAnsi="Arial"/>
        </w:rPr>
        <w:t>unless a formal request is made and all team members agree to the change</w:t>
      </w:r>
      <w:r w:rsidRPr="004836DD">
        <w:rPr>
          <w:rFonts w:ascii="Arial" w:hAnsi="Arial"/>
        </w:rPr>
        <w:t>.</w:t>
      </w:r>
    </w:p>
    <w:p w14:paraId="4B720346" w14:textId="77777777" w:rsidR="002E28FD" w:rsidRDefault="002E28FD" w:rsidP="009C17E4">
      <w:pPr>
        <w:pBdr>
          <w:top w:val="single" w:sz="4" w:space="1" w:color="auto"/>
          <w:left w:val="single" w:sz="4" w:space="4" w:color="auto"/>
          <w:bottom w:val="single" w:sz="4" w:space="1" w:color="auto"/>
          <w:right w:val="single" w:sz="4" w:space="4" w:color="auto"/>
        </w:pBdr>
        <w:tabs>
          <w:tab w:val="left" w:pos="-1080"/>
          <w:tab w:val="left" w:pos="-720"/>
          <w:tab w:val="left" w:pos="-284"/>
        </w:tabs>
        <w:rPr>
          <w:rFonts w:ascii="Arial" w:hAnsi="Arial"/>
        </w:rPr>
      </w:pPr>
    </w:p>
    <w:p w14:paraId="1D173E9D" w14:textId="77777777" w:rsidR="009C17E4" w:rsidRDefault="009C17E4" w:rsidP="009C17E4">
      <w:pPr>
        <w:spacing w:after="120"/>
        <w:jc w:val="both"/>
        <w:outlineLvl w:val="0"/>
        <w:rPr>
          <w:rFonts w:ascii="Arial" w:hAnsi="Arial"/>
          <w:b/>
          <w:bCs/>
        </w:rPr>
      </w:pPr>
    </w:p>
    <w:p w14:paraId="1FC9BF04" w14:textId="77777777" w:rsidR="009C17E4" w:rsidRDefault="009C17E4" w:rsidP="009C17E4">
      <w:pPr>
        <w:spacing w:after="120"/>
        <w:ind w:left="-284"/>
        <w:jc w:val="both"/>
        <w:outlineLvl w:val="0"/>
        <w:rPr>
          <w:rFonts w:ascii="Arial" w:hAnsi="Arial"/>
          <w:b/>
          <w:bCs/>
        </w:rPr>
      </w:pPr>
      <w:r>
        <w:rPr>
          <w:rFonts w:ascii="Arial" w:hAnsi="Arial"/>
        </w:rPr>
        <w:t xml:space="preserve">Furthermore, groups will work together to develop a new product for an existing company and launch a marketing plan. They may choose any company, but it should be unique from other groups in their seminar. Groups will develop a marketing pitch for the new product and then submit a final marketing plan to be developed at the end of the term. </w:t>
      </w:r>
    </w:p>
    <w:p w14:paraId="19B1B5DA" w14:textId="77777777" w:rsidR="009C17E4" w:rsidRPr="004836DD" w:rsidRDefault="009C17E4" w:rsidP="009C17E4">
      <w:pPr>
        <w:spacing w:after="120"/>
        <w:ind w:left="-284"/>
        <w:jc w:val="both"/>
        <w:outlineLvl w:val="0"/>
        <w:rPr>
          <w:rFonts w:ascii="Arial" w:hAnsi="Arial"/>
          <w:u w:val="single"/>
        </w:rPr>
      </w:pPr>
      <w:r>
        <w:rPr>
          <w:rFonts w:ascii="Arial" w:hAnsi="Arial"/>
          <w:u w:val="single"/>
        </w:rPr>
        <w:t>Marketing Pitch</w:t>
      </w:r>
      <w:r>
        <w:rPr>
          <w:rFonts w:ascii="Arial" w:hAnsi="Arial"/>
        </w:rPr>
        <w:t xml:space="preserve"> (10</w:t>
      </w:r>
      <w:r w:rsidRPr="004836DD">
        <w:rPr>
          <w:rFonts w:ascii="Arial" w:hAnsi="Arial"/>
        </w:rPr>
        <w:t>%)</w:t>
      </w:r>
    </w:p>
    <w:p w14:paraId="519A24EA" w14:textId="77777777" w:rsidR="009C17E4" w:rsidRPr="00DB406B" w:rsidRDefault="009C17E4" w:rsidP="009C17E4">
      <w:pPr>
        <w:spacing w:after="120"/>
        <w:ind w:left="-284"/>
        <w:jc w:val="both"/>
        <w:rPr>
          <w:rFonts w:ascii="Arial" w:hAnsi="Arial"/>
          <w:lang w:val="en-US"/>
        </w:rPr>
      </w:pPr>
      <w:r>
        <w:rPr>
          <w:rFonts w:ascii="Arial" w:hAnsi="Arial"/>
        </w:rPr>
        <w:t>During your seminars</w:t>
      </w:r>
      <w:r w:rsidRPr="004836DD">
        <w:rPr>
          <w:rFonts w:ascii="Arial" w:hAnsi="Arial"/>
        </w:rPr>
        <w:t xml:space="preserve">, you will be asked to </w:t>
      </w:r>
      <w:r>
        <w:rPr>
          <w:rFonts w:ascii="Arial" w:hAnsi="Arial"/>
        </w:rPr>
        <w:t xml:space="preserve">develop a product pitch. </w:t>
      </w:r>
      <w:r w:rsidRPr="000F041A">
        <w:rPr>
          <w:rFonts w:ascii="Arial" w:hAnsi="Arial"/>
          <w:bCs/>
        </w:rPr>
        <w:t>Marks will be awarded on</w:t>
      </w:r>
      <w:r w:rsidRPr="000F041A">
        <w:rPr>
          <w:rFonts w:ascii="Arial" w:hAnsi="Arial"/>
        </w:rPr>
        <w:t xml:space="preserve"> thorough and complete response to assigned questions; correct application of marketing theory; and mechanics (spelling, sentence structure, clarity of communication).</w:t>
      </w:r>
      <w:r>
        <w:rPr>
          <w:rFonts w:ascii="Arial" w:hAnsi="Arial"/>
        </w:rPr>
        <w:t xml:space="preserve"> The marketing pitch will tie into your final marketing plan. The marketing pitch will be graded as a presentation conducted during one of your seminars mid-term.</w:t>
      </w:r>
    </w:p>
    <w:p w14:paraId="2187121B" w14:textId="77777777" w:rsidR="009C17E4" w:rsidRPr="004836DD" w:rsidRDefault="009C17E4" w:rsidP="009C17E4">
      <w:pPr>
        <w:spacing w:after="120"/>
        <w:ind w:left="-284"/>
        <w:jc w:val="both"/>
        <w:outlineLvl w:val="0"/>
        <w:rPr>
          <w:rFonts w:ascii="Arial" w:hAnsi="Arial"/>
        </w:rPr>
      </w:pPr>
      <w:r w:rsidRPr="004836DD">
        <w:rPr>
          <w:rFonts w:ascii="Arial" w:hAnsi="Arial"/>
          <w:u w:val="single"/>
        </w:rPr>
        <w:t xml:space="preserve">Final </w:t>
      </w:r>
      <w:r>
        <w:rPr>
          <w:rFonts w:ascii="Arial" w:hAnsi="Arial"/>
          <w:u w:val="single"/>
        </w:rPr>
        <w:t xml:space="preserve">Marketing Plan </w:t>
      </w:r>
      <w:r>
        <w:rPr>
          <w:rFonts w:ascii="Arial" w:hAnsi="Arial"/>
        </w:rPr>
        <w:t>(15</w:t>
      </w:r>
      <w:r w:rsidRPr="004836DD">
        <w:rPr>
          <w:rFonts w:ascii="Arial" w:hAnsi="Arial"/>
        </w:rPr>
        <w:t>%)</w:t>
      </w:r>
    </w:p>
    <w:p w14:paraId="55CE5B44" w14:textId="77777777" w:rsidR="009C17E4" w:rsidRPr="004836DD" w:rsidRDefault="009C17E4" w:rsidP="009C17E4">
      <w:pPr>
        <w:spacing w:after="120"/>
        <w:ind w:left="-284"/>
        <w:jc w:val="both"/>
        <w:outlineLvl w:val="0"/>
        <w:rPr>
          <w:rFonts w:ascii="Arial" w:hAnsi="Arial"/>
        </w:rPr>
      </w:pPr>
      <w:r w:rsidRPr="004836DD">
        <w:rPr>
          <w:rFonts w:ascii="Arial" w:hAnsi="Arial"/>
        </w:rPr>
        <w:t xml:space="preserve">The final </w:t>
      </w:r>
      <w:r>
        <w:rPr>
          <w:rFonts w:ascii="Arial" w:hAnsi="Arial"/>
        </w:rPr>
        <w:t xml:space="preserve">marketing plan </w:t>
      </w:r>
      <w:r w:rsidRPr="004836DD">
        <w:rPr>
          <w:rFonts w:ascii="Arial" w:hAnsi="Arial"/>
        </w:rPr>
        <w:t xml:space="preserve">is a culmination of your findings and learning from the </w:t>
      </w:r>
      <w:r>
        <w:rPr>
          <w:rFonts w:ascii="Arial" w:hAnsi="Arial"/>
        </w:rPr>
        <w:t>course</w:t>
      </w:r>
      <w:r w:rsidRPr="004836DD">
        <w:rPr>
          <w:rFonts w:ascii="Arial" w:hAnsi="Arial"/>
        </w:rPr>
        <w:t>.</w:t>
      </w:r>
      <w:r>
        <w:rPr>
          <w:rFonts w:ascii="Arial" w:hAnsi="Arial"/>
        </w:rPr>
        <w:t xml:space="preserve"> It is to be a detailed plan of how you bring your product to market.</w:t>
      </w:r>
      <w:r w:rsidRPr="004836DD">
        <w:rPr>
          <w:rFonts w:ascii="Arial" w:hAnsi="Arial"/>
        </w:rPr>
        <w:t xml:space="preserve"> Keep your comments succinct and brief in APA format. Reference information from the textbook, lectures and other marketing articles to create a final </w:t>
      </w:r>
      <w:r>
        <w:rPr>
          <w:rFonts w:ascii="Arial" w:hAnsi="Arial"/>
        </w:rPr>
        <w:t>marketing plan that will be presented in no</w:t>
      </w:r>
      <w:r w:rsidRPr="004836DD">
        <w:rPr>
          <w:rFonts w:ascii="Arial" w:hAnsi="Arial"/>
        </w:rPr>
        <w:t xml:space="preserve"> more </w:t>
      </w:r>
      <w:r>
        <w:rPr>
          <w:rFonts w:ascii="Arial" w:hAnsi="Arial"/>
        </w:rPr>
        <w:t>than 20 slides</w:t>
      </w:r>
      <w:r w:rsidRPr="004836DD">
        <w:rPr>
          <w:rFonts w:ascii="Arial" w:hAnsi="Arial"/>
        </w:rPr>
        <w:t xml:space="preserve"> excluding references and appendices. </w:t>
      </w:r>
    </w:p>
    <w:p w14:paraId="68902827" w14:textId="77777777" w:rsidR="009C17E4" w:rsidRDefault="009C17E4" w:rsidP="009C17E4">
      <w:pPr>
        <w:spacing w:after="120"/>
        <w:ind w:left="-284"/>
        <w:outlineLvl w:val="0"/>
        <w:rPr>
          <w:rFonts w:ascii="Arial" w:hAnsi="Arial"/>
          <w:b/>
          <w:i/>
        </w:rPr>
      </w:pPr>
      <w:r w:rsidRPr="004836DD">
        <w:rPr>
          <w:rFonts w:ascii="Arial" w:hAnsi="Arial"/>
          <w:b/>
          <w:i/>
          <w:highlight w:val="yellow"/>
        </w:rPr>
        <w:t xml:space="preserve">Late submissions will be penalized </w:t>
      </w:r>
      <w:r>
        <w:rPr>
          <w:rFonts w:ascii="Arial" w:hAnsi="Arial"/>
          <w:b/>
          <w:i/>
          <w:highlight w:val="yellow"/>
        </w:rPr>
        <w:t>25</w:t>
      </w:r>
      <w:r w:rsidRPr="004836DD">
        <w:rPr>
          <w:rFonts w:ascii="Arial" w:hAnsi="Arial"/>
          <w:b/>
          <w:i/>
          <w:highlight w:val="yellow"/>
        </w:rPr>
        <w:t xml:space="preserve"> per cent </w:t>
      </w:r>
      <w:r>
        <w:rPr>
          <w:rFonts w:ascii="Arial" w:hAnsi="Arial"/>
          <w:b/>
          <w:i/>
          <w:highlight w:val="yellow"/>
        </w:rPr>
        <w:t>of their grade within the first 24 hours</w:t>
      </w:r>
      <w:r w:rsidRPr="004836DD">
        <w:rPr>
          <w:rFonts w:ascii="Arial" w:hAnsi="Arial"/>
          <w:b/>
          <w:i/>
          <w:highlight w:val="yellow"/>
        </w:rPr>
        <w:t xml:space="preserve">. </w:t>
      </w:r>
      <w:r>
        <w:rPr>
          <w:rFonts w:ascii="Arial" w:hAnsi="Arial"/>
          <w:b/>
          <w:i/>
          <w:highlight w:val="yellow"/>
        </w:rPr>
        <w:t xml:space="preserve">Any submissions that are 24 hours past the deadline </w:t>
      </w:r>
      <w:r w:rsidRPr="004836DD">
        <w:rPr>
          <w:rFonts w:ascii="Arial" w:hAnsi="Arial"/>
          <w:b/>
          <w:i/>
          <w:highlight w:val="yellow"/>
        </w:rPr>
        <w:t>will not be grade</w:t>
      </w:r>
      <w:r>
        <w:rPr>
          <w:rFonts w:ascii="Arial" w:hAnsi="Arial"/>
          <w:b/>
          <w:i/>
          <w:highlight w:val="yellow"/>
        </w:rPr>
        <w:t>d.</w:t>
      </w:r>
    </w:p>
    <w:p w14:paraId="7D6141F2" w14:textId="77777777" w:rsidR="009C17E4"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outlineLvl w:val="0"/>
        <w:rPr>
          <w:rFonts w:ascii="Arial" w:hAnsi="Arial"/>
          <w:b/>
        </w:rPr>
      </w:pPr>
    </w:p>
    <w:p w14:paraId="172BE2B1" w14:textId="77777777" w:rsidR="009C17E4" w:rsidRPr="004836DD"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outlineLvl w:val="0"/>
        <w:rPr>
          <w:rFonts w:ascii="Arial" w:hAnsi="Arial"/>
          <w:b/>
        </w:rPr>
      </w:pPr>
      <w:r w:rsidRPr="004836DD">
        <w:rPr>
          <w:rFonts w:ascii="Arial" w:hAnsi="Arial"/>
          <w:b/>
        </w:rPr>
        <w:t>Exam</w:t>
      </w:r>
      <w:r>
        <w:rPr>
          <w:rFonts w:ascii="Arial" w:hAnsi="Arial"/>
          <w:b/>
        </w:rPr>
        <w:t>ination</w:t>
      </w:r>
    </w:p>
    <w:p w14:paraId="09A46ADC" w14:textId="77777777" w:rsidR="009C17E4"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3A42323" w14:textId="77777777" w:rsidR="009C17E4"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84"/>
        <w:rPr>
          <w:rFonts w:ascii="Arial" w:hAnsi="Arial"/>
          <w:u w:val="single"/>
        </w:rPr>
      </w:pPr>
      <w:r>
        <w:rPr>
          <w:rFonts w:ascii="Arial" w:hAnsi="Arial"/>
          <w:u w:val="single"/>
        </w:rPr>
        <w:t>Final Examination</w:t>
      </w:r>
      <w:r>
        <w:rPr>
          <w:rFonts w:ascii="Arial" w:hAnsi="Arial"/>
        </w:rPr>
        <w:t xml:space="preserve"> (30</w:t>
      </w:r>
      <w:r w:rsidRPr="001F404A">
        <w:rPr>
          <w:rFonts w:ascii="Arial" w:hAnsi="Arial"/>
        </w:rPr>
        <w:t>%)</w:t>
      </w:r>
    </w:p>
    <w:p w14:paraId="4AE4A572" w14:textId="77777777" w:rsidR="009C17E4" w:rsidRPr="004836DD" w:rsidRDefault="009C17E4" w:rsidP="009C17E4">
      <w:p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r w:rsidRPr="004836DD">
        <w:rPr>
          <w:rFonts w:ascii="Arial" w:hAnsi="Arial"/>
        </w:rPr>
        <w:t>There will be a final exam covering material from the class sessions, cases, and assignments.  The exam is closed-book and closed notes. It will usually consist of multiple choice a</w:t>
      </w:r>
      <w:r>
        <w:rPr>
          <w:rFonts w:ascii="Arial" w:hAnsi="Arial"/>
        </w:rPr>
        <w:t xml:space="preserve">nd short answer type questions. </w:t>
      </w:r>
      <w:r w:rsidRPr="004836DD">
        <w:rPr>
          <w:rFonts w:ascii="Arial" w:hAnsi="Arial"/>
        </w:rPr>
        <w:t>The final exam, comprising 3</w:t>
      </w:r>
      <w:r>
        <w:rPr>
          <w:rFonts w:ascii="Arial" w:hAnsi="Arial"/>
        </w:rPr>
        <w:t>0</w:t>
      </w:r>
      <w:r w:rsidRPr="004836DD">
        <w:rPr>
          <w:rFonts w:ascii="Arial" w:hAnsi="Arial"/>
        </w:rPr>
        <w:t xml:space="preserve">% of the overall course grade, will cover the material from the entire course. For the final exam, you must check with the university </w:t>
      </w:r>
      <w:r>
        <w:rPr>
          <w:rFonts w:ascii="Arial" w:hAnsi="Arial"/>
        </w:rPr>
        <w:t>W</w:t>
      </w:r>
      <w:r w:rsidRPr="004836DD">
        <w:rPr>
          <w:rFonts w:ascii="Arial" w:hAnsi="Arial"/>
        </w:rPr>
        <w:t>eb</w:t>
      </w:r>
      <w:r>
        <w:rPr>
          <w:rFonts w:ascii="Arial" w:hAnsi="Arial"/>
        </w:rPr>
        <w:t xml:space="preserve"> </w:t>
      </w:r>
      <w:r w:rsidRPr="004836DD">
        <w:rPr>
          <w:rFonts w:ascii="Arial" w:hAnsi="Arial"/>
        </w:rPr>
        <w:t>site / academic calendar for times, dates and locations of the final exam.</w:t>
      </w:r>
    </w:p>
    <w:p w14:paraId="40ABD4F0" w14:textId="77777777" w:rsidR="009C17E4" w:rsidRPr="004836DD" w:rsidRDefault="009C17E4" w:rsidP="009C17E4">
      <w:pPr>
        <w:rPr>
          <w:rFonts w:ascii="Arial" w:hAnsi="Arial"/>
          <w:u w:val="single"/>
        </w:rPr>
      </w:pPr>
    </w:p>
    <w:p w14:paraId="1B14E2D1" w14:textId="77777777" w:rsidR="009C17E4" w:rsidRPr="004836DD" w:rsidRDefault="009C17E4" w:rsidP="009C17E4">
      <w:pPr>
        <w:ind w:left="-284"/>
        <w:rPr>
          <w:rFonts w:ascii="Arial" w:hAnsi="Arial"/>
        </w:rPr>
      </w:pPr>
      <w:r w:rsidRPr="009D24D1">
        <w:rPr>
          <w:rFonts w:ascii="Arial" w:hAnsi="Arial"/>
          <w:highlight w:val="yellow"/>
          <w:u w:val="single"/>
        </w:rPr>
        <w:t>Examination conflict</w:t>
      </w:r>
      <w:r w:rsidRPr="009D24D1">
        <w:rPr>
          <w:rFonts w:ascii="Arial" w:hAnsi="Arial"/>
          <w:highlight w:val="yellow"/>
        </w:rPr>
        <w:t>:  Students are responsible for ensuring that they do not have a time conflict with examinations in other courses.  You are not permitted to enrol in this course if you have a time conflict with another course.</w:t>
      </w:r>
      <w:r w:rsidRPr="004836DD">
        <w:rPr>
          <w:rFonts w:ascii="Arial" w:hAnsi="Arial"/>
        </w:rPr>
        <w:t xml:space="preserve">  </w:t>
      </w:r>
    </w:p>
    <w:p w14:paraId="0B4E276C" w14:textId="77777777" w:rsidR="009C17E4" w:rsidRDefault="009C17E4" w:rsidP="009C17E4">
      <w:pPr>
        <w:ind w:left="-284"/>
        <w:rPr>
          <w:rFonts w:ascii="Arial" w:hAnsi="Arial"/>
        </w:rPr>
      </w:pPr>
    </w:p>
    <w:p w14:paraId="504B1640" w14:textId="77777777" w:rsidR="009C17E4" w:rsidRPr="004836DD" w:rsidRDefault="009C17E4" w:rsidP="009C17E4">
      <w:pPr>
        <w:ind w:left="-284"/>
        <w:rPr>
          <w:rFonts w:ascii="Arial" w:hAnsi="Arial"/>
        </w:rPr>
      </w:pPr>
      <w:r w:rsidRPr="004836DD">
        <w:rPr>
          <w:rFonts w:ascii="Arial" w:hAnsi="Arial"/>
        </w:rPr>
        <w:t>When writing the final exam you must --</w:t>
      </w:r>
    </w:p>
    <w:p w14:paraId="6BA1820B" w14:textId="77777777" w:rsidR="009C17E4" w:rsidRPr="004836DD" w:rsidRDefault="009C17E4" w:rsidP="009C17E4">
      <w:pPr>
        <w:ind w:left="-284"/>
        <w:rPr>
          <w:rFonts w:ascii="Arial" w:hAnsi="Arial"/>
        </w:rPr>
      </w:pPr>
    </w:p>
    <w:p w14:paraId="2E06D64F" w14:textId="77777777" w:rsidR="009C17E4" w:rsidRPr="00914DD6" w:rsidRDefault="009C17E4" w:rsidP="009C17E4">
      <w:pPr>
        <w:pStyle w:val="ListParagraph"/>
        <w:numPr>
          <w:ilvl w:val="0"/>
          <w:numId w:val="40"/>
        </w:numPr>
        <w:rPr>
          <w:rFonts w:ascii="Arial" w:hAnsi="Arial"/>
        </w:rPr>
      </w:pPr>
      <w:r w:rsidRPr="00914DD6">
        <w:rPr>
          <w:rFonts w:ascii="Arial" w:hAnsi="Arial"/>
        </w:rPr>
        <w:t>Write your name and student number on all documents including the exam question sheet and the Scantron</w:t>
      </w:r>
      <w:r w:rsidRPr="00914DD6">
        <w:rPr>
          <w:rFonts w:ascii="Arial" w:hAnsi="Arial"/>
          <w:i/>
        </w:rPr>
        <w:t xml:space="preserve"> </w:t>
      </w:r>
      <w:r w:rsidRPr="00914DD6">
        <w:rPr>
          <w:rFonts w:ascii="Arial" w:hAnsi="Arial"/>
        </w:rPr>
        <w:t>sheet.</w:t>
      </w:r>
    </w:p>
    <w:p w14:paraId="57586758" w14:textId="77777777" w:rsidR="009C17E4" w:rsidRPr="00914DD6" w:rsidRDefault="009C17E4" w:rsidP="009C17E4">
      <w:pPr>
        <w:pStyle w:val="ListParagraph"/>
        <w:numPr>
          <w:ilvl w:val="0"/>
          <w:numId w:val="40"/>
        </w:numPr>
        <w:rPr>
          <w:rFonts w:ascii="Arial" w:hAnsi="Arial"/>
        </w:rPr>
      </w:pPr>
      <w:r w:rsidRPr="00914DD6">
        <w:rPr>
          <w:rFonts w:ascii="Arial" w:hAnsi="Arial"/>
        </w:rPr>
        <w:t>Write the appropriate version code from your final exam on the Scantron sheet.</w:t>
      </w:r>
    </w:p>
    <w:p w14:paraId="75818238" w14:textId="77777777" w:rsidR="009C17E4" w:rsidRPr="004836DD" w:rsidRDefault="009C17E4" w:rsidP="009C17E4">
      <w:pPr>
        <w:ind w:left="-284"/>
        <w:rPr>
          <w:rFonts w:ascii="Arial" w:hAnsi="Arial"/>
        </w:rPr>
      </w:pPr>
    </w:p>
    <w:p w14:paraId="046D83BA" w14:textId="77777777" w:rsidR="009C17E4" w:rsidRPr="004836DD" w:rsidRDefault="009C17E4" w:rsidP="009C17E4">
      <w:pPr>
        <w:ind w:left="-284"/>
        <w:rPr>
          <w:rFonts w:ascii="Arial" w:hAnsi="Arial"/>
        </w:rPr>
      </w:pPr>
      <w:r w:rsidRPr="004836DD">
        <w:rPr>
          <w:rFonts w:ascii="Arial" w:hAnsi="Arial"/>
        </w:rPr>
        <w:t>If you do not write your name and student number on all documents or if you put the wrong final exam version code on the Scantron sheet you will automatically be penalized a reduction of 5 points on your grade for the exam.</w:t>
      </w:r>
    </w:p>
    <w:p w14:paraId="786320E7" w14:textId="77777777" w:rsidR="009C17E4" w:rsidRPr="004836DD" w:rsidRDefault="009C17E4" w:rsidP="009C17E4">
      <w:pPr>
        <w:widowControl/>
        <w:ind w:left="-284"/>
        <w:outlineLvl w:val="0"/>
        <w:rPr>
          <w:rFonts w:ascii="Arial" w:hAnsi="Arial"/>
          <w:b/>
        </w:rPr>
      </w:pPr>
    </w:p>
    <w:p w14:paraId="0DF22FD0" w14:textId="77777777" w:rsidR="009C17E4" w:rsidRPr="00521306" w:rsidRDefault="009C17E4" w:rsidP="009C17E4">
      <w:pPr>
        <w:widowControl/>
        <w:ind w:left="-284"/>
        <w:outlineLvl w:val="0"/>
        <w:rPr>
          <w:rFonts w:ascii="Arial" w:hAnsi="Arial"/>
          <w:b/>
          <w:highlight w:val="yellow"/>
        </w:rPr>
      </w:pPr>
      <w:r w:rsidRPr="00521306">
        <w:rPr>
          <w:rFonts w:ascii="Arial" w:hAnsi="Arial"/>
          <w:b/>
          <w:highlight w:val="yellow"/>
        </w:rPr>
        <w:t>Additional Evaluation Details</w:t>
      </w:r>
    </w:p>
    <w:p w14:paraId="1F20F5A3" w14:textId="77777777" w:rsidR="009C17E4" w:rsidRPr="004836DD" w:rsidRDefault="009C17E4" w:rsidP="009C17E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hAnsi="Arial"/>
        </w:rPr>
      </w:pPr>
      <w:r w:rsidRPr="00521306">
        <w:rPr>
          <w:rFonts w:ascii="Arial" w:hAnsi="Arial"/>
          <w:i/>
          <w:highlight w:val="yellow"/>
        </w:rPr>
        <w:t>All assignment deadlines are absolute.  Extensions will only be granted on the basis of extenuating circumstances.</w:t>
      </w:r>
      <w:r w:rsidRPr="00521306">
        <w:rPr>
          <w:rFonts w:ascii="Arial" w:hAnsi="Arial"/>
          <w:highlight w:val="yellow"/>
        </w:rPr>
        <w:t xml:space="preserve"> </w:t>
      </w:r>
      <w:r w:rsidRPr="00521306">
        <w:rPr>
          <w:rFonts w:ascii="Arial" w:hAnsi="Arial"/>
          <w:i/>
          <w:highlight w:val="yellow"/>
        </w:rPr>
        <w:t>Keep a copy of all of your graded work until f</w:t>
      </w:r>
      <w:r>
        <w:rPr>
          <w:rFonts w:ascii="Arial" w:hAnsi="Arial"/>
          <w:i/>
          <w:highlight w:val="yellow"/>
        </w:rPr>
        <w:t xml:space="preserve">inal marks have been recorded. </w:t>
      </w:r>
      <w:r w:rsidRPr="00521306">
        <w:rPr>
          <w:rFonts w:ascii="Arial" w:hAnsi="Arial"/>
          <w:i/>
          <w:highlight w:val="yellow"/>
        </w:rPr>
        <w:t>You may be asked to resubmit your work at any time.</w:t>
      </w:r>
      <w:r w:rsidRPr="004836DD">
        <w:rPr>
          <w:rFonts w:ascii="Arial" w:hAnsi="Arial"/>
          <w:i/>
        </w:rPr>
        <w:t xml:space="preserve">  </w:t>
      </w:r>
    </w:p>
    <w:p w14:paraId="4E7C3519" w14:textId="77777777" w:rsidR="009C17E4" w:rsidRDefault="009C17E4" w:rsidP="009C17E4">
      <w:pPr>
        <w:tabs>
          <w:tab w:val="left" w:pos="-1080"/>
          <w:tab w:val="left" w:pos="-720"/>
          <w:tab w:val="left" w:pos="-284"/>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outlineLvl w:val="0"/>
        <w:rPr>
          <w:rFonts w:ascii="Arial" w:hAnsi="Arial"/>
          <w:b/>
        </w:rPr>
      </w:pPr>
    </w:p>
    <w:p w14:paraId="0E0DD37B" w14:textId="77777777" w:rsidR="009C17E4" w:rsidRPr="004836DD" w:rsidRDefault="009C17E4" w:rsidP="009C17E4">
      <w:pPr>
        <w:tabs>
          <w:tab w:val="left" w:pos="-1080"/>
          <w:tab w:val="left" w:pos="-720"/>
          <w:tab w:val="left" w:pos="-284"/>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84"/>
        <w:outlineLvl w:val="0"/>
        <w:rPr>
          <w:rFonts w:ascii="Arial" w:hAnsi="Arial"/>
          <w:b/>
        </w:rPr>
      </w:pPr>
      <w:r w:rsidRPr="004836DD">
        <w:rPr>
          <w:rFonts w:ascii="Arial" w:hAnsi="Arial"/>
          <w:b/>
        </w:rPr>
        <w:t>Communication</w:t>
      </w:r>
      <w:r>
        <w:rPr>
          <w:rFonts w:ascii="Arial" w:hAnsi="Arial"/>
          <w:b/>
        </w:rPr>
        <w:t xml:space="preserve"> with your Sessional Lecturer and Teaching Assistants</w:t>
      </w:r>
    </w:p>
    <w:p w14:paraId="4376CF87" w14:textId="77777777" w:rsidR="009C17E4" w:rsidRPr="004836DD" w:rsidRDefault="009C17E4" w:rsidP="009C17E4">
      <w:pPr>
        <w:tabs>
          <w:tab w:val="left" w:pos="-1080"/>
          <w:tab w:val="left" w:pos="-720"/>
          <w:tab w:val="left" w:pos="-284"/>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84"/>
        <w:rPr>
          <w:rFonts w:ascii="Arial" w:hAnsi="Arial"/>
        </w:rPr>
      </w:pPr>
      <w:r w:rsidRPr="004836DD">
        <w:rPr>
          <w:rFonts w:ascii="Arial" w:hAnsi="Arial"/>
        </w:rPr>
        <w:t>Enrolment of this class could be as high as 300 to 350 students</w:t>
      </w:r>
      <w:r>
        <w:rPr>
          <w:rFonts w:ascii="Arial" w:hAnsi="Arial"/>
        </w:rPr>
        <w:t xml:space="preserve"> and our goal is to ensure that your questions are answered in an effective manner</w:t>
      </w:r>
      <w:r w:rsidRPr="004836DD">
        <w:rPr>
          <w:rFonts w:ascii="Arial" w:hAnsi="Arial"/>
        </w:rPr>
        <w:t>. Following the protocol below will help you get a prompt response to your inquiries and concerns.</w:t>
      </w:r>
    </w:p>
    <w:p w14:paraId="40045093" w14:textId="77777777" w:rsidR="009C17E4" w:rsidRPr="004836DD" w:rsidRDefault="009C17E4" w:rsidP="009C17E4">
      <w:pPr>
        <w:tabs>
          <w:tab w:val="left" w:pos="-1080"/>
          <w:tab w:val="left" w:pos="-720"/>
          <w:tab w:val="left" w:pos="-284"/>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84"/>
        <w:rPr>
          <w:rFonts w:ascii="Arial" w:hAnsi="Arial"/>
        </w:rPr>
      </w:pPr>
    </w:p>
    <w:p w14:paraId="0093EBC7" w14:textId="77777777" w:rsidR="009C17E4" w:rsidRPr="004836DD" w:rsidRDefault="009C17E4" w:rsidP="009C17E4">
      <w:pPr>
        <w:pStyle w:val="ListParagraph"/>
        <w:numPr>
          <w:ilvl w:val="0"/>
          <w:numId w:val="27"/>
        </w:numPr>
        <w:tabs>
          <w:tab w:val="left" w:pos="-1080"/>
          <w:tab w:val="left" w:pos="-720"/>
          <w:tab w:val="left" w:pos="-284"/>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rPr>
      </w:pPr>
      <w:r w:rsidRPr="004836DD">
        <w:rPr>
          <w:rFonts w:ascii="Arial" w:hAnsi="Arial"/>
        </w:rPr>
        <w:t xml:space="preserve">This course has a Web site (see </w:t>
      </w:r>
      <w:hyperlink r:id="rId11" w:history="1">
        <w:r w:rsidRPr="004836DD">
          <w:rPr>
            <w:rStyle w:val="Hyperlink"/>
            <w:rFonts w:ascii="Arial" w:hAnsi="Arial"/>
          </w:rPr>
          <w:t>http://courselink.uoguelph.ca/</w:t>
        </w:r>
      </w:hyperlink>
      <w:r w:rsidRPr="004836DD">
        <w:rPr>
          <w:rFonts w:ascii="Arial" w:hAnsi="Arial"/>
        </w:rPr>
        <w:t>).  Please post any questions you may have to the discussion area, or feel free to speak to the lecturer or the teaching assistants during classes or seminars.</w:t>
      </w:r>
      <w:r w:rsidRPr="004836DD">
        <w:rPr>
          <w:rFonts w:ascii="Arial" w:hAnsi="Arial"/>
          <w:b/>
        </w:rPr>
        <w:t xml:space="preserve"> </w:t>
      </w:r>
    </w:p>
    <w:p w14:paraId="45C8D2A3" w14:textId="77777777" w:rsidR="009C17E4" w:rsidRPr="004836DD" w:rsidRDefault="009C17E4" w:rsidP="009C17E4">
      <w:pPr>
        <w:pStyle w:val="ListParagraph"/>
        <w:numPr>
          <w:ilvl w:val="0"/>
          <w:numId w:val="27"/>
        </w:numPr>
        <w:tabs>
          <w:tab w:val="left" w:pos="-1080"/>
          <w:tab w:val="left" w:pos="-720"/>
          <w:tab w:val="left" w:pos="-284"/>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rPr>
      </w:pPr>
      <w:r w:rsidRPr="004836DD">
        <w:rPr>
          <w:rFonts w:ascii="Arial" w:hAnsi="Arial"/>
        </w:rPr>
        <w:t xml:space="preserve">Please read all previous postings or consult a classmate </w:t>
      </w:r>
      <w:r w:rsidRPr="004836DD">
        <w:rPr>
          <w:rFonts w:ascii="Arial" w:hAnsi="Arial"/>
          <w:u w:val="single"/>
        </w:rPr>
        <w:t>prior</w:t>
      </w:r>
      <w:r w:rsidRPr="004836DD">
        <w:rPr>
          <w:rFonts w:ascii="Arial" w:hAnsi="Arial"/>
        </w:rPr>
        <w:t xml:space="preserve"> to posting a new question.</w:t>
      </w:r>
    </w:p>
    <w:p w14:paraId="44458A89" w14:textId="77777777" w:rsidR="009C17E4" w:rsidRPr="004836DD" w:rsidRDefault="009C17E4" w:rsidP="009C17E4">
      <w:pPr>
        <w:pStyle w:val="ListParagraph"/>
        <w:numPr>
          <w:ilvl w:val="0"/>
          <w:numId w:val="27"/>
        </w:numPr>
        <w:tabs>
          <w:tab w:val="left" w:pos="-1080"/>
          <w:tab w:val="left" w:pos="-720"/>
          <w:tab w:val="left" w:pos="-284"/>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rPr>
      </w:pPr>
      <w:r w:rsidRPr="004836DD">
        <w:rPr>
          <w:rFonts w:ascii="Arial" w:hAnsi="Arial"/>
        </w:rPr>
        <w:t>Demonstrate your diligence and commitment to this course, by ensuring you have exhausted all avenues of addressing your issue before reaching out to your TA or professor.</w:t>
      </w:r>
    </w:p>
    <w:p w14:paraId="3AE08E79" w14:textId="77777777" w:rsidR="009C17E4" w:rsidRPr="004836DD" w:rsidRDefault="009C17E4" w:rsidP="009C17E4">
      <w:pPr>
        <w:pStyle w:val="ListParagraph"/>
        <w:numPr>
          <w:ilvl w:val="0"/>
          <w:numId w:val="27"/>
        </w:numPr>
        <w:tabs>
          <w:tab w:val="left" w:pos="-1080"/>
          <w:tab w:val="left" w:pos="-720"/>
          <w:tab w:val="left" w:pos="-284"/>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rPr>
      </w:pPr>
      <w:r w:rsidRPr="004836DD">
        <w:rPr>
          <w:rFonts w:ascii="Arial" w:hAnsi="Arial"/>
        </w:rPr>
        <w:t>If your matter is personal in nature, please e-mail Archie Bonifacio at (</w:t>
      </w:r>
      <w:hyperlink r:id="rId12" w:history="1">
        <w:r w:rsidRPr="004836DD">
          <w:rPr>
            <w:rStyle w:val="Hyperlink"/>
            <w:rFonts w:ascii="Arial" w:hAnsi="Arial"/>
          </w:rPr>
          <w:t>abonifac@uoguelph.ca</w:t>
        </w:r>
      </w:hyperlink>
      <w:r w:rsidRPr="004836DD">
        <w:rPr>
          <w:rFonts w:ascii="Arial" w:hAnsi="Arial"/>
        </w:rPr>
        <w:t>).</w:t>
      </w:r>
    </w:p>
    <w:p w14:paraId="53C69697" w14:textId="77777777" w:rsidR="009C17E4" w:rsidRPr="00461E6C" w:rsidRDefault="009C17E4" w:rsidP="009C17E4">
      <w:pPr>
        <w:pStyle w:val="ListParagraph"/>
        <w:numPr>
          <w:ilvl w:val="0"/>
          <w:numId w:val="27"/>
        </w:numPr>
        <w:tabs>
          <w:tab w:val="left" w:pos="-1080"/>
          <w:tab w:val="left" w:pos="-720"/>
          <w:tab w:val="left" w:pos="-284"/>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highlight w:val="yellow"/>
        </w:rPr>
      </w:pPr>
      <w:r w:rsidRPr="00461E6C">
        <w:rPr>
          <w:rFonts w:ascii="Arial" w:hAnsi="Arial"/>
          <w:highlight w:val="yellow"/>
        </w:rPr>
        <w:t>Always use your &lt;uoguelph.ca&gt; account for regis</w:t>
      </w:r>
      <w:r>
        <w:rPr>
          <w:rFonts w:ascii="Arial" w:hAnsi="Arial"/>
          <w:highlight w:val="yellow"/>
        </w:rPr>
        <w:t xml:space="preserve">tering in online </w:t>
      </w:r>
      <w:r w:rsidRPr="00461E6C">
        <w:rPr>
          <w:rFonts w:ascii="Arial" w:hAnsi="Arial"/>
          <w:highlight w:val="yellow"/>
        </w:rPr>
        <w:t>components of this class. Failing to do so may cause problems in grade synchronization with CourseLink.</w:t>
      </w:r>
    </w:p>
    <w:p w14:paraId="42A0B140" w14:textId="77777777" w:rsidR="001B14D0" w:rsidRDefault="001B14D0" w:rsidP="00E756E0">
      <w:pPr>
        <w:widowControl/>
        <w:spacing w:line="276" w:lineRule="auto"/>
        <w:rPr>
          <w:rFonts w:ascii="Arial" w:hAnsi="Arial"/>
          <w:sz w:val="22"/>
          <w:szCs w:val="22"/>
        </w:rPr>
      </w:pPr>
    </w:p>
    <w:p w14:paraId="048C0882" w14:textId="77777777" w:rsidR="009C17E4" w:rsidRDefault="009C17E4" w:rsidP="00E756E0">
      <w:pPr>
        <w:widowControl/>
        <w:spacing w:line="276" w:lineRule="auto"/>
        <w:rPr>
          <w:rFonts w:ascii="Arial" w:hAnsi="Arial"/>
          <w:sz w:val="22"/>
          <w:szCs w:val="22"/>
        </w:rPr>
      </w:pPr>
    </w:p>
    <w:p w14:paraId="0B2F1B0D" w14:textId="77777777" w:rsidR="009C17E4" w:rsidRDefault="009C17E4" w:rsidP="00E756E0">
      <w:pPr>
        <w:widowControl/>
        <w:spacing w:line="276" w:lineRule="auto"/>
        <w:rPr>
          <w:rFonts w:ascii="Arial" w:hAnsi="Arial"/>
          <w:sz w:val="22"/>
          <w:szCs w:val="22"/>
        </w:rPr>
      </w:pPr>
    </w:p>
    <w:p w14:paraId="292D8190" w14:textId="77777777" w:rsidR="009C17E4" w:rsidRDefault="009C17E4" w:rsidP="00E756E0">
      <w:pPr>
        <w:widowControl/>
        <w:spacing w:line="276" w:lineRule="auto"/>
        <w:rPr>
          <w:rFonts w:ascii="Arial" w:hAnsi="Arial"/>
          <w:sz w:val="22"/>
          <w:szCs w:val="22"/>
        </w:rPr>
      </w:pPr>
    </w:p>
    <w:p w14:paraId="51D041DC" w14:textId="77777777" w:rsidR="009C17E4" w:rsidRDefault="009C17E4" w:rsidP="00E756E0">
      <w:pPr>
        <w:widowControl/>
        <w:spacing w:line="276" w:lineRule="auto"/>
        <w:rPr>
          <w:rFonts w:ascii="Arial" w:hAnsi="Arial"/>
          <w:sz w:val="22"/>
          <w:szCs w:val="22"/>
        </w:rPr>
      </w:pPr>
    </w:p>
    <w:p w14:paraId="3D7B78E0" w14:textId="77777777" w:rsidR="009C17E4" w:rsidRDefault="009C17E4" w:rsidP="00E756E0">
      <w:pPr>
        <w:widowControl/>
        <w:spacing w:line="276" w:lineRule="auto"/>
        <w:rPr>
          <w:rFonts w:ascii="Arial" w:hAnsi="Arial"/>
          <w:sz w:val="22"/>
          <w:szCs w:val="22"/>
        </w:rPr>
      </w:pPr>
    </w:p>
    <w:p w14:paraId="73E3CED5" w14:textId="77777777" w:rsidR="00D50EAB" w:rsidRDefault="00D50EAB" w:rsidP="00E756E0">
      <w:pPr>
        <w:widowControl/>
        <w:spacing w:line="276" w:lineRule="auto"/>
        <w:rPr>
          <w:rFonts w:ascii="Arial" w:hAnsi="Arial"/>
          <w:sz w:val="22"/>
          <w:szCs w:val="22"/>
        </w:rPr>
      </w:pPr>
    </w:p>
    <w:p w14:paraId="44D90F0D" w14:textId="77777777" w:rsidR="009C17E4" w:rsidRPr="004836DD" w:rsidRDefault="009C17E4" w:rsidP="00E756E0">
      <w:pPr>
        <w:widowControl/>
        <w:spacing w:line="276" w:lineRule="auto"/>
        <w:rPr>
          <w:rFonts w:ascii="Arial" w:hAnsi="Arial"/>
          <w:sz w:val="22"/>
          <w:szCs w:val="22"/>
        </w:rPr>
      </w:pPr>
    </w:p>
    <w:tbl>
      <w:tblPr>
        <w:tblW w:w="10800" w:type="dxa"/>
        <w:tblInd w:w="-702" w:type="dxa"/>
        <w:tblLayout w:type="fixed"/>
        <w:tblLook w:val="00A0" w:firstRow="1" w:lastRow="0" w:firstColumn="1" w:lastColumn="0" w:noHBand="0" w:noVBand="0"/>
      </w:tblPr>
      <w:tblGrid>
        <w:gridCol w:w="10800"/>
      </w:tblGrid>
      <w:tr w:rsidR="00115B6A" w:rsidRPr="004836DD" w14:paraId="5664AB8D" w14:textId="77777777" w:rsidTr="00B720B9">
        <w:tc>
          <w:tcPr>
            <w:tcW w:w="10800" w:type="dxa"/>
            <w:shd w:val="clear" w:color="auto" w:fill="E0E0E0"/>
          </w:tcPr>
          <w:p w14:paraId="74BB742C" w14:textId="1188ECC4" w:rsidR="00115B6A" w:rsidRPr="004836DD" w:rsidRDefault="00011383" w:rsidP="00011383">
            <w:pPr>
              <w:pStyle w:val="Heading1"/>
              <w:rPr>
                <w:rFonts w:ascii="Arial" w:hAnsi="Arial"/>
              </w:rPr>
            </w:pPr>
            <w:r w:rsidRPr="004836DD">
              <w:rPr>
                <w:rFonts w:ascii="Arial" w:hAnsi="Arial"/>
              </w:rPr>
              <w:lastRenderedPageBreak/>
              <w:t>Course Schedule</w:t>
            </w:r>
          </w:p>
        </w:tc>
      </w:tr>
    </w:tbl>
    <w:p w14:paraId="6F162BE4" w14:textId="77777777" w:rsidR="002D1B5F" w:rsidRPr="004836DD" w:rsidRDefault="002D1B5F">
      <w:pPr>
        <w:rPr>
          <w:rFonts w:ascii="Arial" w:hAnsi="Arial"/>
        </w:rPr>
      </w:pPr>
    </w:p>
    <w:p w14:paraId="0BA1787C" w14:textId="77777777" w:rsidR="00B720B9" w:rsidRPr="004836DD" w:rsidRDefault="00B720B9">
      <w:pPr>
        <w:rPr>
          <w:rFonts w:ascii="Arial" w:hAnsi="Arial"/>
          <w:sz w:val="16"/>
          <w:szCs w:val="16"/>
        </w:rPr>
        <w:sectPr w:rsidR="00B720B9" w:rsidRPr="004836DD" w:rsidSect="00307B92">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type w:val="continuous"/>
          <w:pgSz w:w="12240" w:h="15840"/>
          <w:pgMar w:top="1276" w:right="1440" w:bottom="851" w:left="1440" w:header="720" w:footer="720" w:gutter="0"/>
          <w:cols w:space="720"/>
          <w:docGrid w:linePitch="272"/>
        </w:sectPr>
      </w:pPr>
    </w:p>
    <w:tbl>
      <w:tblPr>
        <w:tblStyle w:val="TableGrid"/>
        <w:tblW w:w="0" w:type="auto"/>
        <w:tblLayout w:type="fixed"/>
        <w:tblLook w:val="04A0" w:firstRow="1" w:lastRow="0" w:firstColumn="1" w:lastColumn="0" w:noHBand="0" w:noVBand="1"/>
      </w:tblPr>
      <w:tblGrid>
        <w:gridCol w:w="971"/>
        <w:gridCol w:w="1016"/>
        <w:gridCol w:w="3791"/>
        <w:gridCol w:w="3798"/>
      </w:tblGrid>
      <w:tr w:rsidR="00B720B9" w:rsidRPr="004836DD" w14:paraId="4601D9E3" w14:textId="77777777" w:rsidTr="001F3AAA">
        <w:tc>
          <w:tcPr>
            <w:tcW w:w="1987" w:type="dxa"/>
            <w:gridSpan w:val="2"/>
          </w:tcPr>
          <w:p w14:paraId="7594E87E" w14:textId="7BDE1C4E" w:rsidR="00B720B9" w:rsidRPr="001B14D0" w:rsidRDefault="00B720B9" w:rsidP="00073C39">
            <w:pPr>
              <w:tabs>
                <w:tab w:val="right" w:pos="1735"/>
              </w:tabs>
              <w:rPr>
                <w:rFonts w:ascii="Arial Narrow" w:hAnsi="Arial Narrow"/>
                <w:b/>
              </w:rPr>
            </w:pPr>
            <w:r w:rsidRPr="001B14D0">
              <w:rPr>
                <w:rFonts w:ascii="Arial Narrow" w:hAnsi="Arial Narrow"/>
                <w:b/>
              </w:rPr>
              <w:t>Date</w:t>
            </w:r>
            <w:r w:rsidR="00073C39" w:rsidRPr="001B14D0">
              <w:rPr>
                <w:rFonts w:ascii="Arial Narrow" w:hAnsi="Arial Narrow"/>
                <w:b/>
              </w:rPr>
              <w:tab/>
            </w:r>
          </w:p>
        </w:tc>
        <w:tc>
          <w:tcPr>
            <w:tcW w:w="3791" w:type="dxa"/>
          </w:tcPr>
          <w:p w14:paraId="6CA80EA0" w14:textId="1F7C16F7" w:rsidR="0057152E" w:rsidRPr="001B14D0" w:rsidRDefault="007E1AA7">
            <w:pPr>
              <w:rPr>
                <w:rFonts w:ascii="Arial Narrow" w:hAnsi="Arial Narrow"/>
                <w:b/>
              </w:rPr>
            </w:pPr>
            <w:r w:rsidRPr="001B14D0">
              <w:rPr>
                <w:rFonts w:ascii="Arial Narrow" w:hAnsi="Arial Narrow"/>
                <w:b/>
              </w:rPr>
              <w:t>Topic, Readings and Modules</w:t>
            </w:r>
          </w:p>
        </w:tc>
        <w:tc>
          <w:tcPr>
            <w:tcW w:w="3798" w:type="dxa"/>
          </w:tcPr>
          <w:p w14:paraId="0645FCDA" w14:textId="4FEDD1C2" w:rsidR="00B720B9" w:rsidRPr="001B14D0" w:rsidRDefault="001B14D0">
            <w:pPr>
              <w:rPr>
                <w:rFonts w:ascii="Arial Narrow" w:hAnsi="Arial Narrow"/>
                <w:b/>
              </w:rPr>
            </w:pPr>
            <w:r>
              <w:rPr>
                <w:rFonts w:ascii="Arial Narrow" w:hAnsi="Arial Narrow"/>
                <w:b/>
              </w:rPr>
              <w:t xml:space="preserve">Other </w:t>
            </w:r>
            <w:r w:rsidR="007E1AA7" w:rsidRPr="001B14D0">
              <w:rPr>
                <w:rFonts w:ascii="Arial Narrow" w:hAnsi="Arial Narrow"/>
                <w:b/>
              </w:rPr>
              <w:t>Deliverables and Expectations</w:t>
            </w:r>
          </w:p>
        </w:tc>
      </w:tr>
      <w:tr w:rsidR="0057152E" w:rsidRPr="004836DD" w14:paraId="5D710C16" w14:textId="77777777" w:rsidTr="00C750A6">
        <w:tc>
          <w:tcPr>
            <w:tcW w:w="9576" w:type="dxa"/>
            <w:gridSpan w:val="4"/>
          </w:tcPr>
          <w:p w14:paraId="7DA5D1DD" w14:textId="5A2FFB98" w:rsidR="0057152E" w:rsidRPr="001B14D0" w:rsidRDefault="0057152E" w:rsidP="00E32961">
            <w:pPr>
              <w:jc w:val="center"/>
              <w:rPr>
                <w:rFonts w:ascii="Arial Narrow" w:hAnsi="Arial Narrow"/>
                <w:b/>
              </w:rPr>
            </w:pPr>
            <w:r w:rsidRPr="001B14D0">
              <w:rPr>
                <w:rFonts w:ascii="Arial Narrow" w:hAnsi="Arial Narrow"/>
                <w:b/>
              </w:rPr>
              <w:t>UNDERSTANDING THE MARKET PLACE AND CONSUMERS</w:t>
            </w:r>
          </w:p>
        </w:tc>
      </w:tr>
      <w:tr w:rsidR="000375D8" w:rsidRPr="004836DD" w14:paraId="0C13A678" w14:textId="77777777" w:rsidTr="00951026">
        <w:trPr>
          <w:trHeight w:val="146"/>
        </w:trPr>
        <w:tc>
          <w:tcPr>
            <w:tcW w:w="971" w:type="dxa"/>
            <w:vMerge w:val="restart"/>
          </w:tcPr>
          <w:p w14:paraId="2631BBF2" w14:textId="6EFD349E" w:rsidR="000375D8" w:rsidRPr="001B14D0" w:rsidRDefault="000375D8">
            <w:pPr>
              <w:rPr>
                <w:rFonts w:ascii="Arial Narrow" w:hAnsi="Arial Narrow"/>
                <w:b/>
              </w:rPr>
            </w:pPr>
            <w:r>
              <w:rPr>
                <w:rFonts w:ascii="Arial Narrow" w:hAnsi="Arial Narrow"/>
                <w:b/>
              </w:rPr>
              <w:t>Week 1</w:t>
            </w:r>
          </w:p>
          <w:p w14:paraId="37F2CBE6" w14:textId="53A8AA3D" w:rsidR="000375D8" w:rsidRDefault="000375D8" w:rsidP="00002527">
            <w:pPr>
              <w:rPr>
                <w:rFonts w:ascii="Arial Narrow" w:hAnsi="Arial Narrow"/>
              </w:rPr>
            </w:pPr>
            <w:r>
              <w:rPr>
                <w:rFonts w:ascii="Arial Narrow" w:hAnsi="Arial Narrow"/>
              </w:rPr>
              <w:t>Jan 10</w:t>
            </w:r>
            <w:r w:rsidRPr="00E9397E">
              <w:rPr>
                <w:rFonts w:ascii="Arial Narrow" w:hAnsi="Arial Narrow"/>
                <w:vertAlign w:val="superscript"/>
              </w:rPr>
              <w:t>(Th)</w:t>
            </w:r>
          </w:p>
          <w:p w14:paraId="24510D28" w14:textId="59A4EE26" w:rsidR="000375D8" w:rsidRPr="001B14D0" w:rsidRDefault="000375D8" w:rsidP="00873EC5">
            <w:pPr>
              <w:rPr>
                <w:rFonts w:ascii="Arial Narrow" w:hAnsi="Arial Narrow"/>
              </w:rPr>
            </w:pPr>
          </w:p>
        </w:tc>
        <w:tc>
          <w:tcPr>
            <w:tcW w:w="1016" w:type="dxa"/>
            <w:tcBorders>
              <w:bottom w:val="single" w:sz="4" w:space="0" w:color="auto"/>
            </w:tcBorders>
          </w:tcPr>
          <w:p w14:paraId="7810DFAB" w14:textId="77777777" w:rsidR="000375D8" w:rsidRPr="001B14D0" w:rsidRDefault="000375D8" w:rsidP="005013D4">
            <w:pPr>
              <w:rPr>
                <w:rFonts w:ascii="Arial Narrow" w:hAnsi="Arial Narrow"/>
              </w:rPr>
            </w:pPr>
            <w:r w:rsidRPr="001B14D0">
              <w:rPr>
                <w:rFonts w:ascii="Arial Narrow" w:hAnsi="Arial Narrow"/>
              </w:rPr>
              <w:t>Lecture</w:t>
            </w:r>
          </w:p>
          <w:p w14:paraId="5010B720" w14:textId="55469C9C" w:rsidR="000375D8" w:rsidRPr="001B14D0" w:rsidRDefault="000375D8" w:rsidP="00951026">
            <w:pPr>
              <w:rPr>
                <w:rFonts w:ascii="Arial Narrow" w:hAnsi="Arial Narrow"/>
              </w:rPr>
            </w:pPr>
          </w:p>
        </w:tc>
        <w:tc>
          <w:tcPr>
            <w:tcW w:w="3791" w:type="dxa"/>
            <w:tcBorders>
              <w:bottom w:val="single" w:sz="4" w:space="0" w:color="auto"/>
            </w:tcBorders>
          </w:tcPr>
          <w:p w14:paraId="2C4E226A" w14:textId="4B2022CD" w:rsidR="000375D8" w:rsidRPr="001B14D0" w:rsidRDefault="000375D8" w:rsidP="00951026">
            <w:pPr>
              <w:rPr>
                <w:rFonts w:ascii="Arial Narrow" w:hAnsi="Arial Narrow"/>
              </w:rPr>
            </w:pPr>
            <w:r w:rsidRPr="001B14D0">
              <w:rPr>
                <w:rFonts w:ascii="Arial Narrow" w:hAnsi="Arial Narrow"/>
              </w:rPr>
              <w:t>Marketing: Creating and Capturing Customer Value (Ch 1)</w:t>
            </w:r>
          </w:p>
        </w:tc>
        <w:tc>
          <w:tcPr>
            <w:tcW w:w="3798" w:type="dxa"/>
            <w:tcBorders>
              <w:bottom w:val="single" w:sz="4" w:space="0" w:color="auto"/>
            </w:tcBorders>
          </w:tcPr>
          <w:p w14:paraId="4C8B038A" w14:textId="04C82C6B" w:rsidR="000375D8" w:rsidRPr="001B14D0" w:rsidRDefault="000375D8" w:rsidP="00CE7813">
            <w:pPr>
              <w:rPr>
                <w:rFonts w:ascii="Arial Narrow" w:hAnsi="Arial Narrow"/>
              </w:rPr>
            </w:pPr>
            <w:r w:rsidRPr="001B14D0">
              <w:rPr>
                <w:rFonts w:ascii="Arial Narrow" w:hAnsi="Arial Narrow"/>
              </w:rPr>
              <w:t>Course overview</w:t>
            </w:r>
            <w:r>
              <w:rPr>
                <w:rFonts w:ascii="Arial Narrow" w:hAnsi="Arial Narrow"/>
              </w:rPr>
              <w:t xml:space="preserve"> and expectations. Introduction to course text and resources.</w:t>
            </w:r>
          </w:p>
        </w:tc>
      </w:tr>
      <w:tr w:rsidR="000375D8" w:rsidRPr="004836DD" w14:paraId="630DA793" w14:textId="77777777" w:rsidTr="007076E9">
        <w:trPr>
          <w:trHeight w:val="146"/>
        </w:trPr>
        <w:tc>
          <w:tcPr>
            <w:tcW w:w="971" w:type="dxa"/>
            <w:vMerge/>
            <w:tcBorders>
              <w:bottom w:val="single" w:sz="4" w:space="0" w:color="auto"/>
            </w:tcBorders>
          </w:tcPr>
          <w:p w14:paraId="4BEB168F" w14:textId="77777777" w:rsidR="000375D8" w:rsidRPr="001B14D0" w:rsidRDefault="000375D8">
            <w:pPr>
              <w:rPr>
                <w:rFonts w:ascii="Arial Narrow" w:hAnsi="Arial Narrow"/>
              </w:rPr>
            </w:pPr>
          </w:p>
        </w:tc>
        <w:tc>
          <w:tcPr>
            <w:tcW w:w="1016" w:type="dxa"/>
            <w:shd w:val="clear" w:color="auto" w:fill="D9D9D9"/>
          </w:tcPr>
          <w:p w14:paraId="4F676D99" w14:textId="184F4688" w:rsidR="000375D8" w:rsidRPr="001B14D0" w:rsidRDefault="000375D8" w:rsidP="00951026">
            <w:pPr>
              <w:rPr>
                <w:rFonts w:ascii="Arial Narrow" w:hAnsi="Arial Narrow"/>
              </w:rPr>
            </w:pPr>
            <w:r w:rsidRPr="001B14D0">
              <w:rPr>
                <w:rFonts w:ascii="Arial Narrow" w:hAnsi="Arial Narrow"/>
              </w:rPr>
              <w:t>Seminar</w:t>
            </w:r>
          </w:p>
        </w:tc>
        <w:tc>
          <w:tcPr>
            <w:tcW w:w="3791" w:type="dxa"/>
            <w:shd w:val="clear" w:color="auto" w:fill="D9D9D9"/>
          </w:tcPr>
          <w:p w14:paraId="4DE45C60" w14:textId="35171549" w:rsidR="000375D8" w:rsidRPr="001B14D0" w:rsidRDefault="000375D8" w:rsidP="00F9166C">
            <w:pPr>
              <w:rPr>
                <w:rFonts w:ascii="Arial Narrow" w:hAnsi="Arial Narrow"/>
              </w:rPr>
            </w:pPr>
            <w:r>
              <w:rPr>
                <w:rFonts w:ascii="Arial Narrow" w:hAnsi="Arial Narrow"/>
              </w:rPr>
              <w:t>No Seminar</w:t>
            </w:r>
          </w:p>
        </w:tc>
        <w:tc>
          <w:tcPr>
            <w:tcW w:w="3798" w:type="dxa"/>
            <w:shd w:val="clear" w:color="auto" w:fill="D9D9D9"/>
          </w:tcPr>
          <w:p w14:paraId="4CB8A7E4" w14:textId="5CC377F7" w:rsidR="000375D8" w:rsidRPr="00E32961" w:rsidRDefault="000375D8" w:rsidP="00DA487A">
            <w:pPr>
              <w:rPr>
                <w:rFonts w:ascii="Arial Narrow" w:hAnsi="Arial Narrow"/>
              </w:rPr>
            </w:pPr>
            <w:r>
              <w:rPr>
                <w:rFonts w:ascii="Arial Narrow" w:hAnsi="Arial Narrow"/>
              </w:rPr>
              <w:t>No Seminar</w:t>
            </w:r>
          </w:p>
        </w:tc>
      </w:tr>
      <w:tr w:rsidR="000375D8" w:rsidRPr="004836DD" w14:paraId="2BC367E2" w14:textId="77777777" w:rsidTr="007076E9">
        <w:trPr>
          <w:trHeight w:val="146"/>
        </w:trPr>
        <w:tc>
          <w:tcPr>
            <w:tcW w:w="971" w:type="dxa"/>
            <w:vMerge w:val="restart"/>
            <w:shd w:val="clear" w:color="auto" w:fill="D9D9D9"/>
          </w:tcPr>
          <w:p w14:paraId="24AA47A0" w14:textId="6CEC9D20" w:rsidR="000375D8" w:rsidRPr="001B14D0" w:rsidRDefault="000375D8">
            <w:pPr>
              <w:rPr>
                <w:rFonts w:ascii="Arial Narrow" w:hAnsi="Arial Narrow"/>
                <w:b/>
              </w:rPr>
            </w:pPr>
            <w:r>
              <w:rPr>
                <w:rFonts w:ascii="Arial Narrow" w:hAnsi="Arial Narrow"/>
                <w:b/>
              </w:rPr>
              <w:t>Week 2</w:t>
            </w:r>
          </w:p>
          <w:p w14:paraId="702EBA60" w14:textId="7BA274F1" w:rsidR="000375D8" w:rsidRDefault="000375D8" w:rsidP="006A1E73">
            <w:pPr>
              <w:rPr>
                <w:rFonts w:ascii="Arial Narrow" w:hAnsi="Arial Narrow"/>
              </w:rPr>
            </w:pPr>
            <w:r>
              <w:rPr>
                <w:rFonts w:ascii="Arial Narrow" w:hAnsi="Arial Narrow"/>
              </w:rPr>
              <w:t>Jan 17</w:t>
            </w:r>
            <w:r>
              <w:rPr>
                <w:rFonts w:ascii="Arial Narrow" w:hAnsi="Arial Narrow"/>
                <w:vertAlign w:val="superscript"/>
              </w:rPr>
              <w:t>(</w:t>
            </w:r>
            <w:r w:rsidRPr="00E9397E">
              <w:rPr>
                <w:rFonts w:ascii="Arial Narrow" w:hAnsi="Arial Narrow"/>
                <w:vertAlign w:val="superscript"/>
              </w:rPr>
              <w:t>Th)</w:t>
            </w:r>
          </w:p>
          <w:p w14:paraId="230CBD0F" w14:textId="27510C5C" w:rsidR="000375D8" w:rsidRPr="001B14D0" w:rsidRDefault="000375D8" w:rsidP="00196C49">
            <w:pPr>
              <w:rPr>
                <w:rFonts w:ascii="Arial Narrow" w:hAnsi="Arial Narrow"/>
              </w:rPr>
            </w:pPr>
          </w:p>
        </w:tc>
        <w:tc>
          <w:tcPr>
            <w:tcW w:w="1016" w:type="dxa"/>
            <w:tcBorders>
              <w:bottom w:val="single" w:sz="4" w:space="0" w:color="auto"/>
            </w:tcBorders>
          </w:tcPr>
          <w:p w14:paraId="51DE375D" w14:textId="77777777" w:rsidR="000375D8" w:rsidRPr="001B14D0" w:rsidRDefault="000375D8" w:rsidP="005013D4">
            <w:pPr>
              <w:rPr>
                <w:rFonts w:ascii="Arial Narrow" w:hAnsi="Arial Narrow"/>
              </w:rPr>
            </w:pPr>
            <w:r w:rsidRPr="001B14D0">
              <w:rPr>
                <w:rFonts w:ascii="Arial Narrow" w:hAnsi="Arial Narrow"/>
              </w:rPr>
              <w:t>Lecture</w:t>
            </w:r>
          </w:p>
          <w:p w14:paraId="68E5FB32" w14:textId="60BF67F4" w:rsidR="000375D8" w:rsidRPr="001B14D0" w:rsidRDefault="000375D8" w:rsidP="00951026">
            <w:pPr>
              <w:rPr>
                <w:rFonts w:ascii="Arial Narrow" w:hAnsi="Arial Narrow"/>
              </w:rPr>
            </w:pPr>
          </w:p>
        </w:tc>
        <w:tc>
          <w:tcPr>
            <w:tcW w:w="3791" w:type="dxa"/>
            <w:tcBorders>
              <w:bottom w:val="single" w:sz="4" w:space="0" w:color="auto"/>
            </w:tcBorders>
          </w:tcPr>
          <w:p w14:paraId="59E29071" w14:textId="4F53A292" w:rsidR="000375D8" w:rsidRPr="00AE2048" w:rsidRDefault="000375D8" w:rsidP="007E1AA7">
            <w:pPr>
              <w:rPr>
                <w:rFonts w:ascii="Arial Narrow" w:hAnsi="Arial Narrow"/>
              </w:rPr>
            </w:pPr>
            <w:r w:rsidRPr="001B14D0">
              <w:rPr>
                <w:rFonts w:ascii="Arial Narrow" w:hAnsi="Arial Narrow"/>
              </w:rPr>
              <w:t>Company and Marketing Strategy: Partnering to Build Customer Relationships (Ch 2)</w:t>
            </w:r>
          </w:p>
        </w:tc>
        <w:tc>
          <w:tcPr>
            <w:tcW w:w="3798" w:type="dxa"/>
            <w:tcBorders>
              <w:bottom w:val="single" w:sz="4" w:space="0" w:color="auto"/>
            </w:tcBorders>
          </w:tcPr>
          <w:p w14:paraId="63CC32BD" w14:textId="0202E08E" w:rsidR="000375D8" w:rsidRPr="001B14D0" w:rsidRDefault="000375D8" w:rsidP="006D7E8B">
            <w:pPr>
              <w:rPr>
                <w:rFonts w:ascii="Arial Narrow" w:hAnsi="Arial Narrow"/>
              </w:rPr>
            </w:pPr>
            <w:r>
              <w:rPr>
                <w:rFonts w:ascii="Arial Narrow" w:hAnsi="Arial Narrow"/>
              </w:rPr>
              <w:t>Learning Catalytics Questions (Ch 2)</w:t>
            </w:r>
          </w:p>
        </w:tc>
      </w:tr>
      <w:tr w:rsidR="000375D8" w:rsidRPr="004836DD" w14:paraId="51426A43" w14:textId="77777777" w:rsidTr="007076E9">
        <w:trPr>
          <w:trHeight w:val="146"/>
        </w:trPr>
        <w:tc>
          <w:tcPr>
            <w:tcW w:w="971" w:type="dxa"/>
            <w:vMerge/>
            <w:shd w:val="clear" w:color="auto" w:fill="D9D9D9"/>
          </w:tcPr>
          <w:p w14:paraId="61D8A9B3" w14:textId="77777777" w:rsidR="000375D8" w:rsidRPr="001B14D0" w:rsidRDefault="000375D8">
            <w:pPr>
              <w:rPr>
                <w:rFonts w:ascii="Arial Narrow" w:hAnsi="Arial Narrow"/>
              </w:rPr>
            </w:pPr>
          </w:p>
        </w:tc>
        <w:tc>
          <w:tcPr>
            <w:tcW w:w="1016" w:type="dxa"/>
            <w:shd w:val="clear" w:color="auto" w:fill="D9D9D9"/>
          </w:tcPr>
          <w:p w14:paraId="4FF32592" w14:textId="54A48DFD" w:rsidR="000375D8" w:rsidRPr="001B14D0" w:rsidRDefault="000375D8" w:rsidP="00951026">
            <w:pPr>
              <w:rPr>
                <w:rFonts w:ascii="Arial Narrow" w:hAnsi="Arial Narrow"/>
              </w:rPr>
            </w:pPr>
            <w:r w:rsidRPr="001B14D0">
              <w:rPr>
                <w:rFonts w:ascii="Arial Narrow" w:hAnsi="Arial Narrow"/>
              </w:rPr>
              <w:t>Seminar</w:t>
            </w:r>
          </w:p>
        </w:tc>
        <w:tc>
          <w:tcPr>
            <w:tcW w:w="3791" w:type="dxa"/>
            <w:shd w:val="clear" w:color="auto" w:fill="D9D9D9"/>
          </w:tcPr>
          <w:p w14:paraId="3DF5414F" w14:textId="28CCCF73" w:rsidR="000375D8" w:rsidRPr="001B14D0" w:rsidRDefault="000375D8" w:rsidP="00402063">
            <w:pPr>
              <w:rPr>
                <w:rFonts w:ascii="Arial Narrow" w:hAnsi="Arial Narrow"/>
              </w:rPr>
            </w:pPr>
            <w:r>
              <w:rPr>
                <w:rFonts w:ascii="Arial Narrow" w:hAnsi="Arial Narrow"/>
              </w:rPr>
              <w:t>Introduction to Pearson MyLab Marketing.</w:t>
            </w:r>
          </w:p>
        </w:tc>
        <w:tc>
          <w:tcPr>
            <w:tcW w:w="3798" w:type="dxa"/>
            <w:shd w:val="clear" w:color="auto" w:fill="D9D9D9"/>
          </w:tcPr>
          <w:p w14:paraId="04D7436D" w14:textId="1AB2087F" w:rsidR="000375D8" w:rsidRPr="001B14D0" w:rsidRDefault="000375D8" w:rsidP="00E55FCA">
            <w:pPr>
              <w:rPr>
                <w:rFonts w:ascii="Arial Narrow" w:hAnsi="Arial Narrow"/>
              </w:rPr>
            </w:pPr>
            <w:r w:rsidRPr="001B14D0">
              <w:rPr>
                <w:rFonts w:ascii="Arial Narrow" w:hAnsi="Arial Narrow"/>
              </w:rPr>
              <w:t>Register for Pearson MyLab Marketing.</w:t>
            </w:r>
          </w:p>
        </w:tc>
      </w:tr>
      <w:tr w:rsidR="000375D8" w:rsidRPr="004836DD" w14:paraId="146B6DEF" w14:textId="77777777" w:rsidTr="007076E9">
        <w:trPr>
          <w:trHeight w:val="47"/>
        </w:trPr>
        <w:tc>
          <w:tcPr>
            <w:tcW w:w="971" w:type="dxa"/>
            <w:vMerge w:val="restart"/>
          </w:tcPr>
          <w:p w14:paraId="49676B6A" w14:textId="16559973" w:rsidR="000375D8" w:rsidRPr="001B14D0" w:rsidRDefault="000375D8" w:rsidP="00972D67">
            <w:pPr>
              <w:rPr>
                <w:rFonts w:ascii="Arial Narrow" w:hAnsi="Arial Narrow"/>
                <w:b/>
              </w:rPr>
            </w:pPr>
            <w:r>
              <w:rPr>
                <w:rFonts w:ascii="Arial Narrow" w:hAnsi="Arial Narrow"/>
                <w:b/>
              </w:rPr>
              <w:t xml:space="preserve">Week </w:t>
            </w:r>
            <w:r w:rsidRPr="001B14D0">
              <w:rPr>
                <w:rFonts w:ascii="Arial Narrow" w:hAnsi="Arial Narrow"/>
                <w:b/>
              </w:rPr>
              <w:t>3</w:t>
            </w:r>
          </w:p>
          <w:p w14:paraId="2724BD68" w14:textId="55FBC9CA" w:rsidR="000375D8" w:rsidRDefault="000375D8" w:rsidP="00290AFC">
            <w:pPr>
              <w:rPr>
                <w:rFonts w:ascii="Arial Narrow" w:hAnsi="Arial Narrow"/>
              </w:rPr>
            </w:pPr>
            <w:r>
              <w:rPr>
                <w:rFonts w:ascii="Arial Narrow" w:hAnsi="Arial Narrow"/>
              </w:rPr>
              <w:t>Jan 24</w:t>
            </w:r>
            <w:r w:rsidRPr="006E6CCD">
              <w:rPr>
                <w:rFonts w:ascii="Arial Narrow" w:hAnsi="Arial Narrow"/>
                <w:vertAlign w:val="superscript"/>
              </w:rPr>
              <w:t>(Th)</w:t>
            </w:r>
          </w:p>
          <w:p w14:paraId="42D53D98" w14:textId="6B53F61E" w:rsidR="000375D8" w:rsidRPr="001B14D0" w:rsidRDefault="000375D8" w:rsidP="00462551">
            <w:pPr>
              <w:rPr>
                <w:rFonts w:ascii="Arial Narrow" w:hAnsi="Arial Narrow"/>
                <w:i/>
              </w:rPr>
            </w:pPr>
          </w:p>
        </w:tc>
        <w:tc>
          <w:tcPr>
            <w:tcW w:w="1016" w:type="dxa"/>
            <w:tcBorders>
              <w:bottom w:val="single" w:sz="4" w:space="0" w:color="auto"/>
            </w:tcBorders>
          </w:tcPr>
          <w:p w14:paraId="3AFCAA22" w14:textId="77777777" w:rsidR="000375D8" w:rsidRPr="001B14D0" w:rsidRDefault="000375D8" w:rsidP="005013D4">
            <w:pPr>
              <w:rPr>
                <w:rFonts w:ascii="Arial Narrow" w:hAnsi="Arial Narrow"/>
              </w:rPr>
            </w:pPr>
            <w:r w:rsidRPr="001B14D0">
              <w:rPr>
                <w:rFonts w:ascii="Arial Narrow" w:hAnsi="Arial Narrow"/>
              </w:rPr>
              <w:t>Lecture</w:t>
            </w:r>
          </w:p>
          <w:p w14:paraId="09A8B562" w14:textId="77777777" w:rsidR="000375D8" w:rsidRPr="001B14D0" w:rsidRDefault="000375D8" w:rsidP="00951026">
            <w:pPr>
              <w:rPr>
                <w:rFonts w:ascii="Arial Narrow" w:hAnsi="Arial Narrow"/>
              </w:rPr>
            </w:pPr>
          </w:p>
        </w:tc>
        <w:tc>
          <w:tcPr>
            <w:tcW w:w="3791" w:type="dxa"/>
            <w:tcBorders>
              <w:bottom w:val="single" w:sz="4" w:space="0" w:color="auto"/>
            </w:tcBorders>
          </w:tcPr>
          <w:p w14:paraId="284316D1" w14:textId="480CE8A2" w:rsidR="000375D8" w:rsidRPr="001B14D0" w:rsidRDefault="000375D8" w:rsidP="00D10B9A">
            <w:pPr>
              <w:rPr>
                <w:rFonts w:ascii="Arial Narrow" w:hAnsi="Arial Narrow"/>
              </w:rPr>
            </w:pPr>
            <w:r w:rsidRPr="001B14D0">
              <w:rPr>
                <w:rFonts w:ascii="Arial Narrow" w:hAnsi="Arial Narrow"/>
              </w:rPr>
              <w:t>Managing Marketing Information to Gain Customer Insights (Ch 5)</w:t>
            </w:r>
          </w:p>
        </w:tc>
        <w:tc>
          <w:tcPr>
            <w:tcW w:w="3798" w:type="dxa"/>
            <w:tcBorders>
              <w:bottom w:val="single" w:sz="4" w:space="0" w:color="auto"/>
            </w:tcBorders>
          </w:tcPr>
          <w:p w14:paraId="29333DFA" w14:textId="77777777" w:rsidR="000375D8" w:rsidRDefault="000375D8" w:rsidP="005013D4">
            <w:pPr>
              <w:rPr>
                <w:rFonts w:ascii="Arial Narrow" w:hAnsi="Arial Narrow"/>
              </w:rPr>
            </w:pPr>
            <w:r>
              <w:rPr>
                <w:rFonts w:ascii="Arial Narrow" w:hAnsi="Arial Narrow"/>
              </w:rPr>
              <w:t>Learning Catalytics Questions (Ch 5)</w:t>
            </w:r>
          </w:p>
          <w:p w14:paraId="30CF1BD4" w14:textId="2DDD7637" w:rsidR="000375D8" w:rsidRPr="001B14D0" w:rsidRDefault="000375D8" w:rsidP="00EB72B9">
            <w:pPr>
              <w:rPr>
                <w:rFonts w:ascii="Arial Narrow" w:hAnsi="Arial Narrow"/>
              </w:rPr>
            </w:pPr>
            <w:r>
              <w:rPr>
                <w:rFonts w:ascii="Arial Narrow" w:hAnsi="Arial Narrow"/>
              </w:rPr>
              <w:t>Simulation 5: Big Data</w:t>
            </w:r>
          </w:p>
        </w:tc>
      </w:tr>
      <w:tr w:rsidR="000375D8" w:rsidRPr="004836DD" w14:paraId="144A9397" w14:textId="77777777" w:rsidTr="0058627B">
        <w:trPr>
          <w:trHeight w:val="47"/>
        </w:trPr>
        <w:tc>
          <w:tcPr>
            <w:tcW w:w="971" w:type="dxa"/>
            <w:vMerge/>
            <w:tcBorders>
              <w:bottom w:val="single" w:sz="4" w:space="0" w:color="auto"/>
            </w:tcBorders>
          </w:tcPr>
          <w:p w14:paraId="78651C19" w14:textId="77777777" w:rsidR="000375D8" w:rsidRPr="001B14D0" w:rsidRDefault="000375D8" w:rsidP="00290AFC">
            <w:pPr>
              <w:rPr>
                <w:rFonts w:ascii="Arial Narrow" w:hAnsi="Arial Narrow"/>
                <w:i/>
              </w:rPr>
            </w:pPr>
          </w:p>
        </w:tc>
        <w:tc>
          <w:tcPr>
            <w:tcW w:w="1016" w:type="dxa"/>
            <w:tcBorders>
              <w:bottom w:val="single" w:sz="4" w:space="0" w:color="auto"/>
            </w:tcBorders>
            <w:shd w:val="clear" w:color="auto" w:fill="D9D9D9"/>
          </w:tcPr>
          <w:p w14:paraId="59F3E6B6" w14:textId="1CFAD099" w:rsidR="000375D8" w:rsidRPr="001B14D0" w:rsidRDefault="000375D8" w:rsidP="00951026">
            <w:pPr>
              <w:rPr>
                <w:rFonts w:ascii="Arial Narrow" w:hAnsi="Arial Narrow"/>
              </w:rPr>
            </w:pPr>
            <w:r w:rsidRPr="001B14D0">
              <w:rPr>
                <w:rFonts w:ascii="Arial Narrow" w:hAnsi="Arial Narrow"/>
              </w:rPr>
              <w:t>Seminar</w:t>
            </w:r>
          </w:p>
        </w:tc>
        <w:tc>
          <w:tcPr>
            <w:tcW w:w="3791" w:type="dxa"/>
            <w:tcBorders>
              <w:bottom w:val="single" w:sz="4" w:space="0" w:color="auto"/>
            </w:tcBorders>
            <w:shd w:val="clear" w:color="auto" w:fill="D9D9D9"/>
          </w:tcPr>
          <w:p w14:paraId="5D213A92" w14:textId="77777777" w:rsidR="000375D8" w:rsidRDefault="000375D8" w:rsidP="005013D4">
            <w:pPr>
              <w:rPr>
                <w:rFonts w:ascii="Arial Narrow" w:hAnsi="Arial Narrow"/>
              </w:rPr>
            </w:pPr>
            <w:r>
              <w:rPr>
                <w:rFonts w:ascii="Arial Narrow" w:hAnsi="Arial Narrow"/>
              </w:rPr>
              <w:t>Organize into groups.</w:t>
            </w:r>
          </w:p>
          <w:p w14:paraId="7CE6C93A" w14:textId="5E034FDF" w:rsidR="000375D8" w:rsidRPr="001B14D0" w:rsidRDefault="000375D8" w:rsidP="0022621E">
            <w:pPr>
              <w:rPr>
                <w:rFonts w:ascii="Arial Narrow" w:hAnsi="Arial Narrow"/>
              </w:rPr>
            </w:pPr>
          </w:p>
        </w:tc>
        <w:tc>
          <w:tcPr>
            <w:tcW w:w="3798" w:type="dxa"/>
            <w:tcBorders>
              <w:bottom w:val="single" w:sz="4" w:space="0" w:color="auto"/>
            </w:tcBorders>
            <w:shd w:val="clear" w:color="auto" w:fill="D9D9D9"/>
          </w:tcPr>
          <w:p w14:paraId="3CC2B29A" w14:textId="103BACC5" w:rsidR="000375D8" w:rsidRPr="001B14D0" w:rsidRDefault="000375D8" w:rsidP="0022621E">
            <w:pPr>
              <w:rPr>
                <w:rFonts w:ascii="Arial Narrow" w:hAnsi="Arial Narrow"/>
                <w:i/>
              </w:rPr>
            </w:pPr>
            <w:r>
              <w:rPr>
                <w:rFonts w:ascii="Arial Narrow" w:hAnsi="Arial Narrow"/>
              </w:rPr>
              <w:t>Create a group contract.</w:t>
            </w:r>
          </w:p>
        </w:tc>
      </w:tr>
      <w:tr w:rsidR="000375D8" w:rsidRPr="004836DD" w14:paraId="413E0FC9" w14:textId="77777777" w:rsidTr="00C750A6">
        <w:trPr>
          <w:trHeight w:val="47"/>
        </w:trPr>
        <w:tc>
          <w:tcPr>
            <w:tcW w:w="9576" w:type="dxa"/>
            <w:gridSpan w:val="4"/>
            <w:shd w:val="clear" w:color="auto" w:fill="D9D9D9"/>
          </w:tcPr>
          <w:p w14:paraId="65A68B62" w14:textId="76F05E72" w:rsidR="000375D8" w:rsidRPr="001B14D0" w:rsidRDefault="000375D8" w:rsidP="00E32961">
            <w:pPr>
              <w:jc w:val="center"/>
              <w:rPr>
                <w:rFonts w:ascii="Arial Narrow" w:hAnsi="Arial Narrow"/>
                <w:b/>
              </w:rPr>
            </w:pPr>
            <w:r w:rsidRPr="001B14D0">
              <w:rPr>
                <w:rFonts w:ascii="Arial Narrow" w:hAnsi="Arial Narrow"/>
                <w:b/>
              </w:rPr>
              <w:t>CUSTOMER-DRIVEN MARKETING STRATEGY AND THE MARKETING MIX</w:t>
            </w:r>
          </w:p>
        </w:tc>
      </w:tr>
      <w:tr w:rsidR="000375D8" w:rsidRPr="004836DD" w14:paraId="5E72B24D" w14:textId="77777777" w:rsidTr="0058627B">
        <w:trPr>
          <w:trHeight w:val="47"/>
        </w:trPr>
        <w:tc>
          <w:tcPr>
            <w:tcW w:w="971" w:type="dxa"/>
            <w:vMerge w:val="restart"/>
            <w:shd w:val="clear" w:color="auto" w:fill="D9D9D9"/>
          </w:tcPr>
          <w:p w14:paraId="53E1C5D2" w14:textId="05833A06" w:rsidR="000375D8" w:rsidRPr="001B14D0" w:rsidRDefault="000375D8" w:rsidP="00290AFC">
            <w:pPr>
              <w:rPr>
                <w:rFonts w:ascii="Arial Narrow" w:hAnsi="Arial Narrow"/>
                <w:b/>
              </w:rPr>
            </w:pPr>
            <w:r>
              <w:rPr>
                <w:rFonts w:ascii="Arial Narrow" w:hAnsi="Arial Narrow"/>
                <w:b/>
              </w:rPr>
              <w:t>Week 4</w:t>
            </w:r>
          </w:p>
          <w:p w14:paraId="4D822C00" w14:textId="5CDB0B3E" w:rsidR="000375D8" w:rsidRDefault="000375D8" w:rsidP="00073C39">
            <w:pPr>
              <w:rPr>
                <w:rFonts w:ascii="Arial Narrow" w:hAnsi="Arial Narrow"/>
              </w:rPr>
            </w:pPr>
            <w:r>
              <w:rPr>
                <w:rFonts w:ascii="Arial Narrow" w:hAnsi="Arial Narrow"/>
              </w:rPr>
              <w:t>Jan 31</w:t>
            </w:r>
            <w:r w:rsidRPr="00A5010E">
              <w:rPr>
                <w:rFonts w:ascii="Arial Narrow" w:hAnsi="Arial Narrow"/>
                <w:vertAlign w:val="superscript"/>
              </w:rPr>
              <w:t>(Th)</w:t>
            </w:r>
          </w:p>
          <w:p w14:paraId="6B91A481" w14:textId="0F15CECB" w:rsidR="000375D8" w:rsidRPr="001B14D0" w:rsidRDefault="000375D8" w:rsidP="00073C39">
            <w:pPr>
              <w:rPr>
                <w:rFonts w:ascii="Arial Narrow" w:hAnsi="Arial Narrow"/>
              </w:rPr>
            </w:pPr>
          </w:p>
        </w:tc>
        <w:tc>
          <w:tcPr>
            <w:tcW w:w="1016" w:type="dxa"/>
            <w:tcBorders>
              <w:bottom w:val="single" w:sz="4" w:space="0" w:color="auto"/>
            </w:tcBorders>
          </w:tcPr>
          <w:p w14:paraId="5C5FB2A5" w14:textId="77777777" w:rsidR="000375D8" w:rsidRPr="001B14D0" w:rsidRDefault="000375D8" w:rsidP="005013D4">
            <w:pPr>
              <w:rPr>
                <w:rFonts w:ascii="Arial Narrow" w:hAnsi="Arial Narrow"/>
              </w:rPr>
            </w:pPr>
            <w:r w:rsidRPr="001B14D0">
              <w:rPr>
                <w:rFonts w:ascii="Arial Narrow" w:hAnsi="Arial Narrow"/>
              </w:rPr>
              <w:t>Lecture</w:t>
            </w:r>
          </w:p>
          <w:p w14:paraId="3FD82419" w14:textId="0DEEF8EB" w:rsidR="000375D8" w:rsidRPr="001B14D0" w:rsidRDefault="000375D8" w:rsidP="00951026">
            <w:pPr>
              <w:rPr>
                <w:rFonts w:ascii="Arial Narrow" w:hAnsi="Arial Narrow"/>
              </w:rPr>
            </w:pPr>
          </w:p>
        </w:tc>
        <w:tc>
          <w:tcPr>
            <w:tcW w:w="3791" w:type="dxa"/>
            <w:tcBorders>
              <w:bottom w:val="single" w:sz="4" w:space="0" w:color="auto"/>
            </w:tcBorders>
          </w:tcPr>
          <w:p w14:paraId="070A9503" w14:textId="77777777" w:rsidR="000375D8" w:rsidRDefault="000375D8" w:rsidP="005013D4">
            <w:pPr>
              <w:rPr>
                <w:rFonts w:ascii="Arial Narrow" w:hAnsi="Arial Narrow"/>
              </w:rPr>
            </w:pPr>
            <w:r w:rsidRPr="001B14D0">
              <w:rPr>
                <w:rFonts w:ascii="Arial Narrow" w:hAnsi="Arial Narrow"/>
              </w:rPr>
              <w:t>Understanding Consumer and Business Behaviour (Ch 6)</w:t>
            </w:r>
          </w:p>
          <w:p w14:paraId="7484C189" w14:textId="3C035654" w:rsidR="000375D8" w:rsidRPr="001B14D0" w:rsidRDefault="000375D8" w:rsidP="00814B0C">
            <w:pPr>
              <w:rPr>
                <w:rFonts w:ascii="Arial Narrow" w:hAnsi="Arial Narrow"/>
                <w:i/>
              </w:rPr>
            </w:pPr>
            <w:r w:rsidRPr="001B14D0">
              <w:rPr>
                <w:rFonts w:ascii="Arial Narrow" w:hAnsi="Arial Narrow"/>
              </w:rPr>
              <w:t>Segmentation, Targeting and Positioning (Ch 7)</w:t>
            </w:r>
          </w:p>
        </w:tc>
        <w:tc>
          <w:tcPr>
            <w:tcW w:w="3798" w:type="dxa"/>
            <w:tcBorders>
              <w:bottom w:val="single" w:sz="4" w:space="0" w:color="auto"/>
            </w:tcBorders>
          </w:tcPr>
          <w:p w14:paraId="769C472E" w14:textId="77777777" w:rsidR="000375D8" w:rsidRDefault="000375D8" w:rsidP="005013D4">
            <w:pPr>
              <w:rPr>
                <w:rFonts w:ascii="Arial Narrow" w:hAnsi="Arial Narrow"/>
              </w:rPr>
            </w:pPr>
            <w:r>
              <w:rPr>
                <w:rFonts w:ascii="Arial Narrow" w:hAnsi="Arial Narrow"/>
              </w:rPr>
              <w:t>Learning Catalytics Questions (Ch 6, 7)</w:t>
            </w:r>
          </w:p>
          <w:p w14:paraId="7360AA50" w14:textId="6463A160" w:rsidR="000375D8" w:rsidRPr="006D7E8B" w:rsidRDefault="000375D8" w:rsidP="00480A5C">
            <w:pPr>
              <w:rPr>
                <w:rFonts w:ascii="Arial Narrow" w:hAnsi="Arial Narrow"/>
              </w:rPr>
            </w:pPr>
            <w:r>
              <w:rPr>
                <w:rFonts w:ascii="Arial Narrow" w:hAnsi="Arial Narrow"/>
              </w:rPr>
              <w:t>Simulation 6: Consumer Behaviour</w:t>
            </w:r>
          </w:p>
        </w:tc>
      </w:tr>
      <w:tr w:rsidR="000375D8" w:rsidRPr="004836DD" w14:paraId="7EDE3E44" w14:textId="77777777" w:rsidTr="00307B92">
        <w:trPr>
          <w:trHeight w:val="47"/>
        </w:trPr>
        <w:tc>
          <w:tcPr>
            <w:tcW w:w="971" w:type="dxa"/>
            <w:vMerge/>
            <w:tcBorders>
              <w:bottom w:val="single" w:sz="4" w:space="0" w:color="auto"/>
            </w:tcBorders>
            <w:shd w:val="clear" w:color="auto" w:fill="D9D9D9"/>
          </w:tcPr>
          <w:p w14:paraId="2415F9ED" w14:textId="77777777" w:rsidR="000375D8" w:rsidRPr="001B14D0" w:rsidRDefault="000375D8" w:rsidP="00073C39">
            <w:pPr>
              <w:rPr>
                <w:rFonts w:ascii="Arial Narrow" w:hAnsi="Arial Narrow"/>
              </w:rPr>
            </w:pPr>
          </w:p>
        </w:tc>
        <w:tc>
          <w:tcPr>
            <w:tcW w:w="1016" w:type="dxa"/>
            <w:tcBorders>
              <w:bottom w:val="single" w:sz="4" w:space="0" w:color="auto"/>
            </w:tcBorders>
            <w:shd w:val="clear" w:color="auto" w:fill="D9D9D9"/>
          </w:tcPr>
          <w:p w14:paraId="7A21CE83" w14:textId="01360EB0" w:rsidR="000375D8" w:rsidRPr="001B14D0" w:rsidRDefault="000375D8" w:rsidP="00951026">
            <w:pPr>
              <w:rPr>
                <w:rFonts w:ascii="Arial Narrow" w:hAnsi="Arial Narrow"/>
              </w:rPr>
            </w:pPr>
            <w:r w:rsidRPr="001B14D0">
              <w:rPr>
                <w:rFonts w:ascii="Arial Narrow" w:hAnsi="Arial Narrow"/>
              </w:rPr>
              <w:t>Seminar</w:t>
            </w:r>
          </w:p>
        </w:tc>
        <w:tc>
          <w:tcPr>
            <w:tcW w:w="3791" w:type="dxa"/>
            <w:tcBorders>
              <w:bottom w:val="single" w:sz="4" w:space="0" w:color="auto"/>
            </w:tcBorders>
            <w:shd w:val="clear" w:color="auto" w:fill="D9D9D9"/>
          </w:tcPr>
          <w:p w14:paraId="6DB64B29" w14:textId="11DE1DBA" w:rsidR="000375D8" w:rsidRPr="001B14D0" w:rsidRDefault="000375D8" w:rsidP="003B0665">
            <w:pPr>
              <w:rPr>
                <w:rFonts w:ascii="Arial Narrow" w:hAnsi="Arial Narrow"/>
              </w:rPr>
            </w:pPr>
            <w:r>
              <w:rPr>
                <w:rFonts w:ascii="Arial Narrow" w:hAnsi="Arial Narrow"/>
              </w:rPr>
              <w:t>Group work.</w:t>
            </w:r>
          </w:p>
        </w:tc>
        <w:tc>
          <w:tcPr>
            <w:tcW w:w="3798" w:type="dxa"/>
            <w:tcBorders>
              <w:bottom w:val="single" w:sz="4" w:space="0" w:color="auto"/>
            </w:tcBorders>
            <w:shd w:val="clear" w:color="auto" w:fill="D9D9D9"/>
          </w:tcPr>
          <w:p w14:paraId="59F3F3D6" w14:textId="2703D7A9" w:rsidR="000375D8" w:rsidRPr="00A42937" w:rsidRDefault="000375D8" w:rsidP="00A42937">
            <w:pPr>
              <w:rPr>
                <w:rFonts w:ascii="Arial Narrow" w:hAnsi="Arial Narrow"/>
              </w:rPr>
            </w:pPr>
            <w:r>
              <w:rPr>
                <w:rFonts w:ascii="Arial Narrow" w:hAnsi="Arial Narrow"/>
              </w:rPr>
              <w:t>Marketing Plan A</w:t>
            </w:r>
          </w:p>
        </w:tc>
      </w:tr>
      <w:tr w:rsidR="000375D8" w:rsidRPr="004836DD" w14:paraId="5D63A686" w14:textId="77777777" w:rsidTr="00951026">
        <w:trPr>
          <w:trHeight w:val="47"/>
        </w:trPr>
        <w:tc>
          <w:tcPr>
            <w:tcW w:w="971" w:type="dxa"/>
            <w:vMerge w:val="restart"/>
          </w:tcPr>
          <w:p w14:paraId="559FFD5B" w14:textId="1ECBA4EF" w:rsidR="000375D8" w:rsidRPr="001B14D0" w:rsidRDefault="000375D8" w:rsidP="00073C39">
            <w:pPr>
              <w:rPr>
                <w:rFonts w:ascii="Arial Narrow" w:hAnsi="Arial Narrow"/>
                <w:b/>
              </w:rPr>
            </w:pPr>
            <w:r>
              <w:rPr>
                <w:rFonts w:ascii="Arial Narrow" w:hAnsi="Arial Narrow"/>
                <w:b/>
              </w:rPr>
              <w:t>Week 5</w:t>
            </w:r>
          </w:p>
          <w:p w14:paraId="6DC0DF74" w14:textId="779A2A48" w:rsidR="000375D8" w:rsidRDefault="000375D8" w:rsidP="00073C39">
            <w:pPr>
              <w:rPr>
                <w:rFonts w:ascii="Arial Narrow" w:hAnsi="Arial Narrow"/>
                <w:vertAlign w:val="superscript"/>
              </w:rPr>
            </w:pPr>
            <w:r>
              <w:rPr>
                <w:rFonts w:ascii="Arial Narrow" w:hAnsi="Arial Narrow"/>
              </w:rPr>
              <w:t>Feb 7</w:t>
            </w:r>
            <w:r w:rsidRPr="00196C49">
              <w:rPr>
                <w:rFonts w:ascii="Arial Narrow" w:hAnsi="Arial Narrow"/>
                <w:vertAlign w:val="superscript"/>
              </w:rPr>
              <w:t>(Th)</w:t>
            </w:r>
          </w:p>
          <w:p w14:paraId="7F9D16E7" w14:textId="52AAF8D1" w:rsidR="000375D8" w:rsidRPr="00196C49" w:rsidRDefault="000375D8" w:rsidP="00EA5557">
            <w:pPr>
              <w:rPr>
                <w:rFonts w:ascii="Arial Narrow" w:hAnsi="Arial Narrow"/>
              </w:rPr>
            </w:pPr>
          </w:p>
        </w:tc>
        <w:tc>
          <w:tcPr>
            <w:tcW w:w="1016" w:type="dxa"/>
            <w:tcBorders>
              <w:bottom w:val="single" w:sz="4" w:space="0" w:color="auto"/>
            </w:tcBorders>
          </w:tcPr>
          <w:p w14:paraId="59753730" w14:textId="77777777" w:rsidR="000375D8" w:rsidRPr="001B14D0" w:rsidRDefault="000375D8" w:rsidP="005013D4">
            <w:pPr>
              <w:rPr>
                <w:rFonts w:ascii="Arial Narrow" w:hAnsi="Arial Narrow"/>
              </w:rPr>
            </w:pPr>
            <w:r w:rsidRPr="001B14D0">
              <w:rPr>
                <w:rFonts w:ascii="Arial Narrow" w:hAnsi="Arial Narrow"/>
              </w:rPr>
              <w:t>Lecture</w:t>
            </w:r>
          </w:p>
          <w:p w14:paraId="712F1BE5" w14:textId="0DD610D4" w:rsidR="000375D8" w:rsidRPr="001B14D0" w:rsidRDefault="000375D8" w:rsidP="00951026">
            <w:pPr>
              <w:rPr>
                <w:rFonts w:ascii="Arial Narrow" w:hAnsi="Arial Narrow"/>
              </w:rPr>
            </w:pPr>
          </w:p>
        </w:tc>
        <w:tc>
          <w:tcPr>
            <w:tcW w:w="3791" w:type="dxa"/>
            <w:tcBorders>
              <w:bottom w:val="single" w:sz="4" w:space="0" w:color="auto"/>
            </w:tcBorders>
          </w:tcPr>
          <w:p w14:paraId="1F7D12F4" w14:textId="3A6F75E5" w:rsidR="000375D8" w:rsidRPr="001B14D0" w:rsidRDefault="000375D8" w:rsidP="00D10B9A">
            <w:pPr>
              <w:rPr>
                <w:rFonts w:ascii="Arial Narrow" w:hAnsi="Arial Narrow"/>
                <w:i/>
              </w:rPr>
            </w:pPr>
            <w:r w:rsidRPr="001B14D0">
              <w:rPr>
                <w:rFonts w:ascii="Arial Narrow" w:hAnsi="Arial Narrow"/>
              </w:rPr>
              <w:t>Developing and Managing Produc</w:t>
            </w:r>
            <w:r>
              <w:rPr>
                <w:rFonts w:ascii="Arial Narrow" w:hAnsi="Arial Narrow"/>
              </w:rPr>
              <w:t>t</w:t>
            </w:r>
            <w:r w:rsidRPr="001B14D0">
              <w:rPr>
                <w:rFonts w:ascii="Arial Narrow" w:hAnsi="Arial Narrow"/>
              </w:rPr>
              <w:t>s and Services (Ch 8)</w:t>
            </w:r>
          </w:p>
        </w:tc>
        <w:tc>
          <w:tcPr>
            <w:tcW w:w="3798" w:type="dxa"/>
            <w:tcBorders>
              <w:bottom w:val="single" w:sz="4" w:space="0" w:color="auto"/>
            </w:tcBorders>
          </w:tcPr>
          <w:p w14:paraId="71D847A4" w14:textId="77777777" w:rsidR="000375D8" w:rsidRDefault="000375D8" w:rsidP="005013D4">
            <w:pPr>
              <w:rPr>
                <w:rFonts w:ascii="Arial Narrow" w:hAnsi="Arial Narrow"/>
              </w:rPr>
            </w:pPr>
            <w:r>
              <w:rPr>
                <w:rFonts w:ascii="Arial Narrow" w:hAnsi="Arial Narrow"/>
              </w:rPr>
              <w:t>Learning Catalytics Questions (Ch 8)</w:t>
            </w:r>
          </w:p>
          <w:p w14:paraId="4ADEB8C8" w14:textId="114163A7" w:rsidR="000375D8" w:rsidRPr="001B14D0" w:rsidRDefault="000375D8" w:rsidP="00531C39">
            <w:pPr>
              <w:rPr>
                <w:rFonts w:ascii="Arial Narrow" w:hAnsi="Arial Narrow"/>
              </w:rPr>
            </w:pPr>
            <w:r>
              <w:rPr>
                <w:rFonts w:ascii="Arial Narrow" w:hAnsi="Arial Narrow"/>
              </w:rPr>
              <w:t>Simulation 8: New Product Development</w:t>
            </w:r>
          </w:p>
        </w:tc>
      </w:tr>
      <w:tr w:rsidR="000375D8" w:rsidRPr="004836DD" w14:paraId="6B4AE756" w14:textId="77777777" w:rsidTr="00951026">
        <w:trPr>
          <w:trHeight w:val="47"/>
        </w:trPr>
        <w:tc>
          <w:tcPr>
            <w:tcW w:w="971" w:type="dxa"/>
            <w:vMerge/>
          </w:tcPr>
          <w:p w14:paraId="2D172BB0" w14:textId="77777777" w:rsidR="000375D8" w:rsidRPr="001B14D0" w:rsidRDefault="000375D8" w:rsidP="00073C39">
            <w:pPr>
              <w:rPr>
                <w:rFonts w:ascii="Arial Narrow" w:hAnsi="Arial Narrow"/>
              </w:rPr>
            </w:pPr>
          </w:p>
        </w:tc>
        <w:tc>
          <w:tcPr>
            <w:tcW w:w="1016" w:type="dxa"/>
            <w:shd w:val="clear" w:color="auto" w:fill="D9D9D9"/>
          </w:tcPr>
          <w:p w14:paraId="6CF3C9F0" w14:textId="443A82CC" w:rsidR="000375D8" w:rsidRPr="00E81B11" w:rsidRDefault="000375D8" w:rsidP="00951026">
            <w:pPr>
              <w:rPr>
                <w:rFonts w:ascii="Arial Narrow" w:hAnsi="Arial Narrow"/>
              </w:rPr>
            </w:pPr>
            <w:r w:rsidRPr="00E81B11">
              <w:rPr>
                <w:rFonts w:ascii="Arial Narrow" w:hAnsi="Arial Narrow"/>
              </w:rPr>
              <w:t>Seminar</w:t>
            </w:r>
          </w:p>
        </w:tc>
        <w:tc>
          <w:tcPr>
            <w:tcW w:w="3791" w:type="dxa"/>
            <w:shd w:val="clear" w:color="auto" w:fill="D9D9D9"/>
          </w:tcPr>
          <w:p w14:paraId="1CF5675B" w14:textId="13B8B2B0" w:rsidR="000375D8" w:rsidRPr="00E81B11" w:rsidRDefault="000375D8" w:rsidP="0022621E">
            <w:pPr>
              <w:rPr>
                <w:rFonts w:ascii="Arial Narrow" w:hAnsi="Arial Narrow"/>
              </w:rPr>
            </w:pPr>
            <w:r>
              <w:rPr>
                <w:rFonts w:ascii="Arial Narrow" w:hAnsi="Arial Narrow"/>
              </w:rPr>
              <w:t>Group work.</w:t>
            </w:r>
          </w:p>
        </w:tc>
        <w:tc>
          <w:tcPr>
            <w:tcW w:w="3798" w:type="dxa"/>
            <w:shd w:val="clear" w:color="auto" w:fill="D9D9D9"/>
          </w:tcPr>
          <w:p w14:paraId="3D57C5C5" w14:textId="6E629114" w:rsidR="000375D8" w:rsidRPr="00E81B11" w:rsidRDefault="000375D8" w:rsidP="0022621E">
            <w:pPr>
              <w:rPr>
                <w:rFonts w:ascii="Arial Narrow" w:hAnsi="Arial Narrow"/>
              </w:rPr>
            </w:pPr>
            <w:r>
              <w:rPr>
                <w:rFonts w:ascii="Arial Narrow" w:hAnsi="Arial Narrow"/>
              </w:rPr>
              <w:t>Marketing Plan Component B</w:t>
            </w:r>
          </w:p>
        </w:tc>
      </w:tr>
      <w:tr w:rsidR="000375D8" w:rsidRPr="004836DD" w14:paraId="60EA8F99" w14:textId="77777777" w:rsidTr="001E1023">
        <w:trPr>
          <w:trHeight w:val="47"/>
        </w:trPr>
        <w:tc>
          <w:tcPr>
            <w:tcW w:w="971" w:type="dxa"/>
            <w:vMerge w:val="restart"/>
            <w:shd w:val="clear" w:color="auto" w:fill="D9D9D9"/>
          </w:tcPr>
          <w:p w14:paraId="031817FB" w14:textId="07B751D9" w:rsidR="000375D8" w:rsidRPr="001B14D0" w:rsidRDefault="000375D8" w:rsidP="00290AFC">
            <w:pPr>
              <w:rPr>
                <w:rFonts w:ascii="Arial Narrow" w:hAnsi="Arial Narrow"/>
                <w:b/>
              </w:rPr>
            </w:pPr>
            <w:r>
              <w:rPr>
                <w:rFonts w:ascii="Arial Narrow" w:hAnsi="Arial Narrow"/>
                <w:b/>
              </w:rPr>
              <w:t>Week</w:t>
            </w:r>
            <w:r w:rsidRPr="001B14D0">
              <w:rPr>
                <w:rFonts w:ascii="Arial Narrow" w:hAnsi="Arial Narrow"/>
                <w:b/>
              </w:rPr>
              <w:t xml:space="preserve"> 6</w:t>
            </w:r>
          </w:p>
          <w:p w14:paraId="3149B977" w14:textId="088045EA" w:rsidR="000375D8" w:rsidRDefault="000375D8" w:rsidP="00306DC5">
            <w:pPr>
              <w:rPr>
                <w:rFonts w:ascii="Arial Narrow" w:hAnsi="Arial Narrow"/>
              </w:rPr>
            </w:pPr>
            <w:r>
              <w:rPr>
                <w:rFonts w:ascii="Arial Narrow" w:hAnsi="Arial Narrow"/>
              </w:rPr>
              <w:t>Feb 14</w:t>
            </w:r>
            <w:r w:rsidRPr="00354C5E">
              <w:rPr>
                <w:rFonts w:ascii="Arial Narrow" w:hAnsi="Arial Narrow"/>
                <w:vertAlign w:val="superscript"/>
              </w:rPr>
              <w:t>(Th)</w:t>
            </w:r>
          </w:p>
          <w:p w14:paraId="24B3871D" w14:textId="0418572D" w:rsidR="000375D8" w:rsidRPr="001B14D0" w:rsidRDefault="000375D8" w:rsidP="00490221">
            <w:pPr>
              <w:rPr>
                <w:rFonts w:ascii="Arial Narrow" w:hAnsi="Arial Narrow"/>
              </w:rPr>
            </w:pPr>
          </w:p>
        </w:tc>
        <w:tc>
          <w:tcPr>
            <w:tcW w:w="1016" w:type="dxa"/>
            <w:tcBorders>
              <w:bottom w:val="single" w:sz="4" w:space="0" w:color="auto"/>
            </w:tcBorders>
          </w:tcPr>
          <w:p w14:paraId="1653203B" w14:textId="6B8793F6" w:rsidR="000375D8" w:rsidRPr="001B14D0" w:rsidRDefault="000375D8" w:rsidP="00951026">
            <w:pPr>
              <w:rPr>
                <w:rFonts w:ascii="Arial Narrow" w:hAnsi="Arial Narrow"/>
              </w:rPr>
            </w:pPr>
            <w:r w:rsidRPr="001B14D0">
              <w:rPr>
                <w:rFonts w:ascii="Arial Narrow" w:hAnsi="Arial Narrow"/>
              </w:rPr>
              <w:t>Topic</w:t>
            </w:r>
          </w:p>
        </w:tc>
        <w:tc>
          <w:tcPr>
            <w:tcW w:w="3791" w:type="dxa"/>
            <w:tcBorders>
              <w:bottom w:val="single" w:sz="4" w:space="0" w:color="auto"/>
            </w:tcBorders>
          </w:tcPr>
          <w:p w14:paraId="0E082FDC" w14:textId="13441B2B" w:rsidR="000375D8" w:rsidRPr="001B14D0" w:rsidRDefault="000375D8" w:rsidP="0088032C">
            <w:pPr>
              <w:rPr>
                <w:rFonts w:ascii="Arial Narrow" w:hAnsi="Arial Narrow"/>
              </w:rPr>
            </w:pPr>
            <w:r w:rsidRPr="001B14D0">
              <w:rPr>
                <w:rFonts w:ascii="Arial Narrow" w:hAnsi="Arial Narrow"/>
              </w:rPr>
              <w:t>Brand Strategy and Management (Ch 9)</w:t>
            </w:r>
          </w:p>
        </w:tc>
        <w:tc>
          <w:tcPr>
            <w:tcW w:w="3798" w:type="dxa"/>
            <w:tcBorders>
              <w:bottom w:val="single" w:sz="4" w:space="0" w:color="auto"/>
            </w:tcBorders>
          </w:tcPr>
          <w:p w14:paraId="572A4666" w14:textId="77777777" w:rsidR="000375D8" w:rsidRDefault="000375D8" w:rsidP="005013D4">
            <w:pPr>
              <w:rPr>
                <w:rFonts w:ascii="Arial Narrow" w:hAnsi="Arial Narrow"/>
              </w:rPr>
            </w:pPr>
            <w:r>
              <w:rPr>
                <w:rFonts w:ascii="Arial Narrow" w:hAnsi="Arial Narrow"/>
              </w:rPr>
              <w:t>Learning Catalytics Questions</w:t>
            </w:r>
            <w:r w:rsidRPr="00DB24C7">
              <w:rPr>
                <w:rFonts w:ascii="Arial Narrow" w:hAnsi="Arial Narrow"/>
              </w:rPr>
              <w:t xml:space="preserve"> (Ch 9)</w:t>
            </w:r>
          </w:p>
          <w:p w14:paraId="6B20B5C7" w14:textId="0BDB935F" w:rsidR="000375D8" w:rsidRPr="00DB24C7" w:rsidRDefault="000375D8" w:rsidP="00951026">
            <w:pPr>
              <w:rPr>
                <w:rFonts w:ascii="Arial Narrow" w:hAnsi="Arial Narrow"/>
              </w:rPr>
            </w:pPr>
            <w:r>
              <w:rPr>
                <w:rFonts w:ascii="Arial Narrow" w:hAnsi="Arial Narrow"/>
              </w:rPr>
              <w:t>Simulation 8: Product Life Cycle</w:t>
            </w:r>
          </w:p>
        </w:tc>
      </w:tr>
      <w:tr w:rsidR="000375D8" w:rsidRPr="004836DD" w14:paraId="0019C4A0" w14:textId="77777777" w:rsidTr="001E1023">
        <w:trPr>
          <w:trHeight w:val="47"/>
        </w:trPr>
        <w:tc>
          <w:tcPr>
            <w:tcW w:w="971" w:type="dxa"/>
            <w:vMerge/>
            <w:shd w:val="clear" w:color="auto" w:fill="D9D9D9"/>
          </w:tcPr>
          <w:p w14:paraId="6EDB5F49" w14:textId="77777777" w:rsidR="000375D8" w:rsidRPr="001B14D0" w:rsidRDefault="000375D8" w:rsidP="00290AFC">
            <w:pPr>
              <w:rPr>
                <w:rFonts w:ascii="Arial Narrow" w:hAnsi="Arial Narrow"/>
                <w:b/>
              </w:rPr>
            </w:pPr>
          </w:p>
        </w:tc>
        <w:tc>
          <w:tcPr>
            <w:tcW w:w="1016" w:type="dxa"/>
            <w:tcBorders>
              <w:bottom w:val="single" w:sz="4" w:space="0" w:color="auto"/>
            </w:tcBorders>
            <w:shd w:val="clear" w:color="auto" w:fill="CCCCCC"/>
          </w:tcPr>
          <w:p w14:paraId="70E36F86" w14:textId="0A210812" w:rsidR="000375D8" w:rsidRPr="00E81B11" w:rsidRDefault="000375D8" w:rsidP="00951026">
            <w:pPr>
              <w:rPr>
                <w:rFonts w:ascii="Arial Narrow" w:hAnsi="Arial Narrow"/>
              </w:rPr>
            </w:pPr>
            <w:r>
              <w:rPr>
                <w:rFonts w:ascii="Arial Narrow" w:hAnsi="Arial Narrow"/>
              </w:rPr>
              <w:t>Seminar</w:t>
            </w:r>
          </w:p>
        </w:tc>
        <w:tc>
          <w:tcPr>
            <w:tcW w:w="3791" w:type="dxa"/>
            <w:tcBorders>
              <w:bottom w:val="single" w:sz="4" w:space="0" w:color="auto"/>
            </w:tcBorders>
            <w:shd w:val="clear" w:color="auto" w:fill="CCCCCC"/>
          </w:tcPr>
          <w:p w14:paraId="603A5932" w14:textId="303F4EC5" w:rsidR="000375D8" w:rsidRPr="001B14D0" w:rsidRDefault="000375D8" w:rsidP="000D6495">
            <w:pPr>
              <w:rPr>
                <w:rFonts w:ascii="Arial Narrow" w:hAnsi="Arial Narrow"/>
              </w:rPr>
            </w:pPr>
            <w:r>
              <w:rPr>
                <w:rFonts w:ascii="Arial Narrow" w:hAnsi="Arial Narrow"/>
              </w:rPr>
              <w:t>Group work.</w:t>
            </w:r>
          </w:p>
        </w:tc>
        <w:tc>
          <w:tcPr>
            <w:tcW w:w="3798" w:type="dxa"/>
            <w:tcBorders>
              <w:bottom w:val="single" w:sz="4" w:space="0" w:color="auto"/>
            </w:tcBorders>
            <w:shd w:val="clear" w:color="auto" w:fill="CCCCCC"/>
          </w:tcPr>
          <w:p w14:paraId="397CB432" w14:textId="0F50013F" w:rsidR="000375D8" w:rsidRPr="00DB24C7" w:rsidRDefault="000375D8" w:rsidP="00E81B11">
            <w:pPr>
              <w:rPr>
                <w:rFonts w:ascii="Arial Narrow" w:hAnsi="Arial Narrow"/>
              </w:rPr>
            </w:pPr>
            <w:r>
              <w:rPr>
                <w:rFonts w:ascii="Arial Narrow" w:hAnsi="Arial Narrow"/>
              </w:rPr>
              <w:t>Marketing Plan Component C</w:t>
            </w:r>
          </w:p>
        </w:tc>
      </w:tr>
      <w:tr w:rsidR="000375D8" w:rsidRPr="004836DD" w14:paraId="2BA3519B" w14:textId="77777777" w:rsidTr="0058627B">
        <w:trPr>
          <w:trHeight w:val="47"/>
        </w:trPr>
        <w:tc>
          <w:tcPr>
            <w:tcW w:w="971" w:type="dxa"/>
            <w:vMerge w:val="restart"/>
          </w:tcPr>
          <w:p w14:paraId="1181D77C" w14:textId="274447ED" w:rsidR="000375D8" w:rsidRPr="001B14D0" w:rsidRDefault="000375D8" w:rsidP="003224C6">
            <w:pPr>
              <w:rPr>
                <w:rFonts w:ascii="Arial Narrow" w:hAnsi="Arial Narrow"/>
                <w:b/>
              </w:rPr>
            </w:pPr>
            <w:r>
              <w:rPr>
                <w:rFonts w:ascii="Arial Narrow" w:hAnsi="Arial Narrow"/>
                <w:b/>
              </w:rPr>
              <w:t>Week</w:t>
            </w:r>
            <w:r w:rsidRPr="001B14D0">
              <w:rPr>
                <w:rFonts w:ascii="Arial Narrow" w:hAnsi="Arial Narrow"/>
                <w:b/>
              </w:rPr>
              <w:t xml:space="preserve"> 7</w:t>
            </w:r>
          </w:p>
          <w:p w14:paraId="2A6CDACD" w14:textId="6017527D" w:rsidR="000375D8" w:rsidRDefault="000375D8" w:rsidP="00306DC5">
            <w:pPr>
              <w:rPr>
                <w:rFonts w:ascii="Arial Narrow" w:hAnsi="Arial Narrow"/>
              </w:rPr>
            </w:pPr>
            <w:r>
              <w:rPr>
                <w:rFonts w:ascii="Arial Narrow" w:hAnsi="Arial Narrow"/>
              </w:rPr>
              <w:t>Feb 28</w:t>
            </w:r>
            <w:r w:rsidRPr="00EA5557">
              <w:rPr>
                <w:rFonts w:ascii="Arial Narrow" w:hAnsi="Arial Narrow"/>
                <w:vertAlign w:val="superscript"/>
              </w:rPr>
              <w:t>(Th)</w:t>
            </w:r>
          </w:p>
          <w:p w14:paraId="057210A8" w14:textId="34D50661" w:rsidR="000375D8" w:rsidRPr="001B14D0" w:rsidRDefault="000375D8" w:rsidP="00490221">
            <w:pPr>
              <w:rPr>
                <w:rFonts w:ascii="Arial Narrow" w:hAnsi="Arial Narrow"/>
                <w:i/>
              </w:rPr>
            </w:pPr>
          </w:p>
        </w:tc>
        <w:tc>
          <w:tcPr>
            <w:tcW w:w="1016" w:type="dxa"/>
            <w:tcBorders>
              <w:bottom w:val="single" w:sz="4" w:space="0" w:color="auto"/>
            </w:tcBorders>
          </w:tcPr>
          <w:p w14:paraId="0B4C8EE4" w14:textId="77777777" w:rsidR="000375D8" w:rsidRPr="001B14D0" w:rsidRDefault="000375D8" w:rsidP="005013D4">
            <w:pPr>
              <w:rPr>
                <w:rFonts w:ascii="Arial Narrow" w:hAnsi="Arial Narrow"/>
              </w:rPr>
            </w:pPr>
            <w:r w:rsidRPr="001B14D0">
              <w:rPr>
                <w:rFonts w:ascii="Arial Narrow" w:hAnsi="Arial Narrow"/>
              </w:rPr>
              <w:t>Lecture</w:t>
            </w:r>
          </w:p>
          <w:p w14:paraId="03F5B7B4" w14:textId="761F7827" w:rsidR="000375D8" w:rsidRPr="001B14D0" w:rsidRDefault="000375D8" w:rsidP="00951026">
            <w:pPr>
              <w:rPr>
                <w:rFonts w:ascii="Arial Narrow" w:hAnsi="Arial Narrow"/>
              </w:rPr>
            </w:pPr>
          </w:p>
        </w:tc>
        <w:tc>
          <w:tcPr>
            <w:tcW w:w="3791" w:type="dxa"/>
            <w:tcBorders>
              <w:bottom w:val="single" w:sz="4" w:space="0" w:color="auto"/>
            </w:tcBorders>
          </w:tcPr>
          <w:p w14:paraId="0495307D" w14:textId="46707128" w:rsidR="000375D8" w:rsidRPr="001B14D0" w:rsidRDefault="000375D8" w:rsidP="00FE2419">
            <w:pPr>
              <w:rPr>
                <w:rFonts w:ascii="Arial Narrow" w:hAnsi="Arial Narrow"/>
              </w:rPr>
            </w:pPr>
            <w:r>
              <w:rPr>
                <w:rFonts w:ascii="Arial Narrow" w:hAnsi="Arial Narrow"/>
              </w:rPr>
              <w:t xml:space="preserve">Pricing: </w:t>
            </w:r>
            <w:r w:rsidRPr="001B14D0">
              <w:rPr>
                <w:rFonts w:ascii="Arial Narrow" w:hAnsi="Arial Narrow"/>
              </w:rPr>
              <w:t>Understanding and Cap</w:t>
            </w:r>
            <w:r>
              <w:rPr>
                <w:rFonts w:ascii="Arial Narrow" w:hAnsi="Arial Narrow"/>
              </w:rPr>
              <w:t>turing Customer Value (Ch 10)</w:t>
            </w:r>
          </w:p>
        </w:tc>
        <w:tc>
          <w:tcPr>
            <w:tcW w:w="3798" w:type="dxa"/>
            <w:tcBorders>
              <w:bottom w:val="single" w:sz="4" w:space="0" w:color="auto"/>
            </w:tcBorders>
          </w:tcPr>
          <w:p w14:paraId="6A71D272" w14:textId="605E30C3" w:rsidR="000375D8" w:rsidRPr="001B14D0" w:rsidRDefault="000375D8" w:rsidP="00D12B93">
            <w:pPr>
              <w:rPr>
                <w:rFonts w:ascii="Arial Narrow" w:hAnsi="Arial Narrow"/>
              </w:rPr>
            </w:pPr>
            <w:r>
              <w:rPr>
                <w:rFonts w:ascii="Arial Narrow" w:hAnsi="Arial Narrow"/>
              </w:rPr>
              <w:t>Learning Catalytics Questions (Ch 10)</w:t>
            </w:r>
          </w:p>
        </w:tc>
      </w:tr>
      <w:tr w:rsidR="000375D8" w:rsidRPr="004836DD" w14:paraId="7684A2C5" w14:textId="77777777" w:rsidTr="00F82BE3">
        <w:trPr>
          <w:trHeight w:val="47"/>
        </w:trPr>
        <w:tc>
          <w:tcPr>
            <w:tcW w:w="971" w:type="dxa"/>
            <w:vMerge/>
            <w:tcBorders>
              <w:bottom w:val="single" w:sz="4" w:space="0" w:color="auto"/>
            </w:tcBorders>
          </w:tcPr>
          <w:p w14:paraId="337E7A41" w14:textId="77777777" w:rsidR="000375D8" w:rsidRPr="001B14D0" w:rsidRDefault="000375D8" w:rsidP="00290AFC">
            <w:pPr>
              <w:rPr>
                <w:rFonts w:ascii="Arial Narrow" w:hAnsi="Arial Narrow"/>
                <w:i/>
              </w:rPr>
            </w:pPr>
          </w:p>
        </w:tc>
        <w:tc>
          <w:tcPr>
            <w:tcW w:w="1016" w:type="dxa"/>
            <w:tcBorders>
              <w:bottom w:val="single" w:sz="4" w:space="0" w:color="auto"/>
            </w:tcBorders>
            <w:shd w:val="clear" w:color="auto" w:fill="D9D9D9"/>
          </w:tcPr>
          <w:p w14:paraId="1624EC61" w14:textId="3FFCEB27" w:rsidR="000375D8" w:rsidRPr="001B14D0" w:rsidRDefault="000375D8" w:rsidP="00951026">
            <w:pPr>
              <w:rPr>
                <w:rFonts w:ascii="Arial Narrow" w:hAnsi="Arial Narrow"/>
              </w:rPr>
            </w:pPr>
            <w:r w:rsidRPr="001B14D0">
              <w:rPr>
                <w:rFonts w:ascii="Arial Narrow" w:hAnsi="Arial Narrow"/>
              </w:rPr>
              <w:t>Seminar</w:t>
            </w:r>
          </w:p>
        </w:tc>
        <w:tc>
          <w:tcPr>
            <w:tcW w:w="3791" w:type="dxa"/>
            <w:tcBorders>
              <w:bottom w:val="single" w:sz="4" w:space="0" w:color="auto"/>
            </w:tcBorders>
            <w:shd w:val="clear" w:color="auto" w:fill="D9D9D9"/>
          </w:tcPr>
          <w:p w14:paraId="218CF3C5" w14:textId="03740A1C" w:rsidR="000375D8" w:rsidRPr="001B14D0" w:rsidRDefault="000375D8" w:rsidP="008576FA">
            <w:pPr>
              <w:rPr>
                <w:rFonts w:ascii="Arial Narrow" w:hAnsi="Arial Narrow"/>
              </w:rPr>
            </w:pPr>
            <w:r>
              <w:rPr>
                <w:rFonts w:ascii="Arial Narrow" w:hAnsi="Arial Narrow"/>
              </w:rPr>
              <w:t>Marketing Pitch Presentations submissions.</w:t>
            </w:r>
          </w:p>
        </w:tc>
        <w:tc>
          <w:tcPr>
            <w:tcW w:w="3798" w:type="dxa"/>
            <w:tcBorders>
              <w:bottom w:val="single" w:sz="4" w:space="0" w:color="auto"/>
            </w:tcBorders>
            <w:shd w:val="clear" w:color="auto" w:fill="D9D9D9"/>
          </w:tcPr>
          <w:p w14:paraId="37709EB0" w14:textId="494642AB" w:rsidR="000375D8" w:rsidRPr="001B14D0" w:rsidRDefault="000375D8" w:rsidP="00E3075D">
            <w:pPr>
              <w:rPr>
                <w:rFonts w:ascii="Arial Narrow" w:hAnsi="Arial Narrow"/>
              </w:rPr>
            </w:pPr>
            <w:r>
              <w:rPr>
                <w:rFonts w:ascii="Arial Narrow" w:hAnsi="Arial Narrow"/>
              </w:rPr>
              <w:t xml:space="preserve">Ensure your TA has your submission in the Dropbox. </w:t>
            </w:r>
          </w:p>
        </w:tc>
      </w:tr>
      <w:tr w:rsidR="000375D8" w:rsidRPr="004836DD" w14:paraId="5D7F9302" w14:textId="77777777" w:rsidTr="00F82BE3">
        <w:trPr>
          <w:trHeight w:val="47"/>
        </w:trPr>
        <w:tc>
          <w:tcPr>
            <w:tcW w:w="971" w:type="dxa"/>
            <w:vMerge w:val="restart"/>
            <w:shd w:val="clear" w:color="auto" w:fill="D9D9D9"/>
          </w:tcPr>
          <w:p w14:paraId="65875F2A" w14:textId="5F8611A2" w:rsidR="000375D8" w:rsidRPr="001B14D0" w:rsidRDefault="000375D8" w:rsidP="00290AFC">
            <w:pPr>
              <w:rPr>
                <w:rFonts w:ascii="Arial Narrow" w:hAnsi="Arial Narrow"/>
                <w:b/>
              </w:rPr>
            </w:pPr>
            <w:r>
              <w:rPr>
                <w:rFonts w:ascii="Arial Narrow" w:hAnsi="Arial Narrow"/>
                <w:b/>
              </w:rPr>
              <w:t>Week</w:t>
            </w:r>
            <w:r w:rsidRPr="001B14D0">
              <w:rPr>
                <w:rFonts w:ascii="Arial Narrow" w:hAnsi="Arial Narrow"/>
                <w:b/>
              </w:rPr>
              <w:t xml:space="preserve"> 8</w:t>
            </w:r>
          </w:p>
          <w:p w14:paraId="2E83743C" w14:textId="7E8100AB" w:rsidR="000375D8" w:rsidRDefault="000375D8" w:rsidP="00073C39">
            <w:pPr>
              <w:rPr>
                <w:rFonts w:ascii="Arial Narrow" w:hAnsi="Arial Narrow"/>
              </w:rPr>
            </w:pPr>
            <w:r>
              <w:rPr>
                <w:rFonts w:ascii="Arial Narrow" w:hAnsi="Arial Narrow"/>
              </w:rPr>
              <w:t>Mar 7</w:t>
            </w:r>
            <w:r w:rsidRPr="00EA5557">
              <w:rPr>
                <w:rFonts w:ascii="Arial Narrow" w:hAnsi="Arial Narrow"/>
                <w:vertAlign w:val="superscript"/>
              </w:rPr>
              <w:t>(Th)</w:t>
            </w:r>
          </w:p>
          <w:p w14:paraId="0AB398EF" w14:textId="6B629772" w:rsidR="000375D8" w:rsidRPr="001B14D0" w:rsidRDefault="000375D8" w:rsidP="00D85918">
            <w:pPr>
              <w:rPr>
                <w:rFonts w:ascii="Arial Narrow" w:hAnsi="Arial Narrow"/>
              </w:rPr>
            </w:pPr>
          </w:p>
        </w:tc>
        <w:tc>
          <w:tcPr>
            <w:tcW w:w="1016" w:type="dxa"/>
            <w:tcBorders>
              <w:bottom w:val="single" w:sz="4" w:space="0" w:color="auto"/>
            </w:tcBorders>
          </w:tcPr>
          <w:p w14:paraId="27786906" w14:textId="77777777" w:rsidR="000375D8" w:rsidRPr="001B14D0" w:rsidRDefault="000375D8" w:rsidP="005013D4">
            <w:pPr>
              <w:rPr>
                <w:rFonts w:ascii="Arial Narrow" w:hAnsi="Arial Narrow"/>
              </w:rPr>
            </w:pPr>
            <w:r w:rsidRPr="001B14D0">
              <w:rPr>
                <w:rFonts w:ascii="Arial Narrow" w:hAnsi="Arial Narrow"/>
              </w:rPr>
              <w:t>Lecture</w:t>
            </w:r>
          </w:p>
          <w:p w14:paraId="27FC368A" w14:textId="7E7D6A32" w:rsidR="000375D8" w:rsidRPr="001B14D0" w:rsidRDefault="000375D8" w:rsidP="00951026">
            <w:pPr>
              <w:rPr>
                <w:rFonts w:ascii="Arial Narrow" w:hAnsi="Arial Narrow"/>
              </w:rPr>
            </w:pPr>
          </w:p>
        </w:tc>
        <w:tc>
          <w:tcPr>
            <w:tcW w:w="3791" w:type="dxa"/>
            <w:tcBorders>
              <w:bottom w:val="single" w:sz="4" w:space="0" w:color="auto"/>
            </w:tcBorders>
          </w:tcPr>
          <w:p w14:paraId="7B8AB476" w14:textId="2F65D2FD" w:rsidR="000375D8" w:rsidRPr="001B14D0" w:rsidRDefault="000375D8" w:rsidP="00951026">
            <w:pPr>
              <w:rPr>
                <w:rFonts w:ascii="Arial Narrow" w:hAnsi="Arial Narrow"/>
                <w:i/>
              </w:rPr>
            </w:pPr>
            <w:r w:rsidRPr="001B14D0">
              <w:rPr>
                <w:rFonts w:ascii="Arial Narrow" w:hAnsi="Arial Narrow"/>
              </w:rPr>
              <w:t>Marketing Channels (Ch 11), Retailing and Wholesaling (Ch 12)</w:t>
            </w:r>
          </w:p>
        </w:tc>
        <w:tc>
          <w:tcPr>
            <w:tcW w:w="3798" w:type="dxa"/>
            <w:tcBorders>
              <w:bottom w:val="single" w:sz="4" w:space="0" w:color="auto"/>
            </w:tcBorders>
          </w:tcPr>
          <w:p w14:paraId="125820AA" w14:textId="77777777" w:rsidR="000375D8" w:rsidRDefault="000375D8" w:rsidP="005013D4">
            <w:pPr>
              <w:rPr>
                <w:rFonts w:ascii="Arial Narrow" w:hAnsi="Arial Narrow"/>
              </w:rPr>
            </w:pPr>
            <w:r>
              <w:rPr>
                <w:rFonts w:ascii="Arial Narrow" w:hAnsi="Arial Narrow"/>
              </w:rPr>
              <w:t>Learning Catalytics Questions (Ch 11, 12)</w:t>
            </w:r>
          </w:p>
          <w:p w14:paraId="50FB8DE6" w14:textId="59E9CF7B" w:rsidR="000375D8" w:rsidRPr="001B14D0" w:rsidRDefault="000375D8" w:rsidP="00480A5C">
            <w:pPr>
              <w:rPr>
                <w:rFonts w:ascii="Arial Narrow" w:hAnsi="Arial Narrow"/>
              </w:rPr>
            </w:pPr>
            <w:r>
              <w:rPr>
                <w:rFonts w:ascii="Arial Narrow" w:hAnsi="Arial Narrow"/>
              </w:rPr>
              <w:t>Simulation 12: Plans and Planning Tools</w:t>
            </w:r>
          </w:p>
        </w:tc>
      </w:tr>
      <w:tr w:rsidR="000375D8" w:rsidRPr="004836DD" w14:paraId="2CE1B6BA" w14:textId="77777777" w:rsidTr="00F82BE3">
        <w:trPr>
          <w:trHeight w:val="47"/>
        </w:trPr>
        <w:tc>
          <w:tcPr>
            <w:tcW w:w="971" w:type="dxa"/>
            <w:vMerge/>
            <w:shd w:val="clear" w:color="auto" w:fill="D9D9D9"/>
          </w:tcPr>
          <w:p w14:paraId="763F6A6A" w14:textId="77777777" w:rsidR="000375D8" w:rsidRPr="001B14D0" w:rsidRDefault="000375D8" w:rsidP="00073C39">
            <w:pPr>
              <w:rPr>
                <w:rFonts w:ascii="Arial Narrow" w:hAnsi="Arial Narrow"/>
              </w:rPr>
            </w:pPr>
          </w:p>
        </w:tc>
        <w:tc>
          <w:tcPr>
            <w:tcW w:w="1016" w:type="dxa"/>
            <w:shd w:val="clear" w:color="auto" w:fill="D9D9D9"/>
          </w:tcPr>
          <w:p w14:paraId="79E2684E" w14:textId="42F065B4" w:rsidR="000375D8" w:rsidRPr="001B14D0" w:rsidRDefault="000375D8" w:rsidP="00951026">
            <w:pPr>
              <w:rPr>
                <w:rFonts w:ascii="Arial Narrow" w:hAnsi="Arial Narrow"/>
              </w:rPr>
            </w:pPr>
            <w:r w:rsidRPr="001B14D0">
              <w:rPr>
                <w:rFonts w:ascii="Arial Narrow" w:hAnsi="Arial Narrow"/>
              </w:rPr>
              <w:t>Seminar</w:t>
            </w:r>
          </w:p>
        </w:tc>
        <w:tc>
          <w:tcPr>
            <w:tcW w:w="3791" w:type="dxa"/>
            <w:shd w:val="clear" w:color="auto" w:fill="D9D9D9"/>
          </w:tcPr>
          <w:p w14:paraId="2D7B975B" w14:textId="1B7A83EF" w:rsidR="000375D8" w:rsidRPr="00D12B93" w:rsidRDefault="000375D8" w:rsidP="00D12B93">
            <w:pPr>
              <w:rPr>
                <w:rFonts w:ascii="Arial Narrow" w:hAnsi="Arial Narrow"/>
              </w:rPr>
            </w:pPr>
            <w:r>
              <w:rPr>
                <w:rFonts w:ascii="Arial Narrow" w:hAnsi="Arial Narrow"/>
              </w:rPr>
              <w:t>Group work.</w:t>
            </w:r>
          </w:p>
        </w:tc>
        <w:tc>
          <w:tcPr>
            <w:tcW w:w="3798" w:type="dxa"/>
            <w:shd w:val="clear" w:color="auto" w:fill="D9D9D9"/>
          </w:tcPr>
          <w:p w14:paraId="0BF0B879" w14:textId="729146A2" w:rsidR="000375D8" w:rsidRPr="00A42937" w:rsidRDefault="000375D8" w:rsidP="00E3075D">
            <w:pPr>
              <w:rPr>
                <w:rFonts w:ascii="Arial Narrow" w:hAnsi="Arial Narrow"/>
              </w:rPr>
            </w:pPr>
            <w:r>
              <w:rPr>
                <w:rFonts w:ascii="Arial Narrow" w:hAnsi="Arial Narrow"/>
              </w:rPr>
              <w:t>Marketing Plan Component D</w:t>
            </w:r>
          </w:p>
        </w:tc>
      </w:tr>
      <w:tr w:rsidR="000375D8" w:rsidRPr="004836DD" w14:paraId="2924B570" w14:textId="77777777" w:rsidTr="00951026">
        <w:trPr>
          <w:trHeight w:val="47"/>
        </w:trPr>
        <w:tc>
          <w:tcPr>
            <w:tcW w:w="971" w:type="dxa"/>
            <w:vMerge w:val="restart"/>
          </w:tcPr>
          <w:p w14:paraId="39B762C8" w14:textId="27D7B289" w:rsidR="000375D8" w:rsidRPr="001B14D0" w:rsidRDefault="000375D8" w:rsidP="00290AFC">
            <w:pPr>
              <w:rPr>
                <w:rFonts w:ascii="Arial Narrow" w:hAnsi="Arial Narrow"/>
                <w:b/>
              </w:rPr>
            </w:pPr>
            <w:r>
              <w:rPr>
                <w:rFonts w:ascii="Arial Narrow" w:hAnsi="Arial Narrow"/>
                <w:b/>
              </w:rPr>
              <w:t>Week</w:t>
            </w:r>
            <w:r w:rsidRPr="001B14D0">
              <w:rPr>
                <w:rFonts w:ascii="Arial Narrow" w:hAnsi="Arial Narrow"/>
                <w:b/>
              </w:rPr>
              <w:t xml:space="preserve"> 9</w:t>
            </w:r>
          </w:p>
          <w:p w14:paraId="4C1DC1CD" w14:textId="421F3970" w:rsidR="000375D8" w:rsidRDefault="000375D8" w:rsidP="00306DC5">
            <w:pPr>
              <w:rPr>
                <w:rFonts w:ascii="Arial Narrow" w:hAnsi="Arial Narrow"/>
              </w:rPr>
            </w:pPr>
            <w:r>
              <w:rPr>
                <w:rFonts w:ascii="Arial Narrow" w:hAnsi="Arial Narrow"/>
              </w:rPr>
              <w:t>Mar 14</w:t>
            </w:r>
            <w:r w:rsidRPr="007752BC">
              <w:rPr>
                <w:rFonts w:ascii="Arial Narrow" w:hAnsi="Arial Narrow"/>
                <w:vertAlign w:val="superscript"/>
              </w:rPr>
              <w:t>(Th)</w:t>
            </w:r>
          </w:p>
          <w:p w14:paraId="37D49307" w14:textId="4058D2F2" w:rsidR="000375D8" w:rsidRPr="001B14D0" w:rsidRDefault="000375D8" w:rsidP="00490221">
            <w:pPr>
              <w:rPr>
                <w:rFonts w:ascii="Arial Narrow" w:hAnsi="Arial Narrow"/>
              </w:rPr>
            </w:pPr>
          </w:p>
        </w:tc>
        <w:tc>
          <w:tcPr>
            <w:tcW w:w="1016" w:type="dxa"/>
            <w:tcBorders>
              <w:bottom w:val="single" w:sz="4" w:space="0" w:color="auto"/>
            </w:tcBorders>
          </w:tcPr>
          <w:p w14:paraId="4A4FA7F1" w14:textId="77777777" w:rsidR="000375D8" w:rsidRPr="001B14D0" w:rsidRDefault="000375D8" w:rsidP="005013D4">
            <w:pPr>
              <w:rPr>
                <w:rFonts w:ascii="Arial Narrow" w:hAnsi="Arial Narrow"/>
              </w:rPr>
            </w:pPr>
            <w:r w:rsidRPr="001B14D0">
              <w:rPr>
                <w:rFonts w:ascii="Arial Narrow" w:hAnsi="Arial Narrow"/>
              </w:rPr>
              <w:t>Lecture</w:t>
            </w:r>
          </w:p>
          <w:p w14:paraId="59A0DDC1" w14:textId="37B0F6C7" w:rsidR="000375D8" w:rsidRPr="001B14D0" w:rsidRDefault="000375D8" w:rsidP="00951026">
            <w:pPr>
              <w:rPr>
                <w:rFonts w:ascii="Arial Narrow" w:hAnsi="Arial Narrow"/>
              </w:rPr>
            </w:pPr>
          </w:p>
        </w:tc>
        <w:tc>
          <w:tcPr>
            <w:tcW w:w="3791" w:type="dxa"/>
            <w:tcBorders>
              <w:bottom w:val="single" w:sz="4" w:space="0" w:color="auto"/>
            </w:tcBorders>
          </w:tcPr>
          <w:p w14:paraId="50E0A4ED" w14:textId="0064A801" w:rsidR="000375D8" w:rsidRPr="001B14D0" w:rsidRDefault="000375D8" w:rsidP="004B4977">
            <w:pPr>
              <w:rPr>
                <w:rFonts w:ascii="Arial Narrow" w:hAnsi="Arial Narrow"/>
              </w:rPr>
            </w:pPr>
            <w:r w:rsidRPr="001B14D0">
              <w:rPr>
                <w:rFonts w:ascii="Arial Narrow" w:hAnsi="Arial Narrow"/>
              </w:rPr>
              <w:t>Communicating Customer Value: Advertising and Public Relations (Ch 13), Personal Selling and Sales Promotion (Ch 14)</w:t>
            </w:r>
          </w:p>
        </w:tc>
        <w:tc>
          <w:tcPr>
            <w:tcW w:w="3798" w:type="dxa"/>
            <w:tcBorders>
              <w:bottom w:val="single" w:sz="4" w:space="0" w:color="auto"/>
            </w:tcBorders>
          </w:tcPr>
          <w:p w14:paraId="4E12474C" w14:textId="77777777" w:rsidR="000375D8" w:rsidRDefault="000375D8" w:rsidP="005013D4">
            <w:pPr>
              <w:rPr>
                <w:rFonts w:ascii="Arial Narrow" w:hAnsi="Arial Narrow"/>
              </w:rPr>
            </w:pPr>
            <w:r>
              <w:rPr>
                <w:rFonts w:ascii="Arial Narrow" w:hAnsi="Arial Narrow"/>
              </w:rPr>
              <w:t>Learning Catalytics Questions (Ch 13, 14)</w:t>
            </w:r>
          </w:p>
          <w:p w14:paraId="31F8997A" w14:textId="2E460082" w:rsidR="000375D8" w:rsidRPr="00D12B93" w:rsidRDefault="000375D8" w:rsidP="00951026">
            <w:pPr>
              <w:rPr>
                <w:rFonts w:ascii="Arial Narrow" w:hAnsi="Arial Narrow"/>
              </w:rPr>
            </w:pPr>
            <w:r>
              <w:rPr>
                <w:rFonts w:ascii="Arial Narrow" w:hAnsi="Arial Narrow"/>
              </w:rPr>
              <w:t>Simulation 13: IMC</w:t>
            </w:r>
          </w:p>
        </w:tc>
      </w:tr>
      <w:tr w:rsidR="000375D8" w:rsidRPr="004836DD" w14:paraId="1DBF762E" w14:textId="77777777" w:rsidTr="00F82BE3">
        <w:trPr>
          <w:trHeight w:val="47"/>
        </w:trPr>
        <w:tc>
          <w:tcPr>
            <w:tcW w:w="971" w:type="dxa"/>
            <w:vMerge/>
            <w:tcBorders>
              <w:bottom w:val="single" w:sz="4" w:space="0" w:color="auto"/>
            </w:tcBorders>
          </w:tcPr>
          <w:p w14:paraId="7959C450" w14:textId="77777777" w:rsidR="000375D8" w:rsidRPr="001B14D0" w:rsidRDefault="000375D8" w:rsidP="00073C39">
            <w:pPr>
              <w:rPr>
                <w:rFonts w:ascii="Arial Narrow" w:hAnsi="Arial Narrow"/>
              </w:rPr>
            </w:pPr>
          </w:p>
        </w:tc>
        <w:tc>
          <w:tcPr>
            <w:tcW w:w="1016" w:type="dxa"/>
            <w:shd w:val="clear" w:color="auto" w:fill="D9D9D9"/>
          </w:tcPr>
          <w:p w14:paraId="03CD3B02" w14:textId="42B33DC2" w:rsidR="000375D8" w:rsidRPr="001B14D0" w:rsidRDefault="000375D8" w:rsidP="00951026">
            <w:pPr>
              <w:rPr>
                <w:rFonts w:ascii="Arial Narrow" w:hAnsi="Arial Narrow"/>
              </w:rPr>
            </w:pPr>
            <w:r w:rsidRPr="001B14D0">
              <w:rPr>
                <w:rFonts w:ascii="Arial Narrow" w:hAnsi="Arial Narrow"/>
              </w:rPr>
              <w:t>Seminar</w:t>
            </w:r>
          </w:p>
        </w:tc>
        <w:tc>
          <w:tcPr>
            <w:tcW w:w="3791" w:type="dxa"/>
            <w:shd w:val="clear" w:color="auto" w:fill="D9D9D9"/>
          </w:tcPr>
          <w:p w14:paraId="52979171" w14:textId="7155085A" w:rsidR="000375D8" w:rsidRPr="001B14D0" w:rsidRDefault="000375D8" w:rsidP="000D6495">
            <w:pPr>
              <w:rPr>
                <w:rFonts w:ascii="Arial Narrow" w:hAnsi="Arial Narrow"/>
              </w:rPr>
            </w:pPr>
            <w:r>
              <w:rPr>
                <w:rFonts w:ascii="Arial Narrow" w:hAnsi="Arial Narrow"/>
              </w:rPr>
              <w:t>Group work.</w:t>
            </w:r>
          </w:p>
        </w:tc>
        <w:tc>
          <w:tcPr>
            <w:tcW w:w="3798" w:type="dxa"/>
            <w:shd w:val="clear" w:color="auto" w:fill="D9D9D9"/>
          </w:tcPr>
          <w:p w14:paraId="64D014EB" w14:textId="19388777" w:rsidR="000375D8" w:rsidRPr="00A42937" w:rsidRDefault="000375D8" w:rsidP="005B0770">
            <w:pPr>
              <w:rPr>
                <w:rFonts w:ascii="Arial Narrow" w:hAnsi="Arial Narrow"/>
              </w:rPr>
            </w:pPr>
            <w:r>
              <w:rPr>
                <w:rFonts w:ascii="Arial Narrow" w:hAnsi="Arial Narrow"/>
              </w:rPr>
              <w:t>Marketing Plan Component E</w:t>
            </w:r>
          </w:p>
        </w:tc>
      </w:tr>
      <w:tr w:rsidR="000375D8" w:rsidRPr="004836DD" w14:paraId="35366EC8" w14:textId="77777777" w:rsidTr="00F82BE3">
        <w:trPr>
          <w:trHeight w:val="47"/>
        </w:trPr>
        <w:tc>
          <w:tcPr>
            <w:tcW w:w="971" w:type="dxa"/>
            <w:vMerge w:val="restart"/>
            <w:shd w:val="clear" w:color="auto" w:fill="D9D9D9"/>
          </w:tcPr>
          <w:p w14:paraId="4EC4F8EB" w14:textId="3F49D306" w:rsidR="000375D8" w:rsidRPr="001B14D0" w:rsidRDefault="000375D8" w:rsidP="00290AFC">
            <w:pPr>
              <w:rPr>
                <w:rFonts w:ascii="Arial Narrow" w:hAnsi="Arial Narrow"/>
                <w:b/>
              </w:rPr>
            </w:pPr>
            <w:r>
              <w:rPr>
                <w:rFonts w:ascii="Arial Narrow" w:hAnsi="Arial Narrow"/>
                <w:b/>
              </w:rPr>
              <w:t>Week</w:t>
            </w:r>
            <w:r w:rsidRPr="001B14D0">
              <w:rPr>
                <w:rFonts w:ascii="Arial Narrow" w:hAnsi="Arial Narrow"/>
                <w:b/>
              </w:rPr>
              <w:t xml:space="preserve"> 10</w:t>
            </w:r>
          </w:p>
          <w:p w14:paraId="7E4C5F50" w14:textId="57EE9A35" w:rsidR="000375D8" w:rsidRDefault="000375D8" w:rsidP="00306DC5">
            <w:pPr>
              <w:rPr>
                <w:rFonts w:ascii="Arial Narrow" w:hAnsi="Arial Narrow"/>
              </w:rPr>
            </w:pPr>
            <w:r>
              <w:rPr>
                <w:rFonts w:ascii="Arial Narrow" w:hAnsi="Arial Narrow"/>
              </w:rPr>
              <w:t>Mar 21</w:t>
            </w:r>
            <w:r w:rsidRPr="008255A5">
              <w:rPr>
                <w:rFonts w:ascii="Arial Narrow" w:hAnsi="Arial Narrow"/>
                <w:vertAlign w:val="superscript"/>
              </w:rPr>
              <w:t>(Th)</w:t>
            </w:r>
          </w:p>
          <w:p w14:paraId="3B3F8516" w14:textId="2AA1625C" w:rsidR="000375D8" w:rsidRPr="001B14D0" w:rsidRDefault="000375D8" w:rsidP="00306DC5">
            <w:pPr>
              <w:rPr>
                <w:rFonts w:ascii="Arial Narrow" w:hAnsi="Arial Narrow"/>
              </w:rPr>
            </w:pPr>
          </w:p>
        </w:tc>
        <w:tc>
          <w:tcPr>
            <w:tcW w:w="1016" w:type="dxa"/>
            <w:tcBorders>
              <w:bottom w:val="single" w:sz="4" w:space="0" w:color="auto"/>
            </w:tcBorders>
          </w:tcPr>
          <w:p w14:paraId="28B19AFA" w14:textId="77777777" w:rsidR="000375D8" w:rsidRPr="001B14D0" w:rsidRDefault="000375D8" w:rsidP="005013D4">
            <w:pPr>
              <w:rPr>
                <w:rFonts w:ascii="Arial Narrow" w:hAnsi="Arial Narrow"/>
              </w:rPr>
            </w:pPr>
            <w:r w:rsidRPr="001B14D0">
              <w:rPr>
                <w:rFonts w:ascii="Arial Narrow" w:hAnsi="Arial Narrow"/>
              </w:rPr>
              <w:t>Lecture</w:t>
            </w:r>
          </w:p>
          <w:p w14:paraId="52B18648" w14:textId="569D5344" w:rsidR="000375D8" w:rsidRPr="001B14D0" w:rsidRDefault="000375D8" w:rsidP="00951026">
            <w:pPr>
              <w:rPr>
                <w:rFonts w:ascii="Arial Narrow" w:hAnsi="Arial Narrow"/>
              </w:rPr>
            </w:pPr>
          </w:p>
        </w:tc>
        <w:tc>
          <w:tcPr>
            <w:tcW w:w="3791" w:type="dxa"/>
            <w:tcBorders>
              <w:bottom w:val="single" w:sz="4" w:space="0" w:color="auto"/>
            </w:tcBorders>
          </w:tcPr>
          <w:p w14:paraId="4C4678E0" w14:textId="69074661" w:rsidR="000375D8" w:rsidRPr="001B14D0" w:rsidRDefault="000375D8" w:rsidP="00FE2419">
            <w:pPr>
              <w:rPr>
                <w:rFonts w:ascii="Arial Narrow" w:hAnsi="Arial Narrow"/>
                <w:i/>
              </w:rPr>
            </w:pPr>
            <w:r w:rsidRPr="001B14D0">
              <w:rPr>
                <w:rFonts w:ascii="Arial Narrow" w:hAnsi="Arial Narrow"/>
              </w:rPr>
              <w:t>Direct, Online, Social Media, and Mobile Marketing (Ch 15),</w:t>
            </w:r>
          </w:p>
        </w:tc>
        <w:tc>
          <w:tcPr>
            <w:tcW w:w="3798" w:type="dxa"/>
            <w:tcBorders>
              <w:bottom w:val="single" w:sz="4" w:space="0" w:color="auto"/>
            </w:tcBorders>
          </w:tcPr>
          <w:p w14:paraId="17CD5343" w14:textId="77777777" w:rsidR="000375D8" w:rsidRDefault="000375D8" w:rsidP="005013D4">
            <w:pPr>
              <w:rPr>
                <w:rFonts w:ascii="Arial Narrow" w:hAnsi="Arial Narrow"/>
              </w:rPr>
            </w:pPr>
            <w:r>
              <w:rPr>
                <w:rFonts w:ascii="Arial Narrow" w:hAnsi="Arial Narrow"/>
              </w:rPr>
              <w:t>Learning Catalytics Questions (Ch 15)</w:t>
            </w:r>
          </w:p>
          <w:p w14:paraId="6ECC7877" w14:textId="3AFFF97F" w:rsidR="000375D8" w:rsidRPr="001B14D0" w:rsidRDefault="000375D8" w:rsidP="00951026">
            <w:pPr>
              <w:rPr>
                <w:rFonts w:ascii="Arial Narrow" w:hAnsi="Arial Narrow"/>
              </w:rPr>
            </w:pPr>
            <w:r>
              <w:rPr>
                <w:rFonts w:ascii="Arial Narrow" w:hAnsi="Arial Narrow"/>
              </w:rPr>
              <w:t>Simulation 15: Online Marketing</w:t>
            </w:r>
          </w:p>
        </w:tc>
      </w:tr>
      <w:tr w:rsidR="000375D8" w:rsidRPr="004836DD" w14:paraId="00411A80" w14:textId="77777777" w:rsidTr="00F82BE3">
        <w:trPr>
          <w:trHeight w:val="47"/>
        </w:trPr>
        <w:tc>
          <w:tcPr>
            <w:tcW w:w="971" w:type="dxa"/>
            <w:vMerge/>
            <w:shd w:val="clear" w:color="auto" w:fill="D9D9D9"/>
          </w:tcPr>
          <w:p w14:paraId="4B7E2A3D" w14:textId="0E2BFAE1" w:rsidR="000375D8" w:rsidRPr="001B14D0" w:rsidRDefault="000375D8" w:rsidP="00073C39">
            <w:pPr>
              <w:rPr>
                <w:rFonts w:ascii="Arial Narrow" w:hAnsi="Arial Narrow"/>
              </w:rPr>
            </w:pPr>
          </w:p>
        </w:tc>
        <w:tc>
          <w:tcPr>
            <w:tcW w:w="1016" w:type="dxa"/>
            <w:shd w:val="clear" w:color="auto" w:fill="D9D9D9"/>
          </w:tcPr>
          <w:p w14:paraId="42274B63" w14:textId="4586ABCB" w:rsidR="000375D8" w:rsidRPr="001B14D0" w:rsidRDefault="000375D8" w:rsidP="00951026">
            <w:pPr>
              <w:rPr>
                <w:rFonts w:ascii="Arial Narrow" w:hAnsi="Arial Narrow"/>
              </w:rPr>
            </w:pPr>
            <w:r w:rsidRPr="001B14D0">
              <w:rPr>
                <w:rFonts w:ascii="Arial Narrow" w:hAnsi="Arial Narrow"/>
              </w:rPr>
              <w:t>Seminar</w:t>
            </w:r>
          </w:p>
        </w:tc>
        <w:tc>
          <w:tcPr>
            <w:tcW w:w="3791" w:type="dxa"/>
            <w:shd w:val="clear" w:color="auto" w:fill="D9D9D9"/>
          </w:tcPr>
          <w:p w14:paraId="5D75D255" w14:textId="5A7973A5" w:rsidR="000375D8" w:rsidRPr="001B14D0" w:rsidRDefault="000375D8" w:rsidP="000D6495">
            <w:pPr>
              <w:rPr>
                <w:rFonts w:ascii="Arial Narrow" w:hAnsi="Arial Narrow"/>
              </w:rPr>
            </w:pPr>
            <w:r>
              <w:rPr>
                <w:rFonts w:ascii="Arial Narrow" w:hAnsi="Arial Narrow"/>
              </w:rPr>
              <w:t>Group work.</w:t>
            </w:r>
          </w:p>
        </w:tc>
        <w:tc>
          <w:tcPr>
            <w:tcW w:w="3798" w:type="dxa"/>
            <w:shd w:val="clear" w:color="auto" w:fill="D9D9D9"/>
          </w:tcPr>
          <w:p w14:paraId="7AB4AC40" w14:textId="0D9A68AD" w:rsidR="000375D8" w:rsidRPr="00A42937" w:rsidRDefault="000375D8" w:rsidP="005B0770">
            <w:pPr>
              <w:rPr>
                <w:rFonts w:ascii="Arial Narrow" w:hAnsi="Arial Narrow"/>
              </w:rPr>
            </w:pPr>
            <w:r>
              <w:rPr>
                <w:rFonts w:ascii="Arial Narrow" w:hAnsi="Arial Narrow"/>
              </w:rPr>
              <w:t>Marketing Plan Component F</w:t>
            </w:r>
          </w:p>
        </w:tc>
      </w:tr>
      <w:tr w:rsidR="000375D8" w:rsidRPr="004836DD" w14:paraId="6EAD0034" w14:textId="77777777" w:rsidTr="00C750A6">
        <w:trPr>
          <w:trHeight w:val="47"/>
        </w:trPr>
        <w:tc>
          <w:tcPr>
            <w:tcW w:w="9576" w:type="dxa"/>
            <w:gridSpan w:val="4"/>
          </w:tcPr>
          <w:p w14:paraId="0CBAA087" w14:textId="7AE8E13E" w:rsidR="000375D8" w:rsidRPr="001B14D0" w:rsidRDefault="000375D8" w:rsidP="0057152E">
            <w:pPr>
              <w:jc w:val="center"/>
              <w:rPr>
                <w:rFonts w:ascii="Arial Narrow" w:hAnsi="Arial Narrow"/>
                <w:b/>
              </w:rPr>
            </w:pPr>
            <w:r w:rsidRPr="001B14D0">
              <w:rPr>
                <w:rFonts w:ascii="Arial Narrow" w:hAnsi="Arial Narrow"/>
                <w:b/>
              </w:rPr>
              <w:t>SUSTAINABLE MARKETING, SOCIAL RESPONSIBILITY AND ETHICS</w:t>
            </w:r>
          </w:p>
        </w:tc>
      </w:tr>
      <w:tr w:rsidR="000375D8" w:rsidRPr="004836DD" w14:paraId="5662B4EC" w14:textId="77777777" w:rsidTr="00951026">
        <w:trPr>
          <w:trHeight w:val="47"/>
        </w:trPr>
        <w:tc>
          <w:tcPr>
            <w:tcW w:w="971" w:type="dxa"/>
            <w:vMerge w:val="restart"/>
          </w:tcPr>
          <w:p w14:paraId="75820560" w14:textId="1A804303" w:rsidR="000375D8" w:rsidRPr="001B14D0" w:rsidRDefault="000375D8" w:rsidP="00290AFC">
            <w:pPr>
              <w:rPr>
                <w:rFonts w:ascii="Arial Narrow" w:hAnsi="Arial Narrow"/>
                <w:b/>
              </w:rPr>
            </w:pPr>
            <w:r>
              <w:rPr>
                <w:rFonts w:ascii="Arial Narrow" w:hAnsi="Arial Narrow"/>
                <w:b/>
              </w:rPr>
              <w:t>Week</w:t>
            </w:r>
            <w:r w:rsidRPr="001B14D0">
              <w:rPr>
                <w:rFonts w:ascii="Arial Narrow" w:hAnsi="Arial Narrow"/>
                <w:b/>
              </w:rPr>
              <w:t xml:space="preserve"> 11</w:t>
            </w:r>
          </w:p>
          <w:p w14:paraId="13E418B2" w14:textId="21CB9C3E" w:rsidR="000375D8" w:rsidRDefault="000375D8" w:rsidP="00306DC5">
            <w:pPr>
              <w:rPr>
                <w:rFonts w:ascii="Arial Narrow" w:hAnsi="Arial Narrow"/>
              </w:rPr>
            </w:pPr>
            <w:r>
              <w:rPr>
                <w:rFonts w:ascii="Arial Narrow" w:hAnsi="Arial Narrow"/>
              </w:rPr>
              <w:t>Mar 28</w:t>
            </w:r>
            <w:r w:rsidRPr="00554AA0">
              <w:rPr>
                <w:rFonts w:ascii="Arial Narrow" w:hAnsi="Arial Narrow"/>
                <w:vertAlign w:val="superscript"/>
              </w:rPr>
              <w:t>(Th)</w:t>
            </w:r>
          </w:p>
          <w:p w14:paraId="4B60F968" w14:textId="0C47321A" w:rsidR="000375D8" w:rsidRPr="001B14D0" w:rsidRDefault="000375D8" w:rsidP="00306DC5">
            <w:pPr>
              <w:rPr>
                <w:rFonts w:ascii="Arial Narrow" w:hAnsi="Arial Narrow"/>
              </w:rPr>
            </w:pPr>
          </w:p>
        </w:tc>
        <w:tc>
          <w:tcPr>
            <w:tcW w:w="1016" w:type="dxa"/>
            <w:tcBorders>
              <w:bottom w:val="single" w:sz="4" w:space="0" w:color="auto"/>
            </w:tcBorders>
          </w:tcPr>
          <w:p w14:paraId="77AE5B49" w14:textId="77777777" w:rsidR="000375D8" w:rsidRPr="001B14D0" w:rsidRDefault="000375D8" w:rsidP="005013D4">
            <w:pPr>
              <w:rPr>
                <w:rFonts w:ascii="Arial Narrow" w:hAnsi="Arial Narrow"/>
              </w:rPr>
            </w:pPr>
            <w:r w:rsidRPr="001B14D0">
              <w:rPr>
                <w:rFonts w:ascii="Arial Narrow" w:hAnsi="Arial Narrow"/>
              </w:rPr>
              <w:t>Lecture</w:t>
            </w:r>
          </w:p>
          <w:p w14:paraId="4760549A" w14:textId="286362BF" w:rsidR="000375D8" w:rsidRPr="001B14D0" w:rsidRDefault="000375D8" w:rsidP="00951026">
            <w:pPr>
              <w:rPr>
                <w:rFonts w:ascii="Arial Narrow" w:hAnsi="Arial Narrow"/>
              </w:rPr>
            </w:pPr>
          </w:p>
        </w:tc>
        <w:tc>
          <w:tcPr>
            <w:tcW w:w="3791" w:type="dxa"/>
            <w:tcBorders>
              <w:bottom w:val="single" w:sz="4" w:space="0" w:color="auto"/>
            </w:tcBorders>
          </w:tcPr>
          <w:p w14:paraId="1F6A1275" w14:textId="1401F35D" w:rsidR="000375D8" w:rsidRPr="001B14D0" w:rsidRDefault="000375D8" w:rsidP="00951026">
            <w:pPr>
              <w:rPr>
                <w:rFonts w:ascii="Arial Narrow" w:hAnsi="Arial Narrow"/>
                <w:i/>
              </w:rPr>
            </w:pPr>
            <w:r w:rsidRPr="001B14D0">
              <w:rPr>
                <w:rFonts w:ascii="Arial Narrow" w:hAnsi="Arial Narrow"/>
              </w:rPr>
              <w:t>Sustainable Marketing, Social Responsibility, and Ethics (Ch 3)</w:t>
            </w:r>
          </w:p>
        </w:tc>
        <w:tc>
          <w:tcPr>
            <w:tcW w:w="3798" w:type="dxa"/>
            <w:tcBorders>
              <w:bottom w:val="single" w:sz="4" w:space="0" w:color="auto"/>
            </w:tcBorders>
          </w:tcPr>
          <w:p w14:paraId="5E82745E" w14:textId="77777777" w:rsidR="000375D8" w:rsidRDefault="000375D8" w:rsidP="005013D4">
            <w:pPr>
              <w:rPr>
                <w:rFonts w:ascii="Arial Narrow" w:hAnsi="Arial Narrow"/>
              </w:rPr>
            </w:pPr>
            <w:r>
              <w:rPr>
                <w:rFonts w:ascii="Arial Narrow" w:hAnsi="Arial Narrow"/>
              </w:rPr>
              <w:t>Learning Catalytics Questions (Ch 3)</w:t>
            </w:r>
          </w:p>
          <w:p w14:paraId="20682511" w14:textId="4DB72346" w:rsidR="000375D8" w:rsidRPr="00D12B93" w:rsidRDefault="000375D8" w:rsidP="00895416">
            <w:pPr>
              <w:rPr>
                <w:rFonts w:ascii="Arial Narrow" w:hAnsi="Arial Narrow"/>
              </w:rPr>
            </w:pPr>
            <w:r>
              <w:rPr>
                <w:rFonts w:ascii="Arial Narrow" w:hAnsi="Arial Narrow"/>
              </w:rPr>
              <w:t>Simulation 3: Management and Ethics</w:t>
            </w:r>
          </w:p>
        </w:tc>
      </w:tr>
      <w:tr w:rsidR="000375D8" w:rsidRPr="004836DD" w14:paraId="45E267BD" w14:textId="77777777" w:rsidTr="00F366F4">
        <w:trPr>
          <w:trHeight w:val="47"/>
        </w:trPr>
        <w:tc>
          <w:tcPr>
            <w:tcW w:w="971" w:type="dxa"/>
            <w:vMerge/>
            <w:tcBorders>
              <w:bottom w:val="single" w:sz="4" w:space="0" w:color="auto"/>
            </w:tcBorders>
          </w:tcPr>
          <w:p w14:paraId="09AF4823" w14:textId="77777777" w:rsidR="000375D8" w:rsidRPr="001B14D0" w:rsidRDefault="000375D8" w:rsidP="00073C39">
            <w:pPr>
              <w:rPr>
                <w:rFonts w:ascii="Arial Narrow" w:hAnsi="Arial Narrow"/>
              </w:rPr>
            </w:pPr>
          </w:p>
        </w:tc>
        <w:tc>
          <w:tcPr>
            <w:tcW w:w="1016" w:type="dxa"/>
            <w:tcBorders>
              <w:bottom w:val="single" w:sz="4" w:space="0" w:color="auto"/>
            </w:tcBorders>
            <w:shd w:val="clear" w:color="auto" w:fill="D9D9D9"/>
          </w:tcPr>
          <w:p w14:paraId="246F0ECE" w14:textId="3F346937" w:rsidR="000375D8" w:rsidRPr="001B14D0" w:rsidRDefault="000375D8" w:rsidP="00951026">
            <w:pPr>
              <w:rPr>
                <w:rFonts w:ascii="Arial Narrow" w:hAnsi="Arial Narrow"/>
              </w:rPr>
            </w:pPr>
            <w:r w:rsidRPr="001B14D0">
              <w:rPr>
                <w:rFonts w:ascii="Arial Narrow" w:hAnsi="Arial Narrow"/>
              </w:rPr>
              <w:t>Seminar</w:t>
            </w:r>
          </w:p>
        </w:tc>
        <w:tc>
          <w:tcPr>
            <w:tcW w:w="3791" w:type="dxa"/>
            <w:tcBorders>
              <w:bottom w:val="single" w:sz="4" w:space="0" w:color="auto"/>
            </w:tcBorders>
            <w:shd w:val="clear" w:color="auto" w:fill="D9D9D9"/>
          </w:tcPr>
          <w:p w14:paraId="0901BC1F" w14:textId="58B530E8" w:rsidR="000375D8" w:rsidRPr="001B14D0" w:rsidRDefault="000375D8" w:rsidP="000D6495">
            <w:pPr>
              <w:rPr>
                <w:rFonts w:ascii="Arial Narrow" w:hAnsi="Arial Narrow"/>
              </w:rPr>
            </w:pPr>
            <w:r>
              <w:rPr>
                <w:rFonts w:ascii="Arial Narrow" w:hAnsi="Arial Narrow"/>
              </w:rPr>
              <w:t>Group work.</w:t>
            </w:r>
          </w:p>
        </w:tc>
        <w:tc>
          <w:tcPr>
            <w:tcW w:w="3798" w:type="dxa"/>
            <w:tcBorders>
              <w:bottom w:val="single" w:sz="4" w:space="0" w:color="auto"/>
            </w:tcBorders>
            <w:shd w:val="clear" w:color="auto" w:fill="D9D9D9"/>
          </w:tcPr>
          <w:p w14:paraId="7D266AF6" w14:textId="46FA9324" w:rsidR="000375D8" w:rsidRPr="00A42937" w:rsidRDefault="000375D8" w:rsidP="00025512">
            <w:pPr>
              <w:rPr>
                <w:rFonts w:ascii="Arial Narrow" w:hAnsi="Arial Narrow"/>
              </w:rPr>
            </w:pPr>
            <w:r>
              <w:rPr>
                <w:rFonts w:ascii="Arial Narrow" w:hAnsi="Arial Narrow"/>
              </w:rPr>
              <w:t>Marketing Plan Component G</w:t>
            </w:r>
          </w:p>
        </w:tc>
      </w:tr>
      <w:tr w:rsidR="000375D8" w:rsidRPr="004836DD" w14:paraId="564878F1" w14:textId="77777777" w:rsidTr="00F366F4">
        <w:trPr>
          <w:trHeight w:val="47"/>
        </w:trPr>
        <w:tc>
          <w:tcPr>
            <w:tcW w:w="971" w:type="dxa"/>
            <w:vMerge w:val="restart"/>
          </w:tcPr>
          <w:p w14:paraId="39636AAC" w14:textId="6478DEA4" w:rsidR="000375D8" w:rsidRPr="001B14D0" w:rsidRDefault="000375D8" w:rsidP="00073C39">
            <w:pPr>
              <w:rPr>
                <w:rFonts w:ascii="Arial Narrow" w:hAnsi="Arial Narrow"/>
                <w:b/>
              </w:rPr>
            </w:pPr>
            <w:r>
              <w:rPr>
                <w:rFonts w:ascii="Arial Narrow" w:hAnsi="Arial Narrow"/>
                <w:b/>
              </w:rPr>
              <w:t>Week</w:t>
            </w:r>
            <w:r w:rsidRPr="001B14D0">
              <w:rPr>
                <w:rFonts w:ascii="Arial Narrow" w:hAnsi="Arial Narrow"/>
                <w:b/>
              </w:rPr>
              <w:t xml:space="preserve"> 12</w:t>
            </w:r>
          </w:p>
          <w:p w14:paraId="284DC1DB" w14:textId="6F4BBCC0" w:rsidR="000375D8" w:rsidRDefault="000375D8" w:rsidP="006F4B17">
            <w:pPr>
              <w:rPr>
                <w:rFonts w:ascii="Arial Narrow" w:hAnsi="Arial Narrow"/>
              </w:rPr>
            </w:pPr>
            <w:r>
              <w:rPr>
                <w:rFonts w:ascii="Arial Narrow" w:hAnsi="Arial Narrow"/>
              </w:rPr>
              <w:t>Apr 4</w:t>
            </w:r>
            <w:r w:rsidRPr="00490221">
              <w:rPr>
                <w:rFonts w:ascii="Arial Narrow" w:hAnsi="Arial Narrow"/>
                <w:vertAlign w:val="superscript"/>
              </w:rPr>
              <w:t>(Th)</w:t>
            </w:r>
          </w:p>
          <w:p w14:paraId="7F7C74E6" w14:textId="113F31D2" w:rsidR="000375D8" w:rsidRPr="001B14D0" w:rsidRDefault="000375D8" w:rsidP="00FE44CB">
            <w:pPr>
              <w:rPr>
                <w:rFonts w:ascii="Arial Narrow" w:hAnsi="Arial Narrow"/>
              </w:rPr>
            </w:pPr>
          </w:p>
        </w:tc>
        <w:tc>
          <w:tcPr>
            <w:tcW w:w="1016" w:type="dxa"/>
            <w:shd w:val="clear" w:color="auto" w:fill="auto"/>
          </w:tcPr>
          <w:p w14:paraId="15EBAB77" w14:textId="77777777" w:rsidR="000375D8" w:rsidRPr="001B14D0" w:rsidRDefault="000375D8" w:rsidP="005013D4">
            <w:pPr>
              <w:rPr>
                <w:rFonts w:ascii="Arial Narrow" w:hAnsi="Arial Narrow"/>
              </w:rPr>
            </w:pPr>
            <w:r w:rsidRPr="001B14D0">
              <w:rPr>
                <w:rFonts w:ascii="Arial Narrow" w:hAnsi="Arial Narrow"/>
              </w:rPr>
              <w:t>Lecture</w:t>
            </w:r>
          </w:p>
          <w:p w14:paraId="649D8D38" w14:textId="1AEBE144" w:rsidR="000375D8" w:rsidRPr="001B14D0" w:rsidRDefault="000375D8" w:rsidP="00951026">
            <w:pPr>
              <w:rPr>
                <w:rFonts w:ascii="Arial Narrow" w:hAnsi="Arial Narrow"/>
                <w:i/>
              </w:rPr>
            </w:pPr>
          </w:p>
        </w:tc>
        <w:tc>
          <w:tcPr>
            <w:tcW w:w="3791" w:type="dxa"/>
            <w:shd w:val="clear" w:color="auto" w:fill="auto"/>
          </w:tcPr>
          <w:p w14:paraId="0B3F8C51" w14:textId="4707ED4B" w:rsidR="000375D8" w:rsidRPr="001B14D0" w:rsidRDefault="000375D8" w:rsidP="00F867BC">
            <w:pPr>
              <w:rPr>
                <w:rFonts w:ascii="Arial Narrow" w:hAnsi="Arial Narrow"/>
              </w:rPr>
            </w:pPr>
            <w:r>
              <w:rPr>
                <w:rFonts w:ascii="Arial Narrow" w:hAnsi="Arial Narrow"/>
              </w:rPr>
              <w:t xml:space="preserve">Course </w:t>
            </w:r>
            <w:r w:rsidRPr="001B14D0">
              <w:rPr>
                <w:rFonts w:ascii="Arial Narrow" w:hAnsi="Arial Narrow"/>
              </w:rPr>
              <w:t>Review</w:t>
            </w:r>
          </w:p>
        </w:tc>
        <w:tc>
          <w:tcPr>
            <w:tcW w:w="3798" w:type="dxa"/>
            <w:shd w:val="clear" w:color="auto" w:fill="auto"/>
          </w:tcPr>
          <w:p w14:paraId="1FF6B347" w14:textId="3E335D69" w:rsidR="000375D8" w:rsidRPr="00EA5557" w:rsidRDefault="000375D8" w:rsidP="007353E1">
            <w:pPr>
              <w:rPr>
                <w:rFonts w:ascii="Arial Narrow" w:hAnsi="Arial Narrow"/>
              </w:rPr>
            </w:pPr>
          </w:p>
        </w:tc>
      </w:tr>
      <w:tr w:rsidR="000375D8" w:rsidRPr="004836DD" w14:paraId="09D7D919" w14:textId="77777777" w:rsidTr="00F82BE3">
        <w:trPr>
          <w:trHeight w:val="47"/>
        </w:trPr>
        <w:tc>
          <w:tcPr>
            <w:tcW w:w="971" w:type="dxa"/>
            <w:vMerge/>
            <w:tcBorders>
              <w:bottom w:val="single" w:sz="4" w:space="0" w:color="auto"/>
            </w:tcBorders>
          </w:tcPr>
          <w:p w14:paraId="4344D5D9" w14:textId="77777777" w:rsidR="000375D8" w:rsidRPr="001B14D0" w:rsidRDefault="000375D8" w:rsidP="00073C39">
            <w:pPr>
              <w:rPr>
                <w:rFonts w:ascii="Arial Narrow" w:hAnsi="Arial Narrow"/>
              </w:rPr>
            </w:pPr>
          </w:p>
        </w:tc>
        <w:tc>
          <w:tcPr>
            <w:tcW w:w="1016" w:type="dxa"/>
            <w:shd w:val="clear" w:color="auto" w:fill="D9D9D9"/>
          </w:tcPr>
          <w:p w14:paraId="42CCAD9D" w14:textId="7AD691DB" w:rsidR="000375D8" w:rsidRPr="001B14D0" w:rsidRDefault="000375D8" w:rsidP="00951026">
            <w:pPr>
              <w:rPr>
                <w:rFonts w:ascii="Arial Narrow" w:hAnsi="Arial Narrow"/>
                <w:i/>
              </w:rPr>
            </w:pPr>
            <w:r w:rsidRPr="001B14D0">
              <w:rPr>
                <w:rFonts w:ascii="Arial Narrow" w:hAnsi="Arial Narrow"/>
              </w:rPr>
              <w:t>Seminar</w:t>
            </w:r>
          </w:p>
        </w:tc>
        <w:tc>
          <w:tcPr>
            <w:tcW w:w="3791" w:type="dxa"/>
            <w:shd w:val="clear" w:color="auto" w:fill="D9D9D9"/>
          </w:tcPr>
          <w:p w14:paraId="412D3A53" w14:textId="14A67AA5" w:rsidR="000375D8" w:rsidRPr="001B14D0" w:rsidRDefault="000375D8" w:rsidP="009F42B3">
            <w:pPr>
              <w:rPr>
                <w:rFonts w:ascii="Arial Narrow" w:hAnsi="Arial Narrow"/>
              </w:rPr>
            </w:pPr>
            <w:r>
              <w:rPr>
                <w:rFonts w:ascii="Arial Narrow" w:hAnsi="Arial Narrow"/>
              </w:rPr>
              <w:t>No seminar.</w:t>
            </w:r>
          </w:p>
        </w:tc>
        <w:tc>
          <w:tcPr>
            <w:tcW w:w="3798" w:type="dxa"/>
            <w:shd w:val="clear" w:color="auto" w:fill="D9D9D9"/>
          </w:tcPr>
          <w:p w14:paraId="7F235744" w14:textId="29804AFF" w:rsidR="000375D8" w:rsidRPr="001B14D0" w:rsidRDefault="000375D8" w:rsidP="00A42937">
            <w:pPr>
              <w:rPr>
                <w:rFonts w:ascii="Arial Narrow" w:hAnsi="Arial Narrow"/>
              </w:rPr>
            </w:pPr>
            <w:r w:rsidRPr="001B14D0">
              <w:rPr>
                <w:rFonts w:ascii="Arial Narrow" w:hAnsi="Arial Narrow"/>
              </w:rPr>
              <w:t>Marketing Plan</w:t>
            </w:r>
            <w:r>
              <w:rPr>
                <w:rFonts w:ascii="Arial Narrow" w:hAnsi="Arial Narrow"/>
              </w:rPr>
              <w:t xml:space="preserve"> must be submitted to the Dropbox by the end of your seminar.</w:t>
            </w:r>
          </w:p>
        </w:tc>
      </w:tr>
    </w:tbl>
    <w:p w14:paraId="787F1281" w14:textId="77777777" w:rsidR="00B720B9" w:rsidRPr="004836DD" w:rsidRDefault="00B720B9">
      <w:pPr>
        <w:rPr>
          <w:rFonts w:ascii="Arial" w:hAnsi="Arial"/>
        </w:rPr>
        <w:sectPr w:rsidR="00B720B9" w:rsidRPr="004836DD" w:rsidSect="00307B92">
          <w:footnotePr>
            <w:numRestart w:val="eachSect"/>
          </w:footnotePr>
          <w:endnotePr>
            <w:numFmt w:val="decimal"/>
          </w:endnotePr>
          <w:type w:val="continuous"/>
          <w:pgSz w:w="12240" w:h="15840"/>
          <w:pgMar w:top="1276" w:right="1440" w:bottom="851" w:left="1440" w:header="720" w:footer="720" w:gutter="0"/>
          <w:cols w:space="720"/>
          <w:docGrid w:linePitch="272"/>
        </w:sectPr>
      </w:pPr>
    </w:p>
    <w:p w14:paraId="743DFDAD" w14:textId="77777777" w:rsidR="0057152E" w:rsidRDefault="0057152E">
      <w:pPr>
        <w:rPr>
          <w:rFonts w:ascii="Arial" w:hAnsi="Arial"/>
          <w:b/>
          <w:sz w:val="18"/>
          <w:szCs w:val="18"/>
          <w:highlight w:val="yellow"/>
        </w:rPr>
      </w:pPr>
    </w:p>
    <w:p w14:paraId="6E3AFDC8" w14:textId="0149DC17" w:rsidR="008B659C" w:rsidRPr="004836DD" w:rsidRDefault="001C3056">
      <w:pPr>
        <w:rPr>
          <w:rFonts w:ascii="Arial" w:hAnsi="Arial"/>
          <w:sz w:val="18"/>
          <w:szCs w:val="18"/>
        </w:rPr>
      </w:pPr>
      <w:r w:rsidRPr="00315A25">
        <w:rPr>
          <w:rFonts w:ascii="Arial" w:hAnsi="Arial"/>
          <w:b/>
          <w:sz w:val="18"/>
          <w:szCs w:val="18"/>
          <w:highlight w:val="yellow"/>
        </w:rPr>
        <w:t>Note:</w:t>
      </w:r>
      <w:r w:rsidRPr="00315A25">
        <w:rPr>
          <w:rFonts w:ascii="Arial" w:hAnsi="Arial"/>
          <w:sz w:val="18"/>
          <w:szCs w:val="18"/>
          <w:highlight w:val="yellow"/>
        </w:rPr>
        <w:t xml:space="preserve"> The schedule of learning activities may require m</w:t>
      </w:r>
      <w:r w:rsidR="00504E55" w:rsidRPr="00315A25">
        <w:rPr>
          <w:rFonts w:ascii="Arial" w:hAnsi="Arial"/>
          <w:sz w:val="18"/>
          <w:szCs w:val="18"/>
          <w:highlight w:val="yellow"/>
        </w:rPr>
        <w:t xml:space="preserve">odification from time to time. </w:t>
      </w:r>
      <w:r w:rsidRPr="00315A25">
        <w:rPr>
          <w:rFonts w:ascii="Arial" w:hAnsi="Arial"/>
          <w:sz w:val="18"/>
          <w:szCs w:val="18"/>
          <w:highlight w:val="yellow"/>
        </w:rPr>
        <w:t>Any changes will be announced in class and/or on the Course</w:t>
      </w:r>
      <w:r w:rsidR="0029716D" w:rsidRPr="00315A25">
        <w:rPr>
          <w:rFonts w:ascii="Arial" w:hAnsi="Arial"/>
          <w:sz w:val="18"/>
          <w:szCs w:val="18"/>
          <w:highlight w:val="yellow"/>
        </w:rPr>
        <w:t>L</w:t>
      </w:r>
      <w:r w:rsidRPr="00315A25">
        <w:rPr>
          <w:rFonts w:ascii="Arial" w:hAnsi="Arial"/>
          <w:sz w:val="18"/>
          <w:szCs w:val="18"/>
          <w:highlight w:val="yellow"/>
        </w:rPr>
        <w:t>ink site.</w:t>
      </w:r>
    </w:p>
    <w:p w14:paraId="76461D6B" w14:textId="77777777" w:rsidR="0053103E" w:rsidRPr="004836DD" w:rsidRDefault="0053103E">
      <w:pPr>
        <w:rPr>
          <w:rFonts w:ascii="Arial" w:hAnsi="Arial"/>
        </w:rPr>
      </w:pPr>
    </w:p>
    <w:p w14:paraId="53BBE829" w14:textId="3AB10ABF" w:rsidR="00FC2639" w:rsidRPr="004836DD" w:rsidRDefault="007534D1" w:rsidP="003379EA">
      <w:pPr>
        <w:tabs>
          <w:tab w:val="left" w:pos="-1080"/>
          <w:tab w:val="left" w:pos="-720"/>
          <w:tab w:val="left" w:pos="-284"/>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84"/>
        <w:rPr>
          <w:rFonts w:ascii="Arial" w:hAnsi="Arial"/>
        </w:rPr>
      </w:pPr>
      <w:r w:rsidRPr="005C27A1">
        <w:rPr>
          <w:rFonts w:ascii="Arial" w:hAnsi="Arial"/>
        </w:rPr>
        <w:br/>
      </w:r>
    </w:p>
    <w:tbl>
      <w:tblPr>
        <w:tblpPr w:leftFromText="180" w:rightFromText="180" w:vertAnchor="page" w:horzAnchor="page" w:tblpX="1249" w:tblpY="1637"/>
        <w:tblW w:w="10800" w:type="dxa"/>
        <w:tblLayout w:type="fixed"/>
        <w:tblLook w:val="00A0" w:firstRow="1" w:lastRow="0" w:firstColumn="1" w:lastColumn="0" w:noHBand="0" w:noVBand="0"/>
      </w:tblPr>
      <w:tblGrid>
        <w:gridCol w:w="10800"/>
      </w:tblGrid>
      <w:tr w:rsidR="00940145" w:rsidRPr="004836DD" w14:paraId="7FEFB4B5" w14:textId="77777777" w:rsidTr="00940145">
        <w:tc>
          <w:tcPr>
            <w:tcW w:w="10800" w:type="dxa"/>
          </w:tcPr>
          <w:p w14:paraId="5795A8A8" w14:textId="77777777" w:rsidR="0003357E" w:rsidRDefault="0003357E" w:rsidP="00940145">
            <w:pPr>
              <w:tabs>
                <w:tab w:val="left" w:pos="418"/>
              </w:tabs>
              <w:rPr>
                <w:rFonts w:ascii="Arial" w:hAnsi="Arial"/>
                <w:b/>
              </w:rPr>
            </w:pPr>
          </w:p>
          <w:p w14:paraId="2374117F" w14:textId="77777777" w:rsidR="0003357E" w:rsidRDefault="0003357E" w:rsidP="00940145">
            <w:pPr>
              <w:tabs>
                <w:tab w:val="left" w:pos="418"/>
              </w:tabs>
              <w:rPr>
                <w:rFonts w:ascii="Arial" w:hAnsi="Arial"/>
                <w:b/>
              </w:rPr>
            </w:pPr>
          </w:p>
          <w:p w14:paraId="36CFEE28" w14:textId="77777777" w:rsidR="0003357E" w:rsidRDefault="0003357E" w:rsidP="00940145">
            <w:pPr>
              <w:tabs>
                <w:tab w:val="left" w:pos="418"/>
              </w:tabs>
              <w:rPr>
                <w:rFonts w:ascii="Arial" w:hAnsi="Arial"/>
                <w:b/>
              </w:rPr>
            </w:pPr>
          </w:p>
          <w:p w14:paraId="71E071D5" w14:textId="77777777" w:rsidR="004933FA" w:rsidRPr="008B4BE2" w:rsidRDefault="004933FA" w:rsidP="004933FA">
            <w:pPr>
              <w:pStyle w:val="Heading2"/>
              <w:tabs>
                <w:tab w:val="clear" w:pos="0"/>
                <w:tab w:val="left" w:pos="-284"/>
              </w:tabs>
              <w:rPr>
                <w:rFonts w:ascii="Arial" w:eastAsia="Calibri" w:hAnsi="Arial"/>
                <w:b/>
                <w:sz w:val="20"/>
              </w:rPr>
            </w:pPr>
            <w:r w:rsidRPr="008B4BE2">
              <w:rPr>
                <w:rFonts w:ascii="Arial" w:hAnsi="Arial"/>
                <w:b/>
                <w:sz w:val="20"/>
              </w:rPr>
              <w:t>University Policies</w:t>
            </w:r>
          </w:p>
          <w:p w14:paraId="4A7BEE51" w14:textId="77777777" w:rsidR="004933FA" w:rsidRPr="00AD4EE6" w:rsidRDefault="004933FA" w:rsidP="004933FA">
            <w:pPr>
              <w:pStyle w:val="Heading2"/>
              <w:tabs>
                <w:tab w:val="clear" w:pos="0"/>
                <w:tab w:val="left" w:pos="-284"/>
              </w:tabs>
              <w:rPr>
                <w:rFonts w:ascii="Arial" w:eastAsia="Calibri" w:hAnsi="Arial"/>
                <w:sz w:val="20"/>
              </w:rPr>
            </w:pPr>
            <w:r w:rsidRPr="00AD4EE6">
              <w:rPr>
                <w:rFonts w:ascii="Arial" w:eastAsia="Calibri" w:hAnsi="Arial"/>
                <w:sz w:val="20"/>
              </w:rPr>
              <w:t xml:space="preserve">All students are expected to abide by the University’s academic regulations in the completion of their academic work, as set out in the undergraduate calendar (see </w:t>
            </w:r>
            <w:hyperlink r:id="rId19" w:history="1">
              <w:r w:rsidRPr="00AD4EE6">
                <w:rPr>
                  <w:rStyle w:val="Hyperlink"/>
                  <w:rFonts w:ascii="Arial" w:eastAsia="Calibri" w:hAnsi="Arial"/>
                  <w:sz w:val="20"/>
                </w:rPr>
                <w:t>http://www.uoguelph.ca/registrar/calendars/undergraduate/current/c08/index.shtml</w:t>
              </w:r>
            </w:hyperlink>
            <w:r w:rsidRPr="00AD4EE6">
              <w:rPr>
                <w:rFonts w:ascii="Arial" w:eastAsia="Calibri" w:hAnsi="Arial"/>
                <w:sz w:val="20"/>
              </w:rPr>
              <w:t>).  Some regulations are highlighted below:</w:t>
            </w:r>
          </w:p>
          <w:p w14:paraId="0F726FAC" w14:textId="77777777" w:rsidR="004933FA" w:rsidRPr="00AD4EE6" w:rsidRDefault="004933FA" w:rsidP="004933FA">
            <w:pPr>
              <w:pStyle w:val="Heading2"/>
              <w:tabs>
                <w:tab w:val="clear" w:pos="0"/>
                <w:tab w:val="left" w:pos="-284"/>
              </w:tabs>
              <w:rPr>
                <w:rFonts w:ascii="Arial" w:eastAsia="Calibri" w:hAnsi="Arial"/>
                <w:sz w:val="20"/>
              </w:rPr>
            </w:pPr>
          </w:p>
          <w:p w14:paraId="3432CF95" w14:textId="77777777" w:rsidR="004933FA" w:rsidRPr="00AD4EE6" w:rsidRDefault="004933FA" w:rsidP="004933FA">
            <w:pPr>
              <w:pStyle w:val="Heading2"/>
              <w:tabs>
                <w:tab w:val="clear" w:pos="0"/>
                <w:tab w:val="left" w:pos="-284"/>
              </w:tabs>
              <w:rPr>
                <w:rFonts w:ascii="Arial" w:eastAsia="Calibri" w:hAnsi="Arial"/>
                <w:b/>
                <w:sz w:val="20"/>
              </w:rPr>
            </w:pPr>
            <w:r w:rsidRPr="00AD4EE6">
              <w:rPr>
                <w:rFonts w:ascii="Arial" w:eastAsia="Calibri" w:hAnsi="Arial"/>
                <w:b/>
                <w:sz w:val="20"/>
              </w:rPr>
              <w:t>Academic Misconduct</w:t>
            </w:r>
          </w:p>
          <w:p w14:paraId="1C526684" w14:textId="77777777" w:rsidR="004933FA" w:rsidRPr="00AD4EE6" w:rsidRDefault="004933FA" w:rsidP="004933FA">
            <w:pPr>
              <w:pStyle w:val="Heading2"/>
              <w:tabs>
                <w:tab w:val="clear" w:pos="0"/>
                <w:tab w:val="left" w:pos="-284"/>
              </w:tabs>
              <w:rPr>
                <w:rFonts w:ascii="Arial" w:eastAsia="Calibri" w:hAnsi="Arial"/>
                <w:sz w:val="20"/>
              </w:rPr>
            </w:pPr>
            <w:r w:rsidRPr="00AD4EE6">
              <w:rPr>
                <w:rFonts w:ascii="Arial" w:eastAsia="Calibri" w:hAnsi="Arial"/>
                <w:sz w:val="20"/>
              </w:rP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w:t>
            </w:r>
          </w:p>
          <w:p w14:paraId="20339233" w14:textId="77777777" w:rsidR="004933FA" w:rsidRPr="00AD4EE6" w:rsidRDefault="004933FA" w:rsidP="004933FA">
            <w:pPr>
              <w:pStyle w:val="Heading2"/>
              <w:tabs>
                <w:tab w:val="clear" w:pos="0"/>
                <w:tab w:val="left" w:pos="-284"/>
              </w:tabs>
              <w:rPr>
                <w:rFonts w:ascii="Arial" w:eastAsia="Calibri" w:hAnsi="Arial"/>
                <w:sz w:val="20"/>
              </w:rPr>
            </w:pPr>
          </w:p>
          <w:p w14:paraId="757C6380" w14:textId="77777777" w:rsidR="004933FA" w:rsidRPr="00AD4EE6" w:rsidRDefault="004933FA" w:rsidP="004933FA">
            <w:pPr>
              <w:pStyle w:val="Heading2"/>
              <w:tabs>
                <w:tab w:val="clear" w:pos="0"/>
                <w:tab w:val="left" w:pos="-284"/>
              </w:tabs>
              <w:rPr>
                <w:rFonts w:ascii="Arial" w:eastAsia="Calibri" w:hAnsi="Arial"/>
                <w:sz w:val="20"/>
              </w:rPr>
            </w:pPr>
            <w:r w:rsidRPr="00AD4EE6">
              <w:rPr>
                <w:rFonts w:ascii="Arial" w:eastAsia="Calibri" w:hAnsi="Arial"/>
                <w:sz w:val="20"/>
              </w:rPr>
              <w:t xml:space="preserve">To better understand your responsibilities, read the Undergraduate Calendar at: </w:t>
            </w:r>
            <w:hyperlink r:id="rId20" w:history="1">
              <w:r w:rsidRPr="00AD4EE6">
                <w:rPr>
                  <w:rStyle w:val="Hyperlink"/>
                  <w:rFonts w:ascii="Arial" w:eastAsia="Calibri" w:hAnsi="Arial"/>
                  <w:sz w:val="20"/>
                </w:rPr>
                <w:t>http://www.uoguelph.ca/registrar/calendars/undergraduate/current/c08/c08-amisconduct.shtml</w:t>
              </w:r>
            </w:hyperlink>
            <w:r w:rsidRPr="00AD4EE6">
              <w:rPr>
                <w:rFonts w:ascii="Arial" w:eastAsia="Calibri" w:hAnsi="Arial"/>
                <w:sz w:val="20"/>
              </w:rPr>
              <w:t xml:space="preserve"> You are also advised to make use of the resources available through the Learning Commons (</w:t>
            </w:r>
            <w:hyperlink r:id="rId21" w:history="1">
              <w:r w:rsidRPr="00AD4EE6">
                <w:rPr>
                  <w:rStyle w:val="Hyperlink"/>
                  <w:rFonts w:ascii="Arial" w:eastAsia="Calibri" w:hAnsi="Arial"/>
                  <w:sz w:val="20"/>
                </w:rPr>
                <w:t>http://www.learningcommons.uoguelph.ca/</w:t>
              </w:r>
            </w:hyperlink>
            <w:r w:rsidRPr="00AD4EE6">
              <w:rPr>
                <w:rFonts w:ascii="Arial" w:eastAsia="Calibri" w:hAnsi="Arial"/>
                <w:sz w:val="20"/>
              </w:rPr>
              <w:t>) and to discuss any questions you may have with your course instructor, teaching assistant, Academic Advisor or Academic Counselor.</w:t>
            </w:r>
          </w:p>
          <w:p w14:paraId="40020F73" w14:textId="77777777" w:rsidR="004933FA" w:rsidRPr="00AD4EE6" w:rsidRDefault="004933FA" w:rsidP="004933FA">
            <w:pPr>
              <w:pStyle w:val="Heading2"/>
              <w:tabs>
                <w:tab w:val="clear" w:pos="0"/>
                <w:tab w:val="left" w:pos="-284"/>
              </w:tabs>
              <w:rPr>
                <w:rFonts w:ascii="Arial" w:eastAsia="Calibri" w:hAnsi="Arial"/>
                <w:sz w:val="20"/>
              </w:rPr>
            </w:pPr>
          </w:p>
          <w:p w14:paraId="2A1782A0" w14:textId="77777777" w:rsidR="004933FA" w:rsidRPr="00AD4EE6" w:rsidRDefault="004933FA" w:rsidP="004933FA">
            <w:pPr>
              <w:pStyle w:val="Heading2"/>
              <w:tabs>
                <w:tab w:val="clear" w:pos="0"/>
                <w:tab w:val="left" w:pos="-284"/>
              </w:tabs>
              <w:rPr>
                <w:rFonts w:ascii="Arial" w:eastAsia="Calibri" w:hAnsi="Arial"/>
                <w:sz w:val="20"/>
              </w:rPr>
            </w:pPr>
            <w:r w:rsidRPr="00AD4EE6">
              <w:rPr>
                <w:rFonts w:ascii="Arial" w:eastAsia="Calibri" w:hAnsi="Arial"/>
                <w:sz w:val="20"/>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62FAF16A" w14:textId="77777777" w:rsidR="004933FA" w:rsidRPr="00AD4EE6" w:rsidRDefault="004933FA" w:rsidP="004933FA">
            <w:pPr>
              <w:pStyle w:val="Heading2"/>
              <w:tabs>
                <w:tab w:val="clear" w:pos="0"/>
                <w:tab w:val="left" w:pos="-284"/>
              </w:tabs>
              <w:rPr>
                <w:rFonts w:ascii="Arial" w:eastAsia="Calibri" w:hAnsi="Arial"/>
                <w:sz w:val="20"/>
              </w:rPr>
            </w:pPr>
          </w:p>
          <w:p w14:paraId="500C5FAD" w14:textId="77777777" w:rsidR="004933FA" w:rsidRPr="00AD4EE6" w:rsidRDefault="004933FA" w:rsidP="004933FA">
            <w:pPr>
              <w:pStyle w:val="Heading2"/>
              <w:tabs>
                <w:tab w:val="clear" w:pos="0"/>
                <w:tab w:val="left" w:pos="-284"/>
              </w:tabs>
              <w:rPr>
                <w:rFonts w:ascii="Arial" w:eastAsia="Calibri" w:hAnsi="Arial"/>
                <w:b/>
                <w:sz w:val="20"/>
              </w:rPr>
            </w:pPr>
            <w:r w:rsidRPr="00AD4EE6">
              <w:rPr>
                <w:rFonts w:ascii="Arial" w:eastAsia="Calibri" w:hAnsi="Arial"/>
                <w:b/>
                <w:sz w:val="20"/>
              </w:rPr>
              <w:t>Academic Consideration</w:t>
            </w:r>
          </w:p>
          <w:p w14:paraId="05BF4678" w14:textId="77777777" w:rsidR="004933FA" w:rsidRPr="00AD4EE6" w:rsidRDefault="004933FA" w:rsidP="004933FA">
            <w:pPr>
              <w:pStyle w:val="Heading2"/>
              <w:tabs>
                <w:tab w:val="clear" w:pos="0"/>
                <w:tab w:val="left" w:pos="-284"/>
              </w:tabs>
              <w:rPr>
                <w:rFonts w:ascii="Arial" w:eastAsia="Calibri" w:hAnsi="Arial"/>
                <w:sz w:val="20"/>
              </w:rPr>
            </w:pPr>
            <w:r w:rsidRPr="00AD4EE6">
              <w:rPr>
                <w:rFonts w:ascii="Arial" w:eastAsia="Calibri" w:hAnsi="Arial"/>
                <w:sz w:val="20"/>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22" w:history="1">
              <w:r w:rsidRPr="00AD4EE6">
                <w:rPr>
                  <w:rStyle w:val="Hyperlink"/>
                  <w:rFonts w:ascii="Arial" w:eastAsia="Calibri" w:hAnsi="Arial"/>
                  <w:sz w:val="20"/>
                </w:rPr>
                <w:t>http://www.uoguelph.ca/undergrad_calendar/c08/c08-ac.shtml</w:t>
              </w:r>
            </w:hyperlink>
            <w:r w:rsidRPr="00AD4EE6">
              <w:rPr>
                <w:rFonts w:ascii="Arial" w:eastAsia="Calibri" w:hAnsi="Arial"/>
                <w:sz w:val="20"/>
              </w:rPr>
              <w:t>) and discuss their situation with the instructor, Program Counsellor or Academic Advisor as appropriate.</w:t>
            </w:r>
          </w:p>
          <w:p w14:paraId="15FF1C2C" w14:textId="77777777" w:rsidR="004933FA" w:rsidRPr="00AD4EE6" w:rsidRDefault="004933FA" w:rsidP="004933FA">
            <w:pPr>
              <w:pStyle w:val="Heading2"/>
              <w:tabs>
                <w:tab w:val="clear" w:pos="0"/>
                <w:tab w:val="left" w:pos="-284"/>
              </w:tabs>
              <w:rPr>
                <w:rFonts w:ascii="Arial" w:eastAsia="Calibri" w:hAnsi="Arial"/>
                <w:sz w:val="20"/>
              </w:rPr>
            </w:pPr>
          </w:p>
          <w:p w14:paraId="76E88EC3" w14:textId="77777777" w:rsidR="004933FA" w:rsidRPr="00AD4EE6" w:rsidRDefault="004933FA" w:rsidP="004933FA">
            <w:pPr>
              <w:pStyle w:val="Heading2"/>
              <w:tabs>
                <w:tab w:val="clear" w:pos="0"/>
                <w:tab w:val="left" w:pos="-284"/>
              </w:tabs>
              <w:rPr>
                <w:rFonts w:ascii="Arial" w:eastAsia="Calibri" w:hAnsi="Arial"/>
                <w:b/>
                <w:sz w:val="20"/>
              </w:rPr>
            </w:pPr>
            <w:r>
              <w:rPr>
                <w:rFonts w:ascii="Arial" w:eastAsia="Calibri" w:hAnsi="Arial"/>
                <w:b/>
                <w:sz w:val="20"/>
              </w:rPr>
              <w:t>Religious Holidays</w:t>
            </w:r>
          </w:p>
          <w:p w14:paraId="52B9B351" w14:textId="77777777" w:rsidR="004933FA" w:rsidRPr="00AD4EE6" w:rsidRDefault="004933FA" w:rsidP="004933FA">
            <w:pPr>
              <w:pStyle w:val="Heading2"/>
              <w:tabs>
                <w:tab w:val="clear" w:pos="0"/>
                <w:tab w:val="left" w:pos="-284"/>
              </w:tabs>
              <w:rPr>
                <w:rFonts w:ascii="Arial" w:eastAsia="Calibri" w:hAnsi="Arial"/>
                <w:sz w:val="20"/>
              </w:rPr>
            </w:pPr>
            <w:r w:rsidRPr="00AD4EE6">
              <w:rPr>
                <w:rFonts w:ascii="Arial" w:eastAsia="Calibri" w:hAnsi="Arial"/>
                <w:sz w:val="20"/>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23" w:history="1">
              <w:r w:rsidRPr="00AD4EE6">
                <w:rPr>
                  <w:rStyle w:val="Hyperlink"/>
                  <w:rFonts w:ascii="Arial" w:eastAsia="Calibri" w:hAnsi="Arial"/>
                  <w:sz w:val="20"/>
                </w:rPr>
                <w:t>http://www.uoguelph.ca/registrar/calendars/undergraduate/current/c08/c08-accomrelig.shtml</w:t>
              </w:r>
            </w:hyperlink>
          </w:p>
          <w:p w14:paraId="39211A98" w14:textId="77777777" w:rsidR="004933FA" w:rsidRDefault="004933FA" w:rsidP="004933FA">
            <w:pPr>
              <w:tabs>
                <w:tab w:val="left" w:pos="418"/>
              </w:tabs>
              <w:rPr>
                <w:rFonts w:ascii="Arial" w:hAnsi="Arial"/>
                <w:b/>
              </w:rPr>
            </w:pPr>
          </w:p>
          <w:p w14:paraId="46060FD6" w14:textId="77777777" w:rsidR="004933FA" w:rsidRDefault="004933FA" w:rsidP="004933FA">
            <w:pPr>
              <w:tabs>
                <w:tab w:val="left" w:pos="418"/>
              </w:tabs>
              <w:rPr>
                <w:rFonts w:ascii="Arial" w:hAnsi="Arial"/>
                <w:b/>
              </w:rPr>
            </w:pPr>
          </w:p>
          <w:p w14:paraId="719A5DAE" w14:textId="77777777" w:rsidR="004933FA" w:rsidRDefault="004933FA" w:rsidP="004933FA">
            <w:pPr>
              <w:tabs>
                <w:tab w:val="left" w:pos="418"/>
              </w:tabs>
              <w:rPr>
                <w:rFonts w:ascii="Arial" w:hAnsi="Arial"/>
                <w:b/>
              </w:rPr>
            </w:pPr>
          </w:p>
          <w:p w14:paraId="01C141E2" w14:textId="77777777" w:rsidR="00877A9A" w:rsidRDefault="00877A9A" w:rsidP="00877A9A">
            <w:pPr>
              <w:tabs>
                <w:tab w:val="left" w:pos="418"/>
              </w:tabs>
              <w:rPr>
                <w:rFonts w:ascii="Arial" w:hAnsi="Arial"/>
                <w:b/>
              </w:rPr>
            </w:pPr>
          </w:p>
          <w:p w14:paraId="61F05723" w14:textId="77777777" w:rsidR="0003357E" w:rsidRDefault="0003357E" w:rsidP="00940145">
            <w:pPr>
              <w:tabs>
                <w:tab w:val="left" w:pos="418"/>
              </w:tabs>
              <w:rPr>
                <w:rFonts w:ascii="Arial" w:hAnsi="Arial"/>
                <w:b/>
              </w:rPr>
            </w:pPr>
          </w:p>
          <w:p w14:paraId="5C4BB50D" w14:textId="77777777" w:rsidR="0003357E" w:rsidRDefault="0003357E" w:rsidP="00940145">
            <w:pPr>
              <w:tabs>
                <w:tab w:val="left" w:pos="418"/>
              </w:tabs>
              <w:rPr>
                <w:rFonts w:ascii="Arial" w:hAnsi="Arial"/>
                <w:b/>
              </w:rPr>
            </w:pPr>
          </w:p>
          <w:p w14:paraId="5F6D9DAB" w14:textId="77777777" w:rsidR="0003357E" w:rsidRDefault="0003357E" w:rsidP="00940145">
            <w:pPr>
              <w:tabs>
                <w:tab w:val="left" w:pos="418"/>
              </w:tabs>
              <w:rPr>
                <w:rFonts w:ascii="Arial" w:hAnsi="Arial"/>
                <w:b/>
              </w:rPr>
            </w:pPr>
          </w:p>
          <w:p w14:paraId="0B46A32F" w14:textId="77777777" w:rsidR="0003357E" w:rsidRDefault="0003357E" w:rsidP="00940145">
            <w:pPr>
              <w:tabs>
                <w:tab w:val="left" w:pos="418"/>
              </w:tabs>
              <w:rPr>
                <w:rFonts w:ascii="Arial" w:hAnsi="Arial"/>
                <w:b/>
              </w:rPr>
            </w:pPr>
          </w:p>
          <w:p w14:paraId="2FEEF16E" w14:textId="77777777" w:rsidR="0003357E" w:rsidRDefault="0003357E" w:rsidP="00940145">
            <w:pPr>
              <w:tabs>
                <w:tab w:val="left" w:pos="418"/>
              </w:tabs>
              <w:rPr>
                <w:rFonts w:ascii="Arial" w:hAnsi="Arial"/>
                <w:b/>
              </w:rPr>
            </w:pPr>
          </w:p>
          <w:p w14:paraId="7CB0DB01" w14:textId="77777777" w:rsidR="0003357E" w:rsidRDefault="0003357E" w:rsidP="00940145">
            <w:pPr>
              <w:tabs>
                <w:tab w:val="left" w:pos="418"/>
              </w:tabs>
              <w:rPr>
                <w:rFonts w:ascii="Arial" w:hAnsi="Arial"/>
                <w:b/>
              </w:rPr>
            </w:pPr>
          </w:p>
          <w:p w14:paraId="27CEB199" w14:textId="77777777" w:rsidR="0003357E" w:rsidRDefault="0003357E" w:rsidP="00940145">
            <w:pPr>
              <w:tabs>
                <w:tab w:val="left" w:pos="418"/>
              </w:tabs>
              <w:rPr>
                <w:rFonts w:ascii="Arial" w:hAnsi="Arial"/>
                <w:b/>
              </w:rPr>
            </w:pPr>
          </w:p>
          <w:p w14:paraId="3F7FF45A" w14:textId="77777777" w:rsidR="0003357E" w:rsidRDefault="0003357E" w:rsidP="00940145">
            <w:pPr>
              <w:tabs>
                <w:tab w:val="left" w:pos="418"/>
              </w:tabs>
              <w:rPr>
                <w:rFonts w:ascii="Arial" w:hAnsi="Arial"/>
                <w:b/>
              </w:rPr>
            </w:pPr>
          </w:p>
          <w:p w14:paraId="2ACDFC42" w14:textId="77777777" w:rsidR="0003357E" w:rsidRDefault="0003357E" w:rsidP="00940145">
            <w:pPr>
              <w:tabs>
                <w:tab w:val="left" w:pos="418"/>
              </w:tabs>
              <w:rPr>
                <w:rFonts w:ascii="Arial" w:hAnsi="Arial"/>
                <w:b/>
              </w:rPr>
            </w:pPr>
          </w:p>
          <w:p w14:paraId="050FEAEE" w14:textId="77777777" w:rsidR="0003357E" w:rsidRDefault="0003357E" w:rsidP="00940145">
            <w:pPr>
              <w:tabs>
                <w:tab w:val="left" w:pos="418"/>
              </w:tabs>
              <w:rPr>
                <w:rFonts w:ascii="Arial" w:hAnsi="Arial"/>
                <w:b/>
              </w:rPr>
            </w:pPr>
          </w:p>
          <w:p w14:paraId="26CE6E8D" w14:textId="77777777" w:rsidR="004933FA" w:rsidRDefault="004933FA" w:rsidP="00940145">
            <w:pPr>
              <w:tabs>
                <w:tab w:val="left" w:pos="418"/>
              </w:tabs>
              <w:rPr>
                <w:rFonts w:ascii="Arial" w:hAnsi="Arial"/>
                <w:b/>
              </w:rPr>
            </w:pPr>
          </w:p>
          <w:p w14:paraId="5873E18D" w14:textId="77777777" w:rsidR="004933FA" w:rsidRDefault="004933FA" w:rsidP="00940145">
            <w:pPr>
              <w:tabs>
                <w:tab w:val="left" w:pos="418"/>
              </w:tabs>
              <w:rPr>
                <w:rFonts w:ascii="Arial" w:hAnsi="Arial"/>
                <w:b/>
              </w:rPr>
            </w:pPr>
          </w:p>
          <w:p w14:paraId="61D60311" w14:textId="77777777" w:rsidR="004933FA" w:rsidRDefault="004933FA" w:rsidP="00940145">
            <w:pPr>
              <w:tabs>
                <w:tab w:val="left" w:pos="418"/>
              </w:tabs>
              <w:rPr>
                <w:rFonts w:ascii="Arial" w:hAnsi="Arial"/>
                <w:b/>
              </w:rPr>
            </w:pPr>
          </w:p>
          <w:p w14:paraId="6A409716" w14:textId="77777777" w:rsidR="004933FA" w:rsidRDefault="004933FA" w:rsidP="00940145">
            <w:pPr>
              <w:tabs>
                <w:tab w:val="left" w:pos="418"/>
              </w:tabs>
              <w:rPr>
                <w:rFonts w:ascii="Arial" w:hAnsi="Arial"/>
                <w:b/>
              </w:rPr>
            </w:pPr>
          </w:p>
          <w:p w14:paraId="004FB5BF" w14:textId="77777777" w:rsidR="00940145" w:rsidRPr="004836DD" w:rsidRDefault="00940145" w:rsidP="00940145">
            <w:pPr>
              <w:tabs>
                <w:tab w:val="left" w:pos="418"/>
              </w:tabs>
              <w:rPr>
                <w:rFonts w:ascii="Arial" w:hAnsi="Arial"/>
                <w:b/>
              </w:rPr>
            </w:pPr>
            <w:r w:rsidRPr="004836DD">
              <w:rPr>
                <w:rFonts w:ascii="Arial" w:hAnsi="Arial"/>
                <w:b/>
              </w:rPr>
              <w:t>University Grading Scheme</w:t>
            </w:r>
          </w:p>
          <w:p w14:paraId="0CFC0674" w14:textId="77777777" w:rsidR="00940145" w:rsidRPr="004836DD" w:rsidRDefault="00940145" w:rsidP="00940145">
            <w:pPr>
              <w:tabs>
                <w:tab w:val="left" w:pos="418"/>
              </w:tabs>
              <w:rPr>
                <w:rFonts w:ascii="Arial" w:hAnsi="Arial"/>
              </w:rPr>
            </w:pPr>
            <w:r w:rsidRPr="004836DD">
              <w:rPr>
                <w:rFonts w:ascii="Arial" w:hAnsi="Arial"/>
              </w:rPr>
              <w:t>This course follows the University grading scheme outlined in the University Calendar:</w:t>
            </w:r>
          </w:p>
          <w:p w14:paraId="3B904E1C" w14:textId="77777777" w:rsidR="00940145" w:rsidRPr="004836DD" w:rsidRDefault="00940145" w:rsidP="00940145">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6983"/>
            </w:tblGrid>
            <w:tr w:rsidR="00940145" w:rsidRPr="004836DD" w14:paraId="7E7E118B" w14:textId="77777777" w:rsidTr="00252DDE">
              <w:trPr>
                <w:jc w:val="center"/>
              </w:trPr>
              <w:tc>
                <w:tcPr>
                  <w:tcW w:w="773" w:type="dxa"/>
                  <w:tcBorders>
                    <w:top w:val="single" w:sz="4" w:space="0" w:color="auto"/>
                    <w:bottom w:val="nil"/>
                    <w:right w:val="single" w:sz="4" w:space="0" w:color="auto"/>
                  </w:tcBorders>
                </w:tcPr>
                <w:p w14:paraId="2A115258" w14:textId="77777777" w:rsidR="00940145" w:rsidRPr="004836DD" w:rsidRDefault="00940145" w:rsidP="00D04329">
                  <w:pPr>
                    <w:framePr w:hSpace="180" w:wrap="around" w:vAnchor="page" w:hAnchor="page" w:x="1249" w:y="1637"/>
                    <w:rPr>
                      <w:rFonts w:ascii="Arial" w:hAnsi="Arial"/>
                    </w:rPr>
                  </w:pPr>
                  <w:r w:rsidRPr="004836DD">
                    <w:rPr>
                      <w:rFonts w:ascii="Arial" w:hAnsi="Arial"/>
                    </w:rPr>
                    <w:t>A+</w:t>
                  </w:r>
                </w:p>
              </w:tc>
              <w:tc>
                <w:tcPr>
                  <w:tcW w:w="1170" w:type="dxa"/>
                  <w:tcBorders>
                    <w:top w:val="single" w:sz="4" w:space="0" w:color="auto"/>
                    <w:left w:val="single" w:sz="4" w:space="0" w:color="auto"/>
                    <w:bottom w:val="nil"/>
                    <w:right w:val="single" w:sz="4" w:space="0" w:color="auto"/>
                  </w:tcBorders>
                </w:tcPr>
                <w:p w14:paraId="7590BDC7" w14:textId="77777777" w:rsidR="00940145" w:rsidRPr="004836DD" w:rsidRDefault="00940145" w:rsidP="00D04329">
                  <w:pPr>
                    <w:framePr w:hSpace="180" w:wrap="around" w:vAnchor="page" w:hAnchor="page" w:x="1249" w:y="1637"/>
                    <w:rPr>
                      <w:rFonts w:ascii="Arial" w:hAnsi="Arial"/>
                    </w:rPr>
                  </w:pPr>
                  <w:r w:rsidRPr="004836DD">
                    <w:rPr>
                      <w:rFonts w:ascii="Arial" w:hAnsi="Arial"/>
                    </w:rPr>
                    <w:t>90-100%</w:t>
                  </w:r>
                </w:p>
              </w:tc>
              <w:tc>
                <w:tcPr>
                  <w:tcW w:w="6983" w:type="dxa"/>
                  <w:vMerge w:val="restart"/>
                  <w:tcBorders>
                    <w:top w:val="single" w:sz="4" w:space="0" w:color="auto"/>
                    <w:left w:val="single" w:sz="4" w:space="0" w:color="auto"/>
                  </w:tcBorders>
                  <w:vAlign w:val="center"/>
                </w:tcPr>
                <w:p w14:paraId="4CCD63E4" w14:textId="77777777" w:rsidR="00940145" w:rsidRPr="004836DD" w:rsidRDefault="00940145" w:rsidP="00D04329">
                  <w:pPr>
                    <w:framePr w:hSpace="180" w:wrap="around" w:vAnchor="page" w:hAnchor="page" w:x="1249" w:y="1637"/>
                    <w:rPr>
                      <w:rFonts w:ascii="Arial" w:hAnsi="Arial"/>
                      <w:sz w:val="16"/>
                      <w:szCs w:val="16"/>
                    </w:rPr>
                  </w:pPr>
                  <w:r w:rsidRPr="004836DD">
                    <w:rPr>
                      <w:rFonts w:ascii="Arial" w:hAnsi="Arial"/>
                      <w:b/>
                      <w:sz w:val="16"/>
                      <w:szCs w:val="16"/>
                    </w:rPr>
                    <w:t xml:space="preserve">Excellent:  </w:t>
                  </w:r>
                  <w:r w:rsidRPr="004836DD">
                    <w:rPr>
                      <w:rFonts w:ascii="Arial" w:hAnsi="Arial"/>
                      <w:sz w:val="16"/>
                      <w:szCs w:val="16"/>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940145" w:rsidRPr="004836DD" w14:paraId="54530DD5" w14:textId="77777777" w:rsidTr="00252DDE">
              <w:trPr>
                <w:jc w:val="center"/>
              </w:trPr>
              <w:tc>
                <w:tcPr>
                  <w:tcW w:w="773" w:type="dxa"/>
                  <w:tcBorders>
                    <w:top w:val="nil"/>
                    <w:bottom w:val="nil"/>
                    <w:right w:val="single" w:sz="4" w:space="0" w:color="auto"/>
                  </w:tcBorders>
                </w:tcPr>
                <w:p w14:paraId="4573FB08" w14:textId="77777777" w:rsidR="00940145" w:rsidRPr="004836DD" w:rsidRDefault="00940145" w:rsidP="00D04329">
                  <w:pPr>
                    <w:framePr w:hSpace="180" w:wrap="around" w:vAnchor="page" w:hAnchor="page" w:x="1249" w:y="1637"/>
                    <w:rPr>
                      <w:rFonts w:ascii="Arial" w:hAnsi="Arial"/>
                    </w:rPr>
                  </w:pPr>
                  <w:r w:rsidRPr="004836DD">
                    <w:rPr>
                      <w:rFonts w:ascii="Arial" w:hAnsi="Arial"/>
                    </w:rPr>
                    <w:t>A</w:t>
                  </w:r>
                </w:p>
              </w:tc>
              <w:tc>
                <w:tcPr>
                  <w:tcW w:w="1170" w:type="dxa"/>
                  <w:tcBorders>
                    <w:top w:val="nil"/>
                    <w:left w:val="single" w:sz="4" w:space="0" w:color="auto"/>
                    <w:bottom w:val="nil"/>
                    <w:right w:val="single" w:sz="4" w:space="0" w:color="auto"/>
                  </w:tcBorders>
                </w:tcPr>
                <w:p w14:paraId="0D722D5D" w14:textId="77777777" w:rsidR="00940145" w:rsidRPr="004836DD" w:rsidRDefault="00940145" w:rsidP="00D04329">
                  <w:pPr>
                    <w:framePr w:hSpace="180" w:wrap="around" w:vAnchor="page" w:hAnchor="page" w:x="1249" w:y="1637"/>
                    <w:rPr>
                      <w:rFonts w:ascii="Arial" w:hAnsi="Arial"/>
                    </w:rPr>
                  </w:pPr>
                  <w:r w:rsidRPr="004836DD">
                    <w:rPr>
                      <w:rFonts w:ascii="Arial" w:hAnsi="Arial"/>
                    </w:rPr>
                    <w:t>85-89</w:t>
                  </w:r>
                </w:p>
              </w:tc>
              <w:tc>
                <w:tcPr>
                  <w:tcW w:w="6983" w:type="dxa"/>
                  <w:vMerge/>
                  <w:tcBorders>
                    <w:left w:val="single" w:sz="4" w:space="0" w:color="auto"/>
                  </w:tcBorders>
                </w:tcPr>
                <w:p w14:paraId="7042F8E3" w14:textId="77777777" w:rsidR="00940145" w:rsidRPr="004836DD" w:rsidRDefault="00940145" w:rsidP="00D04329">
                  <w:pPr>
                    <w:framePr w:hSpace="180" w:wrap="around" w:vAnchor="page" w:hAnchor="page" w:x="1249" w:y="1637"/>
                    <w:rPr>
                      <w:rFonts w:ascii="Arial" w:hAnsi="Arial"/>
                      <w:sz w:val="16"/>
                      <w:szCs w:val="16"/>
                    </w:rPr>
                  </w:pPr>
                </w:p>
              </w:tc>
            </w:tr>
            <w:tr w:rsidR="00940145" w:rsidRPr="004836DD" w14:paraId="3E7D4072" w14:textId="77777777" w:rsidTr="00252DDE">
              <w:trPr>
                <w:jc w:val="center"/>
              </w:trPr>
              <w:tc>
                <w:tcPr>
                  <w:tcW w:w="773" w:type="dxa"/>
                  <w:tcBorders>
                    <w:top w:val="nil"/>
                    <w:bottom w:val="single" w:sz="4" w:space="0" w:color="auto"/>
                    <w:right w:val="single" w:sz="4" w:space="0" w:color="auto"/>
                  </w:tcBorders>
                </w:tcPr>
                <w:p w14:paraId="1146777A" w14:textId="77777777" w:rsidR="00940145" w:rsidRPr="004836DD" w:rsidRDefault="00940145" w:rsidP="00D04329">
                  <w:pPr>
                    <w:framePr w:hSpace="180" w:wrap="around" w:vAnchor="page" w:hAnchor="page" w:x="1249" w:y="1637"/>
                    <w:rPr>
                      <w:rFonts w:ascii="Arial" w:hAnsi="Arial"/>
                    </w:rPr>
                  </w:pPr>
                  <w:r w:rsidRPr="004836DD">
                    <w:rPr>
                      <w:rFonts w:ascii="Arial" w:hAnsi="Arial"/>
                    </w:rPr>
                    <w:t>A-</w:t>
                  </w:r>
                </w:p>
              </w:tc>
              <w:tc>
                <w:tcPr>
                  <w:tcW w:w="1170" w:type="dxa"/>
                  <w:tcBorders>
                    <w:top w:val="nil"/>
                    <w:left w:val="single" w:sz="4" w:space="0" w:color="auto"/>
                    <w:bottom w:val="single" w:sz="4" w:space="0" w:color="auto"/>
                    <w:right w:val="single" w:sz="4" w:space="0" w:color="auto"/>
                  </w:tcBorders>
                </w:tcPr>
                <w:p w14:paraId="576247A7" w14:textId="77777777" w:rsidR="00940145" w:rsidRPr="004836DD" w:rsidRDefault="00940145" w:rsidP="00D04329">
                  <w:pPr>
                    <w:framePr w:hSpace="180" w:wrap="around" w:vAnchor="page" w:hAnchor="page" w:x="1249" w:y="1637"/>
                    <w:rPr>
                      <w:rFonts w:ascii="Arial" w:hAnsi="Arial"/>
                    </w:rPr>
                  </w:pPr>
                  <w:r w:rsidRPr="004836DD">
                    <w:rPr>
                      <w:rFonts w:ascii="Arial" w:hAnsi="Arial"/>
                    </w:rPr>
                    <w:t>80-84</w:t>
                  </w:r>
                </w:p>
              </w:tc>
              <w:tc>
                <w:tcPr>
                  <w:tcW w:w="6983" w:type="dxa"/>
                  <w:vMerge/>
                  <w:tcBorders>
                    <w:left w:val="single" w:sz="4" w:space="0" w:color="auto"/>
                    <w:bottom w:val="single" w:sz="4" w:space="0" w:color="auto"/>
                  </w:tcBorders>
                </w:tcPr>
                <w:p w14:paraId="7063C4AE" w14:textId="77777777" w:rsidR="00940145" w:rsidRPr="004836DD" w:rsidRDefault="00940145" w:rsidP="00D04329">
                  <w:pPr>
                    <w:framePr w:hSpace="180" w:wrap="around" w:vAnchor="page" w:hAnchor="page" w:x="1249" w:y="1637"/>
                    <w:rPr>
                      <w:rFonts w:ascii="Arial" w:hAnsi="Arial"/>
                      <w:sz w:val="16"/>
                      <w:szCs w:val="16"/>
                    </w:rPr>
                  </w:pPr>
                </w:p>
              </w:tc>
            </w:tr>
            <w:tr w:rsidR="00940145" w:rsidRPr="004836DD" w14:paraId="3CC1A554" w14:textId="77777777" w:rsidTr="00252DDE">
              <w:trPr>
                <w:jc w:val="center"/>
              </w:trPr>
              <w:tc>
                <w:tcPr>
                  <w:tcW w:w="773" w:type="dxa"/>
                  <w:tcBorders>
                    <w:top w:val="single" w:sz="4" w:space="0" w:color="auto"/>
                    <w:bottom w:val="nil"/>
                    <w:right w:val="single" w:sz="4" w:space="0" w:color="auto"/>
                  </w:tcBorders>
                </w:tcPr>
                <w:p w14:paraId="661E2B5B" w14:textId="77777777" w:rsidR="00940145" w:rsidRPr="004836DD" w:rsidRDefault="00940145" w:rsidP="00D04329">
                  <w:pPr>
                    <w:framePr w:hSpace="180" w:wrap="around" w:vAnchor="page" w:hAnchor="page" w:x="1249" w:y="1637"/>
                    <w:rPr>
                      <w:rFonts w:ascii="Arial" w:hAnsi="Arial"/>
                    </w:rPr>
                  </w:pPr>
                  <w:r w:rsidRPr="004836DD">
                    <w:rPr>
                      <w:rFonts w:ascii="Arial" w:hAnsi="Arial"/>
                    </w:rPr>
                    <w:t>B+</w:t>
                  </w:r>
                </w:p>
              </w:tc>
              <w:tc>
                <w:tcPr>
                  <w:tcW w:w="1170" w:type="dxa"/>
                  <w:tcBorders>
                    <w:top w:val="single" w:sz="4" w:space="0" w:color="auto"/>
                    <w:left w:val="single" w:sz="4" w:space="0" w:color="auto"/>
                    <w:bottom w:val="nil"/>
                    <w:right w:val="single" w:sz="4" w:space="0" w:color="auto"/>
                  </w:tcBorders>
                </w:tcPr>
                <w:p w14:paraId="2E722903" w14:textId="77777777" w:rsidR="00940145" w:rsidRPr="004836DD" w:rsidRDefault="00940145" w:rsidP="00D04329">
                  <w:pPr>
                    <w:framePr w:hSpace="180" w:wrap="around" w:vAnchor="page" w:hAnchor="page" w:x="1249" w:y="1637"/>
                    <w:rPr>
                      <w:rFonts w:ascii="Arial" w:hAnsi="Arial"/>
                    </w:rPr>
                  </w:pPr>
                  <w:r w:rsidRPr="004836DD">
                    <w:rPr>
                      <w:rFonts w:ascii="Arial" w:hAnsi="Arial"/>
                    </w:rPr>
                    <w:t>77-79</w:t>
                  </w:r>
                </w:p>
              </w:tc>
              <w:tc>
                <w:tcPr>
                  <w:tcW w:w="6983" w:type="dxa"/>
                  <w:vMerge w:val="restart"/>
                  <w:tcBorders>
                    <w:top w:val="single" w:sz="4" w:space="0" w:color="auto"/>
                    <w:left w:val="single" w:sz="4" w:space="0" w:color="auto"/>
                    <w:bottom w:val="single" w:sz="4" w:space="0" w:color="auto"/>
                  </w:tcBorders>
                  <w:vAlign w:val="center"/>
                </w:tcPr>
                <w:p w14:paraId="6C9C2198" w14:textId="77777777" w:rsidR="00940145" w:rsidRPr="004836DD" w:rsidRDefault="00940145" w:rsidP="00D04329">
                  <w:pPr>
                    <w:framePr w:hSpace="180" w:wrap="around" w:vAnchor="page" w:hAnchor="page" w:x="1249" w:y="1637"/>
                    <w:rPr>
                      <w:rFonts w:ascii="Arial" w:hAnsi="Arial"/>
                      <w:sz w:val="16"/>
                      <w:szCs w:val="16"/>
                    </w:rPr>
                  </w:pPr>
                  <w:r w:rsidRPr="004836DD">
                    <w:rPr>
                      <w:rFonts w:ascii="Arial" w:hAnsi="Arial"/>
                      <w:b/>
                      <w:sz w:val="16"/>
                      <w:szCs w:val="16"/>
                    </w:rPr>
                    <w:t>Good:</w:t>
                  </w:r>
                  <w:r w:rsidRPr="004836DD">
                    <w:rPr>
                      <w:rFonts w:ascii="Arial" w:hAnsi="Arial"/>
                      <w:sz w:val="16"/>
                      <w:szCs w:val="16"/>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940145" w:rsidRPr="004836DD" w14:paraId="5555BC8D" w14:textId="77777777" w:rsidTr="00252DDE">
              <w:trPr>
                <w:jc w:val="center"/>
              </w:trPr>
              <w:tc>
                <w:tcPr>
                  <w:tcW w:w="773" w:type="dxa"/>
                  <w:tcBorders>
                    <w:top w:val="nil"/>
                    <w:bottom w:val="nil"/>
                    <w:right w:val="single" w:sz="4" w:space="0" w:color="auto"/>
                  </w:tcBorders>
                </w:tcPr>
                <w:p w14:paraId="6BF04A93" w14:textId="77777777" w:rsidR="00940145" w:rsidRPr="004836DD" w:rsidRDefault="00940145" w:rsidP="00D04329">
                  <w:pPr>
                    <w:framePr w:hSpace="180" w:wrap="around" w:vAnchor="page" w:hAnchor="page" w:x="1249" w:y="1637"/>
                    <w:rPr>
                      <w:rFonts w:ascii="Arial" w:hAnsi="Arial"/>
                    </w:rPr>
                  </w:pPr>
                  <w:r w:rsidRPr="004836DD">
                    <w:rPr>
                      <w:rFonts w:ascii="Arial" w:hAnsi="Arial"/>
                    </w:rPr>
                    <w:t>B</w:t>
                  </w:r>
                </w:p>
              </w:tc>
              <w:tc>
                <w:tcPr>
                  <w:tcW w:w="1170" w:type="dxa"/>
                  <w:tcBorders>
                    <w:top w:val="nil"/>
                    <w:left w:val="single" w:sz="4" w:space="0" w:color="auto"/>
                    <w:bottom w:val="nil"/>
                    <w:right w:val="single" w:sz="4" w:space="0" w:color="auto"/>
                  </w:tcBorders>
                </w:tcPr>
                <w:p w14:paraId="7C69D90B" w14:textId="77777777" w:rsidR="00940145" w:rsidRPr="004836DD" w:rsidRDefault="00940145" w:rsidP="00D04329">
                  <w:pPr>
                    <w:framePr w:hSpace="180" w:wrap="around" w:vAnchor="page" w:hAnchor="page" w:x="1249" w:y="1637"/>
                    <w:rPr>
                      <w:rFonts w:ascii="Arial" w:hAnsi="Arial"/>
                    </w:rPr>
                  </w:pPr>
                  <w:r w:rsidRPr="004836DD">
                    <w:rPr>
                      <w:rFonts w:ascii="Arial" w:hAnsi="Arial"/>
                    </w:rPr>
                    <w:t>73-76</w:t>
                  </w:r>
                </w:p>
              </w:tc>
              <w:tc>
                <w:tcPr>
                  <w:tcW w:w="6983" w:type="dxa"/>
                  <w:vMerge/>
                  <w:tcBorders>
                    <w:top w:val="nil"/>
                    <w:left w:val="single" w:sz="4" w:space="0" w:color="auto"/>
                    <w:bottom w:val="single" w:sz="4" w:space="0" w:color="auto"/>
                  </w:tcBorders>
                </w:tcPr>
                <w:p w14:paraId="03B86DB7" w14:textId="77777777" w:rsidR="00940145" w:rsidRPr="004836DD" w:rsidRDefault="00940145" w:rsidP="00D04329">
                  <w:pPr>
                    <w:framePr w:hSpace="180" w:wrap="around" w:vAnchor="page" w:hAnchor="page" w:x="1249" w:y="1637"/>
                    <w:rPr>
                      <w:rFonts w:ascii="Arial" w:hAnsi="Arial"/>
                      <w:sz w:val="16"/>
                      <w:szCs w:val="16"/>
                    </w:rPr>
                  </w:pPr>
                </w:p>
              </w:tc>
            </w:tr>
            <w:tr w:rsidR="00940145" w:rsidRPr="004836DD" w14:paraId="1803436F" w14:textId="77777777" w:rsidTr="00252DDE">
              <w:trPr>
                <w:jc w:val="center"/>
              </w:trPr>
              <w:tc>
                <w:tcPr>
                  <w:tcW w:w="773" w:type="dxa"/>
                  <w:tcBorders>
                    <w:top w:val="nil"/>
                    <w:bottom w:val="single" w:sz="4" w:space="0" w:color="auto"/>
                    <w:right w:val="single" w:sz="4" w:space="0" w:color="auto"/>
                  </w:tcBorders>
                </w:tcPr>
                <w:p w14:paraId="552F5A78" w14:textId="77777777" w:rsidR="00940145" w:rsidRPr="004836DD" w:rsidRDefault="00940145" w:rsidP="00D04329">
                  <w:pPr>
                    <w:framePr w:hSpace="180" w:wrap="around" w:vAnchor="page" w:hAnchor="page" w:x="1249" w:y="1637"/>
                    <w:rPr>
                      <w:rFonts w:ascii="Arial" w:hAnsi="Arial"/>
                    </w:rPr>
                  </w:pPr>
                  <w:r w:rsidRPr="004836DD">
                    <w:rPr>
                      <w:rFonts w:ascii="Arial" w:hAnsi="Arial"/>
                    </w:rPr>
                    <w:t>B-</w:t>
                  </w:r>
                </w:p>
              </w:tc>
              <w:tc>
                <w:tcPr>
                  <w:tcW w:w="1170" w:type="dxa"/>
                  <w:tcBorders>
                    <w:top w:val="nil"/>
                    <w:left w:val="single" w:sz="4" w:space="0" w:color="auto"/>
                    <w:bottom w:val="single" w:sz="4" w:space="0" w:color="auto"/>
                    <w:right w:val="single" w:sz="4" w:space="0" w:color="auto"/>
                  </w:tcBorders>
                </w:tcPr>
                <w:p w14:paraId="14AE80FE" w14:textId="77777777" w:rsidR="00940145" w:rsidRPr="004836DD" w:rsidRDefault="00940145" w:rsidP="00D04329">
                  <w:pPr>
                    <w:framePr w:hSpace="180" w:wrap="around" w:vAnchor="page" w:hAnchor="page" w:x="1249" w:y="1637"/>
                    <w:rPr>
                      <w:rFonts w:ascii="Arial" w:hAnsi="Arial"/>
                    </w:rPr>
                  </w:pPr>
                  <w:r w:rsidRPr="004836DD">
                    <w:rPr>
                      <w:rFonts w:ascii="Arial" w:hAnsi="Arial"/>
                    </w:rPr>
                    <w:t>70-72</w:t>
                  </w:r>
                </w:p>
              </w:tc>
              <w:tc>
                <w:tcPr>
                  <w:tcW w:w="6983" w:type="dxa"/>
                  <w:vMerge/>
                  <w:tcBorders>
                    <w:top w:val="nil"/>
                    <w:left w:val="single" w:sz="4" w:space="0" w:color="auto"/>
                    <w:bottom w:val="single" w:sz="4" w:space="0" w:color="auto"/>
                  </w:tcBorders>
                </w:tcPr>
                <w:p w14:paraId="05974A1F" w14:textId="77777777" w:rsidR="00940145" w:rsidRPr="004836DD" w:rsidRDefault="00940145" w:rsidP="00D04329">
                  <w:pPr>
                    <w:framePr w:hSpace="180" w:wrap="around" w:vAnchor="page" w:hAnchor="page" w:x="1249" w:y="1637"/>
                    <w:rPr>
                      <w:rFonts w:ascii="Arial" w:hAnsi="Arial"/>
                      <w:sz w:val="16"/>
                      <w:szCs w:val="16"/>
                    </w:rPr>
                  </w:pPr>
                </w:p>
              </w:tc>
            </w:tr>
            <w:tr w:rsidR="00940145" w:rsidRPr="004836DD" w14:paraId="769AE4CD" w14:textId="77777777" w:rsidTr="00252DDE">
              <w:trPr>
                <w:jc w:val="center"/>
              </w:trPr>
              <w:tc>
                <w:tcPr>
                  <w:tcW w:w="773" w:type="dxa"/>
                  <w:tcBorders>
                    <w:top w:val="single" w:sz="4" w:space="0" w:color="auto"/>
                    <w:bottom w:val="nil"/>
                    <w:right w:val="single" w:sz="4" w:space="0" w:color="auto"/>
                  </w:tcBorders>
                </w:tcPr>
                <w:p w14:paraId="503EA754" w14:textId="77777777" w:rsidR="00940145" w:rsidRPr="004836DD" w:rsidRDefault="00940145" w:rsidP="00D04329">
                  <w:pPr>
                    <w:framePr w:hSpace="180" w:wrap="around" w:vAnchor="page" w:hAnchor="page" w:x="1249" w:y="1637"/>
                    <w:rPr>
                      <w:rFonts w:ascii="Arial" w:hAnsi="Arial"/>
                    </w:rPr>
                  </w:pPr>
                  <w:r w:rsidRPr="004836DD">
                    <w:rPr>
                      <w:rFonts w:ascii="Arial" w:hAnsi="Arial"/>
                    </w:rPr>
                    <w:t>C+</w:t>
                  </w:r>
                </w:p>
              </w:tc>
              <w:tc>
                <w:tcPr>
                  <w:tcW w:w="1170" w:type="dxa"/>
                  <w:tcBorders>
                    <w:top w:val="single" w:sz="4" w:space="0" w:color="auto"/>
                    <w:left w:val="single" w:sz="4" w:space="0" w:color="auto"/>
                    <w:bottom w:val="nil"/>
                    <w:right w:val="single" w:sz="4" w:space="0" w:color="auto"/>
                  </w:tcBorders>
                </w:tcPr>
                <w:p w14:paraId="0EA62F97" w14:textId="77777777" w:rsidR="00940145" w:rsidRPr="004836DD" w:rsidRDefault="00940145" w:rsidP="00D04329">
                  <w:pPr>
                    <w:framePr w:hSpace="180" w:wrap="around" w:vAnchor="page" w:hAnchor="page" w:x="1249" w:y="1637"/>
                    <w:rPr>
                      <w:rFonts w:ascii="Arial" w:hAnsi="Arial"/>
                    </w:rPr>
                  </w:pPr>
                  <w:r w:rsidRPr="004836DD">
                    <w:rPr>
                      <w:rFonts w:ascii="Arial" w:hAnsi="Arial"/>
                    </w:rPr>
                    <w:t>67-69</w:t>
                  </w:r>
                </w:p>
              </w:tc>
              <w:tc>
                <w:tcPr>
                  <w:tcW w:w="6983" w:type="dxa"/>
                  <w:vMerge w:val="restart"/>
                  <w:tcBorders>
                    <w:top w:val="single" w:sz="4" w:space="0" w:color="auto"/>
                    <w:left w:val="single" w:sz="4" w:space="0" w:color="auto"/>
                  </w:tcBorders>
                  <w:vAlign w:val="center"/>
                </w:tcPr>
                <w:p w14:paraId="187C60D1" w14:textId="77777777" w:rsidR="00940145" w:rsidRPr="004836DD" w:rsidRDefault="00940145" w:rsidP="00D04329">
                  <w:pPr>
                    <w:framePr w:hSpace="180" w:wrap="around" w:vAnchor="page" w:hAnchor="page" w:x="1249" w:y="1637"/>
                    <w:rPr>
                      <w:rFonts w:ascii="Arial" w:hAnsi="Arial"/>
                      <w:sz w:val="16"/>
                      <w:szCs w:val="16"/>
                    </w:rPr>
                  </w:pPr>
                  <w:r w:rsidRPr="004836DD">
                    <w:rPr>
                      <w:rFonts w:ascii="Arial" w:hAnsi="Arial"/>
                      <w:b/>
                      <w:sz w:val="16"/>
                      <w:szCs w:val="16"/>
                    </w:rPr>
                    <w:t xml:space="preserve">Acceptable: </w:t>
                  </w:r>
                  <w:r w:rsidRPr="004836DD">
                    <w:rPr>
                      <w:rFonts w:ascii="Arial" w:hAnsi="Arial"/>
                      <w:sz w:val="16"/>
                      <w:szCs w:val="16"/>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940145" w:rsidRPr="004836DD" w14:paraId="76FC219D" w14:textId="77777777" w:rsidTr="00252DDE">
              <w:trPr>
                <w:jc w:val="center"/>
              </w:trPr>
              <w:tc>
                <w:tcPr>
                  <w:tcW w:w="773" w:type="dxa"/>
                  <w:tcBorders>
                    <w:top w:val="nil"/>
                    <w:bottom w:val="nil"/>
                    <w:right w:val="single" w:sz="4" w:space="0" w:color="auto"/>
                  </w:tcBorders>
                </w:tcPr>
                <w:p w14:paraId="2F487320" w14:textId="77777777" w:rsidR="00940145" w:rsidRPr="004836DD" w:rsidRDefault="00940145" w:rsidP="00D04329">
                  <w:pPr>
                    <w:framePr w:hSpace="180" w:wrap="around" w:vAnchor="page" w:hAnchor="page" w:x="1249" w:y="1637"/>
                    <w:rPr>
                      <w:rFonts w:ascii="Arial" w:hAnsi="Arial"/>
                    </w:rPr>
                  </w:pPr>
                  <w:r w:rsidRPr="004836DD">
                    <w:rPr>
                      <w:rFonts w:ascii="Arial" w:hAnsi="Arial"/>
                    </w:rPr>
                    <w:t>C</w:t>
                  </w:r>
                </w:p>
              </w:tc>
              <w:tc>
                <w:tcPr>
                  <w:tcW w:w="1170" w:type="dxa"/>
                  <w:tcBorders>
                    <w:top w:val="nil"/>
                    <w:left w:val="single" w:sz="4" w:space="0" w:color="auto"/>
                    <w:bottom w:val="nil"/>
                    <w:right w:val="single" w:sz="4" w:space="0" w:color="auto"/>
                  </w:tcBorders>
                </w:tcPr>
                <w:p w14:paraId="097566C6" w14:textId="77777777" w:rsidR="00940145" w:rsidRPr="004836DD" w:rsidRDefault="00940145" w:rsidP="00D04329">
                  <w:pPr>
                    <w:framePr w:hSpace="180" w:wrap="around" w:vAnchor="page" w:hAnchor="page" w:x="1249" w:y="1637"/>
                    <w:rPr>
                      <w:rFonts w:ascii="Arial" w:hAnsi="Arial"/>
                    </w:rPr>
                  </w:pPr>
                  <w:r w:rsidRPr="004836DD">
                    <w:rPr>
                      <w:rFonts w:ascii="Arial" w:hAnsi="Arial"/>
                    </w:rPr>
                    <w:t>63-66</w:t>
                  </w:r>
                </w:p>
              </w:tc>
              <w:tc>
                <w:tcPr>
                  <w:tcW w:w="6983" w:type="dxa"/>
                  <w:vMerge/>
                  <w:tcBorders>
                    <w:left w:val="single" w:sz="4" w:space="0" w:color="auto"/>
                  </w:tcBorders>
                </w:tcPr>
                <w:p w14:paraId="77F46CBA" w14:textId="77777777" w:rsidR="00940145" w:rsidRPr="004836DD" w:rsidRDefault="00940145" w:rsidP="00D04329">
                  <w:pPr>
                    <w:framePr w:hSpace="180" w:wrap="around" w:vAnchor="page" w:hAnchor="page" w:x="1249" w:y="1637"/>
                    <w:rPr>
                      <w:rFonts w:ascii="Arial" w:hAnsi="Arial"/>
                      <w:sz w:val="16"/>
                      <w:szCs w:val="16"/>
                    </w:rPr>
                  </w:pPr>
                </w:p>
              </w:tc>
            </w:tr>
            <w:tr w:rsidR="00940145" w:rsidRPr="004836DD" w14:paraId="15A7FE39" w14:textId="77777777" w:rsidTr="00252DDE">
              <w:trPr>
                <w:jc w:val="center"/>
              </w:trPr>
              <w:tc>
                <w:tcPr>
                  <w:tcW w:w="773" w:type="dxa"/>
                  <w:tcBorders>
                    <w:top w:val="nil"/>
                    <w:bottom w:val="single" w:sz="4" w:space="0" w:color="auto"/>
                    <w:right w:val="single" w:sz="4" w:space="0" w:color="auto"/>
                  </w:tcBorders>
                </w:tcPr>
                <w:p w14:paraId="41A28297" w14:textId="77777777" w:rsidR="00940145" w:rsidRPr="004836DD" w:rsidRDefault="00940145" w:rsidP="00D04329">
                  <w:pPr>
                    <w:framePr w:hSpace="180" w:wrap="around" w:vAnchor="page" w:hAnchor="page" w:x="1249" w:y="1637"/>
                    <w:rPr>
                      <w:rFonts w:ascii="Arial" w:hAnsi="Arial"/>
                    </w:rPr>
                  </w:pPr>
                  <w:r w:rsidRPr="004836DD">
                    <w:rPr>
                      <w:rFonts w:ascii="Arial" w:hAnsi="Arial"/>
                    </w:rPr>
                    <w:t>C-</w:t>
                  </w:r>
                </w:p>
              </w:tc>
              <w:tc>
                <w:tcPr>
                  <w:tcW w:w="1170" w:type="dxa"/>
                  <w:tcBorders>
                    <w:top w:val="nil"/>
                    <w:left w:val="single" w:sz="4" w:space="0" w:color="auto"/>
                    <w:bottom w:val="single" w:sz="4" w:space="0" w:color="auto"/>
                    <w:right w:val="single" w:sz="4" w:space="0" w:color="auto"/>
                  </w:tcBorders>
                </w:tcPr>
                <w:p w14:paraId="1278ACC1" w14:textId="77777777" w:rsidR="00940145" w:rsidRPr="004836DD" w:rsidRDefault="00940145" w:rsidP="00D04329">
                  <w:pPr>
                    <w:framePr w:hSpace="180" w:wrap="around" w:vAnchor="page" w:hAnchor="page" w:x="1249" w:y="1637"/>
                    <w:rPr>
                      <w:rFonts w:ascii="Arial" w:hAnsi="Arial"/>
                    </w:rPr>
                  </w:pPr>
                  <w:r w:rsidRPr="004836DD">
                    <w:rPr>
                      <w:rFonts w:ascii="Arial" w:hAnsi="Arial"/>
                    </w:rPr>
                    <w:t>60-62</w:t>
                  </w:r>
                </w:p>
              </w:tc>
              <w:tc>
                <w:tcPr>
                  <w:tcW w:w="6983" w:type="dxa"/>
                  <w:vMerge/>
                  <w:tcBorders>
                    <w:left w:val="single" w:sz="4" w:space="0" w:color="auto"/>
                    <w:bottom w:val="single" w:sz="4" w:space="0" w:color="auto"/>
                  </w:tcBorders>
                </w:tcPr>
                <w:p w14:paraId="3A88300C" w14:textId="77777777" w:rsidR="00940145" w:rsidRPr="004836DD" w:rsidRDefault="00940145" w:rsidP="00D04329">
                  <w:pPr>
                    <w:framePr w:hSpace="180" w:wrap="around" w:vAnchor="page" w:hAnchor="page" w:x="1249" w:y="1637"/>
                    <w:rPr>
                      <w:rFonts w:ascii="Arial" w:hAnsi="Arial"/>
                      <w:sz w:val="16"/>
                      <w:szCs w:val="16"/>
                    </w:rPr>
                  </w:pPr>
                </w:p>
              </w:tc>
            </w:tr>
            <w:tr w:rsidR="00940145" w:rsidRPr="004836DD" w14:paraId="4E4FBD41" w14:textId="77777777" w:rsidTr="00252DDE">
              <w:trPr>
                <w:jc w:val="center"/>
              </w:trPr>
              <w:tc>
                <w:tcPr>
                  <w:tcW w:w="773" w:type="dxa"/>
                  <w:tcBorders>
                    <w:top w:val="single" w:sz="4" w:space="0" w:color="auto"/>
                    <w:bottom w:val="nil"/>
                    <w:right w:val="single" w:sz="4" w:space="0" w:color="auto"/>
                  </w:tcBorders>
                </w:tcPr>
                <w:p w14:paraId="68D09D95" w14:textId="77777777" w:rsidR="00940145" w:rsidRPr="004836DD" w:rsidRDefault="00940145" w:rsidP="00D04329">
                  <w:pPr>
                    <w:framePr w:hSpace="180" w:wrap="around" w:vAnchor="page" w:hAnchor="page" w:x="1249" w:y="1637"/>
                    <w:rPr>
                      <w:rFonts w:ascii="Arial" w:hAnsi="Arial"/>
                    </w:rPr>
                  </w:pPr>
                  <w:r w:rsidRPr="004836DD">
                    <w:rPr>
                      <w:rFonts w:ascii="Arial" w:hAnsi="Arial"/>
                    </w:rPr>
                    <w:t>D+</w:t>
                  </w:r>
                </w:p>
              </w:tc>
              <w:tc>
                <w:tcPr>
                  <w:tcW w:w="1170" w:type="dxa"/>
                  <w:tcBorders>
                    <w:top w:val="single" w:sz="4" w:space="0" w:color="auto"/>
                    <w:left w:val="single" w:sz="4" w:space="0" w:color="auto"/>
                    <w:bottom w:val="nil"/>
                    <w:right w:val="single" w:sz="4" w:space="0" w:color="auto"/>
                  </w:tcBorders>
                </w:tcPr>
                <w:p w14:paraId="263A44E8" w14:textId="77777777" w:rsidR="00940145" w:rsidRPr="004836DD" w:rsidRDefault="00940145" w:rsidP="00D04329">
                  <w:pPr>
                    <w:framePr w:hSpace="180" w:wrap="around" w:vAnchor="page" w:hAnchor="page" w:x="1249" w:y="1637"/>
                    <w:rPr>
                      <w:rFonts w:ascii="Arial" w:hAnsi="Arial"/>
                    </w:rPr>
                  </w:pPr>
                  <w:r w:rsidRPr="004836DD">
                    <w:rPr>
                      <w:rFonts w:ascii="Arial" w:hAnsi="Arial"/>
                    </w:rPr>
                    <w:t>57-59</w:t>
                  </w:r>
                </w:p>
              </w:tc>
              <w:tc>
                <w:tcPr>
                  <w:tcW w:w="6983" w:type="dxa"/>
                  <w:vMerge w:val="restart"/>
                  <w:tcBorders>
                    <w:top w:val="single" w:sz="4" w:space="0" w:color="auto"/>
                    <w:left w:val="single" w:sz="4" w:space="0" w:color="auto"/>
                    <w:bottom w:val="single" w:sz="4" w:space="0" w:color="auto"/>
                  </w:tcBorders>
                  <w:vAlign w:val="center"/>
                </w:tcPr>
                <w:p w14:paraId="247241B7" w14:textId="77777777" w:rsidR="00940145" w:rsidRPr="004836DD" w:rsidRDefault="00940145" w:rsidP="00D04329">
                  <w:pPr>
                    <w:framePr w:hSpace="180" w:wrap="around" w:vAnchor="page" w:hAnchor="page" w:x="1249" w:y="1637"/>
                    <w:rPr>
                      <w:rFonts w:ascii="Arial" w:hAnsi="Arial"/>
                      <w:sz w:val="16"/>
                      <w:szCs w:val="16"/>
                    </w:rPr>
                  </w:pPr>
                  <w:r w:rsidRPr="004836DD">
                    <w:rPr>
                      <w:rFonts w:ascii="Arial" w:hAnsi="Arial"/>
                      <w:b/>
                      <w:sz w:val="16"/>
                      <w:szCs w:val="16"/>
                    </w:rPr>
                    <w:t>Minimally acceptable:</w:t>
                  </w:r>
                  <w:r w:rsidRPr="004836DD">
                    <w:rPr>
                      <w:rFonts w:ascii="Arial" w:hAnsi="Arial"/>
                      <w:sz w:val="16"/>
                      <w:szCs w:val="16"/>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940145" w:rsidRPr="004836DD" w14:paraId="50178331" w14:textId="77777777" w:rsidTr="00252DDE">
              <w:trPr>
                <w:jc w:val="center"/>
              </w:trPr>
              <w:tc>
                <w:tcPr>
                  <w:tcW w:w="773" w:type="dxa"/>
                  <w:tcBorders>
                    <w:top w:val="nil"/>
                    <w:bottom w:val="nil"/>
                    <w:right w:val="single" w:sz="4" w:space="0" w:color="auto"/>
                  </w:tcBorders>
                </w:tcPr>
                <w:p w14:paraId="641C5428" w14:textId="77777777" w:rsidR="00940145" w:rsidRPr="004836DD" w:rsidRDefault="00940145" w:rsidP="00D04329">
                  <w:pPr>
                    <w:framePr w:hSpace="180" w:wrap="around" w:vAnchor="page" w:hAnchor="page" w:x="1249" w:y="1637"/>
                    <w:rPr>
                      <w:rFonts w:ascii="Arial" w:hAnsi="Arial"/>
                    </w:rPr>
                  </w:pPr>
                  <w:r w:rsidRPr="004836DD">
                    <w:rPr>
                      <w:rFonts w:ascii="Arial" w:hAnsi="Arial"/>
                    </w:rPr>
                    <w:t>D</w:t>
                  </w:r>
                </w:p>
              </w:tc>
              <w:tc>
                <w:tcPr>
                  <w:tcW w:w="1170" w:type="dxa"/>
                  <w:tcBorders>
                    <w:top w:val="nil"/>
                    <w:left w:val="single" w:sz="4" w:space="0" w:color="auto"/>
                    <w:bottom w:val="nil"/>
                    <w:right w:val="single" w:sz="4" w:space="0" w:color="auto"/>
                  </w:tcBorders>
                </w:tcPr>
                <w:p w14:paraId="2DD571CD" w14:textId="77777777" w:rsidR="00940145" w:rsidRPr="004836DD" w:rsidRDefault="00940145" w:rsidP="00D04329">
                  <w:pPr>
                    <w:framePr w:hSpace="180" w:wrap="around" w:vAnchor="page" w:hAnchor="page" w:x="1249" w:y="1637"/>
                    <w:rPr>
                      <w:rFonts w:ascii="Arial" w:hAnsi="Arial"/>
                    </w:rPr>
                  </w:pPr>
                  <w:r w:rsidRPr="004836DD">
                    <w:rPr>
                      <w:rFonts w:ascii="Arial" w:hAnsi="Arial"/>
                    </w:rPr>
                    <w:t>53-56</w:t>
                  </w:r>
                </w:p>
              </w:tc>
              <w:tc>
                <w:tcPr>
                  <w:tcW w:w="6983" w:type="dxa"/>
                  <w:vMerge/>
                  <w:tcBorders>
                    <w:top w:val="nil"/>
                    <w:left w:val="single" w:sz="4" w:space="0" w:color="auto"/>
                    <w:bottom w:val="single" w:sz="4" w:space="0" w:color="auto"/>
                  </w:tcBorders>
                </w:tcPr>
                <w:p w14:paraId="707B9532" w14:textId="77777777" w:rsidR="00940145" w:rsidRPr="004836DD" w:rsidRDefault="00940145" w:rsidP="00D04329">
                  <w:pPr>
                    <w:framePr w:hSpace="180" w:wrap="around" w:vAnchor="page" w:hAnchor="page" w:x="1249" w:y="1637"/>
                    <w:rPr>
                      <w:rFonts w:ascii="Arial" w:hAnsi="Arial"/>
                    </w:rPr>
                  </w:pPr>
                </w:p>
              </w:tc>
            </w:tr>
            <w:tr w:rsidR="00940145" w:rsidRPr="004836DD" w14:paraId="368C39FA" w14:textId="77777777" w:rsidTr="00252DDE">
              <w:trPr>
                <w:jc w:val="center"/>
              </w:trPr>
              <w:tc>
                <w:tcPr>
                  <w:tcW w:w="773" w:type="dxa"/>
                  <w:tcBorders>
                    <w:top w:val="nil"/>
                    <w:bottom w:val="single" w:sz="4" w:space="0" w:color="auto"/>
                    <w:right w:val="single" w:sz="4" w:space="0" w:color="auto"/>
                  </w:tcBorders>
                </w:tcPr>
                <w:p w14:paraId="3110DB86" w14:textId="77777777" w:rsidR="00940145" w:rsidRPr="004836DD" w:rsidRDefault="00940145" w:rsidP="00D04329">
                  <w:pPr>
                    <w:framePr w:hSpace="180" w:wrap="around" w:vAnchor="page" w:hAnchor="page" w:x="1249" w:y="1637"/>
                    <w:rPr>
                      <w:rFonts w:ascii="Arial" w:hAnsi="Arial"/>
                    </w:rPr>
                  </w:pPr>
                  <w:r w:rsidRPr="004836DD">
                    <w:rPr>
                      <w:rFonts w:ascii="Arial" w:hAnsi="Arial"/>
                    </w:rPr>
                    <w:t>D-</w:t>
                  </w:r>
                </w:p>
              </w:tc>
              <w:tc>
                <w:tcPr>
                  <w:tcW w:w="1170" w:type="dxa"/>
                  <w:tcBorders>
                    <w:top w:val="nil"/>
                    <w:left w:val="single" w:sz="4" w:space="0" w:color="auto"/>
                    <w:bottom w:val="single" w:sz="4" w:space="0" w:color="auto"/>
                    <w:right w:val="single" w:sz="4" w:space="0" w:color="auto"/>
                  </w:tcBorders>
                </w:tcPr>
                <w:p w14:paraId="6EC26CA8" w14:textId="77777777" w:rsidR="00940145" w:rsidRPr="004836DD" w:rsidRDefault="00940145" w:rsidP="00D04329">
                  <w:pPr>
                    <w:framePr w:hSpace="180" w:wrap="around" w:vAnchor="page" w:hAnchor="page" w:x="1249" w:y="1637"/>
                    <w:rPr>
                      <w:rFonts w:ascii="Arial" w:hAnsi="Arial"/>
                    </w:rPr>
                  </w:pPr>
                  <w:r w:rsidRPr="004836DD">
                    <w:rPr>
                      <w:rFonts w:ascii="Arial" w:hAnsi="Arial"/>
                    </w:rPr>
                    <w:t>50-52</w:t>
                  </w:r>
                </w:p>
              </w:tc>
              <w:tc>
                <w:tcPr>
                  <w:tcW w:w="6983" w:type="dxa"/>
                  <w:vMerge/>
                  <w:tcBorders>
                    <w:top w:val="nil"/>
                    <w:left w:val="single" w:sz="4" w:space="0" w:color="auto"/>
                    <w:bottom w:val="single" w:sz="4" w:space="0" w:color="auto"/>
                  </w:tcBorders>
                </w:tcPr>
                <w:p w14:paraId="33CF6616" w14:textId="77777777" w:rsidR="00940145" w:rsidRPr="004836DD" w:rsidRDefault="00940145" w:rsidP="00D04329">
                  <w:pPr>
                    <w:framePr w:hSpace="180" w:wrap="around" w:vAnchor="page" w:hAnchor="page" w:x="1249" w:y="1637"/>
                    <w:rPr>
                      <w:rFonts w:ascii="Arial" w:hAnsi="Arial"/>
                    </w:rPr>
                  </w:pPr>
                </w:p>
              </w:tc>
            </w:tr>
            <w:tr w:rsidR="00940145" w:rsidRPr="004836DD" w14:paraId="0E4A4EDA" w14:textId="77777777" w:rsidTr="00252DDE">
              <w:trPr>
                <w:jc w:val="center"/>
              </w:trPr>
              <w:tc>
                <w:tcPr>
                  <w:tcW w:w="773" w:type="dxa"/>
                  <w:tcBorders>
                    <w:top w:val="single" w:sz="4" w:space="0" w:color="auto"/>
                    <w:bottom w:val="single" w:sz="4" w:space="0" w:color="auto"/>
                    <w:right w:val="single" w:sz="4" w:space="0" w:color="auto"/>
                  </w:tcBorders>
                </w:tcPr>
                <w:p w14:paraId="3C98F972" w14:textId="77777777" w:rsidR="00940145" w:rsidRPr="004836DD" w:rsidRDefault="00940145" w:rsidP="00D04329">
                  <w:pPr>
                    <w:framePr w:hSpace="180" w:wrap="around" w:vAnchor="page" w:hAnchor="page" w:x="1249" w:y="1637"/>
                    <w:rPr>
                      <w:rFonts w:ascii="Arial" w:hAnsi="Arial"/>
                    </w:rPr>
                  </w:pPr>
                  <w:r w:rsidRPr="004836DD">
                    <w:rPr>
                      <w:rFonts w:ascii="Arial" w:hAnsi="Arial"/>
                    </w:rPr>
                    <w:t>F</w:t>
                  </w:r>
                </w:p>
              </w:tc>
              <w:tc>
                <w:tcPr>
                  <w:tcW w:w="1170" w:type="dxa"/>
                  <w:tcBorders>
                    <w:top w:val="single" w:sz="4" w:space="0" w:color="auto"/>
                    <w:left w:val="single" w:sz="4" w:space="0" w:color="auto"/>
                    <w:bottom w:val="single" w:sz="4" w:space="0" w:color="auto"/>
                    <w:right w:val="single" w:sz="4" w:space="0" w:color="auto"/>
                  </w:tcBorders>
                </w:tcPr>
                <w:p w14:paraId="53A66B25" w14:textId="77777777" w:rsidR="00940145" w:rsidRPr="004836DD" w:rsidRDefault="00940145" w:rsidP="00D04329">
                  <w:pPr>
                    <w:framePr w:hSpace="180" w:wrap="around" w:vAnchor="page" w:hAnchor="page" w:x="1249" w:y="1637"/>
                    <w:rPr>
                      <w:rFonts w:ascii="Arial" w:hAnsi="Arial"/>
                    </w:rPr>
                  </w:pPr>
                  <w:r w:rsidRPr="004836DD">
                    <w:rPr>
                      <w:rFonts w:ascii="Arial" w:hAnsi="Arial"/>
                    </w:rPr>
                    <w:t>0-49</w:t>
                  </w:r>
                </w:p>
              </w:tc>
              <w:tc>
                <w:tcPr>
                  <w:tcW w:w="6983" w:type="dxa"/>
                  <w:tcBorders>
                    <w:top w:val="single" w:sz="4" w:space="0" w:color="auto"/>
                    <w:left w:val="single" w:sz="4" w:space="0" w:color="auto"/>
                    <w:bottom w:val="single" w:sz="4" w:space="0" w:color="auto"/>
                  </w:tcBorders>
                </w:tcPr>
                <w:p w14:paraId="32695763" w14:textId="77777777" w:rsidR="00940145" w:rsidRPr="004836DD" w:rsidRDefault="00940145" w:rsidP="00D04329">
                  <w:pPr>
                    <w:framePr w:hSpace="180" w:wrap="around" w:vAnchor="page" w:hAnchor="page" w:x="1249" w:y="1637"/>
                    <w:rPr>
                      <w:rFonts w:ascii="Arial" w:hAnsi="Arial"/>
                      <w:sz w:val="16"/>
                      <w:szCs w:val="16"/>
                    </w:rPr>
                  </w:pPr>
                  <w:r w:rsidRPr="004836DD">
                    <w:rPr>
                      <w:rFonts w:ascii="Arial" w:hAnsi="Arial"/>
                      <w:b/>
                      <w:sz w:val="16"/>
                      <w:szCs w:val="16"/>
                    </w:rPr>
                    <w:t>Fail:</w:t>
                  </w:r>
                  <w:r w:rsidRPr="004836DD">
                    <w:rPr>
                      <w:rFonts w:ascii="Arial" w:hAnsi="Arial"/>
                      <w:sz w:val="16"/>
                      <w:szCs w:val="16"/>
                    </w:rPr>
                    <w:t xml:space="preserve"> An inadequate performance.</w:t>
                  </w:r>
                </w:p>
              </w:tc>
            </w:tr>
          </w:tbl>
          <w:p w14:paraId="53BFCB86" w14:textId="77777777" w:rsidR="00940145" w:rsidRPr="004836DD" w:rsidRDefault="00940145" w:rsidP="00940145">
            <w:pPr>
              <w:spacing w:before="120" w:after="120"/>
              <w:rPr>
                <w:rFonts w:ascii="Arial" w:hAnsi="Arial" w:cs="Arial"/>
                <w:szCs w:val="22"/>
              </w:rPr>
            </w:pPr>
          </w:p>
        </w:tc>
      </w:tr>
    </w:tbl>
    <w:p w14:paraId="18177626" w14:textId="77777777" w:rsidR="00746D84" w:rsidRPr="00746D84" w:rsidRDefault="00746D84" w:rsidP="00746D84">
      <w:pPr>
        <w:rPr>
          <w:rFonts w:ascii="Arial" w:hAnsi="Arial"/>
          <w:sz w:val="22"/>
          <w:szCs w:val="22"/>
        </w:rPr>
      </w:pPr>
    </w:p>
    <w:p w14:paraId="477F8C43"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0334C893"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1AFF67E7"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341BABF"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1BA61A37"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4E4867E0"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4AC5E98C"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259D6C4A"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235010DA"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1A336FD"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D815FCC"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4517C8"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0AE4B77"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1991FF15"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10F37CDB"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809A82F"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5860FFB"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131FE229"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4933E76E"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424B10"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46986D"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5271DA"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5E69388"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9B6B25B"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0E520C1"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012661D6"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883FA6D"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A2AFD78"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1E4AA9AE"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15C3DD2" w14:textId="77777777" w:rsidR="00877A9A" w:rsidRDefault="00877A9A"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4702BF4" w14:textId="77777777" w:rsidR="00F3114D" w:rsidRDefault="00F3114D"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0E532C40" w14:textId="77777777" w:rsidR="00F3114D" w:rsidRDefault="00F3114D"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27D5496D" w14:textId="77777777" w:rsidR="00F3114D" w:rsidRDefault="00F3114D"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C6E9A96" w14:textId="77777777" w:rsidR="00F3114D" w:rsidRDefault="00F3114D"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A2D4AF9" w14:textId="77777777" w:rsidR="00F3114D" w:rsidRDefault="00F3114D"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499EDE3" w14:textId="77777777" w:rsidR="00746D84" w:rsidRPr="008A4CA7" w:rsidRDefault="00746D84"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8A4CA7">
        <w:rPr>
          <w:rFonts w:ascii="Arial" w:hAnsi="Arial"/>
          <w:b/>
        </w:rPr>
        <w:t>Code of Conduct – The Top Ten</w:t>
      </w:r>
    </w:p>
    <w:p w14:paraId="30480026" w14:textId="77777777" w:rsidR="00746D84" w:rsidRPr="008A4CA7" w:rsidRDefault="00746D84"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As a student in the Department of Marketing and Consumer Studies, College of Management and Economics at the University of Guelph, you are a member of a scholarly community committed to improving the effectiveness of people and organizations, and the societies in which they reside, through ground-breaking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w:t>
      </w:r>
    </w:p>
    <w:p w14:paraId="553A6DBF" w14:textId="77777777" w:rsidR="00746D84" w:rsidRPr="008A4CA7" w:rsidRDefault="00746D84"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D911E37" w14:textId="77777777" w:rsidR="00746D84" w:rsidRPr="008A4CA7" w:rsidRDefault="00746D84"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In keeping with this commitment, we expect all of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14:paraId="0340F80E" w14:textId="77777777" w:rsidR="00746D84" w:rsidRPr="008A4CA7" w:rsidRDefault="00746D84"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E78DCEB" w14:textId="77777777" w:rsidR="00746D84" w:rsidRPr="008A4CA7" w:rsidRDefault="00746D84"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The following conduct is expected of all of our students:</w:t>
      </w:r>
    </w:p>
    <w:p w14:paraId="2DC0072E" w14:textId="77777777" w:rsidR="00746D84" w:rsidRPr="008A4CA7" w:rsidRDefault="00746D84" w:rsidP="00746D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AE0382B" w14:textId="77777777" w:rsidR="00746D84" w:rsidRPr="008A4CA7" w:rsidRDefault="00746D84" w:rsidP="00746D84">
      <w:pPr>
        <w:pStyle w:val="ListParagraph"/>
        <w:numPr>
          <w:ilvl w:val="0"/>
          <w:numId w:val="4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Come to class prepared to learn and actively participate (having completed assigned readings, learning activities etc.).</w:t>
      </w:r>
    </w:p>
    <w:p w14:paraId="46D795E6" w14:textId="77777777" w:rsidR="00746D84" w:rsidRPr="008A4CA7" w:rsidRDefault="00746D84" w:rsidP="00746D84">
      <w:pPr>
        <w:pStyle w:val="ListParagraph"/>
        <w:numPr>
          <w:ilvl w:val="0"/>
          <w:numId w:val="4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 xml:space="preserve">Approach your academic work with integrity (avoid all forms of academic misconduct). </w:t>
      </w:r>
    </w:p>
    <w:p w14:paraId="579E6EF2" w14:textId="77777777" w:rsidR="00746D84" w:rsidRPr="008A4CA7" w:rsidRDefault="00746D84" w:rsidP="00746D84">
      <w:pPr>
        <w:pStyle w:val="ListParagraph"/>
        <w:numPr>
          <w:ilvl w:val="0"/>
          <w:numId w:val="4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Arrive on time and stay for the entire class.  If you happen to be late, enter the classroom as quietly as possible.  At the end of class, apologize to the faculty member for the interruption.  If you have to leave class early, alert the faculty member in advance.</w:t>
      </w:r>
    </w:p>
    <w:p w14:paraId="7413244F" w14:textId="77777777" w:rsidR="00746D84" w:rsidRPr="008A4CA7" w:rsidRDefault="00746D84" w:rsidP="00746D84">
      <w:pPr>
        <w:pStyle w:val="ListParagraph"/>
        <w:numPr>
          <w:ilvl w:val="0"/>
          <w:numId w:val="4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If you know in advance that you are going to miss a class, send an email to the faculty member letting him/her know that you will be absent, with a brief explanation.</w:t>
      </w:r>
    </w:p>
    <w:p w14:paraId="1D64E835" w14:textId="77777777" w:rsidR="00746D84" w:rsidRPr="008A4CA7" w:rsidRDefault="00746D84" w:rsidP="00746D84">
      <w:pPr>
        <w:pStyle w:val="ListParagraph"/>
        <w:numPr>
          <w:ilvl w:val="0"/>
          <w:numId w:val="4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While in class, refrain from using any written material (e.g., newspaper) or technology (e.g., the Internet, computer games, cell phone) that is not relevant to the learning activities of that class.  Turn off your cell phone at the start of each class.</w:t>
      </w:r>
    </w:p>
    <w:p w14:paraId="432CF652" w14:textId="77777777" w:rsidR="00746D84" w:rsidRPr="008A4CA7" w:rsidRDefault="00746D84" w:rsidP="00746D84">
      <w:pPr>
        <w:pStyle w:val="ListParagraph"/>
        <w:numPr>
          <w:ilvl w:val="0"/>
          <w:numId w:val="4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Listen attentively and respectfully to the points of view of your peers and the faculty member. Don’t talk while others have the floor.</w:t>
      </w:r>
    </w:p>
    <w:p w14:paraId="2EF2830E" w14:textId="77777777" w:rsidR="00746D84" w:rsidRPr="008A4CA7" w:rsidRDefault="00746D84" w:rsidP="00746D84">
      <w:pPr>
        <w:pStyle w:val="ListParagraph"/>
        <w:numPr>
          <w:ilvl w:val="0"/>
          <w:numId w:val="4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289A6CB4" w14:textId="77777777" w:rsidR="00746D84" w:rsidRPr="008A4CA7" w:rsidRDefault="00746D84" w:rsidP="00746D84">
      <w:pPr>
        <w:pStyle w:val="ListParagraph"/>
        <w:numPr>
          <w:ilvl w:val="0"/>
          <w:numId w:val="4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When sending emails to faculty, apply principles of business writing; use a professional and respectful style (use a formal salutation, check for spelling and grammatical errors, and avoid slang and colloquial short forms).</w:t>
      </w:r>
    </w:p>
    <w:p w14:paraId="47490D35" w14:textId="77777777" w:rsidR="00746D84" w:rsidRPr="008A4CA7" w:rsidRDefault="00746D84" w:rsidP="00746D84">
      <w:pPr>
        <w:pStyle w:val="ListParagraph"/>
        <w:numPr>
          <w:ilvl w:val="0"/>
          <w:numId w:val="4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A4CA7">
        <w:rPr>
          <w:rFonts w:ascii="Arial" w:hAnsi="Arial"/>
        </w:rPr>
        <w:t>When making a presentation, wear business dress.</w:t>
      </w:r>
    </w:p>
    <w:p w14:paraId="21D706C7" w14:textId="4B1F5435" w:rsidR="00D51619" w:rsidRPr="00746D84" w:rsidRDefault="00746D84" w:rsidP="008B4BE2">
      <w:pPr>
        <w:pStyle w:val="ListParagraph"/>
        <w:numPr>
          <w:ilvl w:val="0"/>
          <w:numId w:val="4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8B4BE2">
        <w:rPr>
          <w:rFonts w:ascii="Arial" w:hAnsi="Arial"/>
        </w:rPr>
        <w:t>Provide thoughtful feedback at the completion of all courses (we are committed to continuous improvement but need your input to help u</w:t>
      </w:r>
      <w:r w:rsidR="008B4BE2" w:rsidRPr="008B4BE2">
        <w:rPr>
          <w:rFonts w:ascii="Arial" w:hAnsi="Arial"/>
        </w:rPr>
        <w:t xml:space="preserve">s decide what to focus on). </w:t>
      </w:r>
    </w:p>
    <w:sectPr w:rsidR="00D51619" w:rsidRPr="00746D84" w:rsidSect="00307B92">
      <w:footnotePr>
        <w:numRestart w:val="eachSect"/>
      </w:footnotePr>
      <w:endnotePr>
        <w:numFmt w:val="decimal"/>
      </w:endnotePr>
      <w:type w:val="continuous"/>
      <w:pgSz w:w="12240" w:h="15840"/>
      <w:pgMar w:top="1276" w:right="1440" w:bottom="851"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D97A2" w14:textId="77777777" w:rsidR="005013D4" w:rsidRDefault="005013D4">
      <w:r>
        <w:separator/>
      </w:r>
    </w:p>
  </w:endnote>
  <w:endnote w:type="continuationSeparator" w:id="0">
    <w:p w14:paraId="7EF8D5C5" w14:textId="77777777" w:rsidR="005013D4" w:rsidRDefault="0050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192D" w14:textId="77777777" w:rsidR="005013D4" w:rsidRDefault="005013D4" w:rsidP="007968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29A505" w14:textId="77777777" w:rsidR="005013D4" w:rsidRDefault="005013D4" w:rsidP="00E758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09A0" w14:textId="69D17D63" w:rsidR="00796863" w:rsidRPr="00796863" w:rsidRDefault="00796863" w:rsidP="00207100">
    <w:pPr>
      <w:pStyle w:val="Footer"/>
      <w:framePr w:wrap="around" w:vAnchor="text" w:hAnchor="margin" w:xAlign="right" w:y="1"/>
      <w:rPr>
        <w:rStyle w:val="PageNumber"/>
        <w:rFonts w:ascii="Arial" w:hAnsi="Arial"/>
      </w:rPr>
    </w:pPr>
    <w:r w:rsidRPr="00796863">
      <w:rPr>
        <w:rStyle w:val="PageNumber"/>
        <w:rFonts w:ascii="Arial" w:hAnsi="Arial"/>
      </w:rPr>
      <w:fldChar w:fldCharType="begin"/>
    </w:r>
    <w:r w:rsidRPr="00796863">
      <w:rPr>
        <w:rStyle w:val="PageNumber"/>
        <w:rFonts w:ascii="Arial" w:hAnsi="Arial"/>
      </w:rPr>
      <w:instrText xml:space="preserve">PAGE  </w:instrText>
    </w:r>
    <w:r w:rsidRPr="00796863">
      <w:rPr>
        <w:rStyle w:val="PageNumber"/>
        <w:rFonts w:ascii="Arial" w:hAnsi="Arial"/>
      </w:rPr>
      <w:fldChar w:fldCharType="separate"/>
    </w:r>
    <w:r w:rsidR="00D04329">
      <w:rPr>
        <w:rStyle w:val="PageNumber"/>
        <w:rFonts w:ascii="Arial" w:hAnsi="Arial"/>
        <w:noProof/>
      </w:rPr>
      <w:t>2</w:t>
    </w:r>
    <w:r w:rsidRPr="00796863">
      <w:rPr>
        <w:rStyle w:val="PageNumber"/>
        <w:rFonts w:ascii="Arial" w:hAnsi="Arial"/>
      </w:rPr>
      <w:fldChar w:fldCharType="end"/>
    </w:r>
    <w:r w:rsidRPr="00796863">
      <w:rPr>
        <w:rStyle w:val="PageNumber"/>
        <w:rFonts w:ascii="Arial" w:hAnsi="Arial"/>
      </w:rPr>
      <w:t xml:space="preserve"> of 9</w:t>
    </w:r>
  </w:p>
  <w:p w14:paraId="335CF770" w14:textId="77777777" w:rsidR="005013D4" w:rsidRDefault="005013D4" w:rsidP="00B07D69">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513AA" w14:textId="77777777" w:rsidR="00796863" w:rsidRDefault="00796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EB33C" w14:textId="77777777" w:rsidR="005013D4" w:rsidRDefault="005013D4">
      <w:r>
        <w:separator/>
      </w:r>
    </w:p>
  </w:footnote>
  <w:footnote w:type="continuationSeparator" w:id="0">
    <w:p w14:paraId="648412B5" w14:textId="77777777" w:rsidR="005013D4" w:rsidRDefault="0050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7200" w14:textId="77777777" w:rsidR="00796863" w:rsidRDefault="00796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B3F11" w14:textId="74EF4604" w:rsidR="005013D4" w:rsidRDefault="005013D4">
    <w:pPr>
      <w:pStyle w:val="Header"/>
    </w:pPr>
    <w:r>
      <w:rPr>
        <w:noProof/>
        <w:lang w:val="en-US"/>
      </w:rPr>
      <w:drawing>
        <wp:inline distT="0" distB="0" distL="0" distR="0" wp14:anchorId="14E93703" wp14:editId="4CDD8225">
          <wp:extent cx="2794000" cy="902229"/>
          <wp:effectExtent l="0" t="0" r="0" b="12700"/>
          <wp:docPr id="2" name="Picture 2" descr="G:\DEAN\CME Deans Office - Shared files\Marketing &amp; Communications\Branding\Logos\UG logo\2017 Revision\Marketing &amp; Consumer Studies\JPEG\version 2\BusinessEconomics_DoM&amp;CS_version2_Full Colour_CoB&amp;E_DoM&amp;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EAN\CME Deans Office - Shared files\Marketing &amp; Communications\Branding\Logos\UG logo\2017 Revision\Marketing &amp; Consumer Studies\JPEG\version 2\BusinessEconomics_DoM&amp;CS_version2_Full Colour_CoB&amp;E_DoM&amp;C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515" cy="9023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D5CE" w14:textId="77777777" w:rsidR="00796863" w:rsidRDefault="00796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79E9"/>
    <w:multiLevelType w:val="hybridMultilevel"/>
    <w:tmpl w:val="52FA91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9F3BD8"/>
    <w:multiLevelType w:val="hybridMultilevel"/>
    <w:tmpl w:val="15A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F0FCE"/>
    <w:multiLevelType w:val="hybridMultilevel"/>
    <w:tmpl w:val="4620C7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747C3"/>
    <w:multiLevelType w:val="hybridMultilevel"/>
    <w:tmpl w:val="B0785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756C0D"/>
    <w:multiLevelType w:val="hybridMultilevel"/>
    <w:tmpl w:val="70F84738"/>
    <w:lvl w:ilvl="0" w:tplc="720476C8">
      <w:start w:val="8"/>
      <w:numFmt w:val="decimal"/>
      <w:lvlText w:val="%1"/>
      <w:lvlJc w:val="left"/>
      <w:pPr>
        <w:tabs>
          <w:tab w:val="num" w:pos="720"/>
        </w:tabs>
        <w:ind w:left="720" w:hanging="360"/>
      </w:pPr>
      <w:rPr>
        <w:rFonts w:cs="Times New Roman" w:hint="default"/>
      </w:rPr>
    </w:lvl>
    <w:lvl w:ilvl="1" w:tplc="731A3D78" w:tentative="1">
      <w:start w:val="1"/>
      <w:numFmt w:val="lowerLetter"/>
      <w:lvlText w:val="%2."/>
      <w:lvlJc w:val="left"/>
      <w:pPr>
        <w:tabs>
          <w:tab w:val="num" w:pos="1440"/>
        </w:tabs>
        <w:ind w:left="1440" w:hanging="360"/>
      </w:pPr>
      <w:rPr>
        <w:rFonts w:cs="Times New Roman"/>
      </w:rPr>
    </w:lvl>
    <w:lvl w:ilvl="2" w:tplc="B3368D58" w:tentative="1">
      <w:start w:val="1"/>
      <w:numFmt w:val="lowerRoman"/>
      <w:lvlText w:val="%3."/>
      <w:lvlJc w:val="right"/>
      <w:pPr>
        <w:tabs>
          <w:tab w:val="num" w:pos="2160"/>
        </w:tabs>
        <w:ind w:left="2160" w:hanging="180"/>
      </w:pPr>
      <w:rPr>
        <w:rFonts w:cs="Times New Roman"/>
      </w:rPr>
    </w:lvl>
    <w:lvl w:ilvl="3" w:tplc="D3C6F570" w:tentative="1">
      <w:start w:val="1"/>
      <w:numFmt w:val="decimal"/>
      <w:lvlText w:val="%4."/>
      <w:lvlJc w:val="left"/>
      <w:pPr>
        <w:tabs>
          <w:tab w:val="num" w:pos="2880"/>
        </w:tabs>
        <w:ind w:left="2880" w:hanging="360"/>
      </w:pPr>
      <w:rPr>
        <w:rFonts w:cs="Times New Roman"/>
      </w:rPr>
    </w:lvl>
    <w:lvl w:ilvl="4" w:tplc="5E823CAC" w:tentative="1">
      <w:start w:val="1"/>
      <w:numFmt w:val="lowerLetter"/>
      <w:lvlText w:val="%5."/>
      <w:lvlJc w:val="left"/>
      <w:pPr>
        <w:tabs>
          <w:tab w:val="num" w:pos="3600"/>
        </w:tabs>
        <w:ind w:left="3600" w:hanging="360"/>
      </w:pPr>
      <w:rPr>
        <w:rFonts w:cs="Times New Roman"/>
      </w:rPr>
    </w:lvl>
    <w:lvl w:ilvl="5" w:tplc="016CD370" w:tentative="1">
      <w:start w:val="1"/>
      <w:numFmt w:val="lowerRoman"/>
      <w:lvlText w:val="%6."/>
      <w:lvlJc w:val="right"/>
      <w:pPr>
        <w:tabs>
          <w:tab w:val="num" w:pos="4320"/>
        </w:tabs>
        <w:ind w:left="4320" w:hanging="180"/>
      </w:pPr>
      <w:rPr>
        <w:rFonts w:cs="Times New Roman"/>
      </w:rPr>
    </w:lvl>
    <w:lvl w:ilvl="6" w:tplc="2B0E20EA" w:tentative="1">
      <w:start w:val="1"/>
      <w:numFmt w:val="decimal"/>
      <w:lvlText w:val="%7."/>
      <w:lvlJc w:val="left"/>
      <w:pPr>
        <w:tabs>
          <w:tab w:val="num" w:pos="5040"/>
        </w:tabs>
        <w:ind w:left="5040" w:hanging="360"/>
      </w:pPr>
      <w:rPr>
        <w:rFonts w:cs="Times New Roman"/>
      </w:rPr>
    </w:lvl>
    <w:lvl w:ilvl="7" w:tplc="02FCFE4C" w:tentative="1">
      <w:start w:val="1"/>
      <w:numFmt w:val="lowerLetter"/>
      <w:lvlText w:val="%8."/>
      <w:lvlJc w:val="left"/>
      <w:pPr>
        <w:tabs>
          <w:tab w:val="num" w:pos="5760"/>
        </w:tabs>
        <w:ind w:left="5760" w:hanging="360"/>
      </w:pPr>
      <w:rPr>
        <w:rFonts w:cs="Times New Roman"/>
      </w:rPr>
    </w:lvl>
    <w:lvl w:ilvl="8" w:tplc="5918538A" w:tentative="1">
      <w:start w:val="1"/>
      <w:numFmt w:val="lowerRoman"/>
      <w:lvlText w:val="%9."/>
      <w:lvlJc w:val="right"/>
      <w:pPr>
        <w:tabs>
          <w:tab w:val="num" w:pos="6480"/>
        </w:tabs>
        <w:ind w:left="6480" w:hanging="180"/>
      </w:pPr>
      <w:rPr>
        <w:rFonts w:cs="Times New Roman"/>
      </w:rPr>
    </w:lvl>
  </w:abstractNum>
  <w:abstractNum w:abstractNumId="5" w15:restartNumberingAfterBreak="0">
    <w:nsid w:val="11BA349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12AC1766"/>
    <w:multiLevelType w:val="hybridMultilevel"/>
    <w:tmpl w:val="9FF6420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15:restartNumberingAfterBreak="0">
    <w:nsid w:val="12B973F6"/>
    <w:multiLevelType w:val="singleLevel"/>
    <w:tmpl w:val="41862650"/>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1446014A"/>
    <w:multiLevelType w:val="hybridMultilevel"/>
    <w:tmpl w:val="5F2ED4A2"/>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227580"/>
    <w:multiLevelType w:val="hybridMultilevel"/>
    <w:tmpl w:val="E0E2CE5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975501E"/>
    <w:multiLevelType w:val="hybridMultilevel"/>
    <w:tmpl w:val="C96A7EB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51124"/>
    <w:multiLevelType w:val="hybridMultilevel"/>
    <w:tmpl w:val="6F348B7A"/>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02A16"/>
    <w:multiLevelType w:val="hybridMultilevel"/>
    <w:tmpl w:val="BA9C82B8"/>
    <w:lvl w:ilvl="0" w:tplc="5E3EC5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C72999"/>
    <w:multiLevelType w:val="hybridMultilevel"/>
    <w:tmpl w:val="23BA071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5" w15:restartNumberingAfterBreak="0">
    <w:nsid w:val="28463983"/>
    <w:multiLevelType w:val="multilevel"/>
    <w:tmpl w:val="251C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9F7995"/>
    <w:multiLevelType w:val="hybridMultilevel"/>
    <w:tmpl w:val="53D47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CD0C6D"/>
    <w:multiLevelType w:val="hybridMultilevel"/>
    <w:tmpl w:val="A9607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749A4"/>
    <w:multiLevelType w:val="hybridMultilevel"/>
    <w:tmpl w:val="973C803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2E2FF6"/>
    <w:multiLevelType w:val="hybridMultilevel"/>
    <w:tmpl w:val="7756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35E13"/>
    <w:multiLevelType w:val="hybridMultilevel"/>
    <w:tmpl w:val="A698C5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E40571"/>
    <w:multiLevelType w:val="hybridMultilevel"/>
    <w:tmpl w:val="CF70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93FF7"/>
    <w:multiLevelType w:val="multilevel"/>
    <w:tmpl w:val="2F90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06CB1"/>
    <w:multiLevelType w:val="hybridMultilevel"/>
    <w:tmpl w:val="42D43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87F7310"/>
    <w:multiLevelType w:val="hybridMultilevel"/>
    <w:tmpl w:val="10BEC246"/>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342E4"/>
    <w:multiLevelType w:val="multilevel"/>
    <w:tmpl w:val="ED58ED7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83B251E"/>
    <w:multiLevelType w:val="hybridMultilevel"/>
    <w:tmpl w:val="3678E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11F37"/>
    <w:multiLevelType w:val="hybridMultilevel"/>
    <w:tmpl w:val="8B54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B115A"/>
    <w:multiLevelType w:val="multilevel"/>
    <w:tmpl w:val="D9BCB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2E765E"/>
    <w:multiLevelType w:val="hybridMultilevel"/>
    <w:tmpl w:val="8DB252B6"/>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1D1DEF"/>
    <w:multiLevelType w:val="hybridMultilevel"/>
    <w:tmpl w:val="E17C0728"/>
    <w:lvl w:ilvl="0" w:tplc="F5849088">
      <w:start w:val="10"/>
      <w:numFmt w:val="decimal"/>
      <w:lvlText w:val="%1"/>
      <w:lvlJc w:val="left"/>
      <w:pPr>
        <w:tabs>
          <w:tab w:val="num" w:pos="1620"/>
        </w:tabs>
        <w:ind w:left="1620" w:hanging="1260"/>
      </w:pPr>
      <w:rPr>
        <w:rFonts w:cs="Times New Roman" w:hint="default"/>
      </w:rPr>
    </w:lvl>
    <w:lvl w:ilvl="1" w:tplc="55A40AB2" w:tentative="1">
      <w:start w:val="1"/>
      <w:numFmt w:val="lowerLetter"/>
      <w:lvlText w:val="%2."/>
      <w:lvlJc w:val="left"/>
      <w:pPr>
        <w:tabs>
          <w:tab w:val="num" w:pos="1440"/>
        </w:tabs>
        <w:ind w:left="1440" w:hanging="360"/>
      </w:pPr>
      <w:rPr>
        <w:rFonts w:cs="Times New Roman"/>
      </w:rPr>
    </w:lvl>
    <w:lvl w:ilvl="2" w:tplc="8C340A1C" w:tentative="1">
      <w:start w:val="1"/>
      <w:numFmt w:val="lowerRoman"/>
      <w:lvlText w:val="%3."/>
      <w:lvlJc w:val="right"/>
      <w:pPr>
        <w:tabs>
          <w:tab w:val="num" w:pos="2160"/>
        </w:tabs>
        <w:ind w:left="2160" w:hanging="180"/>
      </w:pPr>
      <w:rPr>
        <w:rFonts w:cs="Times New Roman"/>
      </w:rPr>
    </w:lvl>
    <w:lvl w:ilvl="3" w:tplc="19A42CDE" w:tentative="1">
      <w:start w:val="1"/>
      <w:numFmt w:val="decimal"/>
      <w:lvlText w:val="%4."/>
      <w:lvlJc w:val="left"/>
      <w:pPr>
        <w:tabs>
          <w:tab w:val="num" w:pos="2880"/>
        </w:tabs>
        <w:ind w:left="2880" w:hanging="360"/>
      </w:pPr>
      <w:rPr>
        <w:rFonts w:cs="Times New Roman"/>
      </w:rPr>
    </w:lvl>
    <w:lvl w:ilvl="4" w:tplc="8F6245D6" w:tentative="1">
      <w:start w:val="1"/>
      <w:numFmt w:val="lowerLetter"/>
      <w:lvlText w:val="%5."/>
      <w:lvlJc w:val="left"/>
      <w:pPr>
        <w:tabs>
          <w:tab w:val="num" w:pos="3600"/>
        </w:tabs>
        <w:ind w:left="3600" w:hanging="360"/>
      </w:pPr>
      <w:rPr>
        <w:rFonts w:cs="Times New Roman"/>
      </w:rPr>
    </w:lvl>
    <w:lvl w:ilvl="5" w:tplc="7348EAE4" w:tentative="1">
      <w:start w:val="1"/>
      <w:numFmt w:val="lowerRoman"/>
      <w:lvlText w:val="%6."/>
      <w:lvlJc w:val="right"/>
      <w:pPr>
        <w:tabs>
          <w:tab w:val="num" w:pos="4320"/>
        </w:tabs>
        <w:ind w:left="4320" w:hanging="180"/>
      </w:pPr>
      <w:rPr>
        <w:rFonts w:cs="Times New Roman"/>
      </w:rPr>
    </w:lvl>
    <w:lvl w:ilvl="6" w:tplc="B2F27E04" w:tentative="1">
      <w:start w:val="1"/>
      <w:numFmt w:val="decimal"/>
      <w:lvlText w:val="%7."/>
      <w:lvlJc w:val="left"/>
      <w:pPr>
        <w:tabs>
          <w:tab w:val="num" w:pos="5040"/>
        </w:tabs>
        <w:ind w:left="5040" w:hanging="360"/>
      </w:pPr>
      <w:rPr>
        <w:rFonts w:cs="Times New Roman"/>
      </w:rPr>
    </w:lvl>
    <w:lvl w:ilvl="7" w:tplc="CAD4B90C" w:tentative="1">
      <w:start w:val="1"/>
      <w:numFmt w:val="lowerLetter"/>
      <w:lvlText w:val="%8."/>
      <w:lvlJc w:val="left"/>
      <w:pPr>
        <w:tabs>
          <w:tab w:val="num" w:pos="5760"/>
        </w:tabs>
        <w:ind w:left="5760" w:hanging="360"/>
      </w:pPr>
      <w:rPr>
        <w:rFonts w:cs="Times New Roman"/>
      </w:rPr>
    </w:lvl>
    <w:lvl w:ilvl="8" w:tplc="79427652" w:tentative="1">
      <w:start w:val="1"/>
      <w:numFmt w:val="lowerRoman"/>
      <w:lvlText w:val="%9."/>
      <w:lvlJc w:val="right"/>
      <w:pPr>
        <w:tabs>
          <w:tab w:val="num" w:pos="6480"/>
        </w:tabs>
        <w:ind w:left="6480" w:hanging="180"/>
      </w:pPr>
      <w:rPr>
        <w:rFonts w:cs="Times New Roman"/>
      </w:rPr>
    </w:lvl>
  </w:abstractNum>
  <w:abstractNum w:abstractNumId="32" w15:restartNumberingAfterBreak="0">
    <w:nsid w:val="6A3C51F1"/>
    <w:multiLevelType w:val="hybridMultilevel"/>
    <w:tmpl w:val="AD528FF2"/>
    <w:lvl w:ilvl="0" w:tplc="B7BE9122">
      <w:start w:val="1"/>
      <w:numFmt w:val="bullet"/>
      <w:lvlText w:val="•"/>
      <w:lvlJc w:val="left"/>
      <w:pPr>
        <w:tabs>
          <w:tab w:val="num" w:pos="720"/>
        </w:tabs>
        <w:ind w:left="720" w:hanging="360"/>
      </w:pPr>
      <w:rPr>
        <w:rFonts w:ascii="Arial" w:hAnsi="Arial" w:hint="default"/>
      </w:rPr>
    </w:lvl>
    <w:lvl w:ilvl="1" w:tplc="5D4C826E">
      <w:start w:val="1"/>
      <w:numFmt w:val="bullet"/>
      <w:lvlText w:val="•"/>
      <w:lvlJc w:val="left"/>
      <w:pPr>
        <w:tabs>
          <w:tab w:val="num" w:pos="1440"/>
        </w:tabs>
        <w:ind w:left="1440" w:hanging="360"/>
      </w:pPr>
      <w:rPr>
        <w:rFonts w:ascii="Arial" w:hAnsi="Arial" w:hint="default"/>
      </w:rPr>
    </w:lvl>
    <w:lvl w:ilvl="2" w:tplc="58261108" w:tentative="1">
      <w:start w:val="1"/>
      <w:numFmt w:val="bullet"/>
      <w:lvlText w:val="•"/>
      <w:lvlJc w:val="left"/>
      <w:pPr>
        <w:tabs>
          <w:tab w:val="num" w:pos="2160"/>
        </w:tabs>
        <w:ind w:left="2160" w:hanging="360"/>
      </w:pPr>
      <w:rPr>
        <w:rFonts w:ascii="Arial" w:hAnsi="Arial" w:hint="default"/>
      </w:rPr>
    </w:lvl>
    <w:lvl w:ilvl="3" w:tplc="E1C28056" w:tentative="1">
      <w:start w:val="1"/>
      <w:numFmt w:val="bullet"/>
      <w:lvlText w:val="•"/>
      <w:lvlJc w:val="left"/>
      <w:pPr>
        <w:tabs>
          <w:tab w:val="num" w:pos="2880"/>
        </w:tabs>
        <w:ind w:left="2880" w:hanging="360"/>
      </w:pPr>
      <w:rPr>
        <w:rFonts w:ascii="Arial" w:hAnsi="Arial" w:hint="default"/>
      </w:rPr>
    </w:lvl>
    <w:lvl w:ilvl="4" w:tplc="E430CA9C" w:tentative="1">
      <w:start w:val="1"/>
      <w:numFmt w:val="bullet"/>
      <w:lvlText w:val="•"/>
      <w:lvlJc w:val="left"/>
      <w:pPr>
        <w:tabs>
          <w:tab w:val="num" w:pos="3600"/>
        </w:tabs>
        <w:ind w:left="3600" w:hanging="360"/>
      </w:pPr>
      <w:rPr>
        <w:rFonts w:ascii="Arial" w:hAnsi="Arial" w:hint="default"/>
      </w:rPr>
    </w:lvl>
    <w:lvl w:ilvl="5" w:tplc="610C7844" w:tentative="1">
      <w:start w:val="1"/>
      <w:numFmt w:val="bullet"/>
      <w:lvlText w:val="•"/>
      <w:lvlJc w:val="left"/>
      <w:pPr>
        <w:tabs>
          <w:tab w:val="num" w:pos="4320"/>
        </w:tabs>
        <w:ind w:left="4320" w:hanging="360"/>
      </w:pPr>
      <w:rPr>
        <w:rFonts w:ascii="Arial" w:hAnsi="Arial" w:hint="default"/>
      </w:rPr>
    </w:lvl>
    <w:lvl w:ilvl="6" w:tplc="49A468F2" w:tentative="1">
      <w:start w:val="1"/>
      <w:numFmt w:val="bullet"/>
      <w:lvlText w:val="•"/>
      <w:lvlJc w:val="left"/>
      <w:pPr>
        <w:tabs>
          <w:tab w:val="num" w:pos="5040"/>
        </w:tabs>
        <w:ind w:left="5040" w:hanging="360"/>
      </w:pPr>
      <w:rPr>
        <w:rFonts w:ascii="Arial" w:hAnsi="Arial" w:hint="default"/>
      </w:rPr>
    </w:lvl>
    <w:lvl w:ilvl="7" w:tplc="8BE0957E" w:tentative="1">
      <w:start w:val="1"/>
      <w:numFmt w:val="bullet"/>
      <w:lvlText w:val="•"/>
      <w:lvlJc w:val="left"/>
      <w:pPr>
        <w:tabs>
          <w:tab w:val="num" w:pos="5760"/>
        </w:tabs>
        <w:ind w:left="5760" w:hanging="360"/>
      </w:pPr>
      <w:rPr>
        <w:rFonts w:ascii="Arial" w:hAnsi="Arial" w:hint="default"/>
      </w:rPr>
    </w:lvl>
    <w:lvl w:ilvl="8" w:tplc="9ABA6C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357186"/>
    <w:multiLevelType w:val="hybridMultilevel"/>
    <w:tmpl w:val="D654EF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3413E8"/>
    <w:multiLevelType w:val="hybridMultilevel"/>
    <w:tmpl w:val="050E5C5C"/>
    <w:lvl w:ilvl="0" w:tplc="7B5E575C">
      <w:start w:val="6"/>
      <w:numFmt w:val="decimal"/>
      <w:lvlText w:val="%1"/>
      <w:lvlJc w:val="left"/>
      <w:pPr>
        <w:tabs>
          <w:tab w:val="num" w:pos="1620"/>
        </w:tabs>
        <w:ind w:left="1620" w:hanging="1260"/>
      </w:pPr>
      <w:rPr>
        <w:rFonts w:cs="Times New Roman" w:hint="default"/>
      </w:rPr>
    </w:lvl>
    <w:lvl w:ilvl="1" w:tplc="C4CA1CFA" w:tentative="1">
      <w:start w:val="1"/>
      <w:numFmt w:val="lowerLetter"/>
      <w:lvlText w:val="%2."/>
      <w:lvlJc w:val="left"/>
      <w:pPr>
        <w:tabs>
          <w:tab w:val="num" w:pos="1440"/>
        </w:tabs>
        <w:ind w:left="1440" w:hanging="360"/>
      </w:pPr>
      <w:rPr>
        <w:rFonts w:cs="Times New Roman"/>
      </w:rPr>
    </w:lvl>
    <w:lvl w:ilvl="2" w:tplc="F6D84822" w:tentative="1">
      <w:start w:val="1"/>
      <w:numFmt w:val="lowerRoman"/>
      <w:lvlText w:val="%3."/>
      <w:lvlJc w:val="right"/>
      <w:pPr>
        <w:tabs>
          <w:tab w:val="num" w:pos="2160"/>
        </w:tabs>
        <w:ind w:left="2160" w:hanging="180"/>
      </w:pPr>
      <w:rPr>
        <w:rFonts w:cs="Times New Roman"/>
      </w:rPr>
    </w:lvl>
    <w:lvl w:ilvl="3" w:tplc="B010D60C" w:tentative="1">
      <w:start w:val="1"/>
      <w:numFmt w:val="decimal"/>
      <w:lvlText w:val="%4."/>
      <w:lvlJc w:val="left"/>
      <w:pPr>
        <w:tabs>
          <w:tab w:val="num" w:pos="2880"/>
        </w:tabs>
        <w:ind w:left="2880" w:hanging="360"/>
      </w:pPr>
      <w:rPr>
        <w:rFonts w:cs="Times New Roman"/>
      </w:rPr>
    </w:lvl>
    <w:lvl w:ilvl="4" w:tplc="4350B640" w:tentative="1">
      <w:start w:val="1"/>
      <w:numFmt w:val="lowerLetter"/>
      <w:lvlText w:val="%5."/>
      <w:lvlJc w:val="left"/>
      <w:pPr>
        <w:tabs>
          <w:tab w:val="num" w:pos="3600"/>
        </w:tabs>
        <w:ind w:left="3600" w:hanging="360"/>
      </w:pPr>
      <w:rPr>
        <w:rFonts w:cs="Times New Roman"/>
      </w:rPr>
    </w:lvl>
    <w:lvl w:ilvl="5" w:tplc="3260FA7A" w:tentative="1">
      <w:start w:val="1"/>
      <w:numFmt w:val="lowerRoman"/>
      <w:lvlText w:val="%6."/>
      <w:lvlJc w:val="right"/>
      <w:pPr>
        <w:tabs>
          <w:tab w:val="num" w:pos="4320"/>
        </w:tabs>
        <w:ind w:left="4320" w:hanging="180"/>
      </w:pPr>
      <w:rPr>
        <w:rFonts w:cs="Times New Roman"/>
      </w:rPr>
    </w:lvl>
    <w:lvl w:ilvl="6" w:tplc="C0E0C9A2" w:tentative="1">
      <w:start w:val="1"/>
      <w:numFmt w:val="decimal"/>
      <w:lvlText w:val="%7."/>
      <w:lvlJc w:val="left"/>
      <w:pPr>
        <w:tabs>
          <w:tab w:val="num" w:pos="5040"/>
        </w:tabs>
        <w:ind w:left="5040" w:hanging="360"/>
      </w:pPr>
      <w:rPr>
        <w:rFonts w:cs="Times New Roman"/>
      </w:rPr>
    </w:lvl>
    <w:lvl w:ilvl="7" w:tplc="D06E97EA" w:tentative="1">
      <w:start w:val="1"/>
      <w:numFmt w:val="lowerLetter"/>
      <w:lvlText w:val="%8."/>
      <w:lvlJc w:val="left"/>
      <w:pPr>
        <w:tabs>
          <w:tab w:val="num" w:pos="5760"/>
        </w:tabs>
        <w:ind w:left="5760" w:hanging="360"/>
      </w:pPr>
      <w:rPr>
        <w:rFonts w:cs="Times New Roman"/>
      </w:rPr>
    </w:lvl>
    <w:lvl w:ilvl="8" w:tplc="568CCC9A" w:tentative="1">
      <w:start w:val="1"/>
      <w:numFmt w:val="lowerRoman"/>
      <w:lvlText w:val="%9."/>
      <w:lvlJc w:val="right"/>
      <w:pPr>
        <w:tabs>
          <w:tab w:val="num" w:pos="6480"/>
        </w:tabs>
        <w:ind w:left="6480" w:hanging="180"/>
      </w:pPr>
      <w:rPr>
        <w:rFonts w:cs="Times New Roman"/>
      </w:rPr>
    </w:lvl>
  </w:abstractNum>
  <w:abstractNum w:abstractNumId="35" w15:restartNumberingAfterBreak="0">
    <w:nsid w:val="727B2483"/>
    <w:multiLevelType w:val="multilevel"/>
    <w:tmpl w:val="FCA04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566DC0"/>
    <w:multiLevelType w:val="hybridMultilevel"/>
    <w:tmpl w:val="AE347E5A"/>
    <w:lvl w:ilvl="0" w:tplc="8F4488A4">
      <w:start w:val="1"/>
      <w:numFmt w:val="decimal"/>
      <w:lvlText w:val="%1"/>
      <w:lvlJc w:val="left"/>
      <w:pPr>
        <w:tabs>
          <w:tab w:val="num" w:pos="1620"/>
        </w:tabs>
        <w:ind w:left="1620" w:hanging="1260"/>
      </w:pPr>
      <w:rPr>
        <w:rFonts w:cs="Times New Roman" w:hint="default"/>
      </w:rPr>
    </w:lvl>
    <w:lvl w:ilvl="1" w:tplc="788AB028" w:tentative="1">
      <w:start w:val="1"/>
      <w:numFmt w:val="lowerLetter"/>
      <w:lvlText w:val="%2."/>
      <w:lvlJc w:val="left"/>
      <w:pPr>
        <w:tabs>
          <w:tab w:val="num" w:pos="1440"/>
        </w:tabs>
        <w:ind w:left="1440" w:hanging="360"/>
      </w:pPr>
      <w:rPr>
        <w:rFonts w:cs="Times New Roman"/>
      </w:rPr>
    </w:lvl>
    <w:lvl w:ilvl="2" w:tplc="87C4F9E4" w:tentative="1">
      <w:start w:val="1"/>
      <w:numFmt w:val="lowerRoman"/>
      <w:lvlText w:val="%3."/>
      <w:lvlJc w:val="right"/>
      <w:pPr>
        <w:tabs>
          <w:tab w:val="num" w:pos="2160"/>
        </w:tabs>
        <w:ind w:left="2160" w:hanging="180"/>
      </w:pPr>
      <w:rPr>
        <w:rFonts w:cs="Times New Roman"/>
      </w:rPr>
    </w:lvl>
    <w:lvl w:ilvl="3" w:tplc="6164BB2A" w:tentative="1">
      <w:start w:val="1"/>
      <w:numFmt w:val="decimal"/>
      <w:lvlText w:val="%4."/>
      <w:lvlJc w:val="left"/>
      <w:pPr>
        <w:tabs>
          <w:tab w:val="num" w:pos="2880"/>
        </w:tabs>
        <w:ind w:left="2880" w:hanging="360"/>
      </w:pPr>
      <w:rPr>
        <w:rFonts w:cs="Times New Roman"/>
      </w:rPr>
    </w:lvl>
    <w:lvl w:ilvl="4" w:tplc="D37E3868" w:tentative="1">
      <w:start w:val="1"/>
      <w:numFmt w:val="lowerLetter"/>
      <w:lvlText w:val="%5."/>
      <w:lvlJc w:val="left"/>
      <w:pPr>
        <w:tabs>
          <w:tab w:val="num" w:pos="3600"/>
        </w:tabs>
        <w:ind w:left="3600" w:hanging="360"/>
      </w:pPr>
      <w:rPr>
        <w:rFonts w:cs="Times New Roman"/>
      </w:rPr>
    </w:lvl>
    <w:lvl w:ilvl="5" w:tplc="3EAE2998" w:tentative="1">
      <w:start w:val="1"/>
      <w:numFmt w:val="lowerRoman"/>
      <w:lvlText w:val="%6."/>
      <w:lvlJc w:val="right"/>
      <w:pPr>
        <w:tabs>
          <w:tab w:val="num" w:pos="4320"/>
        </w:tabs>
        <w:ind w:left="4320" w:hanging="180"/>
      </w:pPr>
      <w:rPr>
        <w:rFonts w:cs="Times New Roman"/>
      </w:rPr>
    </w:lvl>
    <w:lvl w:ilvl="6" w:tplc="1F28828E" w:tentative="1">
      <w:start w:val="1"/>
      <w:numFmt w:val="decimal"/>
      <w:lvlText w:val="%7."/>
      <w:lvlJc w:val="left"/>
      <w:pPr>
        <w:tabs>
          <w:tab w:val="num" w:pos="5040"/>
        </w:tabs>
        <w:ind w:left="5040" w:hanging="360"/>
      </w:pPr>
      <w:rPr>
        <w:rFonts w:cs="Times New Roman"/>
      </w:rPr>
    </w:lvl>
    <w:lvl w:ilvl="7" w:tplc="112E8D7C" w:tentative="1">
      <w:start w:val="1"/>
      <w:numFmt w:val="lowerLetter"/>
      <w:lvlText w:val="%8."/>
      <w:lvlJc w:val="left"/>
      <w:pPr>
        <w:tabs>
          <w:tab w:val="num" w:pos="5760"/>
        </w:tabs>
        <w:ind w:left="5760" w:hanging="360"/>
      </w:pPr>
      <w:rPr>
        <w:rFonts w:cs="Times New Roman"/>
      </w:rPr>
    </w:lvl>
    <w:lvl w:ilvl="8" w:tplc="35905DE2" w:tentative="1">
      <w:start w:val="1"/>
      <w:numFmt w:val="lowerRoman"/>
      <w:lvlText w:val="%9."/>
      <w:lvlJc w:val="right"/>
      <w:pPr>
        <w:tabs>
          <w:tab w:val="num" w:pos="6480"/>
        </w:tabs>
        <w:ind w:left="6480" w:hanging="180"/>
      </w:pPr>
      <w:rPr>
        <w:rFonts w:cs="Times New Roman"/>
      </w:rPr>
    </w:lvl>
  </w:abstractNum>
  <w:abstractNum w:abstractNumId="37" w15:restartNumberingAfterBreak="0">
    <w:nsid w:val="7A9036F6"/>
    <w:multiLevelType w:val="hybridMultilevel"/>
    <w:tmpl w:val="5B02F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DB7FEA"/>
    <w:multiLevelType w:val="hybridMultilevel"/>
    <w:tmpl w:val="77D6B91E"/>
    <w:lvl w:ilvl="0" w:tplc="F472829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BC749AA"/>
    <w:multiLevelType w:val="hybridMultilevel"/>
    <w:tmpl w:val="7188024E"/>
    <w:lvl w:ilvl="0" w:tplc="C60437BC">
      <w:start w:val="1"/>
      <w:numFmt w:val="bullet"/>
      <w:lvlText w:val="•"/>
      <w:lvlJc w:val="left"/>
      <w:pPr>
        <w:tabs>
          <w:tab w:val="num" w:pos="720"/>
        </w:tabs>
        <w:ind w:left="720" w:hanging="360"/>
      </w:pPr>
      <w:rPr>
        <w:rFonts w:ascii="Arial" w:hAnsi="Arial" w:hint="default"/>
      </w:rPr>
    </w:lvl>
    <w:lvl w:ilvl="1" w:tplc="B002B2C4">
      <w:numFmt w:val="bullet"/>
      <w:lvlText w:val="–"/>
      <w:lvlJc w:val="left"/>
      <w:pPr>
        <w:tabs>
          <w:tab w:val="num" w:pos="1440"/>
        </w:tabs>
        <w:ind w:left="1440" w:hanging="360"/>
      </w:pPr>
      <w:rPr>
        <w:rFonts w:ascii="Arial" w:hAnsi="Arial" w:hint="default"/>
      </w:rPr>
    </w:lvl>
    <w:lvl w:ilvl="2" w:tplc="A8CAB8BC" w:tentative="1">
      <w:start w:val="1"/>
      <w:numFmt w:val="bullet"/>
      <w:lvlText w:val="•"/>
      <w:lvlJc w:val="left"/>
      <w:pPr>
        <w:tabs>
          <w:tab w:val="num" w:pos="2160"/>
        </w:tabs>
        <w:ind w:left="2160" w:hanging="360"/>
      </w:pPr>
      <w:rPr>
        <w:rFonts w:ascii="Arial" w:hAnsi="Arial" w:hint="default"/>
      </w:rPr>
    </w:lvl>
    <w:lvl w:ilvl="3" w:tplc="B910278E" w:tentative="1">
      <w:start w:val="1"/>
      <w:numFmt w:val="bullet"/>
      <w:lvlText w:val="•"/>
      <w:lvlJc w:val="left"/>
      <w:pPr>
        <w:tabs>
          <w:tab w:val="num" w:pos="2880"/>
        </w:tabs>
        <w:ind w:left="2880" w:hanging="360"/>
      </w:pPr>
      <w:rPr>
        <w:rFonts w:ascii="Arial" w:hAnsi="Arial" w:hint="default"/>
      </w:rPr>
    </w:lvl>
    <w:lvl w:ilvl="4" w:tplc="CD42DFF2" w:tentative="1">
      <w:start w:val="1"/>
      <w:numFmt w:val="bullet"/>
      <w:lvlText w:val="•"/>
      <w:lvlJc w:val="left"/>
      <w:pPr>
        <w:tabs>
          <w:tab w:val="num" w:pos="3600"/>
        </w:tabs>
        <w:ind w:left="3600" w:hanging="360"/>
      </w:pPr>
      <w:rPr>
        <w:rFonts w:ascii="Arial" w:hAnsi="Arial" w:hint="default"/>
      </w:rPr>
    </w:lvl>
    <w:lvl w:ilvl="5" w:tplc="F9A48ABC" w:tentative="1">
      <w:start w:val="1"/>
      <w:numFmt w:val="bullet"/>
      <w:lvlText w:val="•"/>
      <w:lvlJc w:val="left"/>
      <w:pPr>
        <w:tabs>
          <w:tab w:val="num" w:pos="4320"/>
        </w:tabs>
        <w:ind w:left="4320" w:hanging="360"/>
      </w:pPr>
      <w:rPr>
        <w:rFonts w:ascii="Arial" w:hAnsi="Arial" w:hint="default"/>
      </w:rPr>
    </w:lvl>
    <w:lvl w:ilvl="6" w:tplc="BA12BB2E" w:tentative="1">
      <w:start w:val="1"/>
      <w:numFmt w:val="bullet"/>
      <w:lvlText w:val="•"/>
      <w:lvlJc w:val="left"/>
      <w:pPr>
        <w:tabs>
          <w:tab w:val="num" w:pos="5040"/>
        </w:tabs>
        <w:ind w:left="5040" w:hanging="360"/>
      </w:pPr>
      <w:rPr>
        <w:rFonts w:ascii="Arial" w:hAnsi="Arial" w:hint="default"/>
      </w:rPr>
    </w:lvl>
    <w:lvl w:ilvl="7" w:tplc="5C2428D2" w:tentative="1">
      <w:start w:val="1"/>
      <w:numFmt w:val="bullet"/>
      <w:lvlText w:val="•"/>
      <w:lvlJc w:val="left"/>
      <w:pPr>
        <w:tabs>
          <w:tab w:val="num" w:pos="5760"/>
        </w:tabs>
        <w:ind w:left="5760" w:hanging="360"/>
      </w:pPr>
      <w:rPr>
        <w:rFonts w:ascii="Arial" w:hAnsi="Arial" w:hint="default"/>
      </w:rPr>
    </w:lvl>
    <w:lvl w:ilvl="8" w:tplc="61EAED6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BB545D"/>
    <w:multiLevelType w:val="hybridMultilevel"/>
    <w:tmpl w:val="77D6B91E"/>
    <w:lvl w:ilvl="0" w:tplc="F472829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34"/>
  </w:num>
  <w:num w:numId="3">
    <w:abstractNumId w:val="31"/>
  </w:num>
  <w:num w:numId="4">
    <w:abstractNumId w:val="4"/>
  </w:num>
  <w:num w:numId="5">
    <w:abstractNumId w:val="7"/>
  </w:num>
  <w:num w:numId="6">
    <w:abstractNumId w:val="12"/>
  </w:num>
  <w:num w:numId="7">
    <w:abstractNumId w:val="30"/>
  </w:num>
  <w:num w:numId="8">
    <w:abstractNumId w:val="11"/>
  </w:num>
  <w:num w:numId="9">
    <w:abstractNumId w:val="21"/>
  </w:num>
  <w:num w:numId="10">
    <w:abstractNumId w:val="0"/>
  </w:num>
  <w:num w:numId="11">
    <w:abstractNumId w:val="28"/>
  </w:num>
  <w:num w:numId="12">
    <w:abstractNumId w:val="9"/>
  </w:num>
  <w:num w:numId="13">
    <w:abstractNumId w:val="20"/>
  </w:num>
  <w:num w:numId="14">
    <w:abstractNumId w:val="25"/>
  </w:num>
  <w:num w:numId="15">
    <w:abstractNumId w:val="5"/>
  </w:num>
  <w:num w:numId="16">
    <w:abstractNumId w:val="2"/>
  </w:num>
  <w:num w:numId="17">
    <w:abstractNumId w:val="18"/>
  </w:num>
  <w:num w:numId="18">
    <w:abstractNumId w:val="40"/>
  </w:num>
  <w:num w:numId="19">
    <w:abstractNumId w:val="23"/>
  </w:num>
  <w:num w:numId="20">
    <w:abstractNumId w:val="29"/>
  </w:num>
  <w:num w:numId="21">
    <w:abstractNumId w:val="22"/>
  </w:num>
  <w:num w:numId="22">
    <w:abstractNumId w:val="35"/>
  </w:num>
  <w:num w:numId="23">
    <w:abstractNumId w:val="26"/>
  </w:num>
  <w:num w:numId="24">
    <w:abstractNumId w:val="15"/>
  </w:num>
  <w:num w:numId="25">
    <w:abstractNumId w:val="8"/>
  </w:num>
  <w:num w:numId="26">
    <w:abstractNumId w:val="38"/>
  </w:num>
  <w:num w:numId="27">
    <w:abstractNumId w:val="10"/>
  </w:num>
  <w:num w:numId="28">
    <w:abstractNumId w:val="19"/>
  </w:num>
  <w:num w:numId="29">
    <w:abstractNumId w:val="17"/>
  </w:num>
  <w:num w:numId="30">
    <w:abstractNumId w:val="37"/>
  </w:num>
  <w:num w:numId="31">
    <w:abstractNumId w:val="3"/>
  </w:num>
  <w:num w:numId="32">
    <w:abstractNumId w:val="33"/>
  </w:num>
  <w:num w:numId="33">
    <w:abstractNumId w:val="27"/>
  </w:num>
  <w:num w:numId="34">
    <w:abstractNumId w:val="13"/>
  </w:num>
  <w:num w:numId="35">
    <w:abstractNumId w:val="1"/>
  </w:num>
  <w:num w:numId="36">
    <w:abstractNumId w:val="14"/>
  </w:num>
  <w:num w:numId="37">
    <w:abstractNumId w:val="32"/>
  </w:num>
  <w:num w:numId="38">
    <w:abstractNumId w:val="39"/>
  </w:num>
  <w:num w:numId="39">
    <w:abstractNumId w:val="6"/>
  </w:num>
  <w:num w:numId="40">
    <w:abstractNumId w:val="2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A5"/>
    <w:rsid w:val="00001A23"/>
    <w:rsid w:val="00002527"/>
    <w:rsid w:val="00003389"/>
    <w:rsid w:val="00003A29"/>
    <w:rsid w:val="0000457C"/>
    <w:rsid w:val="00006BFD"/>
    <w:rsid w:val="00011383"/>
    <w:rsid w:val="00011B98"/>
    <w:rsid w:val="00015928"/>
    <w:rsid w:val="00015ECC"/>
    <w:rsid w:val="00025512"/>
    <w:rsid w:val="00025B0E"/>
    <w:rsid w:val="0003207B"/>
    <w:rsid w:val="0003355D"/>
    <w:rsid w:val="0003357E"/>
    <w:rsid w:val="00036293"/>
    <w:rsid w:val="000375D8"/>
    <w:rsid w:val="000444C6"/>
    <w:rsid w:val="00051BDF"/>
    <w:rsid w:val="00051EEC"/>
    <w:rsid w:val="000621B3"/>
    <w:rsid w:val="0006227D"/>
    <w:rsid w:val="0006442A"/>
    <w:rsid w:val="00064DFB"/>
    <w:rsid w:val="000651E5"/>
    <w:rsid w:val="00066234"/>
    <w:rsid w:val="00066A85"/>
    <w:rsid w:val="00073C39"/>
    <w:rsid w:val="0007506C"/>
    <w:rsid w:val="00076156"/>
    <w:rsid w:val="000806CC"/>
    <w:rsid w:val="0008582A"/>
    <w:rsid w:val="00086644"/>
    <w:rsid w:val="000878BE"/>
    <w:rsid w:val="00087CDC"/>
    <w:rsid w:val="0009046F"/>
    <w:rsid w:val="000A111E"/>
    <w:rsid w:val="000A1A19"/>
    <w:rsid w:val="000A2E07"/>
    <w:rsid w:val="000A347D"/>
    <w:rsid w:val="000A5CD7"/>
    <w:rsid w:val="000B0C89"/>
    <w:rsid w:val="000B1943"/>
    <w:rsid w:val="000B1B88"/>
    <w:rsid w:val="000B3485"/>
    <w:rsid w:val="000B5A01"/>
    <w:rsid w:val="000B728D"/>
    <w:rsid w:val="000B78A7"/>
    <w:rsid w:val="000C3263"/>
    <w:rsid w:val="000C41BA"/>
    <w:rsid w:val="000C609F"/>
    <w:rsid w:val="000D1E60"/>
    <w:rsid w:val="000D3169"/>
    <w:rsid w:val="000D6495"/>
    <w:rsid w:val="000D6E5F"/>
    <w:rsid w:val="000E3932"/>
    <w:rsid w:val="000E597B"/>
    <w:rsid w:val="000F041A"/>
    <w:rsid w:val="000F2E92"/>
    <w:rsid w:val="000F4293"/>
    <w:rsid w:val="000F47A3"/>
    <w:rsid w:val="000F61B8"/>
    <w:rsid w:val="001007EB"/>
    <w:rsid w:val="00101735"/>
    <w:rsid w:val="00104087"/>
    <w:rsid w:val="00107756"/>
    <w:rsid w:val="00110DA6"/>
    <w:rsid w:val="0011218A"/>
    <w:rsid w:val="00112E80"/>
    <w:rsid w:val="00115916"/>
    <w:rsid w:val="00115B6A"/>
    <w:rsid w:val="00117EAD"/>
    <w:rsid w:val="001207B5"/>
    <w:rsid w:val="00126A0B"/>
    <w:rsid w:val="00126A38"/>
    <w:rsid w:val="00127B08"/>
    <w:rsid w:val="0013068D"/>
    <w:rsid w:val="00133213"/>
    <w:rsid w:val="00134C13"/>
    <w:rsid w:val="00137C4D"/>
    <w:rsid w:val="00140C92"/>
    <w:rsid w:val="00142734"/>
    <w:rsid w:val="00142EBA"/>
    <w:rsid w:val="0014653E"/>
    <w:rsid w:val="0014693D"/>
    <w:rsid w:val="00146F59"/>
    <w:rsid w:val="00153488"/>
    <w:rsid w:val="0015403E"/>
    <w:rsid w:val="001566B9"/>
    <w:rsid w:val="00157F23"/>
    <w:rsid w:val="0016106E"/>
    <w:rsid w:val="0016120C"/>
    <w:rsid w:val="0016153B"/>
    <w:rsid w:val="0016651F"/>
    <w:rsid w:val="00174181"/>
    <w:rsid w:val="00180C9C"/>
    <w:rsid w:val="00181F30"/>
    <w:rsid w:val="00182D4B"/>
    <w:rsid w:val="001868C4"/>
    <w:rsid w:val="00187887"/>
    <w:rsid w:val="00187BB3"/>
    <w:rsid w:val="0019661C"/>
    <w:rsid w:val="0019687A"/>
    <w:rsid w:val="00196AAD"/>
    <w:rsid w:val="00196C49"/>
    <w:rsid w:val="00197102"/>
    <w:rsid w:val="001A2F71"/>
    <w:rsid w:val="001A60BE"/>
    <w:rsid w:val="001B0FCB"/>
    <w:rsid w:val="001B14D0"/>
    <w:rsid w:val="001B2C69"/>
    <w:rsid w:val="001B7459"/>
    <w:rsid w:val="001B7AE7"/>
    <w:rsid w:val="001C3056"/>
    <w:rsid w:val="001C61B2"/>
    <w:rsid w:val="001C7097"/>
    <w:rsid w:val="001D02C0"/>
    <w:rsid w:val="001D2234"/>
    <w:rsid w:val="001E0669"/>
    <w:rsid w:val="001E1023"/>
    <w:rsid w:val="001E27A2"/>
    <w:rsid w:val="001E34FF"/>
    <w:rsid w:val="001E4529"/>
    <w:rsid w:val="001E61DB"/>
    <w:rsid w:val="001E6AA5"/>
    <w:rsid w:val="001F1F49"/>
    <w:rsid w:val="001F2584"/>
    <w:rsid w:val="001F2EF9"/>
    <w:rsid w:val="001F2F42"/>
    <w:rsid w:val="001F3AAA"/>
    <w:rsid w:val="001F404A"/>
    <w:rsid w:val="001F5363"/>
    <w:rsid w:val="001F6161"/>
    <w:rsid w:val="001F62F9"/>
    <w:rsid w:val="001F68C0"/>
    <w:rsid w:val="00202C00"/>
    <w:rsid w:val="00203C4C"/>
    <w:rsid w:val="00205955"/>
    <w:rsid w:val="002061CE"/>
    <w:rsid w:val="00212398"/>
    <w:rsid w:val="00220E25"/>
    <w:rsid w:val="00221333"/>
    <w:rsid w:val="00222DF4"/>
    <w:rsid w:val="002232E7"/>
    <w:rsid w:val="0022621E"/>
    <w:rsid w:val="00226CA2"/>
    <w:rsid w:val="00227832"/>
    <w:rsid w:val="00230239"/>
    <w:rsid w:val="00230B69"/>
    <w:rsid w:val="002320D6"/>
    <w:rsid w:val="00235844"/>
    <w:rsid w:val="002436B2"/>
    <w:rsid w:val="00244F9C"/>
    <w:rsid w:val="00245C45"/>
    <w:rsid w:val="0024734E"/>
    <w:rsid w:val="00252ADE"/>
    <w:rsid w:val="00252CCA"/>
    <w:rsid w:val="00252DDE"/>
    <w:rsid w:val="0025676D"/>
    <w:rsid w:val="0026518B"/>
    <w:rsid w:val="00266280"/>
    <w:rsid w:val="0027220D"/>
    <w:rsid w:val="00272364"/>
    <w:rsid w:val="002726BE"/>
    <w:rsid w:val="002744ED"/>
    <w:rsid w:val="0027456E"/>
    <w:rsid w:val="00275E77"/>
    <w:rsid w:val="0028109C"/>
    <w:rsid w:val="00282ACE"/>
    <w:rsid w:val="00286636"/>
    <w:rsid w:val="002873F1"/>
    <w:rsid w:val="00287EB9"/>
    <w:rsid w:val="0029030E"/>
    <w:rsid w:val="00290613"/>
    <w:rsid w:val="00290AFC"/>
    <w:rsid w:val="00292E29"/>
    <w:rsid w:val="0029716D"/>
    <w:rsid w:val="002A029E"/>
    <w:rsid w:val="002A6CDE"/>
    <w:rsid w:val="002A78D5"/>
    <w:rsid w:val="002B246F"/>
    <w:rsid w:val="002B24AF"/>
    <w:rsid w:val="002B54AF"/>
    <w:rsid w:val="002B62F6"/>
    <w:rsid w:val="002B6747"/>
    <w:rsid w:val="002B7659"/>
    <w:rsid w:val="002C3B2E"/>
    <w:rsid w:val="002C5F37"/>
    <w:rsid w:val="002D1B5F"/>
    <w:rsid w:val="002D4F25"/>
    <w:rsid w:val="002D5F88"/>
    <w:rsid w:val="002D64DC"/>
    <w:rsid w:val="002E28FD"/>
    <w:rsid w:val="002E4983"/>
    <w:rsid w:val="002E5702"/>
    <w:rsid w:val="002F0FA0"/>
    <w:rsid w:val="002F2C97"/>
    <w:rsid w:val="002F548E"/>
    <w:rsid w:val="002F6EFA"/>
    <w:rsid w:val="00300C57"/>
    <w:rsid w:val="00301A0D"/>
    <w:rsid w:val="00303385"/>
    <w:rsid w:val="00306DC5"/>
    <w:rsid w:val="00307B92"/>
    <w:rsid w:val="00307DB2"/>
    <w:rsid w:val="00307E6B"/>
    <w:rsid w:val="00313AE6"/>
    <w:rsid w:val="003143F0"/>
    <w:rsid w:val="003153B2"/>
    <w:rsid w:val="003157BF"/>
    <w:rsid w:val="00315A25"/>
    <w:rsid w:val="00317C8C"/>
    <w:rsid w:val="003218EE"/>
    <w:rsid w:val="003224C6"/>
    <w:rsid w:val="00323C0E"/>
    <w:rsid w:val="003253F8"/>
    <w:rsid w:val="00333B1C"/>
    <w:rsid w:val="003369AA"/>
    <w:rsid w:val="003379EA"/>
    <w:rsid w:val="00340EC3"/>
    <w:rsid w:val="003447B7"/>
    <w:rsid w:val="00352F7A"/>
    <w:rsid w:val="00353303"/>
    <w:rsid w:val="0035424B"/>
    <w:rsid w:val="00354C5E"/>
    <w:rsid w:val="00356629"/>
    <w:rsid w:val="003576C0"/>
    <w:rsid w:val="0036163E"/>
    <w:rsid w:val="00362B69"/>
    <w:rsid w:val="00362DD1"/>
    <w:rsid w:val="00363722"/>
    <w:rsid w:val="003649BA"/>
    <w:rsid w:val="00366F08"/>
    <w:rsid w:val="00367C5D"/>
    <w:rsid w:val="00367E71"/>
    <w:rsid w:val="00370F70"/>
    <w:rsid w:val="00372582"/>
    <w:rsid w:val="00372F54"/>
    <w:rsid w:val="0037422C"/>
    <w:rsid w:val="0037611F"/>
    <w:rsid w:val="00377B76"/>
    <w:rsid w:val="00382968"/>
    <w:rsid w:val="00385331"/>
    <w:rsid w:val="003864E7"/>
    <w:rsid w:val="00390A0B"/>
    <w:rsid w:val="00390DAC"/>
    <w:rsid w:val="00391943"/>
    <w:rsid w:val="0039527C"/>
    <w:rsid w:val="003A054B"/>
    <w:rsid w:val="003A1454"/>
    <w:rsid w:val="003A629D"/>
    <w:rsid w:val="003A6347"/>
    <w:rsid w:val="003A6B28"/>
    <w:rsid w:val="003A79CB"/>
    <w:rsid w:val="003B0665"/>
    <w:rsid w:val="003B6904"/>
    <w:rsid w:val="003C0DA5"/>
    <w:rsid w:val="003C11EA"/>
    <w:rsid w:val="003C2493"/>
    <w:rsid w:val="003C429A"/>
    <w:rsid w:val="003D126C"/>
    <w:rsid w:val="003D1B4C"/>
    <w:rsid w:val="003D271F"/>
    <w:rsid w:val="003D4C1A"/>
    <w:rsid w:val="003D6602"/>
    <w:rsid w:val="003D6F10"/>
    <w:rsid w:val="003D7E38"/>
    <w:rsid w:val="003E06E3"/>
    <w:rsid w:val="003E2870"/>
    <w:rsid w:val="003E2D7E"/>
    <w:rsid w:val="003E7509"/>
    <w:rsid w:val="003F1C9A"/>
    <w:rsid w:val="003F24AE"/>
    <w:rsid w:val="003F342B"/>
    <w:rsid w:val="003F4D9B"/>
    <w:rsid w:val="003F6F41"/>
    <w:rsid w:val="00402063"/>
    <w:rsid w:val="004022C1"/>
    <w:rsid w:val="00402746"/>
    <w:rsid w:val="004036F2"/>
    <w:rsid w:val="00403945"/>
    <w:rsid w:val="004058CA"/>
    <w:rsid w:val="004072DD"/>
    <w:rsid w:val="0041109A"/>
    <w:rsid w:val="00413296"/>
    <w:rsid w:val="00415791"/>
    <w:rsid w:val="00416104"/>
    <w:rsid w:val="004178EA"/>
    <w:rsid w:val="00420B60"/>
    <w:rsid w:val="0042157B"/>
    <w:rsid w:val="00427368"/>
    <w:rsid w:val="0043157F"/>
    <w:rsid w:val="0043349A"/>
    <w:rsid w:val="00433A70"/>
    <w:rsid w:val="0043498A"/>
    <w:rsid w:val="00437F2D"/>
    <w:rsid w:val="00440D96"/>
    <w:rsid w:val="00442C4A"/>
    <w:rsid w:val="004440C7"/>
    <w:rsid w:val="00444131"/>
    <w:rsid w:val="00445A87"/>
    <w:rsid w:val="00445FEA"/>
    <w:rsid w:val="0044732B"/>
    <w:rsid w:val="0045279A"/>
    <w:rsid w:val="004563F3"/>
    <w:rsid w:val="00457BC5"/>
    <w:rsid w:val="00461E6C"/>
    <w:rsid w:val="00461FB8"/>
    <w:rsid w:val="00462551"/>
    <w:rsid w:val="004627CF"/>
    <w:rsid w:val="004635E5"/>
    <w:rsid w:val="00466C72"/>
    <w:rsid w:val="00466CA4"/>
    <w:rsid w:val="00476A17"/>
    <w:rsid w:val="00477177"/>
    <w:rsid w:val="00480A5C"/>
    <w:rsid w:val="0048304B"/>
    <w:rsid w:val="0048315D"/>
    <w:rsid w:val="004836DD"/>
    <w:rsid w:val="00487451"/>
    <w:rsid w:val="00490221"/>
    <w:rsid w:val="0049262E"/>
    <w:rsid w:val="004933FA"/>
    <w:rsid w:val="004943BB"/>
    <w:rsid w:val="00496A84"/>
    <w:rsid w:val="00497284"/>
    <w:rsid w:val="004975F4"/>
    <w:rsid w:val="004A32F7"/>
    <w:rsid w:val="004A6DAD"/>
    <w:rsid w:val="004B20AB"/>
    <w:rsid w:val="004B4182"/>
    <w:rsid w:val="004B4977"/>
    <w:rsid w:val="004B6071"/>
    <w:rsid w:val="004C4E13"/>
    <w:rsid w:val="004C62B8"/>
    <w:rsid w:val="004C7104"/>
    <w:rsid w:val="004C744A"/>
    <w:rsid w:val="004D08A4"/>
    <w:rsid w:val="004D1FDC"/>
    <w:rsid w:val="004D2D19"/>
    <w:rsid w:val="004D329A"/>
    <w:rsid w:val="004D3FC5"/>
    <w:rsid w:val="004D79B5"/>
    <w:rsid w:val="004D7AC4"/>
    <w:rsid w:val="004E4575"/>
    <w:rsid w:val="004E5E56"/>
    <w:rsid w:val="004E5E5B"/>
    <w:rsid w:val="004E612A"/>
    <w:rsid w:val="004E6971"/>
    <w:rsid w:val="004E6A01"/>
    <w:rsid w:val="004E6E49"/>
    <w:rsid w:val="004F2D15"/>
    <w:rsid w:val="004F4834"/>
    <w:rsid w:val="004F512C"/>
    <w:rsid w:val="004F5A89"/>
    <w:rsid w:val="005013D4"/>
    <w:rsid w:val="0050254D"/>
    <w:rsid w:val="00504E0A"/>
    <w:rsid w:val="00504E55"/>
    <w:rsid w:val="005058E7"/>
    <w:rsid w:val="00510270"/>
    <w:rsid w:val="00511D82"/>
    <w:rsid w:val="005121F7"/>
    <w:rsid w:val="0051773E"/>
    <w:rsid w:val="00520DA5"/>
    <w:rsid w:val="00521306"/>
    <w:rsid w:val="00521BD9"/>
    <w:rsid w:val="00523D72"/>
    <w:rsid w:val="0053103E"/>
    <w:rsid w:val="00531C39"/>
    <w:rsid w:val="00532227"/>
    <w:rsid w:val="00534602"/>
    <w:rsid w:val="005355DC"/>
    <w:rsid w:val="00536E74"/>
    <w:rsid w:val="0053751D"/>
    <w:rsid w:val="00541072"/>
    <w:rsid w:val="005427B6"/>
    <w:rsid w:val="00546796"/>
    <w:rsid w:val="00546EAC"/>
    <w:rsid w:val="00547926"/>
    <w:rsid w:val="00550679"/>
    <w:rsid w:val="00554AA0"/>
    <w:rsid w:val="005610A5"/>
    <w:rsid w:val="0056198F"/>
    <w:rsid w:val="00564F51"/>
    <w:rsid w:val="00570ABA"/>
    <w:rsid w:val="0057152E"/>
    <w:rsid w:val="00571E99"/>
    <w:rsid w:val="00573218"/>
    <w:rsid w:val="00573389"/>
    <w:rsid w:val="0057414F"/>
    <w:rsid w:val="005754B5"/>
    <w:rsid w:val="005761E8"/>
    <w:rsid w:val="00577B1A"/>
    <w:rsid w:val="00582247"/>
    <w:rsid w:val="005829D4"/>
    <w:rsid w:val="00583A1B"/>
    <w:rsid w:val="00584E01"/>
    <w:rsid w:val="00585421"/>
    <w:rsid w:val="0058627B"/>
    <w:rsid w:val="00586E6D"/>
    <w:rsid w:val="005901E7"/>
    <w:rsid w:val="0059239E"/>
    <w:rsid w:val="00596BFC"/>
    <w:rsid w:val="00596CB2"/>
    <w:rsid w:val="005A0208"/>
    <w:rsid w:val="005A31EE"/>
    <w:rsid w:val="005B0770"/>
    <w:rsid w:val="005B10C2"/>
    <w:rsid w:val="005B13F3"/>
    <w:rsid w:val="005B35DB"/>
    <w:rsid w:val="005B4742"/>
    <w:rsid w:val="005B7625"/>
    <w:rsid w:val="005C0A6B"/>
    <w:rsid w:val="005C1B51"/>
    <w:rsid w:val="005C208A"/>
    <w:rsid w:val="005C27A1"/>
    <w:rsid w:val="005C5441"/>
    <w:rsid w:val="005D0820"/>
    <w:rsid w:val="005D0EF4"/>
    <w:rsid w:val="005D1D3A"/>
    <w:rsid w:val="005D2532"/>
    <w:rsid w:val="005D3D75"/>
    <w:rsid w:val="005D4D85"/>
    <w:rsid w:val="005E1ACF"/>
    <w:rsid w:val="005E2F28"/>
    <w:rsid w:val="005F2F80"/>
    <w:rsid w:val="005F2FE4"/>
    <w:rsid w:val="005F428D"/>
    <w:rsid w:val="005F42EC"/>
    <w:rsid w:val="005F6D79"/>
    <w:rsid w:val="00601509"/>
    <w:rsid w:val="00601DEF"/>
    <w:rsid w:val="0060239E"/>
    <w:rsid w:val="00605894"/>
    <w:rsid w:val="00605BC1"/>
    <w:rsid w:val="00606C94"/>
    <w:rsid w:val="00606C95"/>
    <w:rsid w:val="00607695"/>
    <w:rsid w:val="00611D4B"/>
    <w:rsid w:val="00612CB8"/>
    <w:rsid w:val="00617669"/>
    <w:rsid w:val="00620C2E"/>
    <w:rsid w:val="0062129B"/>
    <w:rsid w:val="00623CD7"/>
    <w:rsid w:val="006248CC"/>
    <w:rsid w:val="00625DB0"/>
    <w:rsid w:val="006323D2"/>
    <w:rsid w:val="00633F93"/>
    <w:rsid w:val="00634ECD"/>
    <w:rsid w:val="00634F03"/>
    <w:rsid w:val="0063529B"/>
    <w:rsid w:val="00646110"/>
    <w:rsid w:val="006474F4"/>
    <w:rsid w:val="006511B9"/>
    <w:rsid w:val="006547B8"/>
    <w:rsid w:val="006566BA"/>
    <w:rsid w:val="00661AAC"/>
    <w:rsid w:val="00665327"/>
    <w:rsid w:val="00667502"/>
    <w:rsid w:val="00667AC8"/>
    <w:rsid w:val="00671EE0"/>
    <w:rsid w:val="006758D7"/>
    <w:rsid w:val="00680119"/>
    <w:rsid w:val="0068226C"/>
    <w:rsid w:val="006827B7"/>
    <w:rsid w:val="00683312"/>
    <w:rsid w:val="00684BED"/>
    <w:rsid w:val="0068657A"/>
    <w:rsid w:val="00686E74"/>
    <w:rsid w:val="0068716B"/>
    <w:rsid w:val="00695C1D"/>
    <w:rsid w:val="006974F0"/>
    <w:rsid w:val="006A0357"/>
    <w:rsid w:val="006A03BB"/>
    <w:rsid w:val="006A1E73"/>
    <w:rsid w:val="006A60D0"/>
    <w:rsid w:val="006A781C"/>
    <w:rsid w:val="006B3E8B"/>
    <w:rsid w:val="006B54C5"/>
    <w:rsid w:val="006B6BED"/>
    <w:rsid w:val="006C1ED0"/>
    <w:rsid w:val="006C2929"/>
    <w:rsid w:val="006C4100"/>
    <w:rsid w:val="006D0657"/>
    <w:rsid w:val="006D1A19"/>
    <w:rsid w:val="006D3A34"/>
    <w:rsid w:val="006D40BA"/>
    <w:rsid w:val="006D5861"/>
    <w:rsid w:val="006D7E8B"/>
    <w:rsid w:val="006E6CCD"/>
    <w:rsid w:val="006F0E2A"/>
    <w:rsid w:val="006F2FDD"/>
    <w:rsid w:val="006F4AC5"/>
    <w:rsid w:val="006F4ADC"/>
    <w:rsid w:val="006F4B17"/>
    <w:rsid w:val="006F52CA"/>
    <w:rsid w:val="00700EE4"/>
    <w:rsid w:val="00703B30"/>
    <w:rsid w:val="007076E9"/>
    <w:rsid w:val="007116A1"/>
    <w:rsid w:val="00715E7A"/>
    <w:rsid w:val="00717AB1"/>
    <w:rsid w:val="00722FE7"/>
    <w:rsid w:val="00732754"/>
    <w:rsid w:val="007353E1"/>
    <w:rsid w:val="00737528"/>
    <w:rsid w:val="007375FF"/>
    <w:rsid w:val="00746993"/>
    <w:rsid w:val="00746D84"/>
    <w:rsid w:val="00747267"/>
    <w:rsid w:val="007534D1"/>
    <w:rsid w:val="0075357F"/>
    <w:rsid w:val="007553C8"/>
    <w:rsid w:val="0075568F"/>
    <w:rsid w:val="00760C24"/>
    <w:rsid w:val="0076121D"/>
    <w:rsid w:val="007614FA"/>
    <w:rsid w:val="007624A0"/>
    <w:rsid w:val="0076337B"/>
    <w:rsid w:val="007674DC"/>
    <w:rsid w:val="00767CE7"/>
    <w:rsid w:val="007752BC"/>
    <w:rsid w:val="007755F4"/>
    <w:rsid w:val="0077613F"/>
    <w:rsid w:val="00776AE3"/>
    <w:rsid w:val="007801DC"/>
    <w:rsid w:val="0078328B"/>
    <w:rsid w:val="00784B4A"/>
    <w:rsid w:val="0078536B"/>
    <w:rsid w:val="007871F2"/>
    <w:rsid w:val="00787A54"/>
    <w:rsid w:val="00787AC5"/>
    <w:rsid w:val="00795A0E"/>
    <w:rsid w:val="00796863"/>
    <w:rsid w:val="007A0755"/>
    <w:rsid w:val="007A2F0F"/>
    <w:rsid w:val="007A3E12"/>
    <w:rsid w:val="007A43F0"/>
    <w:rsid w:val="007A4CBD"/>
    <w:rsid w:val="007B0235"/>
    <w:rsid w:val="007B2F5B"/>
    <w:rsid w:val="007B43C2"/>
    <w:rsid w:val="007B4BF9"/>
    <w:rsid w:val="007B6A84"/>
    <w:rsid w:val="007B7295"/>
    <w:rsid w:val="007C399D"/>
    <w:rsid w:val="007C450A"/>
    <w:rsid w:val="007C5039"/>
    <w:rsid w:val="007C62BB"/>
    <w:rsid w:val="007C7C18"/>
    <w:rsid w:val="007D108D"/>
    <w:rsid w:val="007D1F95"/>
    <w:rsid w:val="007D4440"/>
    <w:rsid w:val="007D7B63"/>
    <w:rsid w:val="007E09A2"/>
    <w:rsid w:val="007E15B7"/>
    <w:rsid w:val="007E1AA7"/>
    <w:rsid w:val="007E1BE9"/>
    <w:rsid w:val="007E1FC7"/>
    <w:rsid w:val="007E4B65"/>
    <w:rsid w:val="007E53D8"/>
    <w:rsid w:val="007E6542"/>
    <w:rsid w:val="007E7C6F"/>
    <w:rsid w:val="007F02D5"/>
    <w:rsid w:val="007F0871"/>
    <w:rsid w:val="007F14B5"/>
    <w:rsid w:val="007F2597"/>
    <w:rsid w:val="007F58D8"/>
    <w:rsid w:val="007F5F16"/>
    <w:rsid w:val="007F6678"/>
    <w:rsid w:val="007F78E3"/>
    <w:rsid w:val="00800646"/>
    <w:rsid w:val="008029D5"/>
    <w:rsid w:val="00803738"/>
    <w:rsid w:val="008037AA"/>
    <w:rsid w:val="00803D03"/>
    <w:rsid w:val="0080497A"/>
    <w:rsid w:val="00807C7B"/>
    <w:rsid w:val="00811140"/>
    <w:rsid w:val="00814862"/>
    <w:rsid w:val="00814B0C"/>
    <w:rsid w:val="008152B2"/>
    <w:rsid w:val="008204E9"/>
    <w:rsid w:val="008255A5"/>
    <w:rsid w:val="00825DC7"/>
    <w:rsid w:val="00825F66"/>
    <w:rsid w:val="008272B3"/>
    <w:rsid w:val="0083006D"/>
    <w:rsid w:val="0083403E"/>
    <w:rsid w:val="008402C5"/>
    <w:rsid w:val="00845AFD"/>
    <w:rsid w:val="00846BD5"/>
    <w:rsid w:val="00846C4A"/>
    <w:rsid w:val="00846D19"/>
    <w:rsid w:val="00850F5F"/>
    <w:rsid w:val="00851361"/>
    <w:rsid w:val="00852136"/>
    <w:rsid w:val="00852392"/>
    <w:rsid w:val="0085521A"/>
    <w:rsid w:val="008552B8"/>
    <w:rsid w:val="008576FA"/>
    <w:rsid w:val="00857D57"/>
    <w:rsid w:val="00861476"/>
    <w:rsid w:val="00863285"/>
    <w:rsid w:val="008646ED"/>
    <w:rsid w:val="00865217"/>
    <w:rsid w:val="00870B33"/>
    <w:rsid w:val="008711E1"/>
    <w:rsid w:val="00871579"/>
    <w:rsid w:val="00871807"/>
    <w:rsid w:val="00873EC5"/>
    <w:rsid w:val="00877A9A"/>
    <w:rsid w:val="0088032C"/>
    <w:rsid w:val="00881D89"/>
    <w:rsid w:val="00881EBB"/>
    <w:rsid w:val="0088335A"/>
    <w:rsid w:val="00883709"/>
    <w:rsid w:val="0088649B"/>
    <w:rsid w:val="0088789B"/>
    <w:rsid w:val="008930CE"/>
    <w:rsid w:val="0089385C"/>
    <w:rsid w:val="00895416"/>
    <w:rsid w:val="008976AD"/>
    <w:rsid w:val="008A02B6"/>
    <w:rsid w:val="008B4BE2"/>
    <w:rsid w:val="008B59FF"/>
    <w:rsid w:val="008B659C"/>
    <w:rsid w:val="008B6772"/>
    <w:rsid w:val="008C2031"/>
    <w:rsid w:val="008C3643"/>
    <w:rsid w:val="008C4093"/>
    <w:rsid w:val="008C65F8"/>
    <w:rsid w:val="008C7B58"/>
    <w:rsid w:val="008D05BB"/>
    <w:rsid w:val="008D08B2"/>
    <w:rsid w:val="008D2437"/>
    <w:rsid w:val="008D293D"/>
    <w:rsid w:val="008D5908"/>
    <w:rsid w:val="008D68E7"/>
    <w:rsid w:val="008D6EE3"/>
    <w:rsid w:val="008D76E8"/>
    <w:rsid w:val="008D7B9E"/>
    <w:rsid w:val="008E09BD"/>
    <w:rsid w:val="008E16F2"/>
    <w:rsid w:val="008E2AB6"/>
    <w:rsid w:val="008E35C9"/>
    <w:rsid w:val="008E374A"/>
    <w:rsid w:val="008F061D"/>
    <w:rsid w:val="008F1ADC"/>
    <w:rsid w:val="008F2E23"/>
    <w:rsid w:val="0090201E"/>
    <w:rsid w:val="00902B62"/>
    <w:rsid w:val="00903754"/>
    <w:rsid w:val="00904841"/>
    <w:rsid w:val="00906E80"/>
    <w:rsid w:val="00907318"/>
    <w:rsid w:val="00911892"/>
    <w:rsid w:val="009119C8"/>
    <w:rsid w:val="009128C6"/>
    <w:rsid w:val="00912E39"/>
    <w:rsid w:val="00914DD6"/>
    <w:rsid w:val="00917C82"/>
    <w:rsid w:val="00922154"/>
    <w:rsid w:val="00923008"/>
    <w:rsid w:val="00923967"/>
    <w:rsid w:val="00925913"/>
    <w:rsid w:val="00925CCA"/>
    <w:rsid w:val="00925FFA"/>
    <w:rsid w:val="00927840"/>
    <w:rsid w:val="00931976"/>
    <w:rsid w:val="00933A7C"/>
    <w:rsid w:val="00940145"/>
    <w:rsid w:val="009422BF"/>
    <w:rsid w:val="00943D7A"/>
    <w:rsid w:val="00943EBE"/>
    <w:rsid w:val="00944180"/>
    <w:rsid w:val="00944AC8"/>
    <w:rsid w:val="00951026"/>
    <w:rsid w:val="00952322"/>
    <w:rsid w:val="009529FC"/>
    <w:rsid w:val="00953C90"/>
    <w:rsid w:val="00962F9B"/>
    <w:rsid w:val="00964021"/>
    <w:rsid w:val="0096551F"/>
    <w:rsid w:val="009670A9"/>
    <w:rsid w:val="00967AB1"/>
    <w:rsid w:val="00972D67"/>
    <w:rsid w:val="00973816"/>
    <w:rsid w:val="0097752D"/>
    <w:rsid w:val="009800EE"/>
    <w:rsid w:val="00983348"/>
    <w:rsid w:val="0099034F"/>
    <w:rsid w:val="00994E31"/>
    <w:rsid w:val="00995330"/>
    <w:rsid w:val="00995586"/>
    <w:rsid w:val="00996618"/>
    <w:rsid w:val="00997F79"/>
    <w:rsid w:val="009A1621"/>
    <w:rsid w:val="009A300A"/>
    <w:rsid w:val="009A3F2C"/>
    <w:rsid w:val="009A4D0E"/>
    <w:rsid w:val="009A55FF"/>
    <w:rsid w:val="009A5ECC"/>
    <w:rsid w:val="009A73EC"/>
    <w:rsid w:val="009A748F"/>
    <w:rsid w:val="009B10AF"/>
    <w:rsid w:val="009B6168"/>
    <w:rsid w:val="009B7377"/>
    <w:rsid w:val="009B7C78"/>
    <w:rsid w:val="009C17E4"/>
    <w:rsid w:val="009C1A7E"/>
    <w:rsid w:val="009C1CE8"/>
    <w:rsid w:val="009C2D69"/>
    <w:rsid w:val="009D10E9"/>
    <w:rsid w:val="009D24D1"/>
    <w:rsid w:val="009E0C10"/>
    <w:rsid w:val="009E2397"/>
    <w:rsid w:val="009E3515"/>
    <w:rsid w:val="009E5C86"/>
    <w:rsid w:val="009E621F"/>
    <w:rsid w:val="009E63ED"/>
    <w:rsid w:val="009E68B2"/>
    <w:rsid w:val="009E7126"/>
    <w:rsid w:val="009E7C0D"/>
    <w:rsid w:val="009E7C45"/>
    <w:rsid w:val="009F2F77"/>
    <w:rsid w:val="009F42B3"/>
    <w:rsid w:val="009F4E14"/>
    <w:rsid w:val="009F5181"/>
    <w:rsid w:val="009F578A"/>
    <w:rsid w:val="009F77CD"/>
    <w:rsid w:val="00A00611"/>
    <w:rsid w:val="00A01BE3"/>
    <w:rsid w:val="00A02B57"/>
    <w:rsid w:val="00A103BC"/>
    <w:rsid w:val="00A15515"/>
    <w:rsid w:val="00A17E34"/>
    <w:rsid w:val="00A21628"/>
    <w:rsid w:val="00A2168E"/>
    <w:rsid w:val="00A22D0F"/>
    <w:rsid w:val="00A22D72"/>
    <w:rsid w:val="00A239E7"/>
    <w:rsid w:val="00A24402"/>
    <w:rsid w:val="00A24C2B"/>
    <w:rsid w:val="00A24C2E"/>
    <w:rsid w:val="00A25BE9"/>
    <w:rsid w:val="00A275CA"/>
    <w:rsid w:val="00A302DB"/>
    <w:rsid w:val="00A332D8"/>
    <w:rsid w:val="00A37042"/>
    <w:rsid w:val="00A4121C"/>
    <w:rsid w:val="00A416D4"/>
    <w:rsid w:val="00A4274F"/>
    <w:rsid w:val="00A42937"/>
    <w:rsid w:val="00A5010E"/>
    <w:rsid w:val="00A50C59"/>
    <w:rsid w:val="00A519CE"/>
    <w:rsid w:val="00A55366"/>
    <w:rsid w:val="00A55C0A"/>
    <w:rsid w:val="00A61C76"/>
    <w:rsid w:val="00A6204A"/>
    <w:rsid w:val="00A62359"/>
    <w:rsid w:val="00A65B36"/>
    <w:rsid w:val="00A65EAB"/>
    <w:rsid w:val="00A718D4"/>
    <w:rsid w:val="00A77CAD"/>
    <w:rsid w:val="00A81C70"/>
    <w:rsid w:val="00A85426"/>
    <w:rsid w:val="00A85BE0"/>
    <w:rsid w:val="00A85D2D"/>
    <w:rsid w:val="00A92844"/>
    <w:rsid w:val="00A96E9D"/>
    <w:rsid w:val="00A979E3"/>
    <w:rsid w:val="00AA06F6"/>
    <w:rsid w:val="00AA3970"/>
    <w:rsid w:val="00AA70AC"/>
    <w:rsid w:val="00AB15E1"/>
    <w:rsid w:val="00AB2051"/>
    <w:rsid w:val="00AB2DD9"/>
    <w:rsid w:val="00AB32A7"/>
    <w:rsid w:val="00AB460E"/>
    <w:rsid w:val="00AB4929"/>
    <w:rsid w:val="00AB7215"/>
    <w:rsid w:val="00AB736F"/>
    <w:rsid w:val="00AC1A11"/>
    <w:rsid w:val="00AC4D90"/>
    <w:rsid w:val="00AD1791"/>
    <w:rsid w:val="00AD2A77"/>
    <w:rsid w:val="00AD4821"/>
    <w:rsid w:val="00AD4D7E"/>
    <w:rsid w:val="00AD4EFE"/>
    <w:rsid w:val="00AD5F28"/>
    <w:rsid w:val="00AE1343"/>
    <w:rsid w:val="00AE2048"/>
    <w:rsid w:val="00AE6BEB"/>
    <w:rsid w:val="00AF049B"/>
    <w:rsid w:val="00AF3D41"/>
    <w:rsid w:val="00AF3DF2"/>
    <w:rsid w:val="00AF4730"/>
    <w:rsid w:val="00AF5E2E"/>
    <w:rsid w:val="00AF6CC1"/>
    <w:rsid w:val="00B01FF9"/>
    <w:rsid w:val="00B0438F"/>
    <w:rsid w:val="00B05B49"/>
    <w:rsid w:val="00B07D69"/>
    <w:rsid w:val="00B104EA"/>
    <w:rsid w:val="00B17391"/>
    <w:rsid w:val="00B17B1A"/>
    <w:rsid w:val="00B21CE2"/>
    <w:rsid w:val="00B22398"/>
    <w:rsid w:val="00B2753A"/>
    <w:rsid w:val="00B30DEF"/>
    <w:rsid w:val="00B30F28"/>
    <w:rsid w:val="00B33331"/>
    <w:rsid w:val="00B34DA6"/>
    <w:rsid w:val="00B35460"/>
    <w:rsid w:val="00B42DB0"/>
    <w:rsid w:val="00B4511D"/>
    <w:rsid w:val="00B46268"/>
    <w:rsid w:val="00B46D2D"/>
    <w:rsid w:val="00B502A5"/>
    <w:rsid w:val="00B50694"/>
    <w:rsid w:val="00B541F1"/>
    <w:rsid w:val="00B545DC"/>
    <w:rsid w:val="00B54658"/>
    <w:rsid w:val="00B54F2A"/>
    <w:rsid w:val="00B642D4"/>
    <w:rsid w:val="00B670E9"/>
    <w:rsid w:val="00B7135C"/>
    <w:rsid w:val="00B720B9"/>
    <w:rsid w:val="00B746B0"/>
    <w:rsid w:val="00B75DC5"/>
    <w:rsid w:val="00B7788B"/>
    <w:rsid w:val="00B801EB"/>
    <w:rsid w:val="00B80931"/>
    <w:rsid w:val="00B80F43"/>
    <w:rsid w:val="00B81947"/>
    <w:rsid w:val="00B839F5"/>
    <w:rsid w:val="00B845B1"/>
    <w:rsid w:val="00B95DF3"/>
    <w:rsid w:val="00B97C68"/>
    <w:rsid w:val="00BA6A3A"/>
    <w:rsid w:val="00BB1CE3"/>
    <w:rsid w:val="00BB1FB3"/>
    <w:rsid w:val="00BB20F3"/>
    <w:rsid w:val="00BB5937"/>
    <w:rsid w:val="00BB5FC9"/>
    <w:rsid w:val="00BC00C4"/>
    <w:rsid w:val="00BC18B4"/>
    <w:rsid w:val="00BC4ACE"/>
    <w:rsid w:val="00BC615E"/>
    <w:rsid w:val="00BC7AD5"/>
    <w:rsid w:val="00BD2626"/>
    <w:rsid w:val="00BD3C70"/>
    <w:rsid w:val="00BD3DEC"/>
    <w:rsid w:val="00BE03F0"/>
    <w:rsid w:val="00BE0B74"/>
    <w:rsid w:val="00BE338E"/>
    <w:rsid w:val="00BE4B71"/>
    <w:rsid w:val="00BE6209"/>
    <w:rsid w:val="00BF064C"/>
    <w:rsid w:val="00BF2078"/>
    <w:rsid w:val="00BF2CDF"/>
    <w:rsid w:val="00BF3155"/>
    <w:rsid w:val="00BF5670"/>
    <w:rsid w:val="00C0269B"/>
    <w:rsid w:val="00C05292"/>
    <w:rsid w:val="00C06BDE"/>
    <w:rsid w:val="00C1119C"/>
    <w:rsid w:val="00C16035"/>
    <w:rsid w:val="00C171E6"/>
    <w:rsid w:val="00C17FFB"/>
    <w:rsid w:val="00C22DB7"/>
    <w:rsid w:val="00C2388C"/>
    <w:rsid w:val="00C242EE"/>
    <w:rsid w:val="00C304A4"/>
    <w:rsid w:val="00C31476"/>
    <w:rsid w:val="00C3179D"/>
    <w:rsid w:val="00C32FDA"/>
    <w:rsid w:val="00C3407D"/>
    <w:rsid w:val="00C3441A"/>
    <w:rsid w:val="00C34C13"/>
    <w:rsid w:val="00C40DCB"/>
    <w:rsid w:val="00C40EFE"/>
    <w:rsid w:val="00C41845"/>
    <w:rsid w:val="00C44A17"/>
    <w:rsid w:val="00C467AF"/>
    <w:rsid w:val="00C478F9"/>
    <w:rsid w:val="00C55DA5"/>
    <w:rsid w:val="00C601CF"/>
    <w:rsid w:val="00C6648F"/>
    <w:rsid w:val="00C709CE"/>
    <w:rsid w:val="00C7199C"/>
    <w:rsid w:val="00C721D2"/>
    <w:rsid w:val="00C7354B"/>
    <w:rsid w:val="00C750A6"/>
    <w:rsid w:val="00C77A64"/>
    <w:rsid w:val="00C81B06"/>
    <w:rsid w:val="00C82625"/>
    <w:rsid w:val="00C869B4"/>
    <w:rsid w:val="00C92803"/>
    <w:rsid w:val="00C9379B"/>
    <w:rsid w:val="00C93899"/>
    <w:rsid w:val="00C93D82"/>
    <w:rsid w:val="00C94B6C"/>
    <w:rsid w:val="00C95D82"/>
    <w:rsid w:val="00CA0281"/>
    <w:rsid w:val="00CA6587"/>
    <w:rsid w:val="00CB0946"/>
    <w:rsid w:val="00CB0E5A"/>
    <w:rsid w:val="00CB0E73"/>
    <w:rsid w:val="00CB1E9F"/>
    <w:rsid w:val="00CB4C87"/>
    <w:rsid w:val="00CC11BB"/>
    <w:rsid w:val="00CC39DA"/>
    <w:rsid w:val="00CC3B9C"/>
    <w:rsid w:val="00CD1893"/>
    <w:rsid w:val="00CD453F"/>
    <w:rsid w:val="00CD50C6"/>
    <w:rsid w:val="00CD5110"/>
    <w:rsid w:val="00CD6FC8"/>
    <w:rsid w:val="00CE001E"/>
    <w:rsid w:val="00CE1671"/>
    <w:rsid w:val="00CE2128"/>
    <w:rsid w:val="00CE7813"/>
    <w:rsid w:val="00CF0D2E"/>
    <w:rsid w:val="00CF1172"/>
    <w:rsid w:val="00CF1EE7"/>
    <w:rsid w:val="00CF2AAC"/>
    <w:rsid w:val="00CF4CAD"/>
    <w:rsid w:val="00CF4DCB"/>
    <w:rsid w:val="00CF5649"/>
    <w:rsid w:val="00CF5E30"/>
    <w:rsid w:val="00CF6BBC"/>
    <w:rsid w:val="00CF717D"/>
    <w:rsid w:val="00D01BAA"/>
    <w:rsid w:val="00D01CDF"/>
    <w:rsid w:val="00D04329"/>
    <w:rsid w:val="00D04859"/>
    <w:rsid w:val="00D06472"/>
    <w:rsid w:val="00D07009"/>
    <w:rsid w:val="00D07BC8"/>
    <w:rsid w:val="00D07E24"/>
    <w:rsid w:val="00D07EB0"/>
    <w:rsid w:val="00D10B9A"/>
    <w:rsid w:val="00D11AEA"/>
    <w:rsid w:val="00D1299E"/>
    <w:rsid w:val="00D12B93"/>
    <w:rsid w:val="00D1304E"/>
    <w:rsid w:val="00D143D0"/>
    <w:rsid w:val="00D160CD"/>
    <w:rsid w:val="00D17D93"/>
    <w:rsid w:val="00D202C4"/>
    <w:rsid w:val="00D22518"/>
    <w:rsid w:val="00D2365D"/>
    <w:rsid w:val="00D24B99"/>
    <w:rsid w:val="00D250F1"/>
    <w:rsid w:val="00D25CB6"/>
    <w:rsid w:val="00D2645B"/>
    <w:rsid w:val="00D318E9"/>
    <w:rsid w:val="00D31FC4"/>
    <w:rsid w:val="00D343E0"/>
    <w:rsid w:val="00D34C30"/>
    <w:rsid w:val="00D35AF9"/>
    <w:rsid w:val="00D37A6C"/>
    <w:rsid w:val="00D40FD2"/>
    <w:rsid w:val="00D44148"/>
    <w:rsid w:val="00D5042C"/>
    <w:rsid w:val="00D508DC"/>
    <w:rsid w:val="00D50EAB"/>
    <w:rsid w:val="00D51619"/>
    <w:rsid w:val="00D5286A"/>
    <w:rsid w:val="00D53AE3"/>
    <w:rsid w:val="00D60654"/>
    <w:rsid w:val="00D62270"/>
    <w:rsid w:val="00D635BF"/>
    <w:rsid w:val="00D65CB4"/>
    <w:rsid w:val="00D70F49"/>
    <w:rsid w:val="00D75421"/>
    <w:rsid w:val="00D755C2"/>
    <w:rsid w:val="00D8149B"/>
    <w:rsid w:val="00D83087"/>
    <w:rsid w:val="00D8325C"/>
    <w:rsid w:val="00D8372D"/>
    <w:rsid w:val="00D83DAF"/>
    <w:rsid w:val="00D85918"/>
    <w:rsid w:val="00D859F7"/>
    <w:rsid w:val="00D86371"/>
    <w:rsid w:val="00D8666C"/>
    <w:rsid w:val="00D87155"/>
    <w:rsid w:val="00D87EDC"/>
    <w:rsid w:val="00D91614"/>
    <w:rsid w:val="00D91DDB"/>
    <w:rsid w:val="00D941B7"/>
    <w:rsid w:val="00D94965"/>
    <w:rsid w:val="00D95FB7"/>
    <w:rsid w:val="00DA487A"/>
    <w:rsid w:val="00DB12AB"/>
    <w:rsid w:val="00DB1994"/>
    <w:rsid w:val="00DB24C7"/>
    <w:rsid w:val="00DB3EA8"/>
    <w:rsid w:val="00DB406B"/>
    <w:rsid w:val="00DB5A5E"/>
    <w:rsid w:val="00DC053E"/>
    <w:rsid w:val="00DC2BC9"/>
    <w:rsid w:val="00DC30AF"/>
    <w:rsid w:val="00DD6066"/>
    <w:rsid w:val="00DE46B3"/>
    <w:rsid w:val="00DF10B8"/>
    <w:rsid w:val="00DF2458"/>
    <w:rsid w:val="00DF54D7"/>
    <w:rsid w:val="00DF5927"/>
    <w:rsid w:val="00DF7B1C"/>
    <w:rsid w:val="00E01037"/>
    <w:rsid w:val="00E04FDE"/>
    <w:rsid w:val="00E058DE"/>
    <w:rsid w:val="00E140DA"/>
    <w:rsid w:val="00E147F9"/>
    <w:rsid w:val="00E17D0E"/>
    <w:rsid w:val="00E17DE5"/>
    <w:rsid w:val="00E22C0D"/>
    <w:rsid w:val="00E22FFF"/>
    <w:rsid w:val="00E23369"/>
    <w:rsid w:val="00E237F0"/>
    <w:rsid w:val="00E23FB9"/>
    <w:rsid w:val="00E26354"/>
    <w:rsid w:val="00E27976"/>
    <w:rsid w:val="00E3075D"/>
    <w:rsid w:val="00E30DD8"/>
    <w:rsid w:val="00E32961"/>
    <w:rsid w:val="00E32DD7"/>
    <w:rsid w:val="00E34240"/>
    <w:rsid w:val="00E3453D"/>
    <w:rsid w:val="00E34DA2"/>
    <w:rsid w:val="00E359DE"/>
    <w:rsid w:val="00E37E20"/>
    <w:rsid w:val="00E40670"/>
    <w:rsid w:val="00E42694"/>
    <w:rsid w:val="00E42DB7"/>
    <w:rsid w:val="00E43C58"/>
    <w:rsid w:val="00E50CEE"/>
    <w:rsid w:val="00E53038"/>
    <w:rsid w:val="00E548D7"/>
    <w:rsid w:val="00E55FCA"/>
    <w:rsid w:val="00E56F87"/>
    <w:rsid w:val="00E571D3"/>
    <w:rsid w:val="00E63D74"/>
    <w:rsid w:val="00E756E0"/>
    <w:rsid w:val="00E758E9"/>
    <w:rsid w:val="00E75925"/>
    <w:rsid w:val="00E81B11"/>
    <w:rsid w:val="00E84A0E"/>
    <w:rsid w:val="00E84CDA"/>
    <w:rsid w:val="00E8614D"/>
    <w:rsid w:val="00E86229"/>
    <w:rsid w:val="00E87A65"/>
    <w:rsid w:val="00E87CA7"/>
    <w:rsid w:val="00E91C9A"/>
    <w:rsid w:val="00E92443"/>
    <w:rsid w:val="00E92BC7"/>
    <w:rsid w:val="00E9397E"/>
    <w:rsid w:val="00E97074"/>
    <w:rsid w:val="00EA1950"/>
    <w:rsid w:val="00EA269D"/>
    <w:rsid w:val="00EA3724"/>
    <w:rsid w:val="00EA3E5F"/>
    <w:rsid w:val="00EA5557"/>
    <w:rsid w:val="00EA6178"/>
    <w:rsid w:val="00EA6F6B"/>
    <w:rsid w:val="00EA7F49"/>
    <w:rsid w:val="00EB410B"/>
    <w:rsid w:val="00EB6E89"/>
    <w:rsid w:val="00EB72B9"/>
    <w:rsid w:val="00EB73F5"/>
    <w:rsid w:val="00EC2C33"/>
    <w:rsid w:val="00EC37ED"/>
    <w:rsid w:val="00ED2BDE"/>
    <w:rsid w:val="00ED68B6"/>
    <w:rsid w:val="00EE0A55"/>
    <w:rsid w:val="00EE2923"/>
    <w:rsid w:val="00EE297A"/>
    <w:rsid w:val="00EF2F5B"/>
    <w:rsid w:val="00EF754C"/>
    <w:rsid w:val="00EF7D8F"/>
    <w:rsid w:val="00F00083"/>
    <w:rsid w:val="00F01257"/>
    <w:rsid w:val="00F052AA"/>
    <w:rsid w:val="00F12A8A"/>
    <w:rsid w:val="00F14ABD"/>
    <w:rsid w:val="00F160DC"/>
    <w:rsid w:val="00F17345"/>
    <w:rsid w:val="00F17752"/>
    <w:rsid w:val="00F17C68"/>
    <w:rsid w:val="00F21C1E"/>
    <w:rsid w:val="00F23A02"/>
    <w:rsid w:val="00F24931"/>
    <w:rsid w:val="00F25D6A"/>
    <w:rsid w:val="00F271C1"/>
    <w:rsid w:val="00F279F8"/>
    <w:rsid w:val="00F27E06"/>
    <w:rsid w:val="00F306E8"/>
    <w:rsid w:val="00F3114D"/>
    <w:rsid w:val="00F3410E"/>
    <w:rsid w:val="00F34814"/>
    <w:rsid w:val="00F366F4"/>
    <w:rsid w:val="00F441F9"/>
    <w:rsid w:val="00F51CF9"/>
    <w:rsid w:val="00F53876"/>
    <w:rsid w:val="00F541EB"/>
    <w:rsid w:val="00F5567A"/>
    <w:rsid w:val="00F57081"/>
    <w:rsid w:val="00F57F4F"/>
    <w:rsid w:val="00F6241E"/>
    <w:rsid w:val="00F63CDD"/>
    <w:rsid w:val="00F7121C"/>
    <w:rsid w:val="00F7547F"/>
    <w:rsid w:val="00F76469"/>
    <w:rsid w:val="00F773A7"/>
    <w:rsid w:val="00F778DA"/>
    <w:rsid w:val="00F77A9F"/>
    <w:rsid w:val="00F80272"/>
    <w:rsid w:val="00F82BE3"/>
    <w:rsid w:val="00F82C8D"/>
    <w:rsid w:val="00F83924"/>
    <w:rsid w:val="00F84065"/>
    <w:rsid w:val="00F84CB0"/>
    <w:rsid w:val="00F867BC"/>
    <w:rsid w:val="00F86B6D"/>
    <w:rsid w:val="00F87A4A"/>
    <w:rsid w:val="00F9166C"/>
    <w:rsid w:val="00F92039"/>
    <w:rsid w:val="00FA0161"/>
    <w:rsid w:val="00FA2149"/>
    <w:rsid w:val="00FA45F0"/>
    <w:rsid w:val="00FA5545"/>
    <w:rsid w:val="00FB1AAE"/>
    <w:rsid w:val="00FB533C"/>
    <w:rsid w:val="00FB57C8"/>
    <w:rsid w:val="00FC1099"/>
    <w:rsid w:val="00FC2016"/>
    <w:rsid w:val="00FC2639"/>
    <w:rsid w:val="00FC6F14"/>
    <w:rsid w:val="00FD1DB8"/>
    <w:rsid w:val="00FD1F2E"/>
    <w:rsid w:val="00FD2146"/>
    <w:rsid w:val="00FD42A7"/>
    <w:rsid w:val="00FD44DC"/>
    <w:rsid w:val="00FD5781"/>
    <w:rsid w:val="00FD70D1"/>
    <w:rsid w:val="00FE01F0"/>
    <w:rsid w:val="00FE2053"/>
    <w:rsid w:val="00FE2419"/>
    <w:rsid w:val="00FE389A"/>
    <w:rsid w:val="00FE44CB"/>
    <w:rsid w:val="00FE46F2"/>
    <w:rsid w:val="00FE75AA"/>
    <w:rsid w:val="00FF0FAA"/>
    <w:rsid w:val="00FF1D97"/>
    <w:rsid w:val="00FF2140"/>
    <w:rsid w:val="00FF2B97"/>
    <w:rsid w:val="00FF32E5"/>
    <w:rsid w:val="00FF3380"/>
    <w:rsid w:val="00FF4665"/>
    <w:rsid w:val="00FF4D1F"/>
    <w:rsid w:val="00FF735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091BA"/>
  <w15:docId w15:val="{D98C8219-7FCD-40D9-9738-C6D50096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F8"/>
    <w:pPr>
      <w:widowControl w:val="0"/>
    </w:pPr>
    <w:rPr>
      <w:sz w:val="20"/>
      <w:szCs w:val="20"/>
      <w:lang w:val="en-CA"/>
    </w:rPr>
  </w:style>
  <w:style w:type="paragraph" w:styleId="Heading1">
    <w:name w:val="heading 1"/>
    <w:basedOn w:val="Normal"/>
    <w:next w:val="Normal"/>
    <w:link w:val="Heading1Char"/>
    <w:uiPriority w:val="99"/>
    <w:qFormat/>
    <w:rsid w:val="00496A84"/>
    <w:pPr>
      <w:keepNext/>
      <w:tabs>
        <w:tab w:val="left" w:pos="-1080"/>
        <w:tab w:val="left" w:pos="-720"/>
        <w:tab w:val="left" w:pos="0"/>
        <w:tab w:val="left" w:pos="360"/>
        <w:tab w:val="left" w:pos="1620"/>
        <w:tab w:val="left" w:pos="2160"/>
        <w:tab w:val="left" w:pos="396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s>
      <w:ind w:left="6480" w:hanging="6480"/>
      <w:outlineLvl w:val="0"/>
    </w:pPr>
    <w:rPr>
      <w:sz w:val="24"/>
    </w:rPr>
  </w:style>
  <w:style w:type="paragraph" w:styleId="Heading2">
    <w:name w:val="heading 2"/>
    <w:basedOn w:val="Normal"/>
    <w:next w:val="Normal"/>
    <w:link w:val="Heading2Char"/>
    <w:uiPriority w:val="99"/>
    <w:qFormat/>
    <w:rsid w:val="00496A84"/>
    <w:pPr>
      <w:keepNext/>
      <w:tabs>
        <w:tab w:val="left" w:pos="-1080"/>
        <w:tab w:val="left" w:pos="-720"/>
        <w:tab w:val="left" w:pos="0"/>
        <w:tab w:val="left" w:pos="360"/>
        <w:tab w:val="left" w:pos="1620"/>
        <w:tab w:val="left" w:pos="2160"/>
        <w:tab w:val="left" w:pos="396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1"/>
    </w:pPr>
    <w:rPr>
      <w:sz w:val="24"/>
    </w:rPr>
  </w:style>
  <w:style w:type="paragraph" w:styleId="Heading3">
    <w:name w:val="heading 3"/>
    <w:basedOn w:val="Normal"/>
    <w:next w:val="Normal"/>
    <w:link w:val="Heading3Char"/>
    <w:uiPriority w:val="99"/>
    <w:qFormat/>
    <w:rsid w:val="00496A84"/>
    <w:pPr>
      <w:keepNext/>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jc w:val="center"/>
      <w:outlineLvl w:val="2"/>
    </w:pPr>
    <w:rPr>
      <w:b/>
      <w:sz w:val="24"/>
    </w:rPr>
  </w:style>
  <w:style w:type="paragraph" w:styleId="Heading4">
    <w:name w:val="heading 4"/>
    <w:basedOn w:val="Normal"/>
    <w:next w:val="Normal"/>
    <w:link w:val="Heading4Char"/>
    <w:uiPriority w:val="99"/>
    <w:qFormat/>
    <w:rsid w:val="00496A84"/>
    <w:pPr>
      <w:keepNext/>
      <w:tabs>
        <w:tab w:val="left" w:pos="-1080"/>
        <w:tab w:val="left" w:pos="-720"/>
      </w:tabs>
      <w:jc w:val="right"/>
      <w:outlineLvl w:val="3"/>
    </w:pPr>
    <w:rPr>
      <w:b/>
      <w:sz w:val="24"/>
    </w:rPr>
  </w:style>
  <w:style w:type="paragraph" w:styleId="Heading5">
    <w:name w:val="heading 5"/>
    <w:basedOn w:val="Normal"/>
    <w:next w:val="Normal"/>
    <w:link w:val="Heading5Char"/>
    <w:uiPriority w:val="99"/>
    <w:qFormat/>
    <w:rsid w:val="00496A84"/>
    <w:pPr>
      <w:keepNext/>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1FB3"/>
    <w:rPr>
      <w:rFonts w:ascii="Cambria" w:hAnsi="Cambria" w:cs="Times New Roman"/>
      <w:b/>
      <w:bCs/>
      <w:kern w:val="32"/>
      <w:sz w:val="32"/>
      <w:szCs w:val="32"/>
      <w:lang w:val="en-CA"/>
    </w:rPr>
  </w:style>
  <w:style w:type="character" w:customStyle="1" w:styleId="Heading2Char">
    <w:name w:val="Heading 2 Char"/>
    <w:basedOn w:val="DefaultParagraphFont"/>
    <w:link w:val="Heading2"/>
    <w:uiPriority w:val="99"/>
    <w:semiHidden/>
    <w:locked/>
    <w:rsid w:val="00BB1FB3"/>
    <w:rPr>
      <w:rFonts w:ascii="Cambria" w:hAnsi="Cambria" w:cs="Times New Roman"/>
      <w:b/>
      <w:bCs/>
      <w:i/>
      <w:iCs/>
      <w:sz w:val="28"/>
      <w:szCs w:val="28"/>
      <w:lang w:val="en-CA"/>
    </w:rPr>
  </w:style>
  <w:style w:type="character" w:customStyle="1" w:styleId="Heading3Char">
    <w:name w:val="Heading 3 Char"/>
    <w:basedOn w:val="DefaultParagraphFont"/>
    <w:link w:val="Heading3"/>
    <w:uiPriority w:val="99"/>
    <w:semiHidden/>
    <w:locked/>
    <w:rsid w:val="00BB1FB3"/>
    <w:rPr>
      <w:rFonts w:ascii="Cambria" w:hAnsi="Cambria" w:cs="Times New Roman"/>
      <w:b/>
      <w:bCs/>
      <w:sz w:val="26"/>
      <w:szCs w:val="26"/>
      <w:lang w:val="en-CA"/>
    </w:rPr>
  </w:style>
  <w:style w:type="character" w:customStyle="1" w:styleId="Heading4Char">
    <w:name w:val="Heading 4 Char"/>
    <w:basedOn w:val="DefaultParagraphFont"/>
    <w:link w:val="Heading4"/>
    <w:uiPriority w:val="99"/>
    <w:semiHidden/>
    <w:locked/>
    <w:rsid w:val="00BB1FB3"/>
    <w:rPr>
      <w:rFonts w:ascii="Calibri" w:hAnsi="Calibri" w:cs="Times New Roman"/>
      <w:b/>
      <w:bCs/>
      <w:sz w:val="28"/>
      <w:szCs w:val="28"/>
      <w:lang w:val="en-CA"/>
    </w:rPr>
  </w:style>
  <w:style w:type="character" w:customStyle="1" w:styleId="Heading5Char">
    <w:name w:val="Heading 5 Char"/>
    <w:basedOn w:val="DefaultParagraphFont"/>
    <w:link w:val="Heading5"/>
    <w:uiPriority w:val="99"/>
    <w:semiHidden/>
    <w:locked/>
    <w:rsid w:val="00BB1FB3"/>
    <w:rPr>
      <w:rFonts w:ascii="Calibri" w:hAnsi="Calibri" w:cs="Times New Roman"/>
      <w:b/>
      <w:bCs/>
      <w:i/>
      <w:iCs/>
      <w:sz w:val="26"/>
      <w:szCs w:val="26"/>
      <w:lang w:val="en-CA"/>
    </w:rPr>
  </w:style>
  <w:style w:type="paragraph" w:customStyle="1" w:styleId="Quick1">
    <w:name w:val="Quick 1."/>
    <w:uiPriority w:val="99"/>
    <w:rsid w:val="00496A84"/>
    <w:pPr>
      <w:widowControl w:val="0"/>
      <w:ind w:left="-1440"/>
    </w:pPr>
    <w:rPr>
      <w:sz w:val="24"/>
      <w:szCs w:val="20"/>
    </w:rPr>
  </w:style>
  <w:style w:type="paragraph" w:styleId="Footer">
    <w:name w:val="footer"/>
    <w:basedOn w:val="Normal"/>
    <w:link w:val="FooterChar"/>
    <w:uiPriority w:val="99"/>
    <w:rsid w:val="00496A84"/>
    <w:pPr>
      <w:tabs>
        <w:tab w:val="center" w:pos="4320"/>
        <w:tab w:val="right" w:pos="8640"/>
      </w:tabs>
    </w:pPr>
  </w:style>
  <w:style w:type="character" w:customStyle="1" w:styleId="FooterChar">
    <w:name w:val="Footer Char"/>
    <w:basedOn w:val="DefaultParagraphFont"/>
    <w:link w:val="Footer"/>
    <w:uiPriority w:val="99"/>
    <w:semiHidden/>
    <w:locked/>
    <w:rsid w:val="00BB1FB3"/>
    <w:rPr>
      <w:rFonts w:cs="Times New Roman"/>
      <w:sz w:val="20"/>
      <w:szCs w:val="20"/>
      <w:lang w:val="en-CA"/>
    </w:rPr>
  </w:style>
  <w:style w:type="character" w:styleId="PageNumber">
    <w:name w:val="page number"/>
    <w:basedOn w:val="DefaultParagraphFont"/>
    <w:uiPriority w:val="99"/>
    <w:rsid w:val="00496A84"/>
    <w:rPr>
      <w:rFonts w:cs="Times New Roman"/>
    </w:rPr>
  </w:style>
  <w:style w:type="paragraph" w:styleId="BodyText2">
    <w:name w:val="Body Text 2"/>
    <w:basedOn w:val="Normal"/>
    <w:link w:val="BodyText2Char"/>
    <w:uiPriority w:val="99"/>
    <w:rsid w:val="00496A84"/>
    <w:pPr>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pPr>
    <w:rPr>
      <w:sz w:val="24"/>
    </w:rPr>
  </w:style>
  <w:style w:type="character" w:customStyle="1" w:styleId="BodyText2Char">
    <w:name w:val="Body Text 2 Char"/>
    <w:basedOn w:val="DefaultParagraphFont"/>
    <w:link w:val="BodyText2"/>
    <w:uiPriority w:val="99"/>
    <w:semiHidden/>
    <w:locked/>
    <w:rsid w:val="00BB1FB3"/>
    <w:rPr>
      <w:rFonts w:cs="Times New Roman"/>
      <w:sz w:val="20"/>
      <w:szCs w:val="20"/>
      <w:lang w:val="en-CA"/>
    </w:rPr>
  </w:style>
  <w:style w:type="character" w:styleId="Hyperlink">
    <w:name w:val="Hyperlink"/>
    <w:basedOn w:val="DefaultParagraphFont"/>
    <w:uiPriority w:val="99"/>
    <w:rsid w:val="00496A84"/>
    <w:rPr>
      <w:rFonts w:cs="Times New Roman"/>
      <w:color w:val="0000FF"/>
      <w:u w:val="single"/>
    </w:rPr>
  </w:style>
  <w:style w:type="table" w:styleId="TableGrid">
    <w:name w:val="Table Grid"/>
    <w:basedOn w:val="TableNormal"/>
    <w:uiPriority w:val="99"/>
    <w:rsid w:val="00FA5545"/>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4440C7"/>
    <w:rPr>
      <w:rFonts w:cs="Times New Roman"/>
      <w:color w:val="800080"/>
      <w:u w:val="single"/>
    </w:rPr>
  </w:style>
  <w:style w:type="paragraph" w:customStyle="1" w:styleId="Default">
    <w:name w:val="Default"/>
    <w:uiPriority w:val="99"/>
    <w:rsid w:val="00F541E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E26354"/>
    <w:pPr>
      <w:ind w:left="720"/>
      <w:contextualSpacing/>
    </w:pPr>
  </w:style>
  <w:style w:type="paragraph" w:styleId="BalloonText">
    <w:name w:val="Balloon Text"/>
    <w:basedOn w:val="Normal"/>
    <w:link w:val="BalloonTextChar"/>
    <w:uiPriority w:val="99"/>
    <w:semiHidden/>
    <w:unhideWhenUsed/>
    <w:rsid w:val="00814862"/>
    <w:rPr>
      <w:rFonts w:ascii="Tahoma" w:hAnsi="Tahoma" w:cs="Tahoma"/>
      <w:sz w:val="16"/>
      <w:szCs w:val="16"/>
    </w:rPr>
  </w:style>
  <w:style w:type="character" w:customStyle="1" w:styleId="BalloonTextChar">
    <w:name w:val="Balloon Text Char"/>
    <w:basedOn w:val="DefaultParagraphFont"/>
    <w:link w:val="BalloonText"/>
    <w:uiPriority w:val="99"/>
    <w:semiHidden/>
    <w:rsid w:val="00814862"/>
    <w:rPr>
      <w:rFonts w:ascii="Tahoma" w:hAnsi="Tahoma" w:cs="Tahoma"/>
      <w:sz w:val="16"/>
      <w:szCs w:val="16"/>
      <w:lang w:val="en-CA"/>
    </w:rPr>
  </w:style>
  <w:style w:type="character" w:customStyle="1" w:styleId="object2">
    <w:name w:val="object2"/>
    <w:basedOn w:val="DefaultParagraphFont"/>
    <w:rsid w:val="009E7C0D"/>
    <w:rPr>
      <w:strike w:val="0"/>
      <w:dstrike w:val="0"/>
      <w:color w:val="00008B"/>
      <w:u w:val="none"/>
      <w:effect w:val="none"/>
    </w:rPr>
  </w:style>
  <w:style w:type="paragraph" w:customStyle="1" w:styleId="body">
    <w:name w:val="body"/>
    <w:basedOn w:val="Normal"/>
    <w:rsid w:val="0057414F"/>
    <w:pPr>
      <w:widowControl/>
      <w:spacing w:before="100" w:beforeAutospacing="1" w:after="100" w:afterAutospacing="1"/>
    </w:pPr>
    <w:rPr>
      <w:sz w:val="24"/>
      <w:szCs w:val="24"/>
      <w:lang w:eastAsia="en-CA"/>
    </w:rPr>
  </w:style>
  <w:style w:type="paragraph" w:styleId="NormalWeb">
    <w:name w:val="Normal (Web)"/>
    <w:basedOn w:val="Normal"/>
    <w:uiPriority w:val="99"/>
    <w:semiHidden/>
    <w:unhideWhenUsed/>
    <w:rsid w:val="0057414F"/>
    <w:pPr>
      <w:widowControl/>
      <w:spacing w:before="100" w:beforeAutospacing="1" w:after="100" w:afterAutospacing="1"/>
    </w:pPr>
    <w:rPr>
      <w:sz w:val="24"/>
      <w:szCs w:val="24"/>
      <w:lang w:eastAsia="en-CA"/>
    </w:rPr>
  </w:style>
  <w:style w:type="character" w:styleId="HTMLCite">
    <w:name w:val="HTML Cite"/>
    <w:basedOn w:val="DefaultParagraphFont"/>
    <w:uiPriority w:val="99"/>
    <w:semiHidden/>
    <w:unhideWhenUsed/>
    <w:rsid w:val="007116A1"/>
    <w:rPr>
      <w:i/>
      <w:iCs/>
    </w:rPr>
  </w:style>
  <w:style w:type="paragraph" w:styleId="HTMLPreformatted">
    <w:name w:val="HTML Preformatted"/>
    <w:basedOn w:val="Normal"/>
    <w:link w:val="HTMLPreformattedChar"/>
    <w:uiPriority w:val="99"/>
    <w:semiHidden/>
    <w:unhideWhenUsed/>
    <w:rsid w:val="00532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CA"/>
    </w:rPr>
  </w:style>
  <w:style w:type="character" w:customStyle="1" w:styleId="HTMLPreformattedChar">
    <w:name w:val="HTML Preformatted Char"/>
    <w:basedOn w:val="DefaultParagraphFont"/>
    <w:link w:val="HTMLPreformatted"/>
    <w:uiPriority w:val="99"/>
    <w:semiHidden/>
    <w:rsid w:val="00532227"/>
    <w:rPr>
      <w:rFonts w:ascii="Courier New" w:hAnsi="Courier New" w:cs="Courier New"/>
      <w:sz w:val="20"/>
      <w:szCs w:val="20"/>
      <w:lang w:val="en-CA" w:eastAsia="en-CA"/>
    </w:rPr>
  </w:style>
  <w:style w:type="character" w:customStyle="1" w:styleId="undefined">
    <w:name w:val="undefined"/>
    <w:basedOn w:val="DefaultParagraphFont"/>
    <w:rsid w:val="0019661C"/>
  </w:style>
  <w:style w:type="paragraph" w:styleId="Title">
    <w:name w:val="Title"/>
    <w:basedOn w:val="Normal"/>
    <w:next w:val="Normal"/>
    <w:link w:val="TitleChar"/>
    <w:qFormat/>
    <w:locked/>
    <w:rsid w:val="002436B2"/>
    <w:pPr>
      <w:widowControl/>
      <w:overflowPunct w:val="0"/>
      <w:autoSpaceDE w:val="0"/>
      <w:autoSpaceDN w:val="0"/>
      <w:adjustRightInd w:val="0"/>
      <w:spacing w:before="120" w:after="120"/>
      <w:jc w:val="center"/>
      <w:textAlignment w:val="baseline"/>
    </w:pPr>
    <w:rPr>
      <w:rFonts w:ascii="Arial" w:hAnsi="Arial"/>
      <w:b/>
      <w:sz w:val="32"/>
      <w:szCs w:val="32"/>
      <w:lang w:val="en-GB"/>
    </w:rPr>
  </w:style>
  <w:style w:type="character" w:customStyle="1" w:styleId="TitleChar">
    <w:name w:val="Title Char"/>
    <w:basedOn w:val="DefaultParagraphFont"/>
    <w:link w:val="Title"/>
    <w:rsid w:val="002436B2"/>
    <w:rPr>
      <w:rFonts w:ascii="Arial" w:hAnsi="Arial"/>
      <w:b/>
      <w:sz w:val="32"/>
      <w:szCs w:val="32"/>
      <w:lang w:val="en-GB"/>
    </w:rPr>
  </w:style>
  <w:style w:type="paragraph" w:styleId="Header">
    <w:name w:val="header"/>
    <w:basedOn w:val="Normal"/>
    <w:link w:val="HeaderChar"/>
    <w:uiPriority w:val="99"/>
    <w:unhideWhenUsed/>
    <w:rsid w:val="00153488"/>
    <w:pPr>
      <w:tabs>
        <w:tab w:val="center" w:pos="4320"/>
        <w:tab w:val="right" w:pos="8640"/>
      </w:tabs>
    </w:pPr>
  </w:style>
  <w:style w:type="character" w:customStyle="1" w:styleId="HeaderChar">
    <w:name w:val="Header Char"/>
    <w:basedOn w:val="DefaultParagraphFont"/>
    <w:link w:val="Header"/>
    <w:uiPriority w:val="99"/>
    <w:rsid w:val="00153488"/>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1118">
      <w:bodyDiv w:val="1"/>
      <w:marLeft w:val="0"/>
      <w:marRight w:val="0"/>
      <w:marTop w:val="0"/>
      <w:marBottom w:val="0"/>
      <w:divBdr>
        <w:top w:val="none" w:sz="0" w:space="0" w:color="auto"/>
        <w:left w:val="none" w:sz="0" w:space="0" w:color="auto"/>
        <w:bottom w:val="none" w:sz="0" w:space="0" w:color="auto"/>
        <w:right w:val="none" w:sz="0" w:space="0" w:color="auto"/>
      </w:divBdr>
    </w:div>
    <w:div w:id="204031428">
      <w:bodyDiv w:val="1"/>
      <w:marLeft w:val="0"/>
      <w:marRight w:val="0"/>
      <w:marTop w:val="0"/>
      <w:marBottom w:val="0"/>
      <w:divBdr>
        <w:top w:val="none" w:sz="0" w:space="0" w:color="auto"/>
        <w:left w:val="none" w:sz="0" w:space="0" w:color="auto"/>
        <w:bottom w:val="none" w:sz="0" w:space="0" w:color="auto"/>
        <w:right w:val="none" w:sz="0" w:space="0" w:color="auto"/>
      </w:divBdr>
      <w:divsChild>
        <w:div w:id="436951206">
          <w:marLeft w:val="0"/>
          <w:marRight w:val="0"/>
          <w:marTop w:val="0"/>
          <w:marBottom w:val="0"/>
          <w:divBdr>
            <w:top w:val="none" w:sz="0" w:space="0" w:color="auto"/>
            <w:left w:val="none" w:sz="0" w:space="0" w:color="auto"/>
            <w:bottom w:val="none" w:sz="0" w:space="0" w:color="auto"/>
            <w:right w:val="none" w:sz="0" w:space="0" w:color="auto"/>
          </w:divBdr>
          <w:divsChild>
            <w:div w:id="260723245">
              <w:marLeft w:val="0"/>
              <w:marRight w:val="0"/>
              <w:marTop w:val="0"/>
              <w:marBottom w:val="0"/>
              <w:divBdr>
                <w:top w:val="none" w:sz="0" w:space="0" w:color="auto"/>
                <w:left w:val="none" w:sz="0" w:space="0" w:color="auto"/>
                <w:bottom w:val="none" w:sz="0" w:space="0" w:color="auto"/>
                <w:right w:val="none" w:sz="0" w:space="0" w:color="auto"/>
              </w:divBdr>
            </w:div>
            <w:div w:id="824584407">
              <w:marLeft w:val="0"/>
              <w:marRight w:val="0"/>
              <w:marTop w:val="0"/>
              <w:marBottom w:val="0"/>
              <w:divBdr>
                <w:top w:val="none" w:sz="0" w:space="0" w:color="auto"/>
                <w:left w:val="none" w:sz="0" w:space="0" w:color="auto"/>
                <w:bottom w:val="none" w:sz="0" w:space="0" w:color="auto"/>
                <w:right w:val="none" w:sz="0" w:space="0" w:color="auto"/>
              </w:divBdr>
            </w:div>
            <w:div w:id="1407149943">
              <w:marLeft w:val="0"/>
              <w:marRight w:val="0"/>
              <w:marTop w:val="0"/>
              <w:marBottom w:val="0"/>
              <w:divBdr>
                <w:top w:val="none" w:sz="0" w:space="0" w:color="auto"/>
                <w:left w:val="none" w:sz="0" w:space="0" w:color="auto"/>
                <w:bottom w:val="none" w:sz="0" w:space="0" w:color="auto"/>
                <w:right w:val="none" w:sz="0" w:space="0" w:color="auto"/>
              </w:divBdr>
            </w:div>
            <w:div w:id="1590311470">
              <w:marLeft w:val="0"/>
              <w:marRight w:val="0"/>
              <w:marTop w:val="0"/>
              <w:marBottom w:val="0"/>
              <w:divBdr>
                <w:top w:val="none" w:sz="0" w:space="0" w:color="auto"/>
                <w:left w:val="none" w:sz="0" w:space="0" w:color="auto"/>
                <w:bottom w:val="none" w:sz="0" w:space="0" w:color="auto"/>
                <w:right w:val="none" w:sz="0" w:space="0" w:color="auto"/>
              </w:divBdr>
            </w:div>
          </w:divsChild>
        </w:div>
        <w:div w:id="68500368">
          <w:marLeft w:val="0"/>
          <w:marRight w:val="0"/>
          <w:marTop w:val="0"/>
          <w:marBottom w:val="0"/>
          <w:divBdr>
            <w:top w:val="none" w:sz="0" w:space="0" w:color="auto"/>
            <w:left w:val="none" w:sz="0" w:space="0" w:color="auto"/>
            <w:bottom w:val="none" w:sz="0" w:space="0" w:color="auto"/>
            <w:right w:val="none" w:sz="0" w:space="0" w:color="auto"/>
          </w:divBdr>
        </w:div>
        <w:div w:id="487675222">
          <w:marLeft w:val="0"/>
          <w:marRight w:val="0"/>
          <w:marTop w:val="0"/>
          <w:marBottom w:val="0"/>
          <w:divBdr>
            <w:top w:val="none" w:sz="0" w:space="0" w:color="auto"/>
            <w:left w:val="none" w:sz="0" w:space="0" w:color="auto"/>
            <w:bottom w:val="none" w:sz="0" w:space="0" w:color="auto"/>
            <w:right w:val="none" w:sz="0" w:space="0" w:color="auto"/>
          </w:divBdr>
        </w:div>
        <w:div w:id="1662201239">
          <w:marLeft w:val="0"/>
          <w:marRight w:val="0"/>
          <w:marTop w:val="0"/>
          <w:marBottom w:val="0"/>
          <w:divBdr>
            <w:top w:val="none" w:sz="0" w:space="0" w:color="auto"/>
            <w:left w:val="none" w:sz="0" w:space="0" w:color="auto"/>
            <w:bottom w:val="none" w:sz="0" w:space="0" w:color="auto"/>
            <w:right w:val="none" w:sz="0" w:space="0" w:color="auto"/>
          </w:divBdr>
        </w:div>
        <w:div w:id="1291325788">
          <w:marLeft w:val="0"/>
          <w:marRight w:val="0"/>
          <w:marTop w:val="0"/>
          <w:marBottom w:val="0"/>
          <w:divBdr>
            <w:top w:val="none" w:sz="0" w:space="0" w:color="auto"/>
            <w:left w:val="none" w:sz="0" w:space="0" w:color="auto"/>
            <w:bottom w:val="none" w:sz="0" w:space="0" w:color="auto"/>
            <w:right w:val="none" w:sz="0" w:space="0" w:color="auto"/>
          </w:divBdr>
          <w:divsChild>
            <w:div w:id="174654949">
              <w:marLeft w:val="0"/>
              <w:marRight w:val="0"/>
              <w:marTop w:val="0"/>
              <w:marBottom w:val="0"/>
              <w:divBdr>
                <w:top w:val="none" w:sz="0" w:space="0" w:color="auto"/>
                <w:left w:val="none" w:sz="0" w:space="0" w:color="auto"/>
                <w:bottom w:val="none" w:sz="0" w:space="0" w:color="auto"/>
                <w:right w:val="none" w:sz="0" w:space="0" w:color="auto"/>
              </w:divBdr>
            </w:div>
            <w:div w:id="651568971">
              <w:marLeft w:val="0"/>
              <w:marRight w:val="0"/>
              <w:marTop w:val="0"/>
              <w:marBottom w:val="0"/>
              <w:divBdr>
                <w:top w:val="none" w:sz="0" w:space="0" w:color="auto"/>
                <w:left w:val="none" w:sz="0" w:space="0" w:color="auto"/>
                <w:bottom w:val="none" w:sz="0" w:space="0" w:color="auto"/>
                <w:right w:val="none" w:sz="0" w:space="0" w:color="auto"/>
              </w:divBdr>
            </w:div>
            <w:div w:id="245044282">
              <w:marLeft w:val="0"/>
              <w:marRight w:val="0"/>
              <w:marTop w:val="0"/>
              <w:marBottom w:val="0"/>
              <w:divBdr>
                <w:top w:val="none" w:sz="0" w:space="0" w:color="auto"/>
                <w:left w:val="none" w:sz="0" w:space="0" w:color="auto"/>
                <w:bottom w:val="none" w:sz="0" w:space="0" w:color="auto"/>
                <w:right w:val="none" w:sz="0" w:space="0" w:color="auto"/>
              </w:divBdr>
            </w:div>
            <w:div w:id="362361691">
              <w:marLeft w:val="0"/>
              <w:marRight w:val="0"/>
              <w:marTop w:val="0"/>
              <w:marBottom w:val="0"/>
              <w:divBdr>
                <w:top w:val="none" w:sz="0" w:space="0" w:color="auto"/>
                <w:left w:val="none" w:sz="0" w:space="0" w:color="auto"/>
                <w:bottom w:val="none" w:sz="0" w:space="0" w:color="auto"/>
                <w:right w:val="none" w:sz="0" w:space="0" w:color="auto"/>
              </w:divBdr>
            </w:div>
          </w:divsChild>
        </w:div>
        <w:div w:id="2032607651">
          <w:marLeft w:val="0"/>
          <w:marRight w:val="0"/>
          <w:marTop w:val="0"/>
          <w:marBottom w:val="0"/>
          <w:divBdr>
            <w:top w:val="none" w:sz="0" w:space="0" w:color="auto"/>
            <w:left w:val="none" w:sz="0" w:space="0" w:color="auto"/>
            <w:bottom w:val="none" w:sz="0" w:space="0" w:color="auto"/>
            <w:right w:val="none" w:sz="0" w:space="0" w:color="auto"/>
          </w:divBdr>
        </w:div>
        <w:div w:id="1882746591">
          <w:marLeft w:val="0"/>
          <w:marRight w:val="0"/>
          <w:marTop w:val="0"/>
          <w:marBottom w:val="0"/>
          <w:divBdr>
            <w:top w:val="none" w:sz="0" w:space="0" w:color="auto"/>
            <w:left w:val="none" w:sz="0" w:space="0" w:color="auto"/>
            <w:bottom w:val="none" w:sz="0" w:space="0" w:color="auto"/>
            <w:right w:val="none" w:sz="0" w:space="0" w:color="auto"/>
          </w:divBdr>
        </w:div>
      </w:divsChild>
    </w:div>
    <w:div w:id="313458856">
      <w:bodyDiv w:val="1"/>
      <w:marLeft w:val="0"/>
      <w:marRight w:val="0"/>
      <w:marTop w:val="0"/>
      <w:marBottom w:val="0"/>
      <w:divBdr>
        <w:top w:val="none" w:sz="0" w:space="0" w:color="auto"/>
        <w:left w:val="none" w:sz="0" w:space="0" w:color="auto"/>
        <w:bottom w:val="none" w:sz="0" w:space="0" w:color="auto"/>
        <w:right w:val="none" w:sz="0" w:space="0" w:color="auto"/>
      </w:divBdr>
      <w:divsChild>
        <w:div w:id="1213541581">
          <w:marLeft w:val="547"/>
          <w:marRight w:val="0"/>
          <w:marTop w:val="144"/>
          <w:marBottom w:val="0"/>
          <w:divBdr>
            <w:top w:val="none" w:sz="0" w:space="0" w:color="auto"/>
            <w:left w:val="none" w:sz="0" w:space="0" w:color="auto"/>
            <w:bottom w:val="none" w:sz="0" w:space="0" w:color="auto"/>
            <w:right w:val="none" w:sz="0" w:space="0" w:color="auto"/>
          </w:divBdr>
        </w:div>
        <w:div w:id="1839536327">
          <w:marLeft w:val="547"/>
          <w:marRight w:val="0"/>
          <w:marTop w:val="144"/>
          <w:marBottom w:val="0"/>
          <w:divBdr>
            <w:top w:val="none" w:sz="0" w:space="0" w:color="auto"/>
            <w:left w:val="none" w:sz="0" w:space="0" w:color="auto"/>
            <w:bottom w:val="none" w:sz="0" w:space="0" w:color="auto"/>
            <w:right w:val="none" w:sz="0" w:space="0" w:color="auto"/>
          </w:divBdr>
        </w:div>
        <w:div w:id="1355620515">
          <w:marLeft w:val="547"/>
          <w:marRight w:val="0"/>
          <w:marTop w:val="144"/>
          <w:marBottom w:val="0"/>
          <w:divBdr>
            <w:top w:val="none" w:sz="0" w:space="0" w:color="auto"/>
            <w:left w:val="none" w:sz="0" w:space="0" w:color="auto"/>
            <w:bottom w:val="none" w:sz="0" w:space="0" w:color="auto"/>
            <w:right w:val="none" w:sz="0" w:space="0" w:color="auto"/>
          </w:divBdr>
        </w:div>
      </w:divsChild>
    </w:div>
    <w:div w:id="527528590">
      <w:bodyDiv w:val="1"/>
      <w:marLeft w:val="0"/>
      <w:marRight w:val="0"/>
      <w:marTop w:val="0"/>
      <w:marBottom w:val="0"/>
      <w:divBdr>
        <w:top w:val="none" w:sz="0" w:space="0" w:color="auto"/>
        <w:left w:val="none" w:sz="0" w:space="0" w:color="auto"/>
        <w:bottom w:val="none" w:sz="0" w:space="0" w:color="auto"/>
        <w:right w:val="none" w:sz="0" w:space="0" w:color="auto"/>
      </w:divBdr>
      <w:divsChild>
        <w:div w:id="469713221">
          <w:marLeft w:val="0"/>
          <w:marRight w:val="0"/>
          <w:marTop w:val="0"/>
          <w:marBottom w:val="150"/>
          <w:divBdr>
            <w:top w:val="single" w:sz="6" w:space="8" w:color="990000"/>
            <w:left w:val="single" w:sz="6" w:space="8" w:color="990000"/>
            <w:bottom w:val="single" w:sz="6" w:space="8" w:color="990000"/>
            <w:right w:val="single" w:sz="6" w:space="8" w:color="990000"/>
          </w:divBdr>
          <w:divsChild>
            <w:div w:id="555551345">
              <w:marLeft w:val="0"/>
              <w:marRight w:val="0"/>
              <w:marTop w:val="0"/>
              <w:marBottom w:val="0"/>
              <w:divBdr>
                <w:top w:val="none" w:sz="0" w:space="0" w:color="auto"/>
                <w:left w:val="none" w:sz="0" w:space="0" w:color="auto"/>
                <w:bottom w:val="none" w:sz="0" w:space="0" w:color="auto"/>
                <w:right w:val="none" w:sz="0" w:space="0" w:color="auto"/>
              </w:divBdr>
              <w:divsChild>
                <w:div w:id="1980187790">
                  <w:marLeft w:val="195"/>
                  <w:marRight w:val="0"/>
                  <w:marTop w:val="0"/>
                  <w:marBottom w:val="0"/>
                  <w:divBdr>
                    <w:top w:val="none" w:sz="0" w:space="0" w:color="auto"/>
                    <w:left w:val="none" w:sz="0" w:space="0" w:color="auto"/>
                    <w:bottom w:val="none" w:sz="0" w:space="0" w:color="auto"/>
                    <w:right w:val="none" w:sz="0" w:space="0" w:color="auto"/>
                  </w:divBdr>
                  <w:divsChild>
                    <w:div w:id="2016151202">
                      <w:marLeft w:val="0"/>
                      <w:marRight w:val="0"/>
                      <w:marTop w:val="0"/>
                      <w:marBottom w:val="0"/>
                      <w:divBdr>
                        <w:top w:val="none" w:sz="0" w:space="0" w:color="auto"/>
                        <w:left w:val="none" w:sz="0" w:space="0" w:color="auto"/>
                        <w:bottom w:val="none" w:sz="0" w:space="0" w:color="auto"/>
                        <w:right w:val="none" w:sz="0" w:space="0" w:color="auto"/>
                      </w:divBdr>
                      <w:divsChild>
                        <w:div w:id="1732653950">
                          <w:marLeft w:val="0"/>
                          <w:marRight w:val="0"/>
                          <w:marTop w:val="0"/>
                          <w:marBottom w:val="0"/>
                          <w:divBdr>
                            <w:top w:val="none" w:sz="0" w:space="0" w:color="auto"/>
                            <w:left w:val="none" w:sz="0" w:space="0" w:color="auto"/>
                            <w:bottom w:val="none" w:sz="0" w:space="0" w:color="auto"/>
                            <w:right w:val="none" w:sz="0" w:space="0" w:color="auto"/>
                          </w:divBdr>
                          <w:divsChild>
                            <w:div w:id="436410065">
                              <w:marLeft w:val="0"/>
                              <w:marRight w:val="0"/>
                              <w:marTop w:val="0"/>
                              <w:marBottom w:val="0"/>
                              <w:divBdr>
                                <w:top w:val="none" w:sz="0" w:space="0" w:color="auto"/>
                                <w:left w:val="none" w:sz="0" w:space="0" w:color="auto"/>
                                <w:bottom w:val="none" w:sz="0" w:space="0" w:color="auto"/>
                                <w:right w:val="none" w:sz="0" w:space="0" w:color="auto"/>
                              </w:divBdr>
                              <w:divsChild>
                                <w:div w:id="1757818554">
                                  <w:marLeft w:val="0"/>
                                  <w:marRight w:val="0"/>
                                  <w:marTop w:val="0"/>
                                  <w:marBottom w:val="100"/>
                                  <w:divBdr>
                                    <w:top w:val="single" w:sz="6" w:space="0" w:color="FFCC00"/>
                                    <w:left w:val="single" w:sz="6" w:space="0" w:color="FFCC00"/>
                                    <w:bottom w:val="single" w:sz="6" w:space="0" w:color="FFCC00"/>
                                    <w:right w:val="single" w:sz="6" w:space="0" w:color="FFCC00"/>
                                  </w:divBdr>
                                  <w:divsChild>
                                    <w:div w:id="1378048302">
                                      <w:marLeft w:val="0"/>
                                      <w:marRight w:val="0"/>
                                      <w:marTop w:val="0"/>
                                      <w:marBottom w:val="0"/>
                                      <w:divBdr>
                                        <w:top w:val="none" w:sz="0" w:space="0" w:color="auto"/>
                                        <w:left w:val="none" w:sz="0" w:space="0" w:color="auto"/>
                                        <w:bottom w:val="none" w:sz="0" w:space="0" w:color="auto"/>
                                        <w:right w:val="none" w:sz="0" w:space="0" w:color="auto"/>
                                      </w:divBdr>
                                      <w:divsChild>
                                        <w:div w:id="1404643396">
                                          <w:marLeft w:val="0"/>
                                          <w:marRight w:val="0"/>
                                          <w:marTop w:val="0"/>
                                          <w:marBottom w:val="0"/>
                                          <w:divBdr>
                                            <w:top w:val="none" w:sz="0" w:space="0" w:color="auto"/>
                                            <w:left w:val="none" w:sz="0" w:space="0" w:color="auto"/>
                                            <w:bottom w:val="none" w:sz="0" w:space="0" w:color="auto"/>
                                            <w:right w:val="none" w:sz="0" w:space="0" w:color="auto"/>
                                          </w:divBdr>
                                          <w:divsChild>
                                            <w:div w:id="515465488">
                                              <w:marLeft w:val="0"/>
                                              <w:marRight w:val="120"/>
                                              <w:marTop w:val="0"/>
                                              <w:marBottom w:val="0"/>
                                              <w:divBdr>
                                                <w:top w:val="none" w:sz="0" w:space="0" w:color="auto"/>
                                                <w:left w:val="none" w:sz="0" w:space="0" w:color="auto"/>
                                                <w:bottom w:val="none" w:sz="0" w:space="0" w:color="auto"/>
                                                <w:right w:val="none" w:sz="0" w:space="0" w:color="auto"/>
                                              </w:divBdr>
                                              <w:divsChild>
                                                <w:div w:id="1546063230">
                                                  <w:marLeft w:val="0"/>
                                                  <w:marRight w:val="0"/>
                                                  <w:marTop w:val="0"/>
                                                  <w:marBottom w:val="0"/>
                                                  <w:divBdr>
                                                    <w:top w:val="none" w:sz="0" w:space="0" w:color="auto"/>
                                                    <w:left w:val="none" w:sz="0" w:space="0" w:color="auto"/>
                                                    <w:bottom w:val="none" w:sz="0" w:space="0" w:color="auto"/>
                                                    <w:right w:val="none" w:sz="0" w:space="0" w:color="auto"/>
                                                  </w:divBdr>
                                                  <w:divsChild>
                                                    <w:div w:id="18021918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164364">
      <w:bodyDiv w:val="1"/>
      <w:marLeft w:val="0"/>
      <w:marRight w:val="0"/>
      <w:marTop w:val="0"/>
      <w:marBottom w:val="0"/>
      <w:divBdr>
        <w:top w:val="none" w:sz="0" w:space="0" w:color="auto"/>
        <w:left w:val="none" w:sz="0" w:space="0" w:color="auto"/>
        <w:bottom w:val="none" w:sz="0" w:space="0" w:color="auto"/>
        <w:right w:val="none" w:sz="0" w:space="0" w:color="auto"/>
      </w:divBdr>
      <w:divsChild>
        <w:div w:id="1578172934">
          <w:marLeft w:val="0"/>
          <w:marRight w:val="0"/>
          <w:marTop w:val="0"/>
          <w:marBottom w:val="0"/>
          <w:divBdr>
            <w:top w:val="none" w:sz="0" w:space="0" w:color="auto"/>
            <w:left w:val="none" w:sz="0" w:space="0" w:color="auto"/>
            <w:bottom w:val="none" w:sz="0" w:space="0" w:color="auto"/>
            <w:right w:val="none" w:sz="0" w:space="0" w:color="auto"/>
          </w:divBdr>
          <w:divsChild>
            <w:div w:id="1153448072">
              <w:marLeft w:val="0"/>
              <w:marRight w:val="0"/>
              <w:marTop w:val="0"/>
              <w:marBottom w:val="0"/>
              <w:divBdr>
                <w:top w:val="none" w:sz="0" w:space="0" w:color="auto"/>
                <w:left w:val="none" w:sz="0" w:space="0" w:color="auto"/>
                <w:bottom w:val="none" w:sz="0" w:space="0" w:color="auto"/>
                <w:right w:val="none" w:sz="0" w:space="0" w:color="auto"/>
              </w:divBdr>
              <w:divsChild>
                <w:div w:id="1514682143">
                  <w:marLeft w:val="0"/>
                  <w:marRight w:val="0"/>
                  <w:marTop w:val="0"/>
                  <w:marBottom w:val="0"/>
                  <w:divBdr>
                    <w:top w:val="none" w:sz="0" w:space="0" w:color="auto"/>
                    <w:left w:val="none" w:sz="0" w:space="0" w:color="auto"/>
                    <w:bottom w:val="none" w:sz="0" w:space="0" w:color="auto"/>
                    <w:right w:val="none" w:sz="0" w:space="0" w:color="auto"/>
                  </w:divBdr>
                  <w:divsChild>
                    <w:div w:id="301278586">
                      <w:marLeft w:val="0"/>
                      <w:marRight w:val="0"/>
                      <w:marTop w:val="0"/>
                      <w:marBottom w:val="0"/>
                      <w:divBdr>
                        <w:top w:val="none" w:sz="0" w:space="0" w:color="auto"/>
                        <w:left w:val="none" w:sz="0" w:space="0" w:color="auto"/>
                        <w:bottom w:val="none" w:sz="0" w:space="0" w:color="auto"/>
                        <w:right w:val="none" w:sz="0" w:space="0" w:color="auto"/>
                      </w:divBdr>
                      <w:divsChild>
                        <w:div w:id="1005202932">
                          <w:marLeft w:val="0"/>
                          <w:marRight w:val="0"/>
                          <w:marTop w:val="0"/>
                          <w:marBottom w:val="0"/>
                          <w:divBdr>
                            <w:top w:val="none" w:sz="0" w:space="0" w:color="auto"/>
                            <w:left w:val="none" w:sz="0" w:space="0" w:color="auto"/>
                            <w:bottom w:val="none" w:sz="0" w:space="0" w:color="auto"/>
                            <w:right w:val="none" w:sz="0" w:space="0" w:color="auto"/>
                          </w:divBdr>
                          <w:divsChild>
                            <w:div w:id="1958828764">
                              <w:marLeft w:val="0"/>
                              <w:marRight w:val="0"/>
                              <w:marTop w:val="0"/>
                              <w:marBottom w:val="0"/>
                              <w:divBdr>
                                <w:top w:val="none" w:sz="0" w:space="0" w:color="auto"/>
                                <w:left w:val="none" w:sz="0" w:space="0" w:color="auto"/>
                                <w:bottom w:val="none" w:sz="0" w:space="0" w:color="auto"/>
                                <w:right w:val="none" w:sz="0" w:space="0" w:color="auto"/>
                              </w:divBdr>
                              <w:divsChild>
                                <w:div w:id="2146963590">
                                  <w:marLeft w:val="0"/>
                                  <w:marRight w:val="0"/>
                                  <w:marTop w:val="0"/>
                                  <w:marBottom w:val="0"/>
                                  <w:divBdr>
                                    <w:top w:val="none" w:sz="0" w:space="0" w:color="auto"/>
                                    <w:left w:val="none" w:sz="0" w:space="0" w:color="auto"/>
                                    <w:bottom w:val="none" w:sz="0" w:space="0" w:color="auto"/>
                                    <w:right w:val="none" w:sz="0" w:space="0" w:color="auto"/>
                                  </w:divBdr>
                                  <w:divsChild>
                                    <w:div w:id="1582446969">
                                      <w:marLeft w:val="0"/>
                                      <w:marRight w:val="0"/>
                                      <w:marTop w:val="0"/>
                                      <w:marBottom w:val="0"/>
                                      <w:divBdr>
                                        <w:top w:val="none" w:sz="0" w:space="0" w:color="auto"/>
                                        <w:left w:val="none" w:sz="0" w:space="0" w:color="auto"/>
                                        <w:bottom w:val="none" w:sz="0" w:space="0" w:color="auto"/>
                                        <w:right w:val="none" w:sz="0" w:space="0" w:color="auto"/>
                                      </w:divBdr>
                                      <w:divsChild>
                                        <w:div w:id="207574541">
                                          <w:marLeft w:val="0"/>
                                          <w:marRight w:val="0"/>
                                          <w:marTop w:val="0"/>
                                          <w:marBottom w:val="0"/>
                                          <w:divBdr>
                                            <w:top w:val="none" w:sz="0" w:space="0" w:color="auto"/>
                                            <w:left w:val="none" w:sz="0" w:space="0" w:color="auto"/>
                                            <w:bottom w:val="none" w:sz="0" w:space="0" w:color="auto"/>
                                            <w:right w:val="none" w:sz="0" w:space="0" w:color="auto"/>
                                          </w:divBdr>
                                          <w:divsChild>
                                            <w:div w:id="5250704">
                                              <w:marLeft w:val="0"/>
                                              <w:marRight w:val="0"/>
                                              <w:marTop w:val="0"/>
                                              <w:marBottom w:val="0"/>
                                              <w:divBdr>
                                                <w:top w:val="none" w:sz="0" w:space="0" w:color="auto"/>
                                                <w:left w:val="none" w:sz="0" w:space="0" w:color="auto"/>
                                                <w:bottom w:val="none" w:sz="0" w:space="0" w:color="auto"/>
                                                <w:right w:val="none" w:sz="0" w:space="0" w:color="auto"/>
                                              </w:divBdr>
                                              <w:divsChild>
                                                <w:div w:id="1418674054">
                                                  <w:marLeft w:val="0"/>
                                                  <w:marRight w:val="0"/>
                                                  <w:marTop w:val="0"/>
                                                  <w:marBottom w:val="0"/>
                                                  <w:divBdr>
                                                    <w:top w:val="none" w:sz="0" w:space="0" w:color="auto"/>
                                                    <w:left w:val="none" w:sz="0" w:space="0" w:color="auto"/>
                                                    <w:bottom w:val="none" w:sz="0" w:space="0" w:color="auto"/>
                                                    <w:right w:val="none" w:sz="0" w:space="0" w:color="auto"/>
                                                  </w:divBdr>
                                                  <w:divsChild>
                                                    <w:div w:id="896281722">
                                                      <w:marLeft w:val="0"/>
                                                      <w:marRight w:val="0"/>
                                                      <w:marTop w:val="0"/>
                                                      <w:marBottom w:val="0"/>
                                                      <w:divBdr>
                                                        <w:top w:val="none" w:sz="0" w:space="0" w:color="auto"/>
                                                        <w:left w:val="none" w:sz="0" w:space="0" w:color="auto"/>
                                                        <w:bottom w:val="none" w:sz="0" w:space="0" w:color="auto"/>
                                                        <w:right w:val="none" w:sz="0" w:space="0" w:color="auto"/>
                                                      </w:divBdr>
                                                      <w:divsChild>
                                                        <w:div w:id="1365986537">
                                                          <w:marLeft w:val="0"/>
                                                          <w:marRight w:val="0"/>
                                                          <w:marTop w:val="0"/>
                                                          <w:marBottom w:val="300"/>
                                                          <w:divBdr>
                                                            <w:top w:val="none" w:sz="0" w:space="0" w:color="auto"/>
                                                            <w:left w:val="none" w:sz="0" w:space="0" w:color="auto"/>
                                                            <w:bottom w:val="single" w:sz="6" w:space="15" w:color="CCCCCC"/>
                                                            <w:right w:val="none" w:sz="0" w:space="0" w:color="auto"/>
                                                          </w:divBdr>
                                                          <w:divsChild>
                                                            <w:div w:id="7566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434613">
      <w:bodyDiv w:val="1"/>
      <w:marLeft w:val="0"/>
      <w:marRight w:val="0"/>
      <w:marTop w:val="0"/>
      <w:marBottom w:val="0"/>
      <w:divBdr>
        <w:top w:val="none" w:sz="0" w:space="0" w:color="auto"/>
        <w:left w:val="none" w:sz="0" w:space="0" w:color="auto"/>
        <w:bottom w:val="none" w:sz="0" w:space="0" w:color="auto"/>
        <w:right w:val="none" w:sz="0" w:space="0" w:color="auto"/>
      </w:divBdr>
      <w:divsChild>
        <w:div w:id="21709583">
          <w:marLeft w:val="0"/>
          <w:marRight w:val="0"/>
          <w:marTop w:val="0"/>
          <w:marBottom w:val="0"/>
          <w:divBdr>
            <w:top w:val="none" w:sz="0" w:space="0" w:color="auto"/>
            <w:left w:val="none" w:sz="0" w:space="0" w:color="auto"/>
            <w:bottom w:val="none" w:sz="0" w:space="0" w:color="auto"/>
            <w:right w:val="none" w:sz="0" w:space="0" w:color="auto"/>
          </w:divBdr>
          <w:divsChild>
            <w:div w:id="1347705649">
              <w:marLeft w:val="0"/>
              <w:marRight w:val="0"/>
              <w:marTop w:val="0"/>
              <w:marBottom w:val="0"/>
              <w:divBdr>
                <w:top w:val="none" w:sz="0" w:space="0" w:color="auto"/>
                <w:left w:val="none" w:sz="0" w:space="0" w:color="auto"/>
                <w:bottom w:val="none" w:sz="0" w:space="0" w:color="auto"/>
                <w:right w:val="none" w:sz="0" w:space="0" w:color="auto"/>
              </w:divBdr>
              <w:divsChild>
                <w:div w:id="398288825">
                  <w:marLeft w:val="0"/>
                  <w:marRight w:val="0"/>
                  <w:marTop w:val="0"/>
                  <w:marBottom w:val="0"/>
                  <w:divBdr>
                    <w:top w:val="none" w:sz="0" w:space="0" w:color="auto"/>
                    <w:left w:val="none" w:sz="0" w:space="0" w:color="auto"/>
                    <w:bottom w:val="none" w:sz="0" w:space="0" w:color="auto"/>
                    <w:right w:val="none" w:sz="0" w:space="0" w:color="auto"/>
                  </w:divBdr>
                  <w:divsChild>
                    <w:div w:id="2126343236">
                      <w:marLeft w:val="0"/>
                      <w:marRight w:val="0"/>
                      <w:marTop w:val="0"/>
                      <w:marBottom w:val="0"/>
                      <w:divBdr>
                        <w:top w:val="none" w:sz="0" w:space="0" w:color="auto"/>
                        <w:left w:val="none" w:sz="0" w:space="0" w:color="auto"/>
                        <w:bottom w:val="none" w:sz="0" w:space="0" w:color="auto"/>
                        <w:right w:val="none" w:sz="0" w:space="0" w:color="auto"/>
                      </w:divBdr>
                      <w:divsChild>
                        <w:div w:id="909384272">
                          <w:marLeft w:val="0"/>
                          <w:marRight w:val="0"/>
                          <w:marTop w:val="0"/>
                          <w:marBottom w:val="0"/>
                          <w:divBdr>
                            <w:top w:val="none" w:sz="0" w:space="0" w:color="auto"/>
                            <w:left w:val="none" w:sz="0" w:space="0" w:color="auto"/>
                            <w:bottom w:val="none" w:sz="0" w:space="0" w:color="auto"/>
                            <w:right w:val="none" w:sz="0" w:space="0" w:color="auto"/>
                          </w:divBdr>
                          <w:divsChild>
                            <w:div w:id="2035301415">
                              <w:marLeft w:val="0"/>
                              <w:marRight w:val="0"/>
                              <w:marTop w:val="0"/>
                              <w:marBottom w:val="0"/>
                              <w:divBdr>
                                <w:top w:val="none" w:sz="0" w:space="0" w:color="auto"/>
                                <w:left w:val="none" w:sz="0" w:space="0" w:color="auto"/>
                                <w:bottom w:val="none" w:sz="0" w:space="0" w:color="auto"/>
                                <w:right w:val="none" w:sz="0" w:space="0" w:color="auto"/>
                              </w:divBdr>
                              <w:divsChild>
                                <w:div w:id="486475756">
                                  <w:marLeft w:val="0"/>
                                  <w:marRight w:val="0"/>
                                  <w:marTop w:val="0"/>
                                  <w:marBottom w:val="0"/>
                                  <w:divBdr>
                                    <w:top w:val="none" w:sz="0" w:space="0" w:color="auto"/>
                                    <w:left w:val="none" w:sz="0" w:space="0" w:color="auto"/>
                                    <w:bottom w:val="none" w:sz="0" w:space="0" w:color="auto"/>
                                    <w:right w:val="none" w:sz="0" w:space="0" w:color="auto"/>
                                  </w:divBdr>
                                  <w:divsChild>
                                    <w:div w:id="298152932">
                                      <w:marLeft w:val="0"/>
                                      <w:marRight w:val="0"/>
                                      <w:marTop w:val="0"/>
                                      <w:marBottom w:val="0"/>
                                      <w:divBdr>
                                        <w:top w:val="none" w:sz="0" w:space="0" w:color="auto"/>
                                        <w:left w:val="none" w:sz="0" w:space="0" w:color="auto"/>
                                        <w:bottom w:val="none" w:sz="0" w:space="0" w:color="auto"/>
                                        <w:right w:val="none" w:sz="0" w:space="0" w:color="auto"/>
                                      </w:divBdr>
                                      <w:divsChild>
                                        <w:div w:id="509804644">
                                          <w:marLeft w:val="0"/>
                                          <w:marRight w:val="0"/>
                                          <w:marTop w:val="0"/>
                                          <w:marBottom w:val="0"/>
                                          <w:divBdr>
                                            <w:top w:val="none" w:sz="0" w:space="0" w:color="auto"/>
                                            <w:left w:val="none" w:sz="0" w:space="0" w:color="auto"/>
                                            <w:bottom w:val="none" w:sz="0" w:space="0" w:color="auto"/>
                                            <w:right w:val="none" w:sz="0" w:space="0" w:color="auto"/>
                                          </w:divBdr>
                                          <w:divsChild>
                                            <w:div w:id="1868517519">
                                              <w:marLeft w:val="0"/>
                                              <w:marRight w:val="0"/>
                                              <w:marTop w:val="0"/>
                                              <w:marBottom w:val="0"/>
                                              <w:divBdr>
                                                <w:top w:val="none" w:sz="0" w:space="0" w:color="auto"/>
                                                <w:left w:val="none" w:sz="0" w:space="0" w:color="auto"/>
                                                <w:bottom w:val="none" w:sz="0" w:space="0" w:color="auto"/>
                                                <w:right w:val="none" w:sz="0" w:space="0" w:color="auto"/>
                                              </w:divBdr>
                                              <w:divsChild>
                                                <w:div w:id="1881866743">
                                                  <w:marLeft w:val="0"/>
                                                  <w:marRight w:val="0"/>
                                                  <w:marTop w:val="0"/>
                                                  <w:marBottom w:val="0"/>
                                                  <w:divBdr>
                                                    <w:top w:val="none" w:sz="0" w:space="0" w:color="auto"/>
                                                    <w:left w:val="none" w:sz="0" w:space="0" w:color="auto"/>
                                                    <w:bottom w:val="none" w:sz="0" w:space="0" w:color="auto"/>
                                                    <w:right w:val="none" w:sz="0" w:space="0" w:color="auto"/>
                                                  </w:divBdr>
                                                  <w:divsChild>
                                                    <w:div w:id="758913479">
                                                      <w:marLeft w:val="0"/>
                                                      <w:marRight w:val="0"/>
                                                      <w:marTop w:val="0"/>
                                                      <w:marBottom w:val="0"/>
                                                      <w:divBdr>
                                                        <w:top w:val="none" w:sz="0" w:space="0" w:color="auto"/>
                                                        <w:left w:val="none" w:sz="0" w:space="0" w:color="auto"/>
                                                        <w:bottom w:val="none" w:sz="0" w:space="0" w:color="auto"/>
                                                        <w:right w:val="none" w:sz="0" w:space="0" w:color="auto"/>
                                                      </w:divBdr>
                                                      <w:divsChild>
                                                        <w:div w:id="1355692347">
                                                          <w:marLeft w:val="0"/>
                                                          <w:marRight w:val="0"/>
                                                          <w:marTop w:val="0"/>
                                                          <w:marBottom w:val="300"/>
                                                          <w:divBdr>
                                                            <w:top w:val="none" w:sz="0" w:space="0" w:color="auto"/>
                                                            <w:left w:val="none" w:sz="0" w:space="0" w:color="auto"/>
                                                            <w:bottom w:val="single" w:sz="6" w:space="15" w:color="CCCCCC"/>
                                                            <w:right w:val="none" w:sz="0" w:space="0" w:color="auto"/>
                                                          </w:divBdr>
                                                          <w:divsChild>
                                                            <w:div w:id="5498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0339743">
      <w:bodyDiv w:val="1"/>
      <w:marLeft w:val="0"/>
      <w:marRight w:val="0"/>
      <w:marTop w:val="0"/>
      <w:marBottom w:val="0"/>
      <w:divBdr>
        <w:top w:val="none" w:sz="0" w:space="0" w:color="auto"/>
        <w:left w:val="none" w:sz="0" w:space="0" w:color="auto"/>
        <w:bottom w:val="none" w:sz="0" w:space="0" w:color="auto"/>
        <w:right w:val="none" w:sz="0" w:space="0" w:color="auto"/>
      </w:divBdr>
      <w:divsChild>
        <w:div w:id="1149904374">
          <w:marLeft w:val="547"/>
          <w:marRight w:val="0"/>
          <w:marTop w:val="154"/>
          <w:marBottom w:val="0"/>
          <w:divBdr>
            <w:top w:val="none" w:sz="0" w:space="0" w:color="auto"/>
            <w:left w:val="none" w:sz="0" w:space="0" w:color="auto"/>
            <w:bottom w:val="none" w:sz="0" w:space="0" w:color="auto"/>
            <w:right w:val="none" w:sz="0" w:space="0" w:color="auto"/>
          </w:divBdr>
        </w:div>
        <w:div w:id="1483620378">
          <w:marLeft w:val="1166"/>
          <w:marRight w:val="0"/>
          <w:marTop w:val="134"/>
          <w:marBottom w:val="0"/>
          <w:divBdr>
            <w:top w:val="none" w:sz="0" w:space="0" w:color="auto"/>
            <w:left w:val="none" w:sz="0" w:space="0" w:color="auto"/>
            <w:bottom w:val="none" w:sz="0" w:space="0" w:color="auto"/>
            <w:right w:val="none" w:sz="0" w:space="0" w:color="auto"/>
          </w:divBdr>
        </w:div>
        <w:div w:id="1313563064">
          <w:marLeft w:val="1166"/>
          <w:marRight w:val="0"/>
          <w:marTop w:val="134"/>
          <w:marBottom w:val="0"/>
          <w:divBdr>
            <w:top w:val="none" w:sz="0" w:space="0" w:color="auto"/>
            <w:left w:val="none" w:sz="0" w:space="0" w:color="auto"/>
            <w:bottom w:val="none" w:sz="0" w:space="0" w:color="auto"/>
            <w:right w:val="none" w:sz="0" w:space="0" w:color="auto"/>
          </w:divBdr>
        </w:div>
        <w:div w:id="1519812311">
          <w:marLeft w:val="1166"/>
          <w:marRight w:val="0"/>
          <w:marTop w:val="134"/>
          <w:marBottom w:val="0"/>
          <w:divBdr>
            <w:top w:val="none" w:sz="0" w:space="0" w:color="auto"/>
            <w:left w:val="none" w:sz="0" w:space="0" w:color="auto"/>
            <w:bottom w:val="none" w:sz="0" w:space="0" w:color="auto"/>
            <w:right w:val="none" w:sz="0" w:space="0" w:color="auto"/>
          </w:divBdr>
        </w:div>
      </w:divsChild>
    </w:div>
    <w:div w:id="906182779">
      <w:bodyDiv w:val="1"/>
      <w:marLeft w:val="0"/>
      <w:marRight w:val="0"/>
      <w:marTop w:val="0"/>
      <w:marBottom w:val="0"/>
      <w:divBdr>
        <w:top w:val="none" w:sz="0" w:space="0" w:color="auto"/>
        <w:left w:val="none" w:sz="0" w:space="0" w:color="auto"/>
        <w:bottom w:val="none" w:sz="0" w:space="0" w:color="auto"/>
        <w:right w:val="none" w:sz="0" w:space="0" w:color="auto"/>
      </w:divBdr>
    </w:div>
    <w:div w:id="1017317238">
      <w:bodyDiv w:val="1"/>
      <w:marLeft w:val="0"/>
      <w:marRight w:val="0"/>
      <w:marTop w:val="0"/>
      <w:marBottom w:val="0"/>
      <w:divBdr>
        <w:top w:val="none" w:sz="0" w:space="0" w:color="auto"/>
        <w:left w:val="none" w:sz="0" w:space="0" w:color="auto"/>
        <w:bottom w:val="none" w:sz="0" w:space="0" w:color="auto"/>
        <w:right w:val="none" w:sz="0" w:space="0" w:color="auto"/>
      </w:divBdr>
      <w:divsChild>
        <w:div w:id="241792360">
          <w:marLeft w:val="0"/>
          <w:marRight w:val="0"/>
          <w:marTop w:val="0"/>
          <w:marBottom w:val="150"/>
          <w:divBdr>
            <w:top w:val="single" w:sz="6" w:space="8" w:color="990000"/>
            <w:left w:val="single" w:sz="6" w:space="8" w:color="990000"/>
            <w:bottom w:val="single" w:sz="6" w:space="8" w:color="990000"/>
            <w:right w:val="single" w:sz="6" w:space="8" w:color="990000"/>
          </w:divBdr>
          <w:divsChild>
            <w:div w:id="1475100880">
              <w:marLeft w:val="0"/>
              <w:marRight w:val="0"/>
              <w:marTop w:val="0"/>
              <w:marBottom w:val="0"/>
              <w:divBdr>
                <w:top w:val="none" w:sz="0" w:space="0" w:color="auto"/>
                <w:left w:val="none" w:sz="0" w:space="0" w:color="auto"/>
                <w:bottom w:val="none" w:sz="0" w:space="0" w:color="auto"/>
                <w:right w:val="none" w:sz="0" w:space="0" w:color="auto"/>
              </w:divBdr>
              <w:divsChild>
                <w:div w:id="842889467">
                  <w:marLeft w:val="195"/>
                  <w:marRight w:val="0"/>
                  <w:marTop w:val="0"/>
                  <w:marBottom w:val="0"/>
                  <w:divBdr>
                    <w:top w:val="none" w:sz="0" w:space="0" w:color="auto"/>
                    <w:left w:val="none" w:sz="0" w:space="0" w:color="auto"/>
                    <w:bottom w:val="none" w:sz="0" w:space="0" w:color="auto"/>
                    <w:right w:val="none" w:sz="0" w:space="0" w:color="auto"/>
                  </w:divBdr>
                  <w:divsChild>
                    <w:div w:id="238297725">
                      <w:marLeft w:val="0"/>
                      <w:marRight w:val="0"/>
                      <w:marTop w:val="0"/>
                      <w:marBottom w:val="0"/>
                      <w:divBdr>
                        <w:top w:val="none" w:sz="0" w:space="0" w:color="auto"/>
                        <w:left w:val="none" w:sz="0" w:space="0" w:color="auto"/>
                        <w:bottom w:val="none" w:sz="0" w:space="0" w:color="auto"/>
                        <w:right w:val="none" w:sz="0" w:space="0" w:color="auto"/>
                      </w:divBdr>
                      <w:divsChild>
                        <w:div w:id="1458404848">
                          <w:marLeft w:val="0"/>
                          <w:marRight w:val="0"/>
                          <w:marTop w:val="0"/>
                          <w:marBottom w:val="0"/>
                          <w:divBdr>
                            <w:top w:val="none" w:sz="0" w:space="0" w:color="auto"/>
                            <w:left w:val="none" w:sz="0" w:space="0" w:color="auto"/>
                            <w:bottom w:val="none" w:sz="0" w:space="0" w:color="auto"/>
                            <w:right w:val="none" w:sz="0" w:space="0" w:color="auto"/>
                          </w:divBdr>
                          <w:divsChild>
                            <w:div w:id="417601670">
                              <w:marLeft w:val="0"/>
                              <w:marRight w:val="0"/>
                              <w:marTop w:val="0"/>
                              <w:marBottom w:val="0"/>
                              <w:divBdr>
                                <w:top w:val="none" w:sz="0" w:space="0" w:color="auto"/>
                                <w:left w:val="none" w:sz="0" w:space="0" w:color="auto"/>
                                <w:bottom w:val="none" w:sz="0" w:space="0" w:color="auto"/>
                                <w:right w:val="none" w:sz="0" w:space="0" w:color="auto"/>
                              </w:divBdr>
                              <w:divsChild>
                                <w:div w:id="1473131881">
                                  <w:marLeft w:val="0"/>
                                  <w:marRight w:val="0"/>
                                  <w:marTop w:val="0"/>
                                  <w:marBottom w:val="100"/>
                                  <w:divBdr>
                                    <w:top w:val="single" w:sz="6" w:space="0" w:color="FFCC00"/>
                                    <w:left w:val="single" w:sz="6" w:space="0" w:color="FFCC00"/>
                                    <w:bottom w:val="single" w:sz="6" w:space="0" w:color="FFCC00"/>
                                    <w:right w:val="single" w:sz="6" w:space="0" w:color="FFCC00"/>
                                  </w:divBdr>
                                  <w:divsChild>
                                    <w:div w:id="722487100">
                                      <w:marLeft w:val="0"/>
                                      <w:marRight w:val="0"/>
                                      <w:marTop w:val="0"/>
                                      <w:marBottom w:val="0"/>
                                      <w:divBdr>
                                        <w:top w:val="none" w:sz="0" w:space="0" w:color="auto"/>
                                        <w:left w:val="none" w:sz="0" w:space="0" w:color="auto"/>
                                        <w:bottom w:val="none" w:sz="0" w:space="0" w:color="auto"/>
                                        <w:right w:val="none" w:sz="0" w:space="0" w:color="auto"/>
                                      </w:divBdr>
                                      <w:divsChild>
                                        <w:div w:id="1124155961">
                                          <w:marLeft w:val="0"/>
                                          <w:marRight w:val="0"/>
                                          <w:marTop w:val="0"/>
                                          <w:marBottom w:val="0"/>
                                          <w:divBdr>
                                            <w:top w:val="none" w:sz="0" w:space="0" w:color="auto"/>
                                            <w:left w:val="none" w:sz="0" w:space="0" w:color="auto"/>
                                            <w:bottom w:val="none" w:sz="0" w:space="0" w:color="auto"/>
                                            <w:right w:val="none" w:sz="0" w:space="0" w:color="auto"/>
                                          </w:divBdr>
                                          <w:divsChild>
                                            <w:div w:id="85853908">
                                              <w:marLeft w:val="0"/>
                                              <w:marRight w:val="120"/>
                                              <w:marTop w:val="0"/>
                                              <w:marBottom w:val="0"/>
                                              <w:divBdr>
                                                <w:top w:val="none" w:sz="0" w:space="0" w:color="auto"/>
                                                <w:left w:val="none" w:sz="0" w:space="0" w:color="auto"/>
                                                <w:bottom w:val="none" w:sz="0" w:space="0" w:color="auto"/>
                                                <w:right w:val="none" w:sz="0" w:space="0" w:color="auto"/>
                                              </w:divBdr>
                                              <w:divsChild>
                                                <w:div w:id="1885285889">
                                                  <w:marLeft w:val="0"/>
                                                  <w:marRight w:val="0"/>
                                                  <w:marTop w:val="0"/>
                                                  <w:marBottom w:val="0"/>
                                                  <w:divBdr>
                                                    <w:top w:val="none" w:sz="0" w:space="0" w:color="auto"/>
                                                    <w:left w:val="none" w:sz="0" w:space="0" w:color="auto"/>
                                                    <w:bottom w:val="none" w:sz="0" w:space="0" w:color="auto"/>
                                                    <w:right w:val="none" w:sz="0" w:space="0" w:color="auto"/>
                                                  </w:divBdr>
                                                  <w:divsChild>
                                                    <w:div w:id="16561062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523729">
      <w:bodyDiv w:val="1"/>
      <w:marLeft w:val="0"/>
      <w:marRight w:val="0"/>
      <w:marTop w:val="0"/>
      <w:marBottom w:val="0"/>
      <w:divBdr>
        <w:top w:val="none" w:sz="0" w:space="0" w:color="auto"/>
        <w:left w:val="none" w:sz="0" w:space="0" w:color="auto"/>
        <w:bottom w:val="none" w:sz="0" w:space="0" w:color="auto"/>
        <w:right w:val="none" w:sz="0" w:space="0" w:color="auto"/>
      </w:divBdr>
    </w:div>
    <w:div w:id="1372068878">
      <w:bodyDiv w:val="1"/>
      <w:marLeft w:val="0"/>
      <w:marRight w:val="0"/>
      <w:marTop w:val="0"/>
      <w:marBottom w:val="0"/>
      <w:divBdr>
        <w:top w:val="none" w:sz="0" w:space="0" w:color="auto"/>
        <w:left w:val="none" w:sz="0" w:space="0" w:color="auto"/>
        <w:bottom w:val="none" w:sz="0" w:space="0" w:color="auto"/>
        <w:right w:val="none" w:sz="0" w:space="0" w:color="auto"/>
      </w:divBdr>
    </w:div>
    <w:div w:id="1390567209">
      <w:bodyDiv w:val="1"/>
      <w:marLeft w:val="0"/>
      <w:marRight w:val="0"/>
      <w:marTop w:val="0"/>
      <w:marBottom w:val="0"/>
      <w:divBdr>
        <w:top w:val="none" w:sz="0" w:space="0" w:color="auto"/>
        <w:left w:val="none" w:sz="0" w:space="0" w:color="auto"/>
        <w:bottom w:val="none" w:sz="0" w:space="0" w:color="auto"/>
        <w:right w:val="none" w:sz="0" w:space="0" w:color="auto"/>
      </w:divBdr>
    </w:div>
    <w:div w:id="1449426650">
      <w:bodyDiv w:val="1"/>
      <w:marLeft w:val="0"/>
      <w:marRight w:val="0"/>
      <w:marTop w:val="0"/>
      <w:marBottom w:val="0"/>
      <w:divBdr>
        <w:top w:val="none" w:sz="0" w:space="0" w:color="auto"/>
        <w:left w:val="none" w:sz="0" w:space="0" w:color="auto"/>
        <w:bottom w:val="none" w:sz="0" w:space="0" w:color="auto"/>
        <w:right w:val="none" w:sz="0" w:space="0" w:color="auto"/>
      </w:divBdr>
    </w:div>
    <w:div w:id="1535924899">
      <w:bodyDiv w:val="1"/>
      <w:marLeft w:val="0"/>
      <w:marRight w:val="0"/>
      <w:marTop w:val="0"/>
      <w:marBottom w:val="0"/>
      <w:divBdr>
        <w:top w:val="none" w:sz="0" w:space="0" w:color="auto"/>
        <w:left w:val="none" w:sz="0" w:space="0" w:color="auto"/>
        <w:bottom w:val="none" w:sz="0" w:space="0" w:color="auto"/>
        <w:right w:val="none" w:sz="0" w:space="0" w:color="auto"/>
      </w:divBdr>
    </w:div>
    <w:div w:id="1662083243">
      <w:bodyDiv w:val="1"/>
      <w:marLeft w:val="0"/>
      <w:marRight w:val="0"/>
      <w:marTop w:val="0"/>
      <w:marBottom w:val="0"/>
      <w:divBdr>
        <w:top w:val="none" w:sz="0" w:space="0" w:color="auto"/>
        <w:left w:val="none" w:sz="0" w:space="0" w:color="auto"/>
        <w:bottom w:val="none" w:sz="0" w:space="0" w:color="auto"/>
        <w:right w:val="none" w:sz="0" w:space="0" w:color="auto"/>
      </w:divBdr>
    </w:div>
    <w:div w:id="17201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link.uoguelph.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learningcommons.uoguelph.ca/" TargetMode="External"/><Relationship Id="rId7" Type="http://schemas.openxmlformats.org/officeDocument/2006/relationships/hyperlink" Target="mailto:abonifac@uoguelph.ca" TargetMode="External"/><Relationship Id="rId12" Type="http://schemas.openxmlformats.org/officeDocument/2006/relationships/hyperlink" Target="mailto:abonifac@uoguelph.ca"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uoguelph.ca/registrar/calendars/undergraduate/current/c08/c08-amisconduc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urselink.uoguelph.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uoguelph.ca/registrar/calendars/undergraduate/current/c08/c08-accomrelig.shtml" TargetMode="External"/><Relationship Id="rId10" Type="http://schemas.openxmlformats.org/officeDocument/2006/relationships/hyperlink" Target="http://catalogue.pearsoned.ca/educator/product/Marketing-Introduction-Updated-Sixth-Canadian-Edition-Integrated-B2B-Case-Plus-MyLab-Marketing-Pearson-eText-Access-Card/9780134695068.page" TargetMode="External"/><Relationship Id="rId19" Type="http://schemas.openxmlformats.org/officeDocument/2006/relationships/hyperlink" Target="http://www.uoguelph.ca/registrar/calendars/undergraduate/current/c08/index.shtml" TargetMode="External"/><Relationship Id="rId4" Type="http://schemas.openxmlformats.org/officeDocument/2006/relationships/webSettings" Target="webSettings.xml"/><Relationship Id="rId9" Type="http://schemas.openxmlformats.org/officeDocument/2006/relationships/hyperlink" Target="http://catalogue.pearsoned.ca/educator/product/Marketing-An-Introduction-Sixth-Canadian-Edition-Plus-MyLab-Marketing-with-Pearson-eText-Access-Card-Package/9780134470528.page" TargetMode="External"/><Relationship Id="rId14" Type="http://schemas.openxmlformats.org/officeDocument/2006/relationships/header" Target="header2.xml"/><Relationship Id="rId22" Type="http://schemas.openxmlformats.org/officeDocument/2006/relationships/hyperlink" Target="http://www.uoguelph.ca/undergrad_calendar/c08/c08-ac.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3571</Words>
  <Characters>20359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UNIVERSITY OF GUELPH</vt:lpstr>
    </vt:vector>
  </TitlesOfParts>
  <Company>Dept of Agr. Econ. &amp; Business</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creator>Dept of Agr. Econ. &amp; Business</dc:creator>
  <cp:lastModifiedBy>Rita Raso</cp:lastModifiedBy>
  <cp:revision>2</cp:revision>
  <cp:lastPrinted>2018-10-03T00:26:00Z</cp:lastPrinted>
  <dcterms:created xsi:type="dcterms:W3CDTF">2018-12-04T13:12:00Z</dcterms:created>
  <dcterms:modified xsi:type="dcterms:W3CDTF">2018-12-04T13:12:00Z</dcterms:modified>
</cp:coreProperties>
</file>