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62E97F" w14:textId="059D0BEB" w:rsidR="00764381" w:rsidRPr="00764381" w:rsidRDefault="00764381" w:rsidP="00764381">
      <w:pPr>
        <w:pStyle w:val="Title"/>
      </w:pPr>
      <w:r w:rsidRPr="00764381">
        <w:t>MCS*</w:t>
      </w:r>
      <w:r w:rsidR="004B771B">
        <w:t>6000</w:t>
      </w:r>
      <w:r w:rsidRPr="00764381">
        <w:t xml:space="preserve"> </w:t>
      </w:r>
      <w:r w:rsidR="004B771B">
        <w:t>Consumption Behaviour I</w:t>
      </w:r>
    </w:p>
    <w:p w14:paraId="45A48FBE" w14:textId="3DCE1D16" w:rsidR="00764381" w:rsidRPr="00023564" w:rsidRDefault="00764381" w:rsidP="00764381">
      <w:pPr>
        <w:pStyle w:val="Subtitle"/>
        <w:rPr>
          <w:rFonts w:ascii="Times New Roman" w:hAnsi="Times New Roman" w:cs="Times New Roman"/>
          <w:i/>
          <w:szCs w:val="28"/>
        </w:rPr>
      </w:pPr>
      <w:r w:rsidRPr="00023564">
        <w:rPr>
          <w:rFonts w:ascii="Times New Roman" w:hAnsi="Times New Roman" w:cs="Times New Roman"/>
        </w:rPr>
        <w:t>Fall 20</w:t>
      </w:r>
      <w:r w:rsidR="000F0FBB">
        <w:rPr>
          <w:rFonts w:ascii="Times New Roman" w:hAnsi="Times New Roman" w:cs="Times New Roman"/>
        </w:rPr>
        <w:t>20</w:t>
      </w:r>
      <w:r w:rsidRPr="00023564">
        <w:rPr>
          <w:rFonts w:ascii="Times New Roman" w:hAnsi="Times New Roman" w:cs="Times New Roman"/>
        </w:rPr>
        <w:br/>
        <w:t>0.5 Credits</w:t>
      </w:r>
    </w:p>
    <w:p w14:paraId="552B475C" w14:textId="77777777" w:rsidR="00764381" w:rsidRPr="00764381" w:rsidRDefault="00764381" w:rsidP="00764381">
      <w:pPr>
        <w:pStyle w:val="Heading1"/>
      </w:pPr>
      <w:r w:rsidRPr="00764381">
        <w:t>General Course Information</w:t>
      </w:r>
    </w:p>
    <w:p w14:paraId="785D7E5E" w14:textId="746419C0" w:rsidR="00764381" w:rsidRPr="00764381" w:rsidRDefault="00764381" w:rsidP="00764381">
      <w:pPr>
        <w:pStyle w:val="BodyText"/>
        <w:tabs>
          <w:tab w:val="left" w:pos="2160"/>
        </w:tabs>
        <w:rPr>
          <w:lang w:eastAsia="zh-CN"/>
        </w:rPr>
      </w:pPr>
      <w:r>
        <w:rPr>
          <w:b/>
          <w:szCs w:val="24"/>
        </w:rPr>
        <w:t>Instructor</w:t>
      </w:r>
      <w:r w:rsidRPr="00764381">
        <w:rPr>
          <w:b/>
          <w:szCs w:val="24"/>
        </w:rPr>
        <w:tab/>
      </w:r>
      <w:r w:rsidR="0098248F">
        <w:rPr>
          <w:b/>
          <w:szCs w:val="24"/>
          <w:lang w:eastAsia="zh-CN"/>
        </w:rPr>
        <w:t>Juan Wang</w:t>
      </w:r>
    </w:p>
    <w:p w14:paraId="35C5D635" w14:textId="64A3E39F" w:rsidR="00764381" w:rsidRPr="00764381" w:rsidRDefault="00764381" w:rsidP="00764381">
      <w:pPr>
        <w:pStyle w:val="BodyText"/>
        <w:tabs>
          <w:tab w:val="left" w:pos="2160"/>
        </w:tabs>
      </w:pPr>
      <w:r w:rsidRPr="00764381">
        <w:rPr>
          <w:b/>
          <w:i/>
        </w:rPr>
        <w:t>Email</w:t>
      </w:r>
      <w:r w:rsidRPr="00764381">
        <w:rPr>
          <w:b/>
          <w:i/>
        </w:rPr>
        <w:tab/>
      </w:r>
      <w:hyperlink r:id="rId7" w:history="1">
        <w:r w:rsidR="0098248F" w:rsidRPr="00FA3316">
          <w:rPr>
            <w:rStyle w:val="Hyperlink"/>
          </w:rPr>
          <w:t>jwang25@uoguelph.ca</w:t>
        </w:r>
      </w:hyperlink>
    </w:p>
    <w:p w14:paraId="01B7850D" w14:textId="0E22DC58" w:rsidR="00764381" w:rsidRPr="0098248F" w:rsidRDefault="00764381" w:rsidP="00764381">
      <w:pPr>
        <w:pStyle w:val="BodyText"/>
        <w:tabs>
          <w:tab w:val="left" w:pos="2160"/>
        </w:tabs>
        <w:rPr>
          <w:rFonts w:ascii="Times New Roman" w:hAnsi="Times New Roman" w:cs="Times New Roman"/>
        </w:rPr>
      </w:pPr>
      <w:r w:rsidRPr="00764381">
        <w:rPr>
          <w:b/>
        </w:rPr>
        <w:t xml:space="preserve">Office Location </w:t>
      </w:r>
      <w:r w:rsidRPr="00764381">
        <w:rPr>
          <w:b/>
        </w:rPr>
        <w:tab/>
      </w:r>
      <w:r w:rsidRPr="0098248F">
        <w:rPr>
          <w:rFonts w:ascii="Times New Roman" w:hAnsi="Times New Roman" w:cs="Times New Roman"/>
        </w:rPr>
        <w:t xml:space="preserve">MINS </w:t>
      </w:r>
      <w:r w:rsidR="0098248F" w:rsidRPr="0098248F">
        <w:rPr>
          <w:rFonts w:ascii="Times New Roman" w:hAnsi="Times New Roman" w:cs="Times New Roman"/>
        </w:rPr>
        <w:t>202D</w:t>
      </w:r>
    </w:p>
    <w:p w14:paraId="7877F65F" w14:textId="3122898A" w:rsidR="00764381" w:rsidRPr="00764381" w:rsidRDefault="00764381" w:rsidP="00764381">
      <w:pPr>
        <w:pStyle w:val="BodyText"/>
        <w:tabs>
          <w:tab w:val="left" w:pos="2160"/>
        </w:tabs>
      </w:pPr>
      <w:r w:rsidRPr="00764381">
        <w:rPr>
          <w:b/>
          <w:i/>
        </w:rPr>
        <w:t xml:space="preserve">Office Hours </w:t>
      </w:r>
      <w:r w:rsidRPr="00764381">
        <w:rPr>
          <w:b/>
          <w:i/>
        </w:rPr>
        <w:tab/>
      </w:r>
      <w:r w:rsidR="001F01F4">
        <w:rPr>
          <w:rFonts w:ascii="Times New Roman" w:hAnsi="Times New Roman" w:cs="Times New Roman"/>
        </w:rPr>
        <w:t>B</w:t>
      </w:r>
      <w:r w:rsidR="0098248F" w:rsidRPr="0098248F">
        <w:rPr>
          <w:rFonts w:ascii="Times New Roman" w:hAnsi="Times New Roman" w:cs="Times New Roman"/>
        </w:rPr>
        <w:t>y appointment</w:t>
      </w:r>
    </w:p>
    <w:p w14:paraId="2D3392A0" w14:textId="77777777" w:rsidR="00764381" w:rsidRPr="0098248F" w:rsidRDefault="00764381" w:rsidP="00764381">
      <w:pPr>
        <w:pStyle w:val="BodyText"/>
        <w:tabs>
          <w:tab w:val="left" w:pos="2160"/>
        </w:tabs>
        <w:rPr>
          <w:rFonts w:ascii="Times New Roman" w:hAnsi="Times New Roman" w:cs="Times New Roman"/>
        </w:rPr>
      </w:pPr>
      <w:r w:rsidRPr="00764381">
        <w:rPr>
          <w:b/>
          <w:i/>
        </w:rPr>
        <w:t>Department/School</w:t>
      </w:r>
      <w:r w:rsidRPr="00764381">
        <w:rPr>
          <w:b/>
          <w:i/>
        </w:rPr>
        <w:tab/>
      </w:r>
      <w:r w:rsidRPr="0098248F">
        <w:rPr>
          <w:rFonts w:ascii="Times New Roman" w:hAnsi="Times New Roman" w:cs="Times New Roman"/>
        </w:rPr>
        <w:t>Marketing and Consumer Studies</w:t>
      </w:r>
    </w:p>
    <w:p w14:paraId="2E8CD520" w14:textId="74060E05" w:rsidR="00764381" w:rsidRPr="0098248F" w:rsidRDefault="00764381" w:rsidP="00764381">
      <w:pPr>
        <w:pStyle w:val="BodyText"/>
        <w:tabs>
          <w:tab w:val="left" w:pos="2160"/>
        </w:tabs>
        <w:rPr>
          <w:rFonts w:ascii="Times New Roman" w:hAnsi="Times New Roman" w:cs="Times New Roman"/>
          <w:lang w:eastAsia="zh-CN"/>
        </w:rPr>
      </w:pPr>
      <w:r>
        <w:rPr>
          <w:b/>
          <w:szCs w:val="24"/>
        </w:rPr>
        <w:t>Class Schedule</w:t>
      </w:r>
      <w:r w:rsidRPr="00764381">
        <w:rPr>
          <w:b/>
          <w:szCs w:val="24"/>
        </w:rPr>
        <w:t xml:space="preserve"> </w:t>
      </w:r>
      <w:r w:rsidRPr="00764381">
        <w:rPr>
          <w:b/>
          <w:szCs w:val="24"/>
        </w:rPr>
        <w:tab/>
      </w:r>
      <w:r w:rsidR="0098248F" w:rsidRPr="0098248F">
        <w:rPr>
          <w:rFonts w:ascii="Times New Roman" w:hAnsi="Times New Roman" w:cs="Times New Roman"/>
        </w:rPr>
        <w:t xml:space="preserve">Monday </w:t>
      </w:r>
      <w:r w:rsidR="005E6EF8">
        <w:rPr>
          <w:rFonts w:ascii="Times New Roman" w:hAnsi="Times New Roman" w:cs="Times New Roman"/>
        </w:rPr>
        <w:t>11:30AM – 2:20PM</w:t>
      </w:r>
      <w:r w:rsidR="0098248F" w:rsidRPr="0098248F">
        <w:rPr>
          <w:rFonts w:ascii="Times New Roman" w:hAnsi="Times New Roman" w:cs="Times New Roman"/>
        </w:rPr>
        <w:t>.</w:t>
      </w:r>
    </w:p>
    <w:p w14:paraId="6BD8EDA9" w14:textId="7C461AFA" w:rsidR="00764381" w:rsidRPr="0098248F" w:rsidRDefault="00764381" w:rsidP="00764381">
      <w:pPr>
        <w:pStyle w:val="BodyText"/>
        <w:tabs>
          <w:tab w:val="left" w:pos="2160"/>
        </w:tabs>
        <w:rPr>
          <w:rFonts w:ascii="Times New Roman" w:hAnsi="Times New Roman" w:cs="Times New Roman"/>
          <w:lang w:eastAsia="zh-CN"/>
        </w:rPr>
      </w:pPr>
      <w:r w:rsidRPr="00764381">
        <w:rPr>
          <w:b/>
          <w:szCs w:val="24"/>
        </w:rPr>
        <w:t>Room:</w:t>
      </w:r>
      <w:r w:rsidRPr="00764381">
        <w:rPr>
          <w:b/>
          <w:szCs w:val="24"/>
        </w:rPr>
        <w:tab/>
      </w:r>
      <w:r w:rsidR="000F0FBB">
        <w:rPr>
          <w:rFonts w:ascii="Times New Roman" w:hAnsi="Times New Roman" w:cs="Times New Roman"/>
        </w:rPr>
        <w:t>MAC 232 (or virtual)</w:t>
      </w:r>
    </w:p>
    <w:p w14:paraId="1C470FAB" w14:textId="77777777" w:rsidR="002923B4" w:rsidRDefault="00764381" w:rsidP="00764381">
      <w:pPr>
        <w:pStyle w:val="Heading1"/>
      </w:pPr>
      <w:r w:rsidRPr="007D11B4">
        <w:t>Course Description</w:t>
      </w:r>
      <w:r w:rsidR="0098248F">
        <w:t xml:space="preserve"> </w:t>
      </w:r>
    </w:p>
    <w:p w14:paraId="03B2A816" w14:textId="3708046E" w:rsidR="002923B4" w:rsidRPr="002923B4" w:rsidRDefault="002923B4" w:rsidP="002923B4">
      <w:pPr>
        <w:widowControl w:val="0"/>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spacing w:after="0" w:line="240" w:lineRule="auto"/>
        <w:contextualSpacing/>
        <w:rPr>
          <w:rFonts w:ascii="Times New Roman" w:eastAsia="Times New Roman" w:hAnsi="Times New Roman" w:cs="Times New Roman"/>
          <w:sz w:val="20"/>
          <w:szCs w:val="20"/>
          <w:lang w:val="en-CA"/>
        </w:rPr>
      </w:pPr>
      <w:r w:rsidRPr="002923B4">
        <w:rPr>
          <w:rFonts w:ascii="Times New Roman" w:eastAsia="Times New Roman" w:hAnsi="Times New Roman" w:cs="Times New Roman"/>
          <w:sz w:val="20"/>
          <w:szCs w:val="20"/>
          <w:lang w:val="en-CA"/>
        </w:rPr>
        <w:t>A review of the nature and scope of consumption behaviour and the approaches to studying the role of human consumption using the major theoretical perspectives.</w:t>
      </w:r>
    </w:p>
    <w:p w14:paraId="4DBE9193" w14:textId="6D30C997" w:rsidR="00764381" w:rsidRDefault="0098248F" w:rsidP="00764381">
      <w:pPr>
        <w:pStyle w:val="Heading1"/>
      </w:pPr>
      <w:r>
        <w:t>Learning Outcomes</w:t>
      </w:r>
    </w:p>
    <w:p w14:paraId="3E609006" w14:textId="77777777" w:rsidR="004B771B" w:rsidRPr="004B771B" w:rsidRDefault="004B771B" w:rsidP="004B771B">
      <w:pPr>
        <w:widowControl w:val="0"/>
        <w:numPr>
          <w:ilvl w:val="0"/>
          <w:numId w:val="30"/>
        </w:num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spacing w:after="0" w:line="240" w:lineRule="auto"/>
        <w:contextualSpacing/>
        <w:rPr>
          <w:rFonts w:ascii="Times New Roman" w:eastAsia="Times New Roman" w:hAnsi="Times New Roman" w:cs="Times New Roman"/>
          <w:sz w:val="20"/>
          <w:szCs w:val="20"/>
          <w:lang w:val="en-CA"/>
        </w:rPr>
      </w:pPr>
      <w:r w:rsidRPr="004B771B">
        <w:rPr>
          <w:rFonts w:ascii="Times New Roman" w:eastAsia="Times New Roman" w:hAnsi="Times New Roman" w:cs="Times New Roman"/>
          <w:sz w:val="20"/>
          <w:szCs w:val="20"/>
          <w:lang w:val="en-CA"/>
        </w:rPr>
        <w:t>Provide a strong foundation for critical thinking and creativity in the area of consumer behaviour.</w:t>
      </w:r>
    </w:p>
    <w:p w14:paraId="198205D5" w14:textId="77777777" w:rsidR="004B771B" w:rsidRPr="004B771B" w:rsidRDefault="004B771B" w:rsidP="004B771B">
      <w:pPr>
        <w:widowControl w:val="0"/>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sz w:val="20"/>
          <w:szCs w:val="20"/>
          <w:lang w:val="en-CA"/>
        </w:rPr>
      </w:pPr>
    </w:p>
    <w:p w14:paraId="2C267314" w14:textId="77777777" w:rsidR="004B771B" w:rsidRPr="004B771B" w:rsidRDefault="004B771B" w:rsidP="004B771B">
      <w:pPr>
        <w:widowControl w:val="0"/>
        <w:numPr>
          <w:ilvl w:val="0"/>
          <w:numId w:val="30"/>
        </w:num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spacing w:after="0" w:line="240" w:lineRule="auto"/>
        <w:contextualSpacing/>
        <w:rPr>
          <w:rFonts w:ascii="Times New Roman" w:eastAsia="Times New Roman" w:hAnsi="Times New Roman" w:cs="Times New Roman"/>
          <w:sz w:val="20"/>
          <w:szCs w:val="20"/>
          <w:lang w:val="en-CA"/>
        </w:rPr>
      </w:pPr>
      <w:r w:rsidRPr="004B771B">
        <w:rPr>
          <w:rFonts w:ascii="Times New Roman" w:eastAsia="Times New Roman" w:hAnsi="Times New Roman" w:cs="Times New Roman"/>
          <w:sz w:val="20"/>
          <w:szCs w:val="20"/>
          <w:lang w:val="en-CA"/>
        </w:rPr>
        <w:t>Provide exposure and ignite interest in some of the classic and emerging theoretical and substantive areas of consumer research.</w:t>
      </w:r>
    </w:p>
    <w:p w14:paraId="5A1990AB" w14:textId="77777777" w:rsidR="004B771B" w:rsidRPr="004B771B" w:rsidRDefault="004B771B" w:rsidP="004B771B">
      <w:pPr>
        <w:widowControl w:val="0"/>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sz w:val="20"/>
          <w:szCs w:val="20"/>
          <w:lang w:val="en-CA"/>
        </w:rPr>
      </w:pPr>
    </w:p>
    <w:p w14:paraId="21CFD820" w14:textId="77777777" w:rsidR="004B771B" w:rsidRPr="004B771B" w:rsidRDefault="004B771B" w:rsidP="004B771B">
      <w:pPr>
        <w:widowControl w:val="0"/>
        <w:numPr>
          <w:ilvl w:val="0"/>
          <w:numId w:val="30"/>
        </w:num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spacing w:after="0" w:line="240" w:lineRule="auto"/>
        <w:contextualSpacing/>
        <w:rPr>
          <w:rFonts w:ascii="Times New Roman" w:eastAsia="Times New Roman" w:hAnsi="Times New Roman" w:cs="Times New Roman"/>
          <w:sz w:val="20"/>
          <w:szCs w:val="20"/>
          <w:lang w:val="en-CA"/>
        </w:rPr>
      </w:pPr>
      <w:r w:rsidRPr="004B771B">
        <w:rPr>
          <w:rFonts w:ascii="Times New Roman" w:eastAsia="Times New Roman" w:hAnsi="Times New Roman" w:cs="Times New Roman"/>
          <w:sz w:val="20"/>
          <w:szCs w:val="20"/>
          <w:lang w:val="en-CA"/>
        </w:rPr>
        <w:t>Introduce commonly used methods and tools and current perspectives on their use in studying consumer behaviour.</w:t>
      </w:r>
    </w:p>
    <w:p w14:paraId="3DA2FB99" w14:textId="77777777" w:rsidR="004B771B" w:rsidRPr="004B771B" w:rsidRDefault="004B771B" w:rsidP="004B771B">
      <w:pPr>
        <w:widowControl w:val="0"/>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sz w:val="20"/>
          <w:szCs w:val="20"/>
          <w:lang w:val="en-CA"/>
        </w:rPr>
      </w:pPr>
    </w:p>
    <w:p w14:paraId="309AEA5C" w14:textId="77777777" w:rsidR="004B771B" w:rsidRPr="004B771B" w:rsidRDefault="004B771B" w:rsidP="004B771B">
      <w:pPr>
        <w:widowControl w:val="0"/>
        <w:numPr>
          <w:ilvl w:val="0"/>
          <w:numId w:val="30"/>
        </w:num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spacing w:after="0" w:line="240" w:lineRule="auto"/>
        <w:contextualSpacing/>
        <w:rPr>
          <w:rFonts w:ascii="Times New Roman" w:eastAsia="Times New Roman" w:hAnsi="Times New Roman" w:cs="Times New Roman"/>
          <w:sz w:val="20"/>
          <w:szCs w:val="20"/>
          <w:lang w:val="en-CA"/>
        </w:rPr>
      </w:pPr>
      <w:r w:rsidRPr="004B771B">
        <w:rPr>
          <w:rFonts w:ascii="Times New Roman" w:eastAsia="Times New Roman" w:hAnsi="Times New Roman" w:cs="Times New Roman"/>
          <w:sz w:val="20"/>
          <w:szCs w:val="20"/>
          <w:lang w:val="en-CA"/>
        </w:rPr>
        <w:t>Explore the fundamentals of constructive feedback and the process of developing and communicating existing and new research ideas.</w:t>
      </w:r>
    </w:p>
    <w:p w14:paraId="1F310E51" w14:textId="28F4E795" w:rsidR="00764381" w:rsidRPr="00764381" w:rsidRDefault="00764381" w:rsidP="004B771B">
      <w:pPr>
        <w:pStyle w:val="ListBullet"/>
        <w:numPr>
          <w:ilvl w:val="0"/>
          <w:numId w:val="0"/>
        </w:numPr>
        <w:rPr>
          <w:lang w:eastAsia="zh-CN"/>
        </w:rPr>
      </w:pPr>
    </w:p>
    <w:p w14:paraId="364DD360" w14:textId="0B655FCE" w:rsidR="00764381" w:rsidRDefault="00764381" w:rsidP="00764381">
      <w:pPr>
        <w:pStyle w:val="Heading1"/>
      </w:pPr>
      <w:r>
        <w:t xml:space="preserve">Course </w:t>
      </w:r>
      <w:r w:rsidRPr="00764381">
        <w:t>Assessment</w:t>
      </w:r>
    </w:p>
    <w:p w14:paraId="62B2E729" w14:textId="77777777" w:rsidR="00764381" w:rsidRPr="00764381" w:rsidRDefault="00764381" w:rsidP="00764381">
      <w:pPr>
        <w:pStyle w:val="Heading2"/>
      </w:pPr>
      <w:r w:rsidRPr="00764381">
        <w:t xml:space="preserve">Method and Timing of Evaluation </w:t>
      </w:r>
    </w:p>
    <w:tbl>
      <w:tblPr>
        <w:tblStyle w:val="TableGrid1"/>
        <w:tblW w:w="0" w:type="auto"/>
        <w:tblInd w:w="817" w:type="dxa"/>
        <w:tblLook w:val="04A0" w:firstRow="1" w:lastRow="0" w:firstColumn="1" w:lastColumn="0" w:noHBand="0" w:noVBand="1"/>
      </w:tblPr>
      <w:tblGrid>
        <w:gridCol w:w="3971"/>
        <w:gridCol w:w="707"/>
      </w:tblGrid>
      <w:tr w:rsidR="004B771B" w:rsidRPr="004B771B" w14:paraId="47F62788" w14:textId="77777777" w:rsidTr="00E1177D">
        <w:tc>
          <w:tcPr>
            <w:tcW w:w="3971" w:type="dxa"/>
          </w:tcPr>
          <w:p w14:paraId="66E782D2" w14:textId="77777777" w:rsidR="004B771B" w:rsidRPr="004B771B" w:rsidRDefault="004B771B" w:rsidP="004B771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B771B">
              <w:t>In-Class Contribution</w:t>
            </w:r>
          </w:p>
        </w:tc>
        <w:tc>
          <w:tcPr>
            <w:tcW w:w="707" w:type="dxa"/>
            <w:vAlign w:val="center"/>
          </w:tcPr>
          <w:p w14:paraId="5A92ACA5" w14:textId="45C7967D" w:rsidR="004B771B" w:rsidRPr="004B771B" w:rsidRDefault="00E1177D" w:rsidP="00E1177D">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t>18</w:t>
            </w:r>
            <w:r w:rsidR="004B771B" w:rsidRPr="004B771B">
              <w:t>%</w:t>
            </w:r>
          </w:p>
        </w:tc>
      </w:tr>
      <w:tr w:rsidR="004B771B" w:rsidRPr="004B771B" w14:paraId="71A71AC8" w14:textId="77777777" w:rsidTr="00E1177D">
        <w:tc>
          <w:tcPr>
            <w:tcW w:w="3971" w:type="dxa"/>
          </w:tcPr>
          <w:p w14:paraId="49577455" w14:textId="4A51F1D3" w:rsidR="004B771B" w:rsidRPr="004B771B" w:rsidRDefault="004B771B" w:rsidP="004B771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B771B">
              <w:t xml:space="preserve">Discussion </w:t>
            </w:r>
            <w:r w:rsidR="00F963D5">
              <w:t>Leader</w:t>
            </w:r>
          </w:p>
        </w:tc>
        <w:tc>
          <w:tcPr>
            <w:tcW w:w="707" w:type="dxa"/>
            <w:vAlign w:val="center"/>
          </w:tcPr>
          <w:p w14:paraId="3B16B83F" w14:textId="58A1592A" w:rsidR="004B771B" w:rsidRPr="004B771B" w:rsidRDefault="00F963D5" w:rsidP="00E1177D">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t>1</w:t>
            </w:r>
            <w:r w:rsidR="00E1177D">
              <w:t>5</w:t>
            </w:r>
            <w:r w:rsidR="004B771B" w:rsidRPr="004B771B">
              <w:t>%</w:t>
            </w:r>
          </w:p>
        </w:tc>
      </w:tr>
      <w:tr w:rsidR="004B771B" w:rsidRPr="004B771B" w14:paraId="1B4703BE" w14:textId="77777777" w:rsidTr="00E1177D">
        <w:tc>
          <w:tcPr>
            <w:tcW w:w="3971" w:type="dxa"/>
          </w:tcPr>
          <w:p w14:paraId="32BB58F4" w14:textId="2EFC4EA8" w:rsidR="004B771B" w:rsidRPr="004B771B" w:rsidRDefault="00E74247" w:rsidP="004B771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Article</w:t>
            </w:r>
            <w:r w:rsidR="004B771B" w:rsidRPr="004B771B">
              <w:t xml:space="preserve"> Presentation</w:t>
            </w:r>
          </w:p>
        </w:tc>
        <w:tc>
          <w:tcPr>
            <w:tcW w:w="707" w:type="dxa"/>
            <w:vAlign w:val="center"/>
          </w:tcPr>
          <w:p w14:paraId="58504A80" w14:textId="176C855F" w:rsidR="004B771B" w:rsidRPr="004B771B" w:rsidRDefault="00E1177D" w:rsidP="00E1177D">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t xml:space="preserve">  8</w:t>
            </w:r>
            <w:r w:rsidR="004B771B" w:rsidRPr="004B771B">
              <w:t>%</w:t>
            </w:r>
          </w:p>
        </w:tc>
      </w:tr>
      <w:tr w:rsidR="004B771B" w:rsidRPr="004B771B" w14:paraId="5D66FC09" w14:textId="77777777" w:rsidTr="00E1177D">
        <w:tc>
          <w:tcPr>
            <w:tcW w:w="3971" w:type="dxa"/>
          </w:tcPr>
          <w:p w14:paraId="0E675170" w14:textId="77777777" w:rsidR="004B771B" w:rsidRPr="004B771B" w:rsidRDefault="004B771B" w:rsidP="004B771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B771B">
              <w:t>Article Critiques</w:t>
            </w:r>
          </w:p>
        </w:tc>
        <w:tc>
          <w:tcPr>
            <w:tcW w:w="707" w:type="dxa"/>
            <w:vAlign w:val="center"/>
          </w:tcPr>
          <w:p w14:paraId="2CABFF1E" w14:textId="06A6F3AB" w:rsidR="004B771B" w:rsidRPr="004B771B" w:rsidRDefault="00E1177D" w:rsidP="00E1177D">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t>24</w:t>
            </w:r>
            <w:r w:rsidR="004B771B" w:rsidRPr="004B771B">
              <w:t>%</w:t>
            </w:r>
          </w:p>
        </w:tc>
      </w:tr>
      <w:tr w:rsidR="004B771B" w:rsidRPr="004B771B" w14:paraId="03D40F1B" w14:textId="77777777" w:rsidTr="00E1177D">
        <w:tc>
          <w:tcPr>
            <w:tcW w:w="3971" w:type="dxa"/>
          </w:tcPr>
          <w:p w14:paraId="52DFD2D0" w14:textId="77777777" w:rsidR="004B771B" w:rsidRPr="004B771B" w:rsidRDefault="004B771B" w:rsidP="004B771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B771B">
              <w:t>Final Research Proposal</w:t>
            </w:r>
          </w:p>
        </w:tc>
        <w:tc>
          <w:tcPr>
            <w:tcW w:w="707" w:type="dxa"/>
            <w:vAlign w:val="center"/>
          </w:tcPr>
          <w:p w14:paraId="6FA764D4" w14:textId="77777777" w:rsidR="004B771B" w:rsidRPr="004B771B" w:rsidRDefault="004B771B" w:rsidP="00E1177D">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sidRPr="004B771B">
              <w:t>35%</w:t>
            </w:r>
          </w:p>
        </w:tc>
      </w:tr>
      <w:tr w:rsidR="004B771B" w:rsidRPr="004B771B" w14:paraId="48EF2E78" w14:textId="77777777" w:rsidTr="00E1177D">
        <w:tc>
          <w:tcPr>
            <w:tcW w:w="3971" w:type="dxa"/>
          </w:tcPr>
          <w:p w14:paraId="79543C79" w14:textId="77777777" w:rsidR="004B771B" w:rsidRPr="004B771B" w:rsidRDefault="004B771B" w:rsidP="004B771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sidRPr="004B771B">
              <w:t>Total</w:t>
            </w:r>
          </w:p>
        </w:tc>
        <w:tc>
          <w:tcPr>
            <w:tcW w:w="707" w:type="dxa"/>
            <w:vAlign w:val="center"/>
          </w:tcPr>
          <w:p w14:paraId="2FA0DA9B" w14:textId="77777777" w:rsidR="004B771B" w:rsidRPr="004B771B" w:rsidRDefault="004B771B" w:rsidP="00E1177D">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sidRPr="004B771B">
              <w:t>100%</w:t>
            </w:r>
          </w:p>
        </w:tc>
      </w:tr>
    </w:tbl>
    <w:p w14:paraId="653E0E7D" w14:textId="77777777" w:rsidR="0098248F" w:rsidRPr="0098248F" w:rsidRDefault="0098248F" w:rsidP="0098248F">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p>
    <w:p w14:paraId="6CB75DC7" w14:textId="6EF4DC37" w:rsidR="004B771B" w:rsidRPr="004B771B" w:rsidRDefault="004B771B" w:rsidP="004B771B">
      <w:pPr>
        <w:widowControl w:val="0"/>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b/>
          <w:sz w:val="20"/>
          <w:szCs w:val="20"/>
          <w:lang w:val="en-CA"/>
        </w:rPr>
      </w:pPr>
      <w:r w:rsidRPr="004B771B">
        <w:rPr>
          <w:rFonts w:ascii="Times New Roman" w:eastAsia="Times New Roman" w:hAnsi="Times New Roman" w:cs="Times New Roman"/>
          <w:b/>
          <w:sz w:val="20"/>
          <w:szCs w:val="20"/>
          <w:lang w:val="en-CA"/>
        </w:rPr>
        <w:t>In-Class Contribution (</w:t>
      </w:r>
      <w:r w:rsidR="00E1177D">
        <w:rPr>
          <w:rFonts w:ascii="Times New Roman" w:eastAsia="Times New Roman" w:hAnsi="Times New Roman" w:cs="Times New Roman"/>
          <w:b/>
          <w:sz w:val="20"/>
          <w:szCs w:val="20"/>
          <w:lang w:val="en-CA"/>
        </w:rPr>
        <w:t>18</w:t>
      </w:r>
      <w:r w:rsidRPr="004B771B">
        <w:rPr>
          <w:rFonts w:ascii="Times New Roman" w:eastAsia="Times New Roman" w:hAnsi="Times New Roman" w:cs="Times New Roman"/>
          <w:b/>
          <w:sz w:val="20"/>
          <w:szCs w:val="20"/>
          <w:lang w:val="en-CA"/>
        </w:rPr>
        <w:t>% of overall grade):</w:t>
      </w:r>
    </w:p>
    <w:p w14:paraId="51958B3C" w14:textId="77777777" w:rsidR="004B771B" w:rsidRPr="004B771B" w:rsidRDefault="004B771B" w:rsidP="004B771B">
      <w:pPr>
        <w:widowControl w:val="0"/>
        <w:spacing w:after="0" w:line="240" w:lineRule="auto"/>
        <w:rPr>
          <w:rFonts w:ascii="Times New Roman" w:eastAsia="Times New Roman" w:hAnsi="Times New Roman" w:cs="Times New Roman"/>
          <w:lang w:val="en-CA"/>
        </w:rPr>
      </w:pPr>
    </w:p>
    <w:p w14:paraId="710B6505"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ヒラギノ明朝 ProN W3" w:hAnsi="Times New Roman" w:cs="Times New Roman"/>
          <w:sz w:val="20"/>
          <w:szCs w:val="20"/>
        </w:rPr>
      </w:pPr>
      <w:r w:rsidRPr="004B771B">
        <w:rPr>
          <w:rFonts w:ascii="Times New Roman" w:eastAsia="Times New Roman" w:hAnsi="Times New Roman" w:cs="Times New Roman"/>
          <w:sz w:val="20"/>
          <w:szCs w:val="20"/>
          <w:lang w:val="en-CA"/>
        </w:rPr>
        <w:t xml:space="preserve">Discussion is central to facilitating learning and keeping the class engaging. We will meet once a week to discuss, critically analyze, and synthesize the assigned readings. </w:t>
      </w:r>
      <w:r w:rsidRPr="004B771B">
        <w:rPr>
          <w:rFonts w:ascii="Times New Roman" w:eastAsia="Times New Roman" w:hAnsi="Times New Roman" w:cs="Times New Roman"/>
          <w:b/>
          <w:i/>
          <w:sz w:val="20"/>
          <w:szCs w:val="20"/>
          <w:lang w:val="en-CA"/>
        </w:rPr>
        <w:t xml:space="preserve">A </w:t>
      </w:r>
      <w:proofErr w:type="gramStart"/>
      <w:r w:rsidRPr="004B771B">
        <w:rPr>
          <w:rFonts w:ascii="Times New Roman" w:eastAsia="Times New Roman" w:hAnsi="Times New Roman" w:cs="Times New Roman"/>
          <w:b/>
          <w:i/>
          <w:sz w:val="20"/>
          <w:szCs w:val="20"/>
          <w:lang w:val="en-CA"/>
        </w:rPr>
        <w:t>high level</w:t>
      </w:r>
      <w:proofErr w:type="gramEnd"/>
      <w:r w:rsidRPr="004B771B">
        <w:rPr>
          <w:rFonts w:ascii="Times New Roman" w:eastAsia="Times New Roman" w:hAnsi="Times New Roman" w:cs="Times New Roman"/>
          <w:b/>
          <w:i/>
          <w:sz w:val="20"/>
          <w:szCs w:val="20"/>
          <w:lang w:val="en-CA"/>
        </w:rPr>
        <w:t xml:space="preserve"> </w:t>
      </w:r>
      <w:r w:rsidRPr="004B771B">
        <w:rPr>
          <w:rFonts w:ascii="Times New Roman" w:eastAsia="ヒラギノ明朝 ProN W3" w:hAnsi="Times New Roman" w:cs="Times New Roman"/>
          <w:b/>
          <w:i/>
          <w:sz w:val="20"/>
          <w:szCs w:val="20"/>
        </w:rPr>
        <w:t>student preparation and participation enhances learning for everyone</w:t>
      </w:r>
      <w:r w:rsidRPr="004B771B">
        <w:rPr>
          <w:rFonts w:ascii="Times New Roman" w:eastAsia="ヒラギノ明朝 ProN W3" w:hAnsi="Times New Roman" w:cs="Times New Roman"/>
          <w:sz w:val="20"/>
          <w:szCs w:val="20"/>
        </w:rPr>
        <w:t>.</w:t>
      </w:r>
    </w:p>
    <w:p w14:paraId="5D2F640E"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ヒラギノ明朝 ProN W3" w:hAnsi="Times New Roman" w:cs="Times New Roman"/>
          <w:sz w:val="20"/>
          <w:szCs w:val="20"/>
        </w:rPr>
      </w:pPr>
    </w:p>
    <w:p w14:paraId="6CB02B74" w14:textId="1F84877B" w:rsidR="004B771B" w:rsidRPr="002F0C79"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0"/>
          <w:szCs w:val="20"/>
        </w:rPr>
      </w:pPr>
      <w:r w:rsidRPr="004B771B">
        <w:rPr>
          <w:rFonts w:ascii="Times New Roman" w:eastAsia="ヒラギノ明朝 ProN W3" w:hAnsi="Times New Roman" w:cs="Times New Roman"/>
          <w:sz w:val="20"/>
          <w:szCs w:val="20"/>
        </w:rPr>
        <w:t>Absences: In the event of a physical absence, you will be required to submit a reflection paper on</w:t>
      </w:r>
      <w:r w:rsidR="00E1177D">
        <w:rPr>
          <w:rFonts w:ascii="Times New Roman" w:eastAsia="ヒラギノ明朝 ProN W3" w:hAnsi="Times New Roman" w:cs="Times New Roman"/>
          <w:sz w:val="20"/>
          <w:szCs w:val="20"/>
        </w:rPr>
        <w:t xml:space="preserve"> </w:t>
      </w:r>
      <w:r w:rsidR="002F0C79">
        <w:rPr>
          <w:rFonts w:ascii="Times New Roman" w:eastAsia="ヒラギノ明朝 ProN W3" w:hAnsi="Times New Roman" w:cs="Times New Roman"/>
          <w:sz w:val="20"/>
          <w:szCs w:val="20"/>
        </w:rPr>
        <w:t>all the reading assigned to the missed class</w:t>
      </w:r>
      <w:r w:rsidRPr="004B771B">
        <w:rPr>
          <w:rFonts w:ascii="Times New Roman" w:eastAsia="ヒラギノ明朝 ProN W3" w:hAnsi="Times New Roman" w:cs="Times New Roman"/>
          <w:sz w:val="20"/>
          <w:szCs w:val="20"/>
        </w:rPr>
        <w:t xml:space="preserve">. </w:t>
      </w:r>
      <w:r w:rsidR="002F0C79">
        <w:rPr>
          <w:rFonts w:ascii="Times New Roman" w:eastAsia="ヒラギノ明朝 ProN W3" w:hAnsi="Times New Roman" w:cs="Times New Roman"/>
          <w:sz w:val="20"/>
          <w:szCs w:val="20"/>
        </w:rPr>
        <w:t>You need to</w:t>
      </w:r>
      <w:r w:rsidRPr="004B771B">
        <w:rPr>
          <w:rFonts w:ascii="Times New Roman" w:eastAsia="ヒラギノ明朝 ProN W3" w:hAnsi="Times New Roman" w:cs="Times New Roman"/>
          <w:sz w:val="20"/>
          <w:szCs w:val="20"/>
        </w:rPr>
        <w:t xml:space="preserve"> convey that you have meaningfully processed the assigned reading</w:t>
      </w:r>
      <w:r w:rsidR="002F0C79">
        <w:rPr>
          <w:rFonts w:ascii="Times New Roman" w:eastAsia="ヒラギノ明朝 ProN W3" w:hAnsi="Times New Roman" w:cs="Times New Roman"/>
          <w:sz w:val="20"/>
          <w:szCs w:val="20"/>
        </w:rPr>
        <w:t>.</w:t>
      </w:r>
    </w:p>
    <w:p w14:paraId="3D7FF98D" w14:textId="64DC676B"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0"/>
          <w:szCs w:val="20"/>
          <w:lang w:val="en-CA"/>
        </w:rPr>
      </w:pPr>
      <w:r w:rsidRPr="004B771B">
        <w:rPr>
          <w:rFonts w:ascii="Times New Roman" w:eastAsia="Times New Roman" w:hAnsi="Times New Roman" w:cs="Times New Roman"/>
          <w:b/>
          <w:sz w:val="20"/>
          <w:szCs w:val="20"/>
          <w:lang w:val="en-CA"/>
        </w:rPr>
        <w:lastRenderedPageBreak/>
        <w:t xml:space="preserve">Discussion </w:t>
      </w:r>
      <w:r w:rsidR="00E1177D">
        <w:rPr>
          <w:rFonts w:ascii="Times New Roman" w:eastAsia="Times New Roman" w:hAnsi="Times New Roman" w:cs="Times New Roman"/>
          <w:b/>
          <w:sz w:val="20"/>
          <w:szCs w:val="20"/>
          <w:lang w:val="en-CA"/>
        </w:rPr>
        <w:t>Leader</w:t>
      </w:r>
      <w:r w:rsidRPr="004B771B">
        <w:rPr>
          <w:rFonts w:ascii="Times New Roman" w:eastAsia="Times New Roman" w:hAnsi="Times New Roman" w:cs="Times New Roman"/>
          <w:b/>
          <w:sz w:val="20"/>
          <w:szCs w:val="20"/>
          <w:lang w:val="en-CA"/>
        </w:rPr>
        <w:t xml:space="preserve"> (</w:t>
      </w:r>
      <w:r w:rsidR="00E1177D">
        <w:rPr>
          <w:rFonts w:ascii="Times New Roman" w:eastAsia="Times New Roman" w:hAnsi="Times New Roman" w:cs="Times New Roman"/>
          <w:b/>
          <w:sz w:val="20"/>
          <w:szCs w:val="20"/>
          <w:lang w:val="en-CA"/>
        </w:rPr>
        <w:t>1</w:t>
      </w:r>
      <w:r w:rsidR="002F0C79">
        <w:rPr>
          <w:rFonts w:ascii="Times New Roman" w:eastAsia="Times New Roman" w:hAnsi="Times New Roman" w:cs="Times New Roman"/>
          <w:b/>
          <w:sz w:val="20"/>
          <w:szCs w:val="20"/>
          <w:lang w:val="en-CA"/>
        </w:rPr>
        <w:t>5</w:t>
      </w:r>
      <w:r w:rsidRPr="004B771B">
        <w:rPr>
          <w:rFonts w:ascii="Times New Roman" w:eastAsia="Times New Roman" w:hAnsi="Times New Roman" w:cs="Times New Roman"/>
          <w:b/>
          <w:sz w:val="20"/>
          <w:szCs w:val="20"/>
          <w:lang w:val="en-CA"/>
        </w:rPr>
        <w:t>% of overall grade)</w:t>
      </w:r>
    </w:p>
    <w:p w14:paraId="71956C2A"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lang w:val="en-CA"/>
        </w:rPr>
      </w:pPr>
    </w:p>
    <w:p w14:paraId="0C636E36" w14:textId="1E9B0088" w:rsidR="004B771B" w:rsidRPr="004B771B" w:rsidRDefault="00E1177D"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0"/>
          <w:szCs w:val="20"/>
          <w:lang w:val="en-CA"/>
        </w:rPr>
      </w:pPr>
      <w:r>
        <w:rPr>
          <w:rFonts w:ascii="Times New Roman" w:eastAsia="Times New Roman" w:hAnsi="Times New Roman" w:cs="Times New Roman"/>
          <w:sz w:val="20"/>
          <w:szCs w:val="20"/>
          <w:lang w:val="en-CA"/>
        </w:rPr>
        <w:t xml:space="preserve">Each week, </w:t>
      </w:r>
      <w:r w:rsidR="002F0C79">
        <w:rPr>
          <w:rFonts w:ascii="Times New Roman" w:eastAsia="Times New Roman" w:hAnsi="Times New Roman" w:cs="Times New Roman"/>
          <w:sz w:val="20"/>
          <w:szCs w:val="20"/>
          <w:lang w:val="en-CA"/>
        </w:rPr>
        <w:t>one paper will be assigned as the main discussion paper. Y</w:t>
      </w:r>
      <w:r w:rsidR="004B771B" w:rsidRPr="004B771B">
        <w:rPr>
          <w:rFonts w:ascii="Times New Roman" w:eastAsia="Times New Roman" w:hAnsi="Times New Roman" w:cs="Times New Roman"/>
          <w:sz w:val="20"/>
          <w:szCs w:val="20"/>
          <w:lang w:val="en-CA"/>
        </w:rPr>
        <w:t xml:space="preserve">ou </w:t>
      </w:r>
      <w:r w:rsidR="002F0C79">
        <w:rPr>
          <w:rFonts w:ascii="Times New Roman" w:eastAsia="Times New Roman" w:hAnsi="Times New Roman" w:cs="Times New Roman"/>
          <w:sz w:val="20"/>
          <w:szCs w:val="20"/>
          <w:lang w:val="en-CA"/>
        </w:rPr>
        <w:t>are expected to</w:t>
      </w:r>
      <w:r w:rsidR="004B771B" w:rsidRPr="004B771B">
        <w:rPr>
          <w:rFonts w:ascii="Times New Roman" w:eastAsia="Times New Roman" w:hAnsi="Times New Roman" w:cs="Times New Roman"/>
          <w:sz w:val="20"/>
          <w:szCs w:val="20"/>
          <w:lang w:val="en-CA"/>
        </w:rPr>
        <w:t xml:space="preserve"> serve as a discussion-facilitating </w:t>
      </w:r>
      <w:r w:rsidR="002F0C79">
        <w:rPr>
          <w:rFonts w:ascii="Times New Roman" w:eastAsia="Times New Roman" w:hAnsi="Times New Roman" w:cs="Times New Roman"/>
          <w:sz w:val="20"/>
          <w:szCs w:val="20"/>
          <w:lang w:val="en-CA"/>
        </w:rPr>
        <w:t>leader for this paper</w:t>
      </w:r>
      <w:r w:rsidR="004B771B" w:rsidRPr="004B771B">
        <w:rPr>
          <w:rFonts w:ascii="Times New Roman" w:eastAsia="Times New Roman" w:hAnsi="Times New Roman" w:cs="Times New Roman"/>
          <w:sz w:val="20"/>
          <w:szCs w:val="20"/>
          <w:lang w:val="en-CA"/>
        </w:rPr>
        <w:t xml:space="preserve">. Below, are the </w:t>
      </w:r>
      <w:r w:rsidR="002F0C79">
        <w:rPr>
          <w:rFonts w:ascii="Times New Roman" w:eastAsia="Times New Roman" w:hAnsi="Times New Roman" w:cs="Times New Roman"/>
          <w:sz w:val="20"/>
          <w:szCs w:val="20"/>
          <w:lang w:val="en-CA"/>
        </w:rPr>
        <w:t xml:space="preserve">detailed </w:t>
      </w:r>
      <w:r w:rsidR="004B771B" w:rsidRPr="004B771B">
        <w:rPr>
          <w:rFonts w:ascii="Times New Roman" w:eastAsia="Times New Roman" w:hAnsi="Times New Roman" w:cs="Times New Roman"/>
          <w:sz w:val="20"/>
          <w:szCs w:val="20"/>
          <w:lang w:val="en-CA"/>
        </w:rPr>
        <w:t>expectations:</w:t>
      </w:r>
    </w:p>
    <w:p w14:paraId="5D87D745" w14:textId="17DB4683" w:rsidR="004B771B" w:rsidRPr="004B771B" w:rsidRDefault="00AD68F3" w:rsidP="004B771B">
      <w:pPr>
        <w:widowControl w:val="0"/>
        <w:numPr>
          <w:ilvl w:val="0"/>
          <w:numId w:val="31"/>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imes New Roman" w:eastAsia="Times New Roman" w:hAnsi="Times New Roman" w:cs="Times New Roman"/>
          <w:sz w:val="20"/>
          <w:szCs w:val="20"/>
          <w:lang w:val="en-CA"/>
        </w:rPr>
      </w:pPr>
      <w:r>
        <w:rPr>
          <w:rFonts w:ascii="Times New Roman" w:eastAsia="Times New Roman" w:hAnsi="Times New Roman" w:cs="Times New Roman"/>
          <w:sz w:val="20"/>
          <w:szCs w:val="20"/>
          <w:lang w:eastAsia="zh-CN"/>
        </w:rPr>
        <w:t>Summary of</w:t>
      </w:r>
      <w:r w:rsidR="004B771B" w:rsidRPr="004B771B">
        <w:rPr>
          <w:rFonts w:ascii="Times New Roman" w:eastAsia="Times New Roman" w:hAnsi="Times New Roman" w:cs="Times New Roman" w:hint="eastAsia"/>
          <w:sz w:val="20"/>
          <w:szCs w:val="20"/>
          <w:lang w:val="en-CA" w:eastAsia="zh-CN"/>
        </w:rPr>
        <w:t xml:space="preserve"> </w:t>
      </w:r>
      <w:r w:rsidR="004B771B" w:rsidRPr="004B771B">
        <w:rPr>
          <w:rFonts w:ascii="Times New Roman" w:eastAsia="Times New Roman" w:hAnsi="Times New Roman" w:cs="Times New Roman"/>
          <w:sz w:val="20"/>
          <w:szCs w:val="20"/>
          <w:lang w:val="en-CA"/>
        </w:rPr>
        <w:t>recommended materials (</w:t>
      </w:r>
      <w:r w:rsidR="00246CA0">
        <w:rPr>
          <w:rFonts w:ascii="Times New Roman" w:eastAsia="Times New Roman" w:hAnsi="Times New Roman" w:cs="Times New Roman"/>
          <w:sz w:val="20"/>
          <w:szCs w:val="20"/>
          <w:lang w:val="en-CA"/>
        </w:rPr>
        <w:t>5</w:t>
      </w:r>
      <w:r w:rsidR="004B771B" w:rsidRPr="004B771B">
        <w:rPr>
          <w:rFonts w:ascii="Times New Roman" w:eastAsia="Times New Roman" w:hAnsi="Times New Roman" w:cs="Times New Roman"/>
          <w:sz w:val="20"/>
          <w:szCs w:val="20"/>
          <w:lang w:val="en-CA"/>
        </w:rPr>
        <w:t xml:space="preserve"> mins):</w:t>
      </w:r>
    </w:p>
    <w:p w14:paraId="18C95D9E" w14:textId="21F8CFB1" w:rsidR="004B771B" w:rsidRPr="004B771B" w:rsidRDefault="00246CA0" w:rsidP="00246CA0">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0"/>
          <w:szCs w:val="20"/>
          <w:lang w:val="en-CA"/>
        </w:rPr>
      </w:pPr>
      <w:r>
        <w:rPr>
          <w:rFonts w:ascii="Times New Roman" w:eastAsia="Times New Roman" w:hAnsi="Times New Roman" w:cs="Times New Roman"/>
          <w:sz w:val="20"/>
          <w:szCs w:val="20"/>
          <w:lang w:val="en-CA"/>
        </w:rPr>
        <w:tab/>
      </w:r>
      <w:r w:rsidR="004B771B" w:rsidRPr="004B771B">
        <w:rPr>
          <w:rFonts w:ascii="Times New Roman" w:eastAsia="Times New Roman" w:hAnsi="Times New Roman" w:cs="Times New Roman"/>
          <w:sz w:val="20"/>
          <w:szCs w:val="20"/>
          <w:lang w:val="en-CA"/>
        </w:rPr>
        <w:t xml:space="preserve">You job in this part of the class is to provide an overview of the materials covered in </w:t>
      </w:r>
      <w:r w:rsidR="00721CAD">
        <w:rPr>
          <w:rFonts w:ascii="Times New Roman" w:eastAsia="Times New Roman" w:hAnsi="Times New Roman" w:cs="Times New Roman"/>
          <w:sz w:val="20"/>
          <w:szCs w:val="20"/>
          <w:lang w:val="en-CA"/>
        </w:rPr>
        <w:t>all t</w:t>
      </w:r>
      <w:r w:rsidR="004B771B" w:rsidRPr="004B771B">
        <w:rPr>
          <w:rFonts w:ascii="Times New Roman" w:eastAsia="Times New Roman" w:hAnsi="Times New Roman" w:cs="Times New Roman"/>
          <w:sz w:val="20"/>
          <w:szCs w:val="20"/>
          <w:lang w:val="en-CA"/>
        </w:rPr>
        <w:t xml:space="preserve">he recommended readings, especially when book chapters are included in the reading list. </w:t>
      </w:r>
      <w:r>
        <w:rPr>
          <w:rFonts w:ascii="Times New Roman" w:eastAsia="Times New Roman" w:hAnsi="Times New Roman" w:cs="Times New Roman"/>
          <w:sz w:val="20"/>
          <w:szCs w:val="20"/>
          <w:lang w:val="en-CA"/>
        </w:rPr>
        <w:t>This is to help you practice how to synthesize reading materials.</w:t>
      </w:r>
    </w:p>
    <w:p w14:paraId="001928AE"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86"/>
        <w:contextualSpacing/>
        <w:rPr>
          <w:rFonts w:ascii="Times New Roman" w:eastAsia="Times New Roman" w:hAnsi="Times New Roman" w:cs="Times New Roman"/>
          <w:sz w:val="20"/>
          <w:szCs w:val="20"/>
          <w:lang w:val="en-CA"/>
        </w:rPr>
      </w:pPr>
    </w:p>
    <w:p w14:paraId="1D35701E" w14:textId="77777777" w:rsidR="00246CA0" w:rsidRDefault="004B771B" w:rsidP="004B771B">
      <w:pPr>
        <w:widowControl w:val="0"/>
        <w:numPr>
          <w:ilvl w:val="0"/>
          <w:numId w:val="31"/>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imes New Roman" w:eastAsia="Times New Roman" w:hAnsi="Times New Roman" w:cs="Times New Roman"/>
          <w:sz w:val="20"/>
          <w:szCs w:val="20"/>
          <w:lang w:val="en-CA"/>
        </w:rPr>
      </w:pPr>
      <w:r w:rsidRPr="004B771B">
        <w:rPr>
          <w:rFonts w:ascii="Times New Roman" w:eastAsia="Times New Roman" w:hAnsi="Times New Roman" w:cs="Times New Roman"/>
          <w:sz w:val="20"/>
          <w:szCs w:val="20"/>
          <w:lang w:val="en-CA"/>
        </w:rPr>
        <w:t>Leading discussion (</w:t>
      </w:r>
      <w:r w:rsidR="00AD68F3">
        <w:rPr>
          <w:rFonts w:ascii="Times New Roman" w:eastAsia="Times New Roman" w:hAnsi="Times New Roman" w:cs="Times New Roman"/>
          <w:sz w:val="20"/>
          <w:szCs w:val="20"/>
          <w:lang w:val="en-CA"/>
        </w:rPr>
        <w:t>50</w:t>
      </w:r>
      <w:r w:rsidRPr="004B771B">
        <w:rPr>
          <w:rFonts w:ascii="Times New Roman" w:eastAsia="Times New Roman" w:hAnsi="Times New Roman" w:cs="Times New Roman"/>
          <w:sz w:val="20"/>
          <w:szCs w:val="20"/>
          <w:lang w:val="en-CA"/>
        </w:rPr>
        <w:t xml:space="preserve"> mins): </w:t>
      </w:r>
    </w:p>
    <w:p w14:paraId="603A4A1D" w14:textId="71CFBE82" w:rsidR="004B771B" w:rsidRPr="004B771B" w:rsidRDefault="00246CA0" w:rsidP="00246CA0">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60"/>
        <w:contextualSpacing/>
        <w:rPr>
          <w:rFonts w:ascii="Times New Roman" w:eastAsia="Times New Roman" w:hAnsi="Times New Roman" w:cs="Times New Roman"/>
          <w:sz w:val="20"/>
          <w:szCs w:val="20"/>
          <w:lang w:val="en-CA"/>
        </w:rPr>
      </w:pPr>
      <w:r>
        <w:rPr>
          <w:rFonts w:ascii="Times New Roman" w:eastAsia="Times New Roman" w:hAnsi="Times New Roman" w:cs="Times New Roman"/>
          <w:sz w:val="20"/>
          <w:szCs w:val="20"/>
          <w:lang w:val="en-CA"/>
        </w:rPr>
        <w:tab/>
      </w:r>
      <w:r w:rsidR="004B771B" w:rsidRPr="004B771B">
        <w:rPr>
          <w:rFonts w:ascii="Times New Roman" w:eastAsia="Times New Roman" w:hAnsi="Times New Roman" w:cs="Times New Roman"/>
          <w:sz w:val="20"/>
          <w:szCs w:val="20"/>
          <w:lang w:val="en-CA"/>
        </w:rPr>
        <w:t>Your job in this part of class is to facilitate (not dominate) class discussion of the readings. You will call on your classmates to respond to the discussion questions that you prepared and shared in advance of the class and/or encourage them to share their own discussion questions. It is your job (with help from me) to decide when discussion wanders too much from the key issues and to encourage your classmates back to the main discussion topics. Make sure to discuss the stated objective and positioning of the research, the hypotheses, the methodology, and the results, before getting into the more interesting aspects such as the paper’s contribution, critiques, and future research directions. See below for ideas on leading the discussion.</w:t>
      </w:r>
    </w:p>
    <w:p w14:paraId="373A2F80"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0"/>
          <w:szCs w:val="20"/>
          <w:lang w:val="en-CA"/>
        </w:rPr>
      </w:pPr>
    </w:p>
    <w:p w14:paraId="1F8CDA2C" w14:textId="77777777" w:rsidR="00246CA0" w:rsidRDefault="004B771B" w:rsidP="004B771B">
      <w:pPr>
        <w:widowControl w:val="0"/>
        <w:numPr>
          <w:ilvl w:val="0"/>
          <w:numId w:val="31"/>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imes New Roman" w:eastAsia="Times New Roman" w:hAnsi="Times New Roman" w:cs="Times New Roman"/>
          <w:sz w:val="20"/>
          <w:szCs w:val="20"/>
          <w:lang w:val="en-CA"/>
        </w:rPr>
      </w:pPr>
      <w:r w:rsidRPr="004B771B">
        <w:rPr>
          <w:rFonts w:ascii="Times New Roman" w:eastAsia="Times New Roman" w:hAnsi="Times New Roman" w:cs="Times New Roman"/>
          <w:sz w:val="20"/>
          <w:szCs w:val="20"/>
          <w:lang w:val="en-CA"/>
        </w:rPr>
        <w:t>Leading application session (20 mins)</w:t>
      </w:r>
    </w:p>
    <w:p w14:paraId="4E3D175E" w14:textId="4384EA86" w:rsidR="004B771B" w:rsidRPr="004B771B" w:rsidRDefault="00246CA0" w:rsidP="00246CA0">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60"/>
        <w:contextualSpacing/>
        <w:rPr>
          <w:rFonts w:ascii="Times New Roman" w:eastAsia="Times New Roman" w:hAnsi="Times New Roman" w:cs="Times New Roman"/>
          <w:sz w:val="20"/>
          <w:szCs w:val="20"/>
          <w:lang w:val="en-CA"/>
        </w:rPr>
      </w:pPr>
      <w:r>
        <w:rPr>
          <w:rFonts w:ascii="Times New Roman" w:eastAsia="Times New Roman" w:hAnsi="Times New Roman" w:cs="Times New Roman"/>
          <w:sz w:val="20"/>
          <w:szCs w:val="20"/>
          <w:lang w:val="en-CA"/>
        </w:rPr>
        <w:tab/>
        <w:t>Y</w:t>
      </w:r>
      <w:r w:rsidR="004B771B" w:rsidRPr="004B771B">
        <w:rPr>
          <w:rFonts w:ascii="Times New Roman" w:eastAsia="Times New Roman" w:hAnsi="Times New Roman" w:cs="Times New Roman"/>
          <w:sz w:val="20"/>
          <w:szCs w:val="20"/>
          <w:lang w:val="en-CA"/>
        </w:rPr>
        <w:t xml:space="preserve">our job in this part of class is to facilitate an activity to help your classmates apply the readings toward the generation of </w:t>
      </w:r>
      <w:r w:rsidR="004B771B" w:rsidRPr="004B771B">
        <w:rPr>
          <w:rFonts w:ascii="Times New Roman" w:eastAsia="Times New Roman" w:hAnsi="Times New Roman" w:cs="Times New Roman"/>
          <w:b/>
          <w:sz w:val="20"/>
          <w:szCs w:val="20"/>
          <w:u w:val="single"/>
          <w:lang w:val="en-CA"/>
        </w:rPr>
        <w:t>new ideas</w:t>
      </w:r>
      <w:r>
        <w:rPr>
          <w:rFonts w:ascii="Times New Roman" w:eastAsia="Times New Roman" w:hAnsi="Times New Roman" w:cs="Times New Roman"/>
          <w:sz w:val="20"/>
          <w:szCs w:val="20"/>
          <w:lang w:val="en-CA"/>
        </w:rPr>
        <w:t xml:space="preserve"> – This sometimes means that you need to go beyond the assigned articles.</w:t>
      </w:r>
      <w:r w:rsidR="004B771B" w:rsidRPr="004B771B">
        <w:rPr>
          <w:rFonts w:ascii="Times New Roman" w:eastAsia="Times New Roman" w:hAnsi="Times New Roman" w:cs="Times New Roman"/>
          <w:sz w:val="20"/>
          <w:szCs w:val="20"/>
          <w:lang w:val="en-CA"/>
        </w:rPr>
        <w:t xml:space="preserve"> This may involve you come up with a few ideas </w:t>
      </w:r>
      <w:r>
        <w:rPr>
          <w:rFonts w:ascii="Times New Roman" w:eastAsia="Times New Roman" w:hAnsi="Times New Roman" w:cs="Times New Roman"/>
          <w:sz w:val="20"/>
          <w:szCs w:val="20"/>
          <w:lang w:val="en-CA"/>
        </w:rPr>
        <w:t xml:space="preserve">based on the discussion paper </w:t>
      </w:r>
      <w:r w:rsidR="004B771B" w:rsidRPr="004B771B">
        <w:rPr>
          <w:rFonts w:ascii="Times New Roman" w:eastAsia="Times New Roman" w:hAnsi="Times New Roman" w:cs="Times New Roman"/>
          <w:sz w:val="20"/>
          <w:szCs w:val="20"/>
          <w:lang w:val="en-CA"/>
        </w:rPr>
        <w:t>for your classmates to discuss and develop further, or having your classmates work together in pairs or small groups and then reporting back new ideas to the rest of the class. Class activities may include (but are not limited) to having:</w:t>
      </w:r>
    </w:p>
    <w:p w14:paraId="18B65122" w14:textId="77777777" w:rsidR="004B771B" w:rsidRPr="004B771B" w:rsidRDefault="004B771B" w:rsidP="004B771B">
      <w:pPr>
        <w:widowControl w:val="0"/>
        <w:numPr>
          <w:ilvl w:val="0"/>
          <w:numId w:val="33"/>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imes New Roman" w:eastAsia="Times New Roman" w:hAnsi="Times New Roman" w:cs="Times New Roman"/>
          <w:sz w:val="20"/>
          <w:szCs w:val="20"/>
          <w:lang w:val="en-CA"/>
        </w:rPr>
      </w:pPr>
      <w:r w:rsidRPr="004B771B">
        <w:rPr>
          <w:rFonts w:ascii="Times New Roman" w:eastAsia="Times New Roman" w:hAnsi="Times New Roman" w:cs="Times New Roman"/>
          <w:sz w:val="20"/>
          <w:szCs w:val="20"/>
          <w:lang w:val="en-CA"/>
        </w:rPr>
        <w:t>Small groups identify the most important unanswered question from the readings to design experiments to answer this question</w:t>
      </w:r>
    </w:p>
    <w:p w14:paraId="255352FB" w14:textId="77777777" w:rsidR="004B771B" w:rsidRPr="004B771B" w:rsidRDefault="004B771B" w:rsidP="004B771B">
      <w:pPr>
        <w:widowControl w:val="0"/>
        <w:numPr>
          <w:ilvl w:val="0"/>
          <w:numId w:val="33"/>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imes New Roman" w:eastAsia="Times New Roman" w:hAnsi="Times New Roman" w:cs="Times New Roman"/>
          <w:sz w:val="20"/>
          <w:szCs w:val="20"/>
          <w:lang w:val="en-CA"/>
        </w:rPr>
      </w:pPr>
      <w:r w:rsidRPr="004B771B">
        <w:rPr>
          <w:rFonts w:ascii="Times New Roman" w:eastAsia="Times New Roman" w:hAnsi="Times New Roman" w:cs="Times New Roman"/>
          <w:sz w:val="20"/>
          <w:szCs w:val="20"/>
          <w:lang w:val="en-CA"/>
        </w:rPr>
        <w:t>Pairs of students working together to apply the conceptual advances or methodological approaches used in the readings to design an experiment related to an individual students’ primary research interests</w:t>
      </w:r>
    </w:p>
    <w:p w14:paraId="08A3218E" w14:textId="77777777" w:rsidR="004B771B" w:rsidRPr="004B771B" w:rsidRDefault="004B771B" w:rsidP="004B771B">
      <w:pPr>
        <w:widowControl w:val="0"/>
        <w:numPr>
          <w:ilvl w:val="0"/>
          <w:numId w:val="33"/>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imes New Roman" w:eastAsia="Times New Roman" w:hAnsi="Times New Roman" w:cs="Times New Roman"/>
          <w:sz w:val="20"/>
          <w:szCs w:val="20"/>
          <w:lang w:val="en-CA"/>
        </w:rPr>
      </w:pPr>
      <w:r w:rsidRPr="004B771B">
        <w:rPr>
          <w:rFonts w:ascii="Times New Roman" w:eastAsia="Times New Roman" w:hAnsi="Times New Roman" w:cs="Times New Roman"/>
          <w:sz w:val="20"/>
          <w:szCs w:val="20"/>
          <w:lang w:val="en-CA"/>
        </w:rPr>
        <w:t>Students develop a solution to a current consumer issue using the assigned readings. In the interest of time, it would probably be best for the discussion facilitator to identify and present the “current consumer issue”, possibly in the form of a written or verbal scenario.</w:t>
      </w:r>
    </w:p>
    <w:p w14:paraId="754B0B2A" w14:textId="77777777" w:rsidR="004B771B" w:rsidRPr="004B771B" w:rsidRDefault="004B771B" w:rsidP="004B771B">
      <w:pPr>
        <w:widowControl w:val="0"/>
        <w:numPr>
          <w:ilvl w:val="0"/>
          <w:numId w:val="33"/>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imes New Roman" w:eastAsia="Times New Roman" w:hAnsi="Times New Roman" w:cs="Times New Roman"/>
          <w:sz w:val="20"/>
          <w:szCs w:val="20"/>
          <w:lang w:val="en-CA"/>
        </w:rPr>
      </w:pPr>
      <w:r w:rsidRPr="004B771B">
        <w:rPr>
          <w:rFonts w:ascii="Times New Roman" w:eastAsia="Times New Roman" w:hAnsi="Times New Roman" w:cs="Times New Roman"/>
          <w:sz w:val="20"/>
          <w:szCs w:val="20"/>
          <w:lang w:val="en-CA"/>
        </w:rPr>
        <w:t>Small groups create ad campaigns for a particular product or cause (drawing on the understanding provided by the readings), and the class discusses which would be most effective.</w:t>
      </w:r>
    </w:p>
    <w:p w14:paraId="5AF84E81"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0"/>
          <w:szCs w:val="20"/>
          <w:lang w:val="en-CA"/>
        </w:rPr>
      </w:pPr>
    </w:p>
    <w:p w14:paraId="02E89BA2"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0"/>
          <w:szCs w:val="20"/>
          <w:lang w:val="en-CA"/>
        </w:rPr>
      </w:pPr>
      <w:r w:rsidRPr="004B771B">
        <w:rPr>
          <w:rFonts w:ascii="Times New Roman" w:eastAsia="Times New Roman" w:hAnsi="Times New Roman" w:cs="Times New Roman"/>
          <w:sz w:val="20"/>
          <w:szCs w:val="20"/>
          <w:lang w:val="en-CA"/>
        </w:rPr>
        <w:t>Here is the preparation you will need to do before facilitating:</w:t>
      </w:r>
    </w:p>
    <w:p w14:paraId="30A7577D" w14:textId="29D9D427" w:rsidR="004B771B" w:rsidRPr="004B771B" w:rsidRDefault="004B771B" w:rsidP="004B771B">
      <w:pPr>
        <w:widowControl w:val="0"/>
        <w:numPr>
          <w:ilvl w:val="0"/>
          <w:numId w:val="34"/>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imes New Roman" w:eastAsia="Times New Roman" w:hAnsi="Times New Roman" w:cs="Times New Roman"/>
          <w:sz w:val="20"/>
          <w:szCs w:val="20"/>
          <w:lang w:val="en-CA"/>
        </w:rPr>
      </w:pPr>
      <w:r w:rsidRPr="004B771B">
        <w:rPr>
          <w:rFonts w:ascii="Times New Roman" w:eastAsia="Times New Roman" w:hAnsi="Times New Roman" w:cs="Times New Roman"/>
          <w:sz w:val="20"/>
          <w:szCs w:val="20"/>
          <w:lang w:val="en-CA"/>
        </w:rPr>
        <w:t xml:space="preserve">Before facilitation, read all of the assigned articles to begin formulating how to </w:t>
      </w:r>
      <w:r w:rsidR="00246CA0">
        <w:rPr>
          <w:rFonts w:ascii="Times New Roman" w:eastAsia="Times New Roman" w:hAnsi="Times New Roman" w:cs="Times New Roman"/>
          <w:sz w:val="20"/>
          <w:szCs w:val="20"/>
          <w:lang w:val="en-CA"/>
        </w:rPr>
        <w:t>summarize</w:t>
      </w:r>
      <w:r w:rsidRPr="004B771B">
        <w:rPr>
          <w:rFonts w:ascii="Times New Roman" w:eastAsia="Times New Roman" w:hAnsi="Times New Roman" w:cs="Times New Roman"/>
          <w:sz w:val="20"/>
          <w:szCs w:val="20"/>
          <w:lang w:val="en-CA"/>
        </w:rPr>
        <w:t xml:space="preserve"> the recommended material and how to lead the application session. Knowing your articles well before your turn as discussion leader will “prime” you to identify relevant </w:t>
      </w:r>
      <w:proofErr w:type="gramStart"/>
      <w:r w:rsidRPr="004B771B">
        <w:rPr>
          <w:rFonts w:ascii="Times New Roman" w:eastAsia="Times New Roman" w:hAnsi="Times New Roman" w:cs="Times New Roman"/>
          <w:sz w:val="20"/>
          <w:szCs w:val="20"/>
          <w:lang w:val="en-CA"/>
        </w:rPr>
        <w:t>real world</w:t>
      </w:r>
      <w:proofErr w:type="gramEnd"/>
      <w:r w:rsidRPr="004B771B">
        <w:rPr>
          <w:rFonts w:ascii="Times New Roman" w:eastAsia="Times New Roman" w:hAnsi="Times New Roman" w:cs="Times New Roman"/>
          <w:sz w:val="20"/>
          <w:szCs w:val="20"/>
          <w:lang w:val="en-CA"/>
        </w:rPr>
        <w:t xml:space="preserve"> examples, think of creative learning activities etc.</w:t>
      </w:r>
    </w:p>
    <w:p w14:paraId="1ED434C0" w14:textId="03F325F7" w:rsidR="004B771B" w:rsidRPr="004B771B" w:rsidRDefault="00246CA0" w:rsidP="004B771B">
      <w:pPr>
        <w:widowControl w:val="0"/>
        <w:numPr>
          <w:ilvl w:val="0"/>
          <w:numId w:val="34"/>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imes New Roman" w:eastAsia="Times New Roman" w:hAnsi="Times New Roman" w:cs="Times New Roman"/>
          <w:sz w:val="20"/>
          <w:szCs w:val="20"/>
          <w:lang w:val="en-CA"/>
        </w:rPr>
      </w:pPr>
      <w:r>
        <w:rPr>
          <w:rFonts w:ascii="Times New Roman" w:eastAsia="Times New Roman" w:hAnsi="Times New Roman" w:cs="Times New Roman"/>
          <w:sz w:val="20"/>
          <w:szCs w:val="20"/>
          <w:lang w:val="en-CA"/>
        </w:rPr>
        <w:t>If necessary, a</w:t>
      </w:r>
      <w:r w:rsidR="004B771B" w:rsidRPr="004B771B">
        <w:rPr>
          <w:rFonts w:ascii="Times New Roman" w:eastAsia="Times New Roman" w:hAnsi="Times New Roman" w:cs="Times New Roman"/>
          <w:sz w:val="20"/>
          <w:szCs w:val="20"/>
          <w:lang w:val="en-CA"/>
        </w:rPr>
        <w:t xml:space="preserve">rrange a </w:t>
      </w:r>
      <w:r>
        <w:rPr>
          <w:rFonts w:ascii="Times New Roman" w:eastAsia="Times New Roman" w:hAnsi="Times New Roman" w:cs="Times New Roman"/>
          <w:sz w:val="20"/>
          <w:szCs w:val="20"/>
          <w:lang w:val="en-CA"/>
        </w:rPr>
        <w:t xml:space="preserve">virtual </w:t>
      </w:r>
      <w:r w:rsidR="004B771B" w:rsidRPr="004B771B">
        <w:rPr>
          <w:rFonts w:ascii="Times New Roman" w:eastAsia="Times New Roman" w:hAnsi="Times New Roman" w:cs="Times New Roman"/>
          <w:sz w:val="20"/>
          <w:szCs w:val="20"/>
          <w:lang w:val="en-CA"/>
        </w:rPr>
        <w:t>meeting time with me to discuss your ideas for the class.</w:t>
      </w:r>
    </w:p>
    <w:p w14:paraId="4DF8682A" w14:textId="1308FC21" w:rsidR="004B771B" w:rsidRPr="004B771B" w:rsidRDefault="004B771B" w:rsidP="004B771B">
      <w:pPr>
        <w:widowControl w:val="0"/>
        <w:numPr>
          <w:ilvl w:val="0"/>
          <w:numId w:val="34"/>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imes New Roman" w:eastAsia="Times New Roman" w:hAnsi="Times New Roman" w:cs="Times New Roman"/>
          <w:sz w:val="20"/>
          <w:szCs w:val="20"/>
          <w:lang w:val="en-CA"/>
        </w:rPr>
      </w:pPr>
      <w:r w:rsidRPr="004B771B">
        <w:rPr>
          <w:rFonts w:ascii="Times New Roman" w:eastAsia="Times New Roman" w:hAnsi="Times New Roman" w:cs="Times New Roman"/>
          <w:sz w:val="20"/>
          <w:szCs w:val="20"/>
          <w:lang w:val="en-CA"/>
        </w:rPr>
        <w:t>24</w:t>
      </w:r>
      <w:r w:rsidR="00246CA0">
        <w:rPr>
          <w:rFonts w:ascii="Times New Roman" w:eastAsia="Times New Roman" w:hAnsi="Times New Roman" w:cs="Times New Roman"/>
          <w:sz w:val="20"/>
          <w:szCs w:val="20"/>
          <w:lang w:val="en-CA"/>
        </w:rPr>
        <w:t xml:space="preserve"> </w:t>
      </w:r>
      <w:r w:rsidRPr="004B771B">
        <w:rPr>
          <w:rFonts w:ascii="Times New Roman" w:eastAsia="Times New Roman" w:hAnsi="Times New Roman" w:cs="Times New Roman"/>
          <w:sz w:val="20"/>
          <w:szCs w:val="20"/>
          <w:lang w:val="en-CA"/>
        </w:rPr>
        <w:t>hours before facilitation, send out the discussion questions to your classmates.</w:t>
      </w:r>
    </w:p>
    <w:p w14:paraId="4DC0F8DC"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0"/>
          <w:szCs w:val="20"/>
          <w:lang w:val="en-CA"/>
        </w:rPr>
      </w:pPr>
    </w:p>
    <w:p w14:paraId="7F17F572"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i/>
          <w:sz w:val="20"/>
          <w:szCs w:val="20"/>
          <w:lang w:val="en-CA"/>
        </w:rPr>
      </w:pPr>
      <w:r w:rsidRPr="004B771B">
        <w:rPr>
          <w:rFonts w:ascii="Times New Roman" w:eastAsia="Times New Roman" w:hAnsi="Times New Roman" w:cs="Times New Roman"/>
          <w:i/>
          <w:sz w:val="20"/>
          <w:szCs w:val="20"/>
          <w:lang w:val="en-CA"/>
        </w:rPr>
        <w:t>Ideas for Leading the Discussion</w:t>
      </w:r>
    </w:p>
    <w:p w14:paraId="55301B56"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0"/>
          <w:szCs w:val="20"/>
          <w:lang w:val="en-CA"/>
        </w:rPr>
      </w:pPr>
    </w:p>
    <w:p w14:paraId="31959513"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0"/>
          <w:szCs w:val="20"/>
          <w:lang w:val="en-CA"/>
        </w:rPr>
      </w:pPr>
      <w:r w:rsidRPr="004B771B">
        <w:rPr>
          <w:rFonts w:ascii="Times New Roman" w:eastAsia="Times New Roman" w:hAnsi="Times New Roman" w:cs="Times New Roman"/>
          <w:sz w:val="20"/>
          <w:szCs w:val="20"/>
          <w:lang w:val="en-CA"/>
        </w:rPr>
        <w:t>Questions assigned and issues addressed by the discussion leader (or any other student in the class) may include the following, but feel free to design your own question or modify these suggestions:</w:t>
      </w:r>
    </w:p>
    <w:p w14:paraId="5284C3C8"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0"/>
          <w:szCs w:val="20"/>
          <w:lang w:val="en-CA"/>
        </w:rPr>
      </w:pPr>
    </w:p>
    <w:p w14:paraId="4A57AD3E" w14:textId="77777777" w:rsidR="004B771B" w:rsidRPr="004B771B" w:rsidRDefault="004B771B" w:rsidP="00246CA0">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imes New Roman" w:eastAsia="Times New Roman" w:hAnsi="Times New Roman" w:cs="Times New Roman"/>
          <w:i/>
          <w:sz w:val="20"/>
          <w:szCs w:val="20"/>
          <w:lang w:val="en-CA"/>
        </w:rPr>
      </w:pPr>
      <w:r w:rsidRPr="004B771B">
        <w:rPr>
          <w:rFonts w:ascii="Times New Roman" w:eastAsia="Times New Roman" w:hAnsi="Times New Roman" w:cs="Times New Roman"/>
          <w:i/>
          <w:sz w:val="20"/>
          <w:szCs w:val="20"/>
          <w:lang w:val="en-CA"/>
        </w:rPr>
        <w:t>Issues raised by a specific paper:</w:t>
      </w:r>
    </w:p>
    <w:p w14:paraId="209DF858"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0"/>
          <w:szCs w:val="20"/>
          <w:lang w:val="en-CA"/>
        </w:rPr>
      </w:pPr>
    </w:p>
    <w:p w14:paraId="674D131F" w14:textId="77777777" w:rsidR="004B771B" w:rsidRPr="004B771B" w:rsidRDefault="004B771B" w:rsidP="004B771B">
      <w:pPr>
        <w:widowControl w:val="0"/>
        <w:numPr>
          <w:ilvl w:val="0"/>
          <w:numId w:val="36"/>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imes New Roman" w:eastAsia="Times New Roman" w:hAnsi="Times New Roman" w:cs="Times New Roman"/>
          <w:sz w:val="20"/>
          <w:szCs w:val="20"/>
          <w:lang w:val="en-CA"/>
        </w:rPr>
      </w:pPr>
      <w:r w:rsidRPr="004B771B">
        <w:rPr>
          <w:rFonts w:ascii="Times New Roman" w:eastAsia="Times New Roman" w:hAnsi="Times New Roman" w:cs="Times New Roman"/>
          <w:sz w:val="20"/>
          <w:szCs w:val="20"/>
          <w:lang w:val="en-CA"/>
        </w:rPr>
        <w:t>What makes this research a significant contribution (or not)?</w:t>
      </w:r>
    </w:p>
    <w:p w14:paraId="12E36D39" w14:textId="77777777" w:rsidR="004B771B" w:rsidRPr="004B771B" w:rsidRDefault="004B771B" w:rsidP="004B771B">
      <w:pPr>
        <w:widowControl w:val="0"/>
        <w:numPr>
          <w:ilvl w:val="0"/>
          <w:numId w:val="36"/>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imes New Roman" w:eastAsia="Times New Roman" w:hAnsi="Times New Roman" w:cs="Times New Roman"/>
          <w:sz w:val="20"/>
          <w:szCs w:val="20"/>
          <w:lang w:val="en-CA"/>
        </w:rPr>
      </w:pPr>
      <w:r w:rsidRPr="004B771B">
        <w:rPr>
          <w:rFonts w:ascii="Times New Roman" w:eastAsia="Times New Roman" w:hAnsi="Times New Roman" w:cs="Times New Roman"/>
          <w:sz w:val="20"/>
          <w:szCs w:val="20"/>
          <w:lang w:val="en-CA"/>
        </w:rPr>
        <w:t>What is the conceptual model that guides this research (if any)?</w:t>
      </w:r>
    </w:p>
    <w:p w14:paraId="39E1D8D5" w14:textId="77777777" w:rsidR="004B771B" w:rsidRPr="004B771B" w:rsidRDefault="004B771B" w:rsidP="004B771B">
      <w:pPr>
        <w:widowControl w:val="0"/>
        <w:numPr>
          <w:ilvl w:val="0"/>
          <w:numId w:val="36"/>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imes New Roman" w:eastAsia="Times New Roman" w:hAnsi="Times New Roman" w:cs="Times New Roman"/>
          <w:sz w:val="20"/>
          <w:szCs w:val="20"/>
          <w:lang w:val="en-CA"/>
        </w:rPr>
      </w:pPr>
      <w:r w:rsidRPr="004B771B">
        <w:rPr>
          <w:rFonts w:ascii="Times New Roman" w:eastAsia="Times New Roman" w:hAnsi="Times New Roman" w:cs="Times New Roman"/>
          <w:sz w:val="20"/>
          <w:szCs w:val="20"/>
          <w:lang w:val="en-CA"/>
        </w:rPr>
        <w:t>Is this research based on theory? If so, does this paper apply existing theory to a new area or does it extend and build on existing theory?</w:t>
      </w:r>
    </w:p>
    <w:p w14:paraId="284834E7" w14:textId="77777777" w:rsidR="004B771B" w:rsidRPr="004B771B" w:rsidRDefault="004B771B" w:rsidP="004B771B">
      <w:pPr>
        <w:widowControl w:val="0"/>
        <w:numPr>
          <w:ilvl w:val="0"/>
          <w:numId w:val="36"/>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imes New Roman" w:eastAsia="Times New Roman" w:hAnsi="Times New Roman" w:cs="Times New Roman"/>
          <w:sz w:val="20"/>
          <w:szCs w:val="20"/>
          <w:lang w:val="en-CA"/>
        </w:rPr>
      </w:pPr>
      <w:r w:rsidRPr="004B771B">
        <w:rPr>
          <w:rFonts w:ascii="Times New Roman" w:eastAsia="Times New Roman" w:hAnsi="Times New Roman" w:cs="Times New Roman"/>
          <w:sz w:val="20"/>
          <w:szCs w:val="20"/>
          <w:lang w:val="en-CA"/>
        </w:rPr>
        <w:t>Look at the introduction of the paper carefully. Is the paper being positioned in terms of the independent variable or the dependent variable? Or a mediator or moderator variable? Did the authors do a good job positioning the paper? If so, what makes its positioning compelling? If not, how could they have made its positioning clearer or more compelling?</w:t>
      </w:r>
    </w:p>
    <w:p w14:paraId="75224D5E" w14:textId="77777777" w:rsidR="004B771B" w:rsidRPr="004B771B" w:rsidRDefault="004B771B" w:rsidP="004B771B">
      <w:pPr>
        <w:widowControl w:val="0"/>
        <w:numPr>
          <w:ilvl w:val="0"/>
          <w:numId w:val="36"/>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imes New Roman" w:eastAsia="Times New Roman" w:hAnsi="Times New Roman" w:cs="Times New Roman"/>
          <w:sz w:val="20"/>
          <w:szCs w:val="20"/>
          <w:lang w:val="en-CA"/>
        </w:rPr>
      </w:pPr>
      <w:r w:rsidRPr="004B771B">
        <w:rPr>
          <w:rFonts w:ascii="Times New Roman" w:eastAsia="Times New Roman" w:hAnsi="Times New Roman" w:cs="Times New Roman"/>
          <w:sz w:val="20"/>
          <w:szCs w:val="20"/>
          <w:lang w:val="en-CA"/>
        </w:rPr>
        <w:t>Are there rival hypotheses that the research has identified? Does the setting enable the researcher to rule out these rival hypotheses? Which ones? How? What additional methodology and research setting might complement the research methodology used in this paper?</w:t>
      </w:r>
    </w:p>
    <w:p w14:paraId="3FFF0BFB" w14:textId="77777777" w:rsidR="004B771B" w:rsidRPr="004B771B" w:rsidRDefault="004B771B" w:rsidP="004B771B">
      <w:pPr>
        <w:widowControl w:val="0"/>
        <w:numPr>
          <w:ilvl w:val="0"/>
          <w:numId w:val="36"/>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imes New Roman" w:eastAsia="Times New Roman" w:hAnsi="Times New Roman" w:cs="Times New Roman"/>
          <w:sz w:val="20"/>
          <w:szCs w:val="20"/>
          <w:lang w:val="en-CA"/>
        </w:rPr>
      </w:pPr>
      <w:r w:rsidRPr="004B771B">
        <w:rPr>
          <w:rFonts w:ascii="Times New Roman" w:eastAsia="Times New Roman" w:hAnsi="Times New Roman" w:cs="Times New Roman"/>
          <w:sz w:val="20"/>
          <w:szCs w:val="20"/>
          <w:lang w:val="en-CA"/>
        </w:rPr>
        <w:t xml:space="preserve">How was each construct operationalized? Does the operationalization map onto the conceptual definition of each </w:t>
      </w:r>
      <w:r w:rsidRPr="004B771B">
        <w:rPr>
          <w:rFonts w:ascii="Times New Roman" w:eastAsia="Times New Roman" w:hAnsi="Times New Roman" w:cs="Times New Roman"/>
          <w:sz w:val="20"/>
          <w:szCs w:val="20"/>
          <w:lang w:val="en-CA"/>
        </w:rPr>
        <w:lastRenderedPageBreak/>
        <w:t>variable?</w:t>
      </w:r>
    </w:p>
    <w:p w14:paraId="367B6756" w14:textId="77777777" w:rsidR="004B771B" w:rsidRPr="004B771B" w:rsidRDefault="004B771B" w:rsidP="004B771B">
      <w:pPr>
        <w:widowControl w:val="0"/>
        <w:numPr>
          <w:ilvl w:val="0"/>
          <w:numId w:val="36"/>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imes New Roman" w:eastAsia="Times New Roman" w:hAnsi="Times New Roman" w:cs="Times New Roman"/>
          <w:sz w:val="20"/>
          <w:szCs w:val="20"/>
          <w:lang w:val="en-CA"/>
        </w:rPr>
      </w:pPr>
      <w:r w:rsidRPr="004B771B">
        <w:rPr>
          <w:rFonts w:ascii="Times New Roman" w:eastAsia="Times New Roman" w:hAnsi="Times New Roman" w:cs="Times New Roman"/>
          <w:sz w:val="20"/>
          <w:szCs w:val="20"/>
          <w:lang w:val="en-CA"/>
        </w:rPr>
        <w:t>Is the research logically derived (i.e., does the paper’s positioning fit with the hypotheses, do the hypotheses fit well with the research design, are the measures appropriate to test the hypotheses, does the analysis allow an appropriate test of the hypotheses, are the conclusions logically based on the analyses)?</w:t>
      </w:r>
    </w:p>
    <w:p w14:paraId="37382F33" w14:textId="77777777" w:rsidR="004B771B" w:rsidRPr="004B771B" w:rsidRDefault="004B771B" w:rsidP="004B771B">
      <w:pPr>
        <w:widowControl w:val="0"/>
        <w:numPr>
          <w:ilvl w:val="0"/>
          <w:numId w:val="36"/>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imes New Roman" w:eastAsia="Times New Roman" w:hAnsi="Times New Roman" w:cs="Times New Roman"/>
          <w:sz w:val="20"/>
          <w:szCs w:val="20"/>
          <w:lang w:val="en-CA"/>
        </w:rPr>
      </w:pPr>
      <w:r w:rsidRPr="004B771B">
        <w:rPr>
          <w:rFonts w:ascii="Times New Roman" w:eastAsia="Times New Roman" w:hAnsi="Times New Roman" w:cs="Times New Roman"/>
          <w:sz w:val="20"/>
          <w:szCs w:val="20"/>
          <w:lang w:val="en-CA"/>
        </w:rPr>
        <w:t>What are the major (conceptual, methodological, analytical) strengths or limitations of this paper?</w:t>
      </w:r>
    </w:p>
    <w:p w14:paraId="01779305" w14:textId="77777777" w:rsidR="004B771B" w:rsidRPr="004B771B" w:rsidRDefault="004B771B" w:rsidP="004B771B">
      <w:pPr>
        <w:widowControl w:val="0"/>
        <w:numPr>
          <w:ilvl w:val="0"/>
          <w:numId w:val="36"/>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imes New Roman" w:eastAsia="Times New Roman" w:hAnsi="Times New Roman" w:cs="Times New Roman"/>
          <w:sz w:val="20"/>
          <w:szCs w:val="20"/>
          <w:lang w:val="en-CA"/>
        </w:rPr>
      </w:pPr>
      <w:r w:rsidRPr="004B771B">
        <w:rPr>
          <w:rFonts w:ascii="Times New Roman" w:eastAsia="Times New Roman" w:hAnsi="Times New Roman" w:cs="Times New Roman"/>
          <w:sz w:val="20"/>
          <w:szCs w:val="20"/>
          <w:lang w:val="en-CA"/>
        </w:rPr>
        <w:t>What new research questions are raised by this paper?</w:t>
      </w:r>
    </w:p>
    <w:p w14:paraId="634FD1F9" w14:textId="77777777" w:rsidR="004B771B" w:rsidRPr="004B771B" w:rsidRDefault="004B771B" w:rsidP="004B771B">
      <w:pPr>
        <w:widowControl w:val="0"/>
        <w:numPr>
          <w:ilvl w:val="0"/>
          <w:numId w:val="36"/>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imes New Roman" w:eastAsia="Times New Roman" w:hAnsi="Times New Roman" w:cs="Times New Roman"/>
          <w:sz w:val="20"/>
          <w:szCs w:val="20"/>
          <w:lang w:val="en-CA"/>
        </w:rPr>
      </w:pPr>
      <w:r w:rsidRPr="004B771B">
        <w:rPr>
          <w:rFonts w:ascii="Times New Roman" w:eastAsia="Times New Roman" w:hAnsi="Times New Roman" w:cs="Times New Roman"/>
          <w:sz w:val="20"/>
          <w:szCs w:val="20"/>
          <w:lang w:val="en-CA"/>
        </w:rPr>
        <w:t>How does this paper relate to other papers you have read in this or other seminars?</w:t>
      </w:r>
    </w:p>
    <w:p w14:paraId="08372F47"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0"/>
          <w:szCs w:val="20"/>
          <w:lang w:val="en-CA"/>
        </w:rPr>
      </w:pPr>
    </w:p>
    <w:p w14:paraId="05AC3CDC"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0"/>
          <w:szCs w:val="20"/>
          <w:lang w:val="en-CA"/>
        </w:rPr>
      </w:pPr>
    </w:p>
    <w:p w14:paraId="3BA76989" w14:textId="09954EDE" w:rsidR="004B771B" w:rsidRPr="004B771B" w:rsidRDefault="00246CA0"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0"/>
          <w:szCs w:val="20"/>
          <w:lang w:val="en-CA"/>
        </w:rPr>
      </w:pPr>
      <w:r>
        <w:rPr>
          <w:rFonts w:ascii="Times New Roman" w:eastAsia="Times New Roman" w:hAnsi="Times New Roman" w:cs="Times New Roman"/>
          <w:b/>
          <w:sz w:val="20"/>
          <w:szCs w:val="20"/>
          <w:lang w:val="en-CA"/>
        </w:rPr>
        <w:t>Article</w:t>
      </w:r>
      <w:r w:rsidR="004B771B" w:rsidRPr="004B771B">
        <w:rPr>
          <w:rFonts w:ascii="Times New Roman" w:eastAsia="Times New Roman" w:hAnsi="Times New Roman" w:cs="Times New Roman"/>
          <w:b/>
          <w:sz w:val="20"/>
          <w:szCs w:val="20"/>
          <w:lang w:val="en-CA"/>
        </w:rPr>
        <w:t xml:space="preserve"> Presentation (</w:t>
      </w:r>
      <w:r>
        <w:rPr>
          <w:rFonts w:ascii="Times New Roman" w:eastAsia="Times New Roman" w:hAnsi="Times New Roman" w:cs="Times New Roman"/>
          <w:b/>
          <w:sz w:val="20"/>
          <w:szCs w:val="20"/>
          <w:lang w:val="en-CA"/>
        </w:rPr>
        <w:t>8</w:t>
      </w:r>
      <w:r w:rsidR="004B771B" w:rsidRPr="004B771B">
        <w:rPr>
          <w:rFonts w:ascii="Times New Roman" w:eastAsia="Times New Roman" w:hAnsi="Times New Roman" w:cs="Times New Roman"/>
          <w:b/>
          <w:sz w:val="20"/>
          <w:szCs w:val="20"/>
          <w:lang w:val="en-CA"/>
        </w:rPr>
        <w:t>% of overall grade)</w:t>
      </w:r>
    </w:p>
    <w:p w14:paraId="20888DA7" w14:textId="77777777" w:rsidR="004B771B" w:rsidRPr="004B771B" w:rsidRDefault="004B771B" w:rsidP="004B771B">
      <w:pPr>
        <w:widowControl w:val="0"/>
        <w:spacing w:after="0" w:line="240" w:lineRule="auto"/>
        <w:rPr>
          <w:rFonts w:ascii="Times New Roman" w:eastAsia="Times New Roman" w:hAnsi="Times New Roman" w:cs="Times New Roman"/>
          <w:sz w:val="20"/>
          <w:szCs w:val="20"/>
          <w:highlight w:val="yellow"/>
          <w:lang w:val="en-CA"/>
        </w:rPr>
      </w:pPr>
    </w:p>
    <w:p w14:paraId="31AF1430" w14:textId="7CC34243"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0"/>
          <w:szCs w:val="20"/>
          <w:lang w:val="en-CA"/>
        </w:rPr>
      </w:pPr>
      <w:r w:rsidRPr="004B771B">
        <w:rPr>
          <w:rFonts w:ascii="Times New Roman" w:eastAsia="Times New Roman" w:hAnsi="Times New Roman" w:cs="Times New Roman"/>
          <w:sz w:val="20"/>
          <w:szCs w:val="20"/>
          <w:lang w:val="en-CA"/>
        </w:rPr>
        <w:t xml:space="preserve">Once during the semester (on a day you are not a discussion facilitator), you will </w:t>
      </w:r>
      <w:r w:rsidR="00CC2393">
        <w:rPr>
          <w:rFonts w:ascii="Times New Roman" w:eastAsia="Times New Roman" w:hAnsi="Times New Roman" w:cs="Times New Roman"/>
          <w:sz w:val="20"/>
          <w:szCs w:val="20"/>
          <w:lang w:val="en-CA"/>
        </w:rPr>
        <w:t>do presentation on an assigned paper</w:t>
      </w:r>
      <w:r w:rsidRPr="004B771B">
        <w:rPr>
          <w:rFonts w:ascii="Times New Roman" w:eastAsia="Times New Roman" w:hAnsi="Times New Roman" w:cs="Times New Roman"/>
          <w:sz w:val="20"/>
          <w:szCs w:val="20"/>
          <w:lang w:val="en-CA"/>
        </w:rPr>
        <w:t xml:space="preserve"> (</w:t>
      </w:r>
      <w:r w:rsidRPr="004B771B">
        <w:rPr>
          <w:rFonts w:ascii="Times New Roman" w:eastAsia="Times New Roman" w:hAnsi="Times New Roman" w:cs="Times New Roman"/>
          <w:b/>
          <w:i/>
          <w:sz w:val="20"/>
          <w:szCs w:val="20"/>
          <w:lang w:val="en-CA"/>
        </w:rPr>
        <w:t>The topic must be different from the one on which you facilitate class discussion</w:t>
      </w:r>
      <w:r w:rsidRPr="004B771B">
        <w:rPr>
          <w:rFonts w:ascii="Times New Roman" w:eastAsia="Times New Roman" w:hAnsi="Times New Roman" w:cs="Times New Roman"/>
          <w:sz w:val="20"/>
          <w:szCs w:val="20"/>
          <w:lang w:val="en-CA"/>
        </w:rPr>
        <w:t xml:space="preserve">). You will </w:t>
      </w:r>
      <w:r w:rsidR="00CC2393">
        <w:rPr>
          <w:rFonts w:ascii="Times New Roman" w:eastAsia="Times New Roman" w:hAnsi="Times New Roman" w:cs="Times New Roman"/>
          <w:sz w:val="20"/>
          <w:szCs w:val="20"/>
          <w:lang w:val="en-CA"/>
        </w:rPr>
        <w:t>do</w:t>
      </w:r>
      <w:r w:rsidRPr="004B771B">
        <w:rPr>
          <w:rFonts w:ascii="Times New Roman" w:eastAsia="Times New Roman" w:hAnsi="Times New Roman" w:cs="Times New Roman"/>
          <w:sz w:val="20"/>
          <w:szCs w:val="20"/>
          <w:lang w:val="en-CA"/>
        </w:rPr>
        <w:t xml:space="preserve"> a 20 minutes presentation of the research as if it were your own, including its motivation, contribution, theory and methodology. If there are more than three studies in the assigned article, you may focus on the three most important experiments (Let’s make sure that we can interpret the pattern of results). </w:t>
      </w:r>
    </w:p>
    <w:p w14:paraId="24A64B15"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0"/>
          <w:szCs w:val="20"/>
          <w:lang w:val="en-CA"/>
        </w:rPr>
      </w:pPr>
    </w:p>
    <w:p w14:paraId="1A9B2FB6"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0"/>
          <w:szCs w:val="20"/>
          <w:lang w:val="en-CA"/>
        </w:rPr>
      </w:pPr>
      <w:r w:rsidRPr="004B771B">
        <w:rPr>
          <w:rFonts w:ascii="Times New Roman" w:eastAsia="Times New Roman" w:hAnsi="Times New Roman" w:cs="Times New Roman"/>
          <w:sz w:val="20"/>
          <w:szCs w:val="20"/>
          <w:lang w:val="en-CA"/>
        </w:rPr>
        <w:t>This is for two reasons. First, I want to encourage you to go beyond the assigned readings in areas that interest you and to share your learning with your classmates. Second, I want to give you practice presenting research in a conference-style format in front of an audience.</w:t>
      </w:r>
    </w:p>
    <w:p w14:paraId="4E820CBE"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0"/>
          <w:szCs w:val="20"/>
          <w:lang w:val="en-CA"/>
        </w:rPr>
      </w:pPr>
    </w:p>
    <w:p w14:paraId="6E2FB4A1" w14:textId="7BC7382E"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0"/>
          <w:szCs w:val="20"/>
          <w:lang w:val="en-CA"/>
        </w:rPr>
      </w:pPr>
      <w:r w:rsidRPr="004B771B">
        <w:rPr>
          <w:rFonts w:ascii="Times New Roman" w:eastAsia="Times New Roman" w:hAnsi="Times New Roman" w:cs="Times New Roman"/>
          <w:b/>
          <w:sz w:val="20"/>
          <w:szCs w:val="20"/>
          <w:lang w:val="en-CA"/>
        </w:rPr>
        <w:t>Article Critiques (</w:t>
      </w:r>
      <w:r w:rsidR="00CC2393">
        <w:rPr>
          <w:rFonts w:ascii="Times New Roman" w:eastAsia="Times New Roman" w:hAnsi="Times New Roman" w:cs="Times New Roman"/>
          <w:b/>
          <w:sz w:val="20"/>
          <w:szCs w:val="20"/>
          <w:lang w:val="en-CA"/>
        </w:rPr>
        <w:t>24</w:t>
      </w:r>
      <w:r w:rsidRPr="004B771B">
        <w:rPr>
          <w:rFonts w:ascii="Times New Roman" w:eastAsia="Times New Roman" w:hAnsi="Times New Roman" w:cs="Times New Roman"/>
          <w:b/>
          <w:sz w:val="20"/>
          <w:szCs w:val="20"/>
          <w:lang w:val="en-CA"/>
        </w:rPr>
        <w:t xml:space="preserve">% of overall grade; </w:t>
      </w:r>
      <w:r w:rsidR="00CC2393">
        <w:rPr>
          <w:rFonts w:ascii="Times New Roman" w:eastAsia="Times New Roman" w:hAnsi="Times New Roman" w:cs="Times New Roman"/>
          <w:b/>
          <w:sz w:val="20"/>
          <w:szCs w:val="20"/>
          <w:lang w:val="en-CA"/>
        </w:rPr>
        <w:t>6</w:t>
      </w:r>
      <w:r w:rsidRPr="004B771B">
        <w:rPr>
          <w:rFonts w:ascii="Times New Roman" w:eastAsia="Times New Roman" w:hAnsi="Times New Roman" w:cs="Times New Roman"/>
          <w:b/>
          <w:sz w:val="20"/>
          <w:szCs w:val="20"/>
          <w:lang w:val="en-CA"/>
        </w:rPr>
        <w:t xml:space="preserve"> critiques X </w:t>
      </w:r>
      <w:r w:rsidR="00CC2393">
        <w:rPr>
          <w:rFonts w:ascii="Times New Roman" w:eastAsia="Times New Roman" w:hAnsi="Times New Roman" w:cs="Times New Roman"/>
          <w:b/>
          <w:sz w:val="20"/>
          <w:szCs w:val="20"/>
          <w:lang w:val="en-CA"/>
        </w:rPr>
        <w:t>4</w:t>
      </w:r>
      <w:r w:rsidRPr="004B771B">
        <w:rPr>
          <w:rFonts w:ascii="Times New Roman" w:eastAsia="Times New Roman" w:hAnsi="Times New Roman" w:cs="Times New Roman"/>
          <w:b/>
          <w:sz w:val="20"/>
          <w:szCs w:val="20"/>
          <w:lang w:val="en-CA"/>
        </w:rPr>
        <w:t>% each)</w:t>
      </w:r>
    </w:p>
    <w:p w14:paraId="37317C00"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0"/>
          <w:szCs w:val="20"/>
          <w:lang w:val="en-CA"/>
        </w:rPr>
      </w:pPr>
    </w:p>
    <w:p w14:paraId="006EDB0E" w14:textId="5A855843"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0"/>
          <w:szCs w:val="20"/>
          <w:lang w:val="en-CA"/>
        </w:rPr>
      </w:pPr>
      <w:r w:rsidRPr="004B771B">
        <w:rPr>
          <w:rFonts w:ascii="Times New Roman" w:eastAsia="Times New Roman" w:hAnsi="Times New Roman" w:cs="Times New Roman"/>
          <w:sz w:val="20"/>
          <w:szCs w:val="20"/>
          <w:lang w:val="en-CA"/>
        </w:rPr>
        <w:t xml:space="preserve">You are required to write up </w:t>
      </w:r>
      <w:r w:rsidR="00CC2393">
        <w:rPr>
          <w:rFonts w:ascii="Times New Roman" w:eastAsia="Times New Roman" w:hAnsi="Times New Roman" w:cs="Times New Roman"/>
          <w:sz w:val="20"/>
          <w:szCs w:val="20"/>
          <w:lang w:val="en-CA"/>
        </w:rPr>
        <w:t>6 article critiques</w:t>
      </w:r>
      <w:r w:rsidRPr="004B771B">
        <w:rPr>
          <w:rFonts w:ascii="Times New Roman" w:eastAsia="Times New Roman" w:hAnsi="Times New Roman" w:cs="Times New Roman"/>
          <w:sz w:val="20"/>
          <w:szCs w:val="20"/>
          <w:lang w:val="en-CA"/>
        </w:rPr>
        <w:t xml:space="preserve"> (</w:t>
      </w:r>
      <w:r w:rsidRPr="004B771B">
        <w:rPr>
          <w:rFonts w:ascii="Times New Roman" w:eastAsia="Times New Roman" w:hAnsi="Times New Roman" w:cs="Times New Roman"/>
          <w:sz w:val="20"/>
          <w:szCs w:val="20"/>
          <w:u w:val="single"/>
          <w:lang w:val="en-CA"/>
        </w:rPr>
        <w:t>from three different topics</w:t>
      </w:r>
      <w:r w:rsidRPr="004B771B">
        <w:rPr>
          <w:rFonts w:ascii="Times New Roman" w:eastAsia="Times New Roman" w:hAnsi="Times New Roman" w:cs="Times New Roman"/>
          <w:sz w:val="20"/>
          <w:szCs w:val="20"/>
          <w:lang w:val="en-CA"/>
        </w:rPr>
        <w:t xml:space="preserve">). Each critique is worth </w:t>
      </w:r>
      <w:r w:rsidR="00CC2393">
        <w:rPr>
          <w:rFonts w:ascii="Times New Roman" w:eastAsia="Times New Roman" w:hAnsi="Times New Roman" w:cs="Times New Roman"/>
          <w:sz w:val="20"/>
          <w:szCs w:val="20"/>
          <w:lang w:val="en-CA"/>
        </w:rPr>
        <w:t>4</w:t>
      </w:r>
      <w:r w:rsidRPr="004B771B">
        <w:rPr>
          <w:rFonts w:ascii="Times New Roman" w:eastAsia="Times New Roman" w:hAnsi="Times New Roman" w:cs="Times New Roman"/>
          <w:sz w:val="20"/>
          <w:szCs w:val="20"/>
          <w:lang w:val="en-CA"/>
        </w:rPr>
        <w:t xml:space="preserve">% of your overall grades. You may submit </w:t>
      </w:r>
      <w:r w:rsidR="00CC2393">
        <w:rPr>
          <w:rFonts w:ascii="Times New Roman" w:eastAsia="Times New Roman" w:hAnsi="Times New Roman" w:cs="Times New Roman"/>
          <w:sz w:val="20"/>
          <w:szCs w:val="20"/>
          <w:lang w:val="en-CA"/>
        </w:rPr>
        <w:t xml:space="preserve">7 </w:t>
      </w:r>
      <w:r w:rsidRPr="004B771B">
        <w:rPr>
          <w:rFonts w:ascii="Times New Roman" w:eastAsia="Times New Roman" w:hAnsi="Times New Roman" w:cs="Times New Roman"/>
          <w:sz w:val="20"/>
          <w:szCs w:val="20"/>
          <w:lang w:val="en-CA"/>
        </w:rPr>
        <w:t xml:space="preserve">critiques, and the one with the lowest mark will be discarded. The articles selected must be </w:t>
      </w:r>
      <w:r w:rsidRPr="004B771B">
        <w:rPr>
          <w:rFonts w:ascii="Times New Roman" w:eastAsia="Times New Roman" w:hAnsi="Times New Roman" w:cs="Times New Roman"/>
          <w:b/>
          <w:sz w:val="20"/>
          <w:szCs w:val="20"/>
          <w:u w:val="single"/>
          <w:lang w:val="en-CA"/>
        </w:rPr>
        <w:t>different</w:t>
      </w:r>
      <w:r w:rsidRPr="004B771B">
        <w:rPr>
          <w:rFonts w:ascii="Times New Roman" w:eastAsia="Times New Roman" w:hAnsi="Times New Roman" w:cs="Times New Roman"/>
          <w:sz w:val="20"/>
          <w:szCs w:val="20"/>
          <w:lang w:val="en-CA"/>
        </w:rPr>
        <w:t xml:space="preserve"> from the topic on which you are a discussion facilitator or do the </w:t>
      </w:r>
      <w:r w:rsidR="00CC2393">
        <w:rPr>
          <w:rFonts w:ascii="Times New Roman" w:eastAsia="Times New Roman" w:hAnsi="Times New Roman" w:cs="Times New Roman"/>
          <w:sz w:val="20"/>
          <w:szCs w:val="20"/>
          <w:lang w:val="en-CA"/>
        </w:rPr>
        <w:t xml:space="preserve">article </w:t>
      </w:r>
      <w:r w:rsidRPr="004B771B">
        <w:rPr>
          <w:rFonts w:ascii="Times New Roman" w:eastAsia="Times New Roman" w:hAnsi="Times New Roman" w:cs="Times New Roman"/>
          <w:sz w:val="20"/>
          <w:szCs w:val="20"/>
          <w:lang w:val="en-CA"/>
        </w:rPr>
        <w:t>presentation. Submit your critique at least 12 hours prior to the class when the article is being discussed. It should be double spaced and no longer than 3 pages in length.</w:t>
      </w:r>
    </w:p>
    <w:p w14:paraId="37D64D67"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0"/>
          <w:szCs w:val="20"/>
          <w:lang w:val="en-CA"/>
        </w:rPr>
      </w:pPr>
    </w:p>
    <w:p w14:paraId="33642D6E"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0"/>
          <w:szCs w:val="20"/>
          <w:lang w:eastAsia="zh-CN"/>
        </w:rPr>
      </w:pPr>
      <w:r w:rsidRPr="004B771B">
        <w:rPr>
          <w:rFonts w:ascii="Times New Roman" w:eastAsia="Times New Roman" w:hAnsi="Times New Roman" w:cs="Times New Roman" w:hint="eastAsia"/>
          <w:sz w:val="20"/>
          <w:szCs w:val="20"/>
          <w:lang w:val="en-CA"/>
        </w:rPr>
        <w:t xml:space="preserve">An article </w:t>
      </w:r>
      <w:r w:rsidRPr="004B771B">
        <w:rPr>
          <w:rFonts w:ascii="Times New Roman" w:eastAsia="Times New Roman" w:hAnsi="Times New Roman" w:cs="Times New Roman"/>
          <w:sz w:val="20"/>
          <w:szCs w:val="20"/>
          <w:lang w:val="en-CA"/>
        </w:rPr>
        <w:t>critique</w:t>
      </w:r>
      <w:r w:rsidRPr="004B771B">
        <w:rPr>
          <w:rFonts w:ascii="Times New Roman" w:eastAsia="Times New Roman" w:hAnsi="Times New Roman" w:cs="Times New Roman" w:hint="eastAsia"/>
          <w:sz w:val="20"/>
          <w:szCs w:val="20"/>
          <w:lang w:val="en-CA"/>
        </w:rPr>
        <w:t xml:space="preserve"> is NOT a </w:t>
      </w:r>
      <w:r w:rsidRPr="004B771B">
        <w:rPr>
          <w:rFonts w:ascii="Times New Roman" w:eastAsia="Times New Roman" w:hAnsi="Times New Roman" w:cs="Times New Roman"/>
          <w:sz w:val="20"/>
          <w:szCs w:val="20"/>
          <w:lang w:val="en-CA"/>
        </w:rPr>
        <w:t>summary</w:t>
      </w:r>
      <w:r w:rsidRPr="004B771B">
        <w:rPr>
          <w:rFonts w:ascii="Times New Roman" w:eastAsia="Times New Roman" w:hAnsi="Times New Roman" w:cs="Times New Roman" w:hint="eastAsia"/>
          <w:sz w:val="20"/>
          <w:szCs w:val="20"/>
          <w:lang w:val="en-CA"/>
        </w:rPr>
        <w:t xml:space="preserve">. A </w:t>
      </w:r>
      <w:r w:rsidRPr="004B771B">
        <w:rPr>
          <w:rFonts w:ascii="Times New Roman" w:eastAsia="Times New Roman" w:hAnsi="Times New Roman" w:cs="Times New Roman"/>
          <w:sz w:val="20"/>
          <w:szCs w:val="20"/>
          <w:lang w:val="en-CA"/>
        </w:rPr>
        <w:t>critique</w:t>
      </w:r>
      <w:r w:rsidRPr="004B771B">
        <w:rPr>
          <w:rFonts w:ascii="Times New Roman" w:eastAsia="Times New Roman" w:hAnsi="Times New Roman" w:cs="Times New Roman" w:hint="eastAsia"/>
          <w:sz w:val="20"/>
          <w:szCs w:val="20"/>
          <w:lang w:val="en-CA"/>
        </w:rPr>
        <w:t xml:space="preserve"> analyzes, </w:t>
      </w:r>
      <w:r w:rsidRPr="004B771B">
        <w:rPr>
          <w:rFonts w:ascii="Times New Roman" w:eastAsia="Times New Roman" w:hAnsi="Times New Roman" w:cs="Times New Roman"/>
          <w:sz w:val="20"/>
          <w:szCs w:val="20"/>
          <w:lang w:val="en-CA"/>
        </w:rPr>
        <w:t>interpret</w:t>
      </w:r>
      <w:r w:rsidRPr="004B771B">
        <w:rPr>
          <w:rFonts w:ascii="Times New Roman" w:eastAsia="Times New Roman" w:hAnsi="Times New Roman" w:cs="Times New Roman" w:hint="eastAsia"/>
          <w:sz w:val="20"/>
          <w:szCs w:val="20"/>
          <w:lang w:val="en-CA"/>
        </w:rPr>
        <w:t xml:space="preserve">s, and evaluates the text, </w:t>
      </w:r>
      <w:r w:rsidRPr="004B771B">
        <w:rPr>
          <w:rFonts w:ascii="Times New Roman" w:eastAsia="Times New Roman" w:hAnsi="Times New Roman" w:cs="Times New Roman"/>
          <w:sz w:val="20"/>
          <w:szCs w:val="20"/>
          <w:lang w:val="en-CA"/>
        </w:rPr>
        <w:t>answering</w:t>
      </w:r>
      <w:r w:rsidRPr="004B771B">
        <w:rPr>
          <w:rFonts w:ascii="Times New Roman" w:eastAsia="Times New Roman" w:hAnsi="Times New Roman" w:cs="Times New Roman" w:hint="eastAsia"/>
          <w:sz w:val="20"/>
          <w:szCs w:val="20"/>
          <w:lang w:val="en-CA"/>
        </w:rPr>
        <w:t xml:space="preserve"> the </w:t>
      </w:r>
      <w:r w:rsidRPr="004B771B">
        <w:rPr>
          <w:rFonts w:ascii="Times New Roman" w:eastAsia="Times New Roman" w:hAnsi="Times New Roman" w:cs="Times New Roman"/>
          <w:sz w:val="20"/>
          <w:szCs w:val="20"/>
          <w:lang w:val="en-CA"/>
        </w:rPr>
        <w:t>question</w:t>
      </w:r>
      <w:r w:rsidRPr="004B771B">
        <w:rPr>
          <w:rFonts w:ascii="Times New Roman" w:eastAsia="Times New Roman" w:hAnsi="Times New Roman" w:cs="Times New Roman" w:hint="eastAsia"/>
          <w:sz w:val="20"/>
          <w:szCs w:val="20"/>
          <w:lang w:val="en-CA"/>
        </w:rPr>
        <w:t xml:space="preserve">s how? </w:t>
      </w:r>
      <w:r w:rsidRPr="004B771B">
        <w:rPr>
          <w:rFonts w:ascii="Times New Roman" w:eastAsia="Times New Roman" w:hAnsi="Times New Roman" w:cs="Times New Roman"/>
          <w:sz w:val="20"/>
          <w:szCs w:val="20"/>
        </w:rPr>
        <w:t>Why? And how well?</w:t>
      </w:r>
      <w:r w:rsidRPr="004B771B">
        <w:rPr>
          <w:rFonts w:ascii="Times New Roman" w:eastAsia="Times New Roman" w:hAnsi="Times New Roman" w:cs="Times New Roman" w:hint="eastAsia"/>
          <w:sz w:val="20"/>
          <w:szCs w:val="20"/>
        </w:rPr>
        <w:t xml:space="preserve"> </w:t>
      </w:r>
      <w:r w:rsidRPr="004B771B">
        <w:rPr>
          <w:rFonts w:ascii="Times New Roman" w:eastAsia="Times New Roman" w:hAnsi="Times New Roman" w:cs="Times New Roman"/>
          <w:sz w:val="20"/>
          <w:szCs w:val="20"/>
        </w:rPr>
        <w:t>It is not necessary to criticize the piece in a negative sense. There may be some things that were well done, while other things that were not clearly dealt with or leaves much room to be desired. It is important to explain how the authors’ main ideas can be improved, how the ideas can be better tested, and how the ideas can be extended to a new purchase or consumption context. This will be useful for developing your research proposal idea.</w:t>
      </w:r>
    </w:p>
    <w:p w14:paraId="252F9F11" w14:textId="77777777" w:rsidR="004B771B" w:rsidRPr="004B771B" w:rsidRDefault="004B771B" w:rsidP="004B771B">
      <w:pPr>
        <w:widowControl w:val="0"/>
        <w:spacing w:after="0" w:line="240" w:lineRule="auto"/>
        <w:rPr>
          <w:rFonts w:ascii="Times New Roman" w:eastAsia="Times New Roman" w:hAnsi="Times New Roman" w:cs="Times New Roman"/>
          <w:sz w:val="20"/>
          <w:szCs w:val="20"/>
          <w:highlight w:val="yellow"/>
          <w:lang w:val="en-CA"/>
        </w:rPr>
      </w:pPr>
    </w:p>
    <w:p w14:paraId="2EF61B4E"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0"/>
          <w:szCs w:val="20"/>
          <w:u w:val="single"/>
          <w:lang w:val="en-CA"/>
        </w:rPr>
      </w:pPr>
      <w:r w:rsidRPr="004B771B">
        <w:rPr>
          <w:rFonts w:ascii="Times New Roman" w:eastAsia="Times New Roman" w:hAnsi="Times New Roman" w:cs="Times New Roman"/>
          <w:b/>
          <w:sz w:val="20"/>
          <w:szCs w:val="20"/>
          <w:lang w:val="en-CA"/>
        </w:rPr>
        <w:t xml:space="preserve">Final Research Proposal and Presentation (25% Proposal, 10% Presentation) – </w:t>
      </w:r>
      <w:r w:rsidRPr="004B771B">
        <w:rPr>
          <w:rFonts w:ascii="Times New Roman" w:eastAsia="Times New Roman" w:hAnsi="Times New Roman" w:cs="Times New Roman"/>
          <w:b/>
          <w:sz w:val="20"/>
          <w:szCs w:val="20"/>
          <w:u w:val="single"/>
          <w:lang w:val="en-CA"/>
        </w:rPr>
        <w:t>Due December 10</w:t>
      </w:r>
      <w:r w:rsidRPr="004B771B">
        <w:rPr>
          <w:rFonts w:ascii="Times New Roman" w:eastAsia="Times New Roman" w:hAnsi="Times New Roman" w:cs="Times New Roman"/>
          <w:b/>
          <w:sz w:val="20"/>
          <w:szCs w:val="20"/>
          <w:u w:val="single"/>
          <w:vertAlign w:val="superscript"/>
          <w:lang w:val="en-CA"/>
        </w:rPr>
        <w:t>th</w:t>
      </w:r>
    </w:p>
    <w:p w14:paraId="328247CB" w14:textId="77777777" w:rsidR="004B771B" w:rsidRPr="004B771B" w:rsidRDefault="004B771B" w:rsidP="004B771B">
      <w:pPr>
        <w:widowControl w:val="0"/>
        <w:spacing w:after="0" w:line="240" w:lineRule="auto"/>
        <w:rPr>
          <w:rFonts w:ascii="Times New Roman" w:eastAsia="Times New Roman" w:hAnsi="Times New Roman" w:cs="Times New Roman"/>
          <w:sz w:val="20"/>
          <w:szCs w:val="20"/>
          <w:highlight w:val="yellow"/>
          <w:lang w:val="en-CA"/>
        </w:rPr>
      </w:pPr>
    </w:p>
    <w:p w14:paraId="4B090306"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0"/>
          <w:szCs w:val="20"/>
          <w:lang w:val="en-CA"/>
        </w:rPr>
      </w:pPr>
      <w:r w:rsidRPr="004B771B">
        <w:rPr>
          <w:rFonts w:ascii="Times New Roman" w:eastAsia="Times New Roman" w:hAnsi="Times New Roman" w:cs="Times New Roman"/>
          <w:sz w:val="20"/>
          <w:szCs w:val="20"/>
          <w:lang w:val="en-CA"/>
        </w:rPr>
        <w:t xml:space="preserve">You will complete a research proposal, as your final term paper in the course, introducing an original research idea. Ideally this will turn into a project that you can collaborate on with a faculty member after the course is </w:t>
      </w:r>
      <w:proofErr w:type="gramStart"/>
      <w:r w:rsidRPr="004B771B">
        <w:rPr>
          <w:rFonts w:ascii="Times New Roman" w:eastAsia="Times New Roman" w:hAnsi="Times New Roman" w:cs="Times New Roman"/>
          <w:sz w:val="20"/>
          <w:szCs w:val="20"/>
          <w:lang w:val="en-CA"/>
        </w:rPr>
        <w:t>finished, or</w:t>
      </w:r>
      <w:proofErr w:type="gramEnd"/>
      <w:r w:rsidRPr="004B771B">
        <w:rPr>
          <w:rFonts w:ascii="Times New Roman" w:eastAsia="Times New Roman" w:hAnsi="Times New Roman" w:cs="Times New Roman"/>
          <w:sz w:val="20"/>
          <w:szCs w:val="20"/>
          <w:lang w:val="en-CA"/>
        </w:rPr>
        <w:t xml:space="preserve"> can be developed further as your master thesis. The final paper should be no more than 20 pages of text (1.5 spaced, 1” margins – no limit on the number of tables or figures, but you MUST reference and describe their implications in the </w:t>
      </w:r>
      <w:proofErr w:type="gramStart"/>
      <w:r w:rsidRPr="004B771B">
        <w:rPr>
          <w:rFonts w:ascii="Times New Roman" w:eastAsia="Times New Roman" w:hAnsi="Times New Roman" w:cs="Times New Roman"/>
          <w:sz w:val="20"/>
          <w:szCs w:val="20"/>
          <w:lang w:val="en-CA"/>
        </w:rPr>
        <w:t>paper</w:t>
      </w:r>
      <w:proofErr w:type="gramEnd"/>
      <w:r w:rsidRPr="004B771B">
        <w:rPr>
          <w:rFonts w:ascii="Times New Roman" w:eastAsia="Times New Roman" w:hAnsi="Times New Roman" w:cs="Times New Roman"/>
          <w:sz w:val="20"/>
          <w:szCs w:val="20"/>
          <w:lang w:val="en-CA"/>
        </w:rPr>
        <w:t xml:space="preserve"> or they will not be graded). Your preparation for the research proposal should roughly follow the process below and should result in a paper that covers each of these aspects in the final product: </w:t>
      </w:r>
    </w:p>
    <w:p w14:paraId="33C5D393"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contextualSpacing/>
        <w:rPr>
          <w:rFonts w:ascii="Times New Roman" w:eastAsia="Times New Roman" w:hAnsi="Times New Roman" w:cs="Times New Roman"/>
          <w:sz w:val="20"/>
          <w:szCs w:val="20"/>
          <w:lang w:val="en-CA"/>
        </w:rPr>
      </w:pPr>
    </w:p>
    <w:p w14:paraId="47527270" w14:textId="77777777" w:rsidR="004B771B" w:rsidRPr="004B771B" w:rsidRDefault="004B771B" w:rsidP="004B771B">
      <w:pPr>
        <w:widowControl w:val="0"/>
        <w:numPr>
          <w:ilvl w:val="0"/>
          <w:numId w:val="38"/>
        </w:numPr>
        <w:tabs>
          <w:tab w:val="left" w:pos="-1080"/>
          <w:tab w:val="left" w:pos="-720"/>
          <w:tab w:val="left" w:pos="0"/>
          <w:tab w:val="left" w:pos="360"/>
          <w:tab w:val="left" w:pos="54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imes New Roman" w:eastAsia="Times New Roman" w:hAnsi="Times New Roman" w:cs="Times New Roman"/>
          <w:sz w:val="20"/>
          <w:szCs w:val="20"/>
          <w:lang w:val="en-CA"/>
        </w:rPr>
      </w:pPr>
      <w:r w:rsidRPr="004B771B">
        <w:rPr>
          <w:rFonts w:ascii="Times New Roman" w:eastAsia="Times New Roman" w:hAnsi="Times New Roman" w:cs="Times New Roman"/>
          <w:sz w:val="20"/>
          <w:szCs w:val="20"/>
          <w:lang w:val="en-CA"/>
        </w:rPr>
        <w:t>Select a topic you find interesting and find at least 5 or 6 papers that address that topic specifically or address theory more indirectly related to the topic.</w:t>
      </w:r>
    </w:p>
    <w:p w14:paraId="40FD09D4" w14:textId="77777777" w:rsidR="004B771B" w:rsidRPr="004B771B" w:rsidRDefault="004B771B" w:rsidP="004B771B">
      <w:pPr>
        <w:widowControl w:val="0"/>
        <w:numPr>
          <w:ilvl w:val="0"/>
          <w:numId w:val="38"/>
        </w:numPr>
        <w:tabs>
          <w:tab w:val="left" w:pos="-1080"/>
          <w:tab w:val="left" w:pos="-720"/>
          <w:tab w:val="left" w:pos="0"/>
          <w:tab w:val="left" w:pos="360"/>
          <w:tab w:val="left" w:pos="54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imes New Roman" w:eastAsia="Times New Roman" w:hAnsi="Times New Roman" w:cs="Times New Roman"/>
          <w:sz w:val="20"/>
          <w:szCs w:val="20"/>
          <w:lang w:val="en-CA"/>
        </w:rPr>
      </w:pPr>
      <w:r w:rsidRPr="004B771B">
        <w:rPr>
          <w:rFonts w:ascii="Times New Roman" w:eastAsia="Times New Roman" w:hAnsi="Times New Roman" w:cs="Times New Roman"/>
          <w:sz w:val="20"/>
          <w:szCs w:val="20"/>
          <w:lang w:val="en-CA"/>
        </w:rPr>
        <w:t>Depict a new conceptual model that integrates the findings of the literature reviewed.</w:t>
      </w:r>
    </w:p>
    <w:p w14:paraId="466EED5F" w14:textId="77777777" w:rsidR="004B771B" w:rsidRPr="004B771B" w:rsidRDefault="004B771B" w:rsidP="004B771B">
      <w:pPr>
        <w:widowControl w:val="0"/>
        <w:numPr>
          <w:ilvl w:val="0"/>
          <w:numId w:val="38"/>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imes New Roman" w:eastAsia="Times New Roman" w:hAnsi="Times New Roman" w:cs="Times New Roman"/>
          <w:sz w:val="20"/>
          <w:szCs w:val="20"/>
          <w:lang w:val="en-CA"/>
        </w:rPr>
      </w:pPr>
      <w:r w:rsidRPr="004B771B">
        <w:rPr>
          <w:rFonts w:ascii="Times New Roman" w:eastAsia="Times New Roman" w:hAnsi="Times New Roman" w:cs="Times New Roman"/>
          <w:sz w:val="20"/>
          <w:szCs w:val="20"/>
          <w:lang w:val="en-CA"/>
        </w:rPr>
        <w:t>Describe this conceptual model. First develop a conceptual definition of each construct in your model, drawing on the research papers you cite. Second, review the literature as it relates to the conceptual model. Your literature review should not describe one paper’s findings and then describe the findings of another. Rather, the review should deal at the level of the constructs and should discuss linkages in the model.</w:t>
      </w:r>
    </w:p>
    <w:p w14:paraId="289529CF" w14:textId="77777777" w:rsidR="004B771B" w:rsidRPr="004B771B" w:rsidRDefault="004B771B" w:rsidP="004B771B">
      <w:pPr>
        <w:widowControl w:val="0"/>
        <w:numPr>
          <w:ilvl w:val="0"/>
          <w:numId w:val="38"/>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imes New Roman" w:eastAsia="Times New Roman" w:hAnsi="Times New Roman" w:cs="Times New Roman"/>
          <w:sz w:val="20"/>
          <w:szCs w:val="20"/>
          <w:lang w:val="en-CA"/>
        </w:rPr>
      </w:pPr>
      <w:r w:rsidRPr="004B771B">
        <w:rPr>
          <w:rFonts w:ascii="Times New Roman" w:eastAsia="Times New Roman" w:hAnsi="Times New Roman" w:cs="Times New Roman"/>
          <w:sz w:val="20"/>
          <w:szCs w:val="20"/>
          <w:lang w:val="en-CA"/>
        </w:rPr>
        <w:t>Develop a set of propositions that describe the main findings from the literature.</w:t>
      </w:r>
    </w:p>
    <w:p w14:paraId="7D71AAEF" w14:textId="77777777" w:rsidR="004B771B" w:rsidRPr="004B771B" w:rsidRDefault="004B771B" w:rsidP="004B771B">
      <w:pPr>
        <w:widowControl w:val="0"/>
        <w:numPr>
          <w:ilvl w:val="0"/>
          <w:numId w:val="38"/>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imes New Roman" w:eastAsia="Times New Roman" w:hAnsi="Times New Roman" w:cs="Times New Roman"/>
          <w:sz w:val="20"/>
          <w:szCs w:val="20"/>
          <w:lang w:val="en-CA"/>
        </w:rPr>
      </w:pPr>
      <w:r w:rsidRPr="004B771B">
        <w:rPr>
          <w:rFonts w:ascii="Times New Roman" w:eastAsia="Times New Roman" w:hAnsi="Times New Roman" w:cs="Times New Roman"/>
          <w:sz w:val="20"/>
          <w:szCs w:val="20"/>
          <w:lang w:val="en-CA"/>
        </w:rPr>
        <w:t>Identify gaps in the literature. What is not currently known based on the conceptual model stated? What new research ideas or specific research directions might be pursued? Consider new contexts, methodologies, constructs, relationships among the current set of constructs, theory, etc. that might be added to lend insight into the domain identified.</w:t>
      </w:r>
    </w:p>
    <w:p w14:paraId="0CB790A2" w14:textId="77777777" w:rsidR="004B771B" w:rsidRPr="004B771B" w:rsidRDefault="004B771B" w:rsidP="004B771B">
      <w:pPr>
        <w:widowControl w:val="0"/>
        <w:numPr>
          <w:ilvl w:val="0"/>
          <w:numId w:val="38"/>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imes New Roman" w:eastAsia="Times New Roman" w:hAnsi="Times New Roman" w:cs="Times New Roman"/>
          <w:sz w:val="20"/>
          <w:szCs w:val="20"/>
          <w:lang w:val="en-CA"/>
        </w:rPr>
      </w:pPr>
      <w:r w:rsidRPr="004B771B">
        <w:rPr>
          <w:rFonts w:ascii="Times New Roman" w:eastAsia="Times New Roman" w:hAnsi="Times New Roman" w:cs="Times New Roman"/>
          <w:sz w:val="20"/>
          <w:szCs w:val="20"/>
          <w:lang w:val="en-CA"/>
        </w:rPr>
        <w:t xml:space="preserve">Finally, </w:t>
      </w:r>
      <w:r w:rsidRPr="004B771B">
        <w:rPr>
          <w:rFonts w:ascii="Times New Roman" w:eastAsia="Times New Roman" w:hAnsi="Times New Roman" w:cs="Times New Roman"/>
          <w:b/>
          <w:sz w:val="20"/>
          <w:szCs w:val="20"/>
          <w:lang w:val="en-CA"/>
        </w:rPr>
        <w:t>develop your research proposal</w:t>
      </w:r>
      <w:r w:rsidRPr="004B771B">
        <w:rPr>
          <w:rFonts w:ascii="Times New Roman" w:eastAsia="Times New Roman" w:hAnsi="Times New Roman" w:cs="Times New Roman"/>
          <w:sz w:val="20"/>
          <w:szCs w:val="20"/>
          <w:lang w:val="en-CA"/>
        </w:rPr>
        <w:t xml:space="preserve">, </w:t>
      </w:r>
      <w:r w:rsidRPr="004B771B">
        <w:rPr>
          <w:rFonts w:ascii="Times New Roman" w:eastAsia="Times New Roman" w:hAnsi="Times New Roman" w:cs="Times New Roman"/>
          <w:b/>
          <w:sz w:val="20"/>
          <w:szCs w:val="20"/>
          <w:lang w:val="en-CA"/>
        </w:rPr>
        <w:t>which should be in the form of the beginning of a journal article</w:t>
      </w:r>
      <w:r w:rsidRPr="004B771B">
        <w:rPr>
          <w:rFonts w:ascii="Times New Roman" w:eastAsia="Times New Roman" w:hAnsi="Times New Roman" w:cs="Times New Roman"/>
          <w:sz w:val="20"/>
          <w:szCs w:val="20"/>
          <w:lang w:val="en-CA"/>
        </w:rPr>
        <w:t>, and must include each of the following elements:</w:t>
      </w:r>
    </w:p>
    <w:p w14:paraId="7934496D" w14:textId="77777777" w:rsidR="004B771B" w:rsidRPr="004B771B" w:rsidRDefault="004B771B" w:rsidP="004B771B">
      <w:pPr>
        <w:widowControl w:val="0"/>
        <w:numPr>
          <w:ilvl w:val="0"/>
          <w:numId w:val="39"/>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imes New Roman" w:eastAsia="Times New Roman" w:hAnsi="Times New Roman" w:cs="Times New Roman"/>
          <w:sz w:val="20"/>
          <w:szCs w:val="20"/>
          <w:lang w:val="en-CA"/>
        </w:rPr>
      </w:pPr>
      <w:r w:rsidRPr="004B771B">
        <w:rPr>
          <w:rFonts w:ascii="Times New Roman" w:eastAsia="Times New Roman" w:hAnsi="Times New Roman" w:cs="Times New Roman"/>
          <w:i/>
          <w:sz w:val="20"/>
          <w:szCs w:val="20"/>
          <w:lang w:val="en-CA"/>
        </w:rPr>
        <w:lastRenderedPageBreak/>
        <w:t>Research Questions and Positioning</w:t>
      </w:r>
      <w:r w:rsidRPr="004B771B">
        <w:rPr>
          <w:rFonts w:ascii="Times New Roman" w:eastAsia="Times New Roman" w:hAnsi="Times New Roman" w:cs="Times New Roman"/>
          <w:sz w:val="20"/>
          <w:szCs w:val="20"/>
          <w:lang w:val="en-CA"/>
        </w:rPr>
        <w:t>: What are you studying and why is it important? Identify an interesting research question that you might pursue empirically. Indicate why you think it is interesting and how builds on the theoretical findings in the current literature. Write an introduction and position the idea.</w:t>
      </w:r>
    </w:p>
    <w:p w14:paraId="65F1CBBD" w14:textId="77777777" w:rsidR="004B771B" w:rsidRPr="004B771B" w:rsidRDefault="004B771B" w:rsidP="004B771B">
      <w:pPr>
        <w:widowControl w:val="0"/>
        <w:numPr>
          <w:ilvl w:val="0"/>
          <w:numId w:val="39"/>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imes New Roman" w:eastAsia="Times New Roman" w:hAnsi="Times New Roman" w:cs="Times New Roman"/>
          <w:sz w:val="20"/>
          <w:szCs w:val="20"/>
          <w:lang w:val="en-CA"/>
        </w:rPr>
      </w:pPr>
      <w:r w:rsidRPr="004B771B">
        <w:rPr>
          <w:rFonts w:ascii="Times New Roman" w:eastAsia="Times New Roman" w:hAnsi="Times New Roman" w:cs="Times New Roman"/>
          <w:i/>
          <w:sz w:val="20"/>
          <w:szCs w:val="20"/>
          <w:lang w:val="en-CA"/>
        </w:rPr>
        <w:t>Constructs and Conceptual Model</w:t>
      </w:r>
      <w:r w:rsidRPr="004B771B">
        <w:rPr>
          <w:rFonts w:ascii="Times New Roman" w:eastAsia="Times New Roman" w:hAnsi="Times New Roman" w:cs="Times New Roman"/>
          <w:sz w:val="20"/>
          <w:szCs w:val="20"/>
          <w:lang w:val="en-CA"/>
        </w:rPr>
        <w:t>: Develop a pictorial depiction of the conceptual model guiding your research question. Identify and define relevant constructs in this conceptual model (be clear about which are independent, dependent, mediator, moderator, or control variables).</w:t>
      </w:r>
    </w:p>
    <w:p w14:paraId="0821F64B" w14:textId="77777777" w:rsidR="004B771B" w:rsidRPr="004B771B" w:rsidRDefault="004B771B" w:rsidP="004B771B">
      <w:pPr>
        <w:widowControl w:val="0"/>
        <w:numPr>
          <w:ilvl w:val="0"/>
          <w:numId w:val="39"/>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imes New Roman" w:eastAsia="Times New Roman" w:hAnsi="Times New Roman" w:cs="Times New Roman"/>
          <w:sz w:val="20"/>
          <w:szCs w:val="20"/>
          <w:lang w:val="en-CA"/>
        </w:rPr>
      </w:pPr>
      <w:r w:rsidRPr="004B771B">
        <w:rPr>
          <w:rFonts w:ascii="Times New Roman" w:eastAsia="Times New Roman" w:hAnsi="Times New Roman" w:cs="Times New Roman"/>
          <w:i/>
          <w:sz w:val="20"/>
          <w:szCs w:val="20"/>
          <w:lang w:val="en-CA"/>
        </w:rPr>
        <w:t>Hypotheses and Theory</w:t>
      </w:r>
      <w:r w:rsidRPr="004B771B">
        <w:rPr>
          <w:rFonts w:ascii="Times New Roman" w:eastAsia="Times New Roman" w:hAnsi="Times New Roman" w:cs="Times New Roman"/>
          <w:sz w:val="20"/>
          <w:szCs w:val="20"/>
          <w:lang w:val="en-CA"/>
        </w:rPr>
        <w:t>: Develop hypotheses that relate these constructs. Make sure that they represent “good” hypotheses presented at the level of the construct and not in terms of the construct’s operationalization. Clearly articulate the motivation that guides the hypotheses and why it is relevant.</w:t>
      </w:r>
    </w:p>
    <w:p w14:paraId="08DADAB2" w14:textId="77777777" w:rsid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66"/>
        <w:contextualSpacing/>
        <w:rPr>
          <w:rFonts w:ascii="Times New Roman" w:eastAsia="Times New Roman" w:hAnsi="Times New Roman" w:cs="Times New Roman"/>
          <w:sz w:val="20"/>
          <w:szCs w:val="20"/>
          <w:lang w:val="en-CA"/>
        </w:rPr>
      </w:pPr>
      <w:r w:rsidRPr="004B771B">
        <w:rPr>
          <w:rFonts w:ascii="Times New Roman" w:eastAsia="Times New Roman" w:hAnsi="Times New Roman" w:cs="Times New Roman"/>
          <w:sz w:val="20"/>
          <w:szCs w:val="20"/>
          <w:lang w:val="en-CA"/>
        </w:rPr>
        <w:t>(Please refer to the readings in session on “Writing Sticky Articles and Reviewing” or you favourite Journal of Consumer Research article if you require additional guidance on structuring the front-end, i.e., the above three elements, of your research proposal)</w:t>
      </w:r>
    </w:p>
    <w:p w14:paraId="24FEAD37" w14:textId="694E4C55" w:rsidR="00C92D64" w:rsidRPr="004B771B" w:rsidRDefault="004B771B" w:rsidP="004B771B">
      <w:pPr>
        <w:pStyle w:val="ListParagraph"/>
        <w:widowControl w:val="0"/>
        <w:numPr>
          <w:ilvl w:val="0"/>
          <w:numId w:val="39"/>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hAnsi="Times New Roman"/>
          <w:sz w:val="20"/>
          <w:szCs w:val="20"/>
        </w:rPr>
      </w:pPr>
      <w:r w:rsidRPr="004B771B">
        <w:rPr>
          <w:rFonts w:ascii="Times New Roman" w:hAnsi="Times New Roman"/>
          <w:i/>
          <w:sz w:val="20"/>
          <w:szCs w:val="20"/>
        </w:rPr>
        <w:t>Research Methodology</w:t>
      </w:r>
      <w:r w:rsidRPr="004B771B">
        <w:rPr>
          <w:rFonts w:ascii="Times New Roman" w:hAnsi="Times New Roman"/>
          <w:sz w:val="20"/>
          <w:szCs w:val="20"/>
        </w:rPr>
        <w:t xml:space="preserve">: Design a study in which the model could be tested, identifying the research methodology to be used and how the constructs will be measured. The description of </w:t>
      </w:r>
      <w:proofErr w:type="spellStart"/>
      <w:proofErr w:type="gramStart"/>
      <w:r w:rsidRPr="004B771B">
        <w:rPr>
          <w:rFonts w:ascii="Times New Roman" w:hAnsi="Times New Roman"/>
          <w:sz w:val="20"/>
          <w:szCs w:val="20"/>
        </w:rPr>
        <w:t>your</w:t>
      </w:r>
      <w:proofErr w:type="spellEnd"/>
      <w:proofErr w:type="gramEnd"/>
      <w:r w:rsidRPr="004B771B">
        <w:rPr>
          <w:rFonts w:ascii="Times New Roman" w:hAnsi="Times New Roman"/>
          <w:sz w:val="20"/>
          <w:szCs w:val="20"/>
        </w:rPr>
        <w:t xml:space="preserve"> should also resemble that of a study design write-up in JCR, JCP or JMR.</w:t>
      </w:r>
    </w:p>
    <w:p w14:paraId="3C84D1F7" w14:textId="77777777" w:rsidR="004B771B" w:rsidRDefault="004B771B" w:rsidP="0098248F">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rPr>
      </w:pPr>
    </w:p>
    <w:p w14:paraId="5947EAE6" w14:textId="77777777" w:rsidR="00C92D64" w:rsidRDefault="00C92D64" w:rsidP="00C92D64">
      <w:pPr>
        <w:pStyle w:val="Heading1"/>
      </w:pPr>
      <w:r>
        <w:t>Tentative Course Schedule</w:t>
      </w:r>
    </w:p>
    <w:p w14:paraId="2F7590D8"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0"/>
          <w:szCs w:val="20"/>
          <w:lang w:val="en-CA"/>
        </w:rPr>
      </w:pPr>
      <w:r w:rsidRPr="004B771B">
        <w:rPr>
          <w:rFonts w:ascii="Times New Roman" w:eastAsia="Times New Roman" w:hAnsi="Times New Roman" w:cs="Times New Roman"/>
          <w:b/>
          <w:sz w:val="20"/>
          <w:szCs w:val="20"/>
          <w:lang w:val="en-CA"/>
        </w:rPr>
        <w:t>Session Topics (Tentative)</w:t>
      </w:r>
    </w:p>
    <w:p w14:paraId="4C426EAF" w14:textId="77777777" w:rsidR="004B771B" w:rsidRPr="005E5BF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0"/>
          <w:szCs w:val="20"/>
          <w:lang w:eastAsia="zh-CN"/>
        </w:rPr>
      </w:pPr>
    </w:p>
    <w:tbl>
      <w:tblPr>
        <w:tblStyle w:val="TableGrid2"/>
        <w:tblW w:w="0" w:type="auto"/>
        <w:tblInd w:w="675" w:type="dxa"/>
        <w:tblLook w:val="04A0" w:firstRow="1" w:lastRow="0" w:firstColumn="1" w:lastColumn="0" w:noHBand="0" w:noVBand="1"/>
      </w:tblPr>
      <w:tblGrid>
        <w:gridCol w:w="1276"/>
        <w:gridCol w:w="992"/>
        <w:gridCol w:w="5245"/>
      </w:tblGrid>
      <w:tr w:rsidR="004B771B" w:rsidRPr="004B771B" w14:paraId="65FDA7FF" w14:textId="77777777" w:rsidTr="00B86ACF">
        <w:tc>
          <w:tcPr>
            <w:tcW w:w="1276" w:type="dxa"/>
          </w:tcPr>
          <w:p w14:paraId="2B9CFC9A" w14:textId="77777777" w:rsidR="004B771B" w:rsidRPr="004B771B" w:rsidRDefault="004B771B" w:rsidP="004B771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r w:rsidRPr="004B771B">
              <w:rPr>
                <w:sz w:val="18"/>
                <w:szCs w:val="18"/>
              </w:rPr>
              <w:t>DATE</w:t>
            </w:r>
          </w:p>
        </w:tc>
        <w:tc>
          <w:tcPr>
            <w:tcW w:w="992" w:type="dxa"/>
          </w:tcPr>
          <w:p w14:paraId="40936F4B" w14:textId="77777777" w:rsidR="004B771B" w:rsidRPr="004B771B" w:rsidRDefault="004B771B" w:rsidP="004B771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r w:rsidRPr="004B771B">
              <w:rPr>
                <w:sz w:val="18"/>
                <w:szCs w:val="18"/>
              </w:rPr>
              <w:t>SESSION</w:t>
            </w:r>
          </w:p>
        </w:tc>
        <w:tc>
          <w:tcPr>
            <w:tcW w:w="5245" w:type="dxa"/>
          </w:tcPr>
          <w:p w14:paraId="732177CB" w14:textId="77777777" w:rsidR="004B771B" w:rsidRPr="004B771B" w:rsidRDefault="004B771B" w:rsidP="004B771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r w:rsidRPr="004B771B">
              <w:rPr>
                <w:sz w:val="18"/>
                <w:szCs w:val="18"/>
              </w:rPr>
              <w:t>TOPIC</w:t>
            </w:r>
          </w:p>
        </w:tc>
      </w:tr>
      <w:tr w:rsidR="004B771B" w:rsidRPr="004B771B" w14:paraId="728D7773" w14:textId="77777777" w:rsidTr="00B86ACF">
        <w:tc>
          <w:tcPr>
            <w:tcW w:w="1276" w:type="dxa"/>
          </w:tcPr>
          <w:p w14:paraId="4F22C837" w14:textId="21536EC9" w:rsidR="004B771B" w:rsidRPr="004B771B" w:rsidRDefault="004B771B" w:rsidP="004B771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sidRPr="004B771B">
              <w:rPr>
                <w:sz w:val="16"/>
                <w:szCs w:val="16"/>
              </w:rPr>
              <w:t xml:space="preserve">September </w:t>
            </w:r>
            <w:r w:rsidR="00F76600">
              <w:rPr>
                <w:sz w:val="16"/>
                <w:szCs w:val="16"/>
              </w:rPr>
              <w:t>14</w:t>
            </w:r>
            <w:r w:rsidR="00F76600" w:rsidRPr="00F76600">
              <w:rPr>
                <w:sz w:val="16"/>
                <w:szCs w:val="16"/>
                <w:vertAlign w:val="superscript"/>
              </w:rPr>
              <w:t>th</w:t>
            </w:r>
          </w:p>
        </w:tc>
        <w:tc>
          <w:tcPr>
            <w:tcW w:w="992" w:type="dxa"/>
            <w:vAlign w:val="center"/>
          </w:tcPr>
          <w:p w14:paraId="0467B303" w14:textId="77777777" w:rsidR="004B771B" w:rsidRPr="004B771B" w:rsidRDefault="004B771B" w:rsidP="004B771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16"/>
              </w:rPr>
            </w:pPr>
            <w:r w:rsidRPr="004B771B">
              <w:rPr>
                <w:sz w:val="16"/>
                <w:szCs w:val="16"/>
              </w:rPr>
              <w:t>1</w:t>
            </w:r>
          </w:p>
        </w:tc>
        <w:tc>
          <w:tcPr>
            <w:tcW w:w="5245" w:type="dxa"/>
          </w:tcPr>
          <w:p w14:paraId="194B2314" w14:textId="4506E064" w:rsidR="004B771B" w:rsidRPr="004B771B" w:rsidRDefault="004C056B" w:rsidP="004B771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16"/>
                <w:szCs w:val="16"/>
              </w:rPr>
              <w:t>Introduction</w:t>
            </w:r>
            <w:r w:rsidR="00F76600">
              <w:rPr>
                <w:sz w:val="16"/>
                <w:szCs w:val="16"/>
              </w:rPr>
              <w:t xml:space="preserve"> &amp; </w:t>
            </w:r>
            <w:r w:rsidR="003C48F2">
              <w:rPr>
                <w:sz w:val="16"/>
                <w:szCs w:val="16"/>
              </w:rPr>
              <w:t>Perspectives on</w:t>
            </w:r>
            <w:r w:rsidR="00F76600">
              <w:rPr>
                <w:sz w:val="16"/>
                <w:szCs w:val="16"/>
              </w:rPr>
              <w:t xml:space="preserve"> Consumer Behaviour</w:t>
            </w:r>
          </w:p>
        </w:tc>
      </w:tr>
      <w:tr w:rsidR="004B771B" w:rsidRPr="004B771B" w14:paraId="1D53733C" w14:textId="77777777" w:rsidTr="00B86ACF">
        <w:tc>
          <w:tcPr>
            <w:tcW w:w="1276" w:type="dxa"/>
          </w:tcPr>
          <w:p w14:paraId="382C7808" w14:textId="7D64AE2A" w:rsidR="004B771B" w:rsidRPr="004B771B" w:rsidRDefault="004B771B" w:rsidP="004B771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sidRPr="004B771B">
              <w:rPr>
                <w:sz w:val="16"/>
                <w:szCs w:val="16"/>
              </w:rPr>
              <w:t xml:space="preserve">September </w:t>
            </w:r>
            <w:r w:rsidR="00F76600">
              <w:rPr>
                <w:sz w:val="16"/>
                <w:szCs w:val="16"/>
              </w:rPr>
              <w:t>21</w:t>
            </w:r>
            <w:r w:rsidR="00F76600" w:rsidRPr="00F76600">
              <w:rPr>
                <w:sz w:val="16"/>
                <w:szCs w:val="16"/>
                <w:vertAlign w:val="superscript"/>
              </w:rPr>
              <w:t>st</w:t>
            </w:r>
            <w:r w:rsidRPr="004B771B">
              <w:rPr>
                <w:sz w:val="16"/>
                <w:szCs w:val="16"/>
              </w:rPr>
              <w:t xml:space="preserve"> </w:t>
            </w:r>
          </w:p>
        </w:tc>
        <w:tc>
          <w:tcPr>
            <w:tcW w:w="992" w:type="dxa"/>
            <w:vAlign w:val="center"/>
          </w:tcPr>
          <w:p w14:paraId="1D058B1F" w14:textId="77777777" w:rsidR="004B771B" w:rsidRPr="004B771B" w:rsidRDefault="004B771B" w:rsidP="004B771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16"/>
              </w:rPr>
            </w:pPr>
            <w:r w:rsidRPr="004B771B">
              <w:rPr>
                <w:sz w:val="16"/>
                <w:szCs w:val="16"/>
              </w:rPr>
              <w:t>2</w:t>
            </w:r>
          </w:p>
        </w:tc>
        <w:tc>
          <w:tcPr>
            <w:tcW w:w="5245" w:type="dxa"/>
          </w:tcPr>
          <w:p w14:paraId="78B6F149" w14:textId="618DEDA4" w:rsidR="004B771B" w:rsidRPr="004B771B" w:rsidRDefault="003C48F2" w:rsidP="004B771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16"/>
                <w:szCs w:val="16"/>
              </w:rPr>
              <w:t>Perspectives on Methodology</w:t>
            </w:r>
          </w:p>
        </w:tc>
      </w:tr>
      <w:tr w:rsidR="004C056B" w:rsidRPr="004B771B" w14:paraId="7809EA46" w14:textId="77777777" w:rsidTr="00B86ACF">
        <w:tc>
          <w:tcPr>
            <w:tcW w:w="1276" w:type="dxa"/>
          </w:tcPr>
          <w:p w14:paraId="25788610" w14:textId="556CC569" w:rsidR="004C056B" w:rsidRPr="004B771B" w:rsidRDefault="004C056B" w:rsidP="004C056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sidRPr="004B771B">
              <w:rPr>
                <w:sz w:val="16"/>
                <w:szCs w:val="16"/>
              </w:rPr>
              <w:t xml:space="preserve">September </w:t>
            </w:r>
            <w:r w:rsidR="00F76600">
              <w:rPr>
                <w:sz w:val="16"/>
                <w:szCs w:val="16"/>
              </w:rPr>
              <w:t>28</w:t>
            </w:r>
            <w:r w:rsidR="00F76600" w:rsidRPr="00F76600">
              <w:rPr>
                <w:sz w:val="16"/>
                <w:szCs w:val="16"/>
                <w:vertAlign w:val="superscript"/>
              </w:rPr>
              <w:t>th</w:t>
            </w:r>
          </w:p>
        </w:tc>
        <w:tc>
          <w:tcPr>
            <w:tcW w:w="992" w:type="dxa"/>
            <w:vAlign w:val="center"/>
          </w:tcPr>
          <w:p w14:paraId="1BBBCF4F" w14:textId="77777777" w:rsidR="004C056B" w:rsidRPr="004B771B" w:rsidRDefault="004C056B" w:rsidP="004C056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16"/>
              </w:rPr>
            </w:pPr>
            <w:r w:rsidRPr="004B771B">
              <w:rPr>
                <w:sz w:val="16"/>
                <w:szCs w:val="16"/>
              </w:rPr>
              <w:t>3</w:t>
            </w:r>
          </w:p>
        </w:tc>
        <w:tc>
          <w:tcPr>
            <w:tcW w:w="5245" w:type="dxa"/>
          </w:tcPr>
          <w:p w14:paraId="0F0CC5B8" w14:textId="07FB592D" w:rsidR="004C056B" w:rsidRPr="004B771B" w:rsidRDefault="004C056B" w:rsidP="004C056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sidRPr="004B771B">
              <w:rPr>
                <w:sz w:val="16"/>
                <w:szCs w:val="16"/>
              </w:rPr>
              <w:t>Perception &amp; Attention</w:t>
            </w:r>
          </w:p>
        </w:tc>
      </w:tr>
      <w:tr w:rsidR="004C056B" w:rsidRPr="004B771B" w14:paraId="547A58E4" w14:textId="77777777" w:rsidTr="00B86ACF">
        <w:tc>
          <w:tcPr>
            <w:tcW w:w="1276" w:type="dxa"/>
          </w:tcPr>
          <w:p w14:paraId="2F6D75BE" w14:textId="7BFFCF86" w:rsidR="004C056B" w:rsidRPr="004B771B" w:rsidRDefault="00F76600" w:rsidP="004C056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16"/>
                <w:szCs w:val="16"/>
              </w:rPr>
              <w:t>October 5</w:t>
            </w:r>
            <w:r w:rsidRPr="00F76600">
              <w:rPr>
                <w:sz w:val="16"/>
                <w:szCs w:val="16"/>
                <w:vertAlign w:val="superscript"/>
              </w:rPr>
              <w:t>th</w:t>
            </w:r>
          </w:p>
        </w:tc>
        <w:tc>
          <w:tcPr>
            <w:tcW w:w="992" w:type="dxa"/>
            <w:vAlign w:val="center"/>
          </w:tcPr>
          <w:p w14:paraId="154ACCAC" w14:textId="77777777" w:rsidR="004C056B" w:rsidRPr="004B771B" w:rsidRDefault="004C056B" w:rsidP="004C056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16"/>
              </w:rPr>
            </w:pPr>
            <w:r w:rsidRPr="004B771B">
              <w:rPr>
                <w:sz w:val="16"/>
                <w:szCs w:val="16"/>
              </w:rPr>
              <w:t>4</w:t>
            </w:r>
          </w:p>
        </w:tc>
        <w:tc>
          <w:tcPr>
            <w:tcW w:w="5245" w:type="dxa"/>
          </w:tcPr>
          <w:p w14:paraId="719AA35F" w14:textId="59F42D66" w:rsidR="004C056B" w:rsidRPr="004B771B" w:rsidRDefault="003C48F2" w:rsidP="004C056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16"/>
                <w:szCs w:val="16"/>
              </w:rPr>
              <w:t>Sensory Marketing</w:t>
            </w:r>
          </w:p>
        </w:tc>
      </w:tr>
      <w:tr w:rsidR="004C056B" w:rsidRPr="004B771B" w14:paraId="159A8A35" w14:textId="77777777" w:rsidTr="00B86ACF">
        <w:tc>
          <w:tcPr>
            <w:tcW w:w="1276" w:type="dxa"/>
          </w:tcPr>
          <w:p w14:paraId="74B0F386" w14:textId="4EA1549C" w:rsidR="004C056B" w:rsidRPr="004B771B" w:rsidRDefault="004C056B" w:rsidP="004C056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sz w:val="16"/>
                <w:szCs w:val="16"/>
              </w:rPr>
            </w:pPr>
            <w:r w:rsidRPr="004B771B">
              <w:rPr>
                <w:color w:val="000000" w:themeColor="text1"/>
                <w:sz w:val="16"/>
                <w:szCs w:val="16"/>
              </w:rPr>
              <w:t xml:space="preserve">October </w:t>
            </w:r>
            <w:r w:rsidR="00F76600">
              <w:rPr>
                <w:color w:val="000000" w:themeColor="text1"/>
                <w:sz w:val="16"/>
                <w:szCs w:val="16"/>
              </w:rPr>
              <w:t>19</w:t>
            </w:r>
            <w:r w:rsidR="00F76600" w:rsidRPr="00F76600">
              <w:rPr>
                <w:color w:val="000000" w:themeColor="text1"/>
                <w:sz w:val="16"/>
                <w:szCs w:val="16"/>
                <w:vertAlign w:val="superscript"/>
              </w:rPr>
              <w:t>th</w:t>
            </w:r>
            <w:r w:rsidRPr="004B771B">
              <w:rPr>
                <w:color w:val="FF0000"/>
                <w:sz w:val="16"/>
                <w:szCs w:val="16"/>
              </w:rPr>
              <w:t xml:space="preserve"> </w:t>
            </w:r>
          </w:p>
        </w:tc>
        <w:tc>
          <w:tcPr>
            <w:tcW w:w="992" w:type="dxa"/>
            <w:vAlign w:val="center"/>
          </w:tcPr>
          <w:p w14:paraId="437B4D92" w14:textId="2DB30302" w:rsidR="004C056B" w:rsidRPr="004B771B" w:rsidRDefault="004C056B" w:rsidP="004C056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16"/>
              </w:rPr>
            </w:pPr>
            <w:r>
              <w:rPr>
                <w:sz w:val="16"/>
                <w:szCs w:val="16"/>
              </w:rPr>
              <w:t>5</w:t>
            </w:r>
          </w:p>
        </w:tc>
        <w:tc>
          <w:tcPr>
            <w:tcW w:w="5245" w:type="dxa"/>
          </w:tcPr>
          <w:p w14:paraId="6C5BB779" w14:textId="0DB39A3F" w:rsidR="004C056B" w:rsidRPr="004B771B" w:rsidRDefault="003C48F2" w:rsidP="004C056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sz w:val="16"/>
                <w:szCs w:val="16"/>
              </w:rPr>
            </w:pPr>
            <w:r>
              <w:rPr>
                <w:sz w:val="16"/>
                <w:szCs w:val="16"/>
              </w:rPr>
              <w:t>Learning &amp; Memory</w:t>
            </w:r>
          </w:p>
        </w:tc>
      </w:tr>
      <w:tr w:rsidR="004C056B" w:rsidRPr="004B771B" w14:paraId="040DE439" w14:textId="77777777" w:rsidTr="00B86ACF">
        <w:tc>
          <w:tcPr>
            <w:tcW w:w="1276" w:type="dxa"/>
          </w:tcPr>
          <w:p w14:paraId="64B4C06F" w14:textId="3D2B8359" w:rsidR="004C056B" w:rsidRPr="004B771B" w:rsidRDefault="004C056B" w:rsidP="004C056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p>
        </w:tc>
        <w:tc>
          <w:tcPr>
            <w:tcW w:w="992" w:type="dxa"/>
            <w:vAlign w:val="center"/>
          </w:tcPr>
          <w:p w14:paraId="05475079" w14:textId="478731E0" w:rsidR="004C056B" w:rsidRPr="004B771B" w:rsidRDefault="004C056B" w:rsidP="004C056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16"/>
              </w:rPr>
            </w:pPr>
          </w:p>
        </w:tc>
        <w:tc>
          <w:tcPr>
            <w:tcW w:w="5245" w:type="dxa"/>
          </w:tcPr>
          <w:p w14:paraId="1BE6E5E3" w14:textId="46D1B205" w:rsidR="004C056B" w:rsidRPr="004B771B" w:rsidRDefault="004C056B" w:rsidP="004C056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sidRPr="004B771B">
              <w:rPr>
                <w:color w:val="FF0000"/>
                <w:sz w:val="16"/>
                <w:szCs w:val="16"/>
              </w:rPr>
              <w:t>Thanksgiving Holiday</w:t>
            </w:r>
          </w:p>
        </w:tc>
      </w:tr>
      <w:tr w:rsidR="00F76600" w:rsidRPr="004B771B" w14:paraId="15737235" w14:textId="77777777" w:rsidTr="00B86ACF">
        <w:tc>
          <w:tcPr>
            <w:tcW w:w="1276" w:type="dxa"/>
          </w:tcPr>
          <w:p w14:paraId="23F91F5F" w14:textId="09E6A85E" w:rsidR="00F76600" w:rsidRPr="004B771B" w:rsidRDefault="00F76600" w:rsidP="00F76600">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sidRPr="004B771B">
              <w:rPr>
                <w:sz w:val="16"/>
                <w:szCs w:val="16"/>
              </w:rPr>
              <w:t xml:space="preserve">October </w:t>
            </w:r>
            <w:r>
              <w:rPr>
                <w:sz w:val="16"/>
                <w:szCs w:val="16"/>
              </w:rPr>
              <w:t>26</w:t>
            </w:r>
            <w:r w:rsidRPr="00F76600">
              <w:rPr>
                <w:sz w:val="16"/>
                <w:szCs w:val="16"/>
                <w:vertAlign w:val="superscript"/>
              </w:rPr>
              <w:t>th</w:t>
            </w:r>
          </w:p>
        </w:tc>
        <w:tc>
          <w:tcPr>
            <w:tcW w:w="992" w:type="dxa"/>
            <w:vAlign w:val="center"/>
          </w:tcPr>
          <w:p w14:paraId="27354FFD" w14:textId="77777777" w:rsidR="00F76600" w:rsidRPr="004B771B" w:rsidRDefault="00F76600" w:rsidP="00F76600">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16"/>
              </w:rPr>
            </w:pPr>
            <w:r w:rsidRPr="004B771B">
              <w:rPr>
                <w:sz w:val="16"/>
                <w:szCs w:val="16"/>
              </w:rPr>
              <w:t>6</w:t>
            </w:r>
          </w:p>
        </w:tc>
        <w:tc>
          <w:tcPr>
            <w:tcW w:w="5245" w:type="dxa"/>
          </w:tcPr>
          <w:p w14:paraId="434A5388" w14:textId="67932587" w:rsidR="00F76600" w:rsidRPr="004B771B" w:rsidRDefault="003C48F2" w:rsidP="00F76600">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16"/>
                <w:szCs w:val="16"/>
              </w:rPr>
              <w:t>Goals and Motivation</w:t>
            </w:r>
          </w:p>
        </w:tc>
      </w:tr>
      <w:tr w:rsidR="00F76600" w:rsidRPr="004B771B" w14:paraId="63420EBA" w14:textId="77777777" w:rsidTr="00B86ACF">
        <w:tc>
          <w:tcPr>
            <w:tcW w:w="1276" w:type="dxa"/>
          </w:tcPr>
          <w:p w14:paraId="08F12104" w14:textId="70D5DE49" w:rsidR="00F76600" w:rsidRPr="004B771B" w:rsidRDefault="00F76600" w:rsidP="00F76600">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16"/>
                <w:szCs w:val="16"/>
              </w:rPr>
              <w:t>November 2</w:t>
            </w:r>
            <w:r w:rsidRPr="00F76600">
              <w:rPr>
                <w:sz w:val="16"/>
                <w:szCs w:val="16"/>
                <w:vertAlign w:val="superscript"/>
              </w:rPr>
              <w:t>nd</w:t>
            </w:r>
            <w:r w:rsidRPr="004B771B">
              <w:rPr>
                <w:sz w:val="16"/>
                <w:szCs w:val="16"/>
              </w:rPr>
              <w:t xml:space="preserve"> </w:t>
            </w:r>
          </w:p>
        </w:tc>
        <w:tc>
          <w:tcPr>
            <w:tcW w:w="992" w:type="dxa"/>
            <w:vAlign w:val="center"/>
          </w:tcPr>
          <w:p w14:paraId="258C4E0D" w14:textId="77777777" w:rsidR="00F76600" w:rsidRPr="004B771B" w:rsidRDefault="00F76600" w:rsidP="00F76600">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16"/>
              </w:rPr>
            </w:pPr>
            <w:r w:rsidRPr="004B771B">
              <w:rPr>
                <w:sz w:val="16"/>
                <w:szCs w:val="16"/>
              </w:rPr>
              <w:t>7</w:t>
            </w:r>
          </w:p>
        </w:tc>
        <w:tc>
          <w:tcPr>
            <w:tcW w:w="5245" w:type="dxa"/>
          </w:tcPr>
          <w:p w14:paraId="129B1A06" w14:textId="4A84F13E" w:rsidR="00F76600" w:rsidRPr="004B771B" w:rsidRDefault="003C48F2" w:rsidP="00F76600">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16"/>
                <w:szCs w:val="16"/>
              </w:rPr>
              <w:t>Attitude and Persuasion</w:t>
            </w:r>
          </w:p>
        </w:tc>
      </w:tr>
      <w:tr w:rsidR="00F76600" w:rsidRPr="004B771B" w14:paraId="54B8A8B9" w14:textId="77777777" w:rsidTr="00B86ACF">
        <w:tc>
          <w:tcPr>
            <w:tcW w:w="1276" w:type="dxa"/>
          </w:tcPr>
          <w:p w14:paraId="783BD866" w14:textId="57BD82F1" w:rsidR="00F76600" w:rsidRPr="004B771B" w:rsidRDefault="00F76600" w:rsidP="00F76600">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16"/>
                <w:szCs w:val="16"/>
              </w:rPr>
              <w:t>November 9</w:t>
            </w:r>
            <w:r w:rsidRPr="00F76600">
              <w:rPr>
                <w:sz w:val="16"/>
                <w:szCs w:val="16"/>
                <w:vertAlign w:val="superscript"/>
              </w:rPr>
              <w:t>th</w:t>
            </w:r>
          </w:p>
        </w:tc>
        <w:tc>
          <w:tcPr>
            <w:tcW w:w="992" w:type="dxa"/>
            <w:vAlign w:val="center"/>
          </w:tcPr>
          <w:p w14:paraId="2AE9B14D" w14:textId="77777777" w:rsidR="00F76600" w:rsidRPr="004B771B" w:rsidRDefault="00F76600" w:rsidP="00F76600">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16"/>
              </w:rPr>
            </w:pPr>
            <w:r w:rsidRPr="004B771B">
              <w:rPr>
                <w:sz w:val="16"/>
                <w:szCs w:val="16"/>
              </w:rPr>
              <w:t>8</w:t>
            </w:r>
          </w:p>
        </w:tc>
        <w:tc>
          <w:tcPr>
            <w:tcW w:w="5245" w:type="dxa"/>
          </w:tcPr>
          <w:p w14:paraId="62438E58" w14:textId="3826AB9B" w:rsidR="00F76600" w:rsidRPr="004B771B" w:rsidRDefault="00F76600" w:rsidP="00F76600">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sidRPr="004B771B">
              <w:rPr>
                <w:sz w:val="16"/>
                <w:szCs w:val="16"/>
              </w:rPr>
              <w:t>Affect -- Feelings &amp; Emotions</w:t>
            </w:r>
          </w:p>
        </w:tc>
      </w:tr>
      <w:tr w:rsidR="00F76600" w:rsidRPr="004B771B" w14:paraId="717F2C9A" w14:textId="77777777" w:rsidTr="00B86ACF">
        <w:tc>
          <w:tcPr>
            <w:tcW w:w="1276" w:type="dxa"/>
          </w:tcPr>
          <w:p w14:paraId="4B2DAA7B" w14:textId="1C552B19" w:rsidR="00F76600" w:rsidRPr="004B771B" w:rsidRDefault="00F76600" w:rsidP="00F76600">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16"/>
                <w:szCs w:val="16"/>
              </w:rPr>
              <w:t>November 16</w:t>
            </w:r>
            <w:r w:rsidRPr="00F76600">
              <w:rPr>
                <w:sz w:val="16"/>
                <w:szCs w:val="16"/>
                <w:vertAlign w:val="superscript"/>
              </w:rPr>
              <w:t>th</w:t>
            </w:r>
          </w:p>
        </w:tc>
        <w:tc>
          <w:tcPr>
            <w:tcW w:w="992" w:type="dxa"/>
            <w:vAlign w:val="center"/>
          </w:tcPr>
          <w:p w14:paraId="31F21264" w14:textId="77777777" w:rsidR="00F76600" w:rsidRPr="004B771B" w:rsidRDefault="00F76600" w:rsidP="00F76600">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16"/>
              </w:rPr>
            </w:pPr>
            <w:r w:rsidRPr="004B771B">
              <w:rPr>
                <w:sz w:val="16"/>
                <w:szCs w:val="16"/>
              </w:rPr>
              <w:t>9</w:t>
            </w:r>
          </w:p>
        </w:tc>
        <w:tc>
          <w:tcPr>
            <w:tcW w:w="5245" w:type="dxa"/>
          </w:tcPr>
          <w:p w14:paraId="2EB85AC6" w14:textId="3E923D1D" w:rsidR="00F76600" w:rsidRPr="004B771B" w:rsidRDefault="00F76600" w:rsidP="00F76600">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sidRPr="004B771B">
              <w:rPr>
                <w:sz w:val="16"/>
                <w:szCs w:val="16"/>
              </w:rPr>
              <w:t>Emotion and Prosocial Behaviour</w:t>
            </w:r>
          </w:p>
        </w:tc>
      </w:tr>
      <w:tr w:rsidR="00F76600" w:rsidRPr="004B771B" w14:paraId="5E6A2970" w14:textId="77777777" w:rsidTr="00B86ACF">
        <w:tc>
          <w:tcPr>
            <w:tcW w:w="1276" w:type="dxa"/>
          </w:tcPr>
          <w:p w14:paraId="36DF0582" w14:textId="18B06994" w:rsidR="00F76600" w:rsidRPr="004B771B" w:rsidRDefault="00F76600" w:rsidP="00F76600">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sidRPr="004B771B">
              <w:rPr>
                <w:sz w:val="16"/>
                <w:szCs w:val="16"/>
              </w:rPr>
              <w:t xml:space="preserve">November </w:t>
            </w:r>
            <w:r>
              <w:rPr>
                <w:sz w:val="16"/>
                <w:szCs w:val="16"/>
              </w:rPr>
              <w:t>23</w:t>
            </w:r>
            <w:r w:rsidRPr="00F76600">
              <w:rPr>
                <w:sz w:val="16"/>
                <w:szCs w:val="16"/>
                <w:vertAlign w:val="superscript"/>
              </w:rPr>
              <w:t>rd</w:t>
            </w:r>
          </w:p>
        </w:tc>
        <w:tc>
          <w:tcPr>
            <w:tcW w:w="992" w:type="dxa"/>
            <w:vAlign w:val="center"/>
          </w:tcPr>
          <w:p w14:paraId="24E325EB" w14:textId="77777777" w:rsidR="00F76600" w:rsidRPr="004B771B" w:rsidRDefault="00F76600" w:rsidP="00F76600">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16"/>
              </w:rPr>
            </w:pPr>
            <w:r w:rsidRPr="004B771B">
              <w:rPr>
                <w:sz w:val="16"/>
                <w:szCs w:val="16"/>
              </w:rPr>
              <w:t>10</w:t>
            </w:r>
          </w:p>
        </w:tc>
        <w:tc>
          <w:tcPr>
            <w:tcW w:w="5245" w:type="dxa"/>
          </w:tcPr>
          <w:p w14:paraId="39326C1B" w14:textId="0B3F5948" w:rsidR="00F76600" w:rsidRPr="004B771B" w:rsidRDefault="00F76600" w:rsidP="00F76600">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sidRPr="004B771B">
              <w:rPr>
                <w:sz w:val="16"/>
                <w:szCs w:val="16"/>
              </w:rPr>
              <w:t>Variety Seeking Behaviour</w:t>
            </w:r>
          </w:p>
        </w:tc>
      </w:tr>
      <w:tr w:rsidR="00F76600" w:rsidRPr="004B771B" w14:paraId="319B0F99" w14:textId="77777777" w:rsidTr="00B86ACF">
        <w:tc>
          <w:tcPr>
            <w:tcW w:w="1276" w:type="dxa"/>
          </w:tcPr>
          <w:p w14:paraId="29C4A187" w14:textId="26FBDF00" w:rsidR="00F76600" w:rsidRPr="004B771B" w:rsidRDefault="00F76600" w:rsidP="00F76600">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sidRPr="004B771B">
              <w:rPr>
                <w:sz w:val="16"/>
                <w:szCs w:val="16"/>
              </w:rPr>
              <w:t xml:space="preserve">November </w:t>
            </w:r>
            <w:r>
              <w:rPr>
                <w:sz w:val="16"/>
                <w:szCs w:val="16"/>
              </w:rPr>
              <w:t>30</w:t>
            </w:r>
            <w:r w:rsidRPr="00F76600">
              <w:rPr>
                <w:sz w:val="16"/>
                <w:szCs w:val="16"/>
                <w:vertAlign w:val="superscript"/>
              </w:rPr>
              <w:t>th</w:t>
            </w:r>
          </w:p>
        </w:tc>
        <w:tc>
          <w:tcPr>
            <w:tcW w:w="992" w:type="dxa"/>
            <w:vAlign w:val="center"/>
          </w:tcPr>
          <w:p w14:paraId="77758AD6" w14:textId="77777777" w:rsidR="00F76600" w:rsidRPr="004B771B" w:rsidRDefault="00F76600" w:rsidP="00F76600">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16"/>
              </w:rPr>
            </w:pPr>
            <w:r w:rsidRPr="004B771B">
              <w:rPr>
                <w:sz w:val="16"/>
                <w:szCs w:val="16"/>
              </w:rPr>
              <w:t>11</w:t>
            </w:r>
          </w:p>
        </w:tc>
        <w:tc>
          <w:tcPr>
            <w:tcW w:w="5245" w:type="dxa"/>
          </w:tcPr>
          <w:p w14:paraId="735C28ED" w14:textId="10E1E827" w:rsidR="00F76600" w:rsidRPr="004B771B" w:rsidRDefault="003C48F2" w:rsidP="00F76600">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FF"/>
                <w:sz w:val="16"/>
                <w:szCs w:val="16"/>
              </w:rPr>
            </w:pPr>
            <w:r>
              <w:rPr>
                <w:sz w:val="16"/>
                <w:szCs w:val="16"/>
              </w:rPr>
              <w:t>Consuming Experiences</w:t>
            </w:r>
          </w:p>
        </w:tc>
      </w:tr>
      <w:tr w:rsidR="00F76600" w:rsidRPr="004B771B" w14:paraId="10EDA901" w14:textId="77777777" w:rsidTr="00B86ACF">
        <w:tc>
          <w:tcPr>
            <w:tcW w:w="1276" w:type="dxa"/>
          </w:tcPr>
          <w:p w14:paraId="24B23208" w14:textId="4406EBBB" w:rsidR="00F76600" w:rsidRPr="004B771B" w:rsidRDefault="00F76600" w:rsidP="00F76600">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16"/>
                <w:szCs w:val="16"/>
              </w:rPr>
              <w:t>December 4</w:t>
            </w:r>
            <w:r w:rsidRPr="00F76600">
              <w:rPr>
                <w:sz w:val="16"/>
                <w:szCs w:val="16"/>
                <w:vertAlign w:val="superscript"/>
              </w:rPr>
              <w:t>th</w:t>
            </w:r>
          </w:p>
        </w:tc>
        <w:tc>
          <w:tcPr>
            <w:tcW w:w="992" w:type="dxa"/>
            <w:vAlign w:val="center"/>
          </w:tcPr>
          <w:p w14:paraId="63362164" w14:textId="77777777" w:rsidR="00F76600" w:rsidRPr="004B771B" w:rsidRDefault="00F76600" w:rsidP="00F76600">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16"/>
              </w:rPr>
            </w:pPr>
            <w:r w:rsidRPr="004B771B">
              <w:rPr>
                <w:sz w:val="16"/>
                <w:szCs w:val="16"/>
              </w:rPr>
              <w:t>12</w:t>
            </w:r>
          </w:p>
        </w:tc>
        <w:tc>
          <w:tcPr>
            <w:tcW w:w="5245" w:type="dxa"/>
          </w:tcPr>
          <w:p w14:paraId="2EABD3EB" w14:textId="77777777" w:rsidR="00F76600" w:rsidRPr="004B771B" w:rsidRDefault="00F76600" w:rsidP="00F76600">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FF"/>
                <w:sz w:val="16"/>
                <w:szCs w:val="16"/>
              </w:rPr>
            </w:pPr>
            <w:r w:rsidRPr="004B771B">
              <w:rPr>
                <w:color w:val="0000FF"/>
                <w:sz w:val="16"/>
                <w:szCs w:val="16"/>
              </w:rPr>
              <w:t>Final Presentation</w:t>
            </w:r>
          </w:p>
        </w:tc>
      </w:tr>
    </w:tbl>
    <w:p w14:paraId="08793B8C"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lang w:val="en-CA"/>
        </w:rPr>
      </w:pPr>
    </w:p>
    <w:p w14:paraId="2DEE1578" w14:textId="19696E20"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lang w:val="en-CA"/>
        </w:rPr>
      </w:pPr>
      <w:r w:rsidRPr="004B771B">
        <w:rPr>
          <w:rFonts w:ascii="Times New Roman" w:eastAsia="Times New Roman" w:hAnsi="Times New Roman" w:cs="Times New Roman"/>
          <w:b/>
          <w:lang w:val="en-CA"/>
        </w:rPr>
        <w:t>Books</w:t>
      </w:r>
      <w:r w:rsidR="00F76600">
        <w:rPr>
          <w:rFonts w:ascii="Times New Roman" w:eastAsia="Times New Roman" w:hAnsi="Times New Roman" w:cs="Times New Roman"/>
          <w:b/>
          <w:lang w:val="en-CA"/>
        </w:rPr>
        <w:t xml:space="preserve"> (not required to purchase)</w:t>
      </w:r>
      <w:r w:rsidRPr="004B771B">
        <w:rPr>
          <w:rFonts w:ascii="Times New Roman" w:eastAsia="Times New Roman" w:hAnsi="Times New Roman" w:cs="Times New Roman"/>
          <w:b/>
          <w:lang w:val="en-CA"/>
        </w:rPr>
        <w:t>:</w:t>
      </w:r>
    </w:p>
    <w:p w14:paraId="21BA6B7F"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0"/>
          <w:szCs w:val="20"/>
          <w:lang w:val="en-CA"/>
        </w:rPr>
      </w:pPr>
      <w:r w:rsidRPr="004B771B">
        <w:rPr>
          <w:rFonts w:ascii="Times New Roman" w:eastAsia="Times New Roman" w:hAnsi="Times New Roman" w:cs="Times New Roman"/>
          <w:sz w:val="20"/>
          <w:szCs w:val="20"/>
          <w:lang w:val="en-CA"/>
        </w:rPr>
        <w:tab/>
        <w:t xml:space="preserve">Handbook of Consumer Psychology by Curtis P. </w:t>
      </w:r>
      <w:proofErr w:type="spellStart"/>
      <w:r w:rsidRPr="004B771B">
        <w:rPr>
          <w:rFonts w:ascii="Times New Roman" w:eastAsia="Times New Roman" w:hAnsi="Times New Roman" w:cs="Times New Roman"/>
          <w:sz w:val="20"/>
          <w:szCs w:val="20"/>
          <w:lang w:val="en-CA"/>
        </w:rPr>
        <w:t>Haugtvedt</w:t>
      </w:r>
      <w:proofErr w:type="spellEnd"/>
      <w:r w:rsidRPr="004B771B">
        <w:rPr>
          <w:rFonts w:ascii="Times New Roman" w:eastAsia="Times New Roman" w:hAnsi="Times New Roman" w:cs="Times New Roman"/>
          <w:sz w:val="20"/>
          <w:szCs w:val="20"/>
          <w:lang w:val="en-CA"/>
        </w:rPr>
        <w:t xml:space="preserve">, Paul M. Herr, and Frank R. </w:t>
      </w:r>
      <w:proofErr w:type="spellStart"/>
      <w:r w:rsidRPr="004B771B">
        <w:rPr>
          <w:rFonts w:ascii="Times New Roman" w:eastAsia="Times New Roman" w:hAnsi="Times New Roman" w:cs="Times New Roman"/>
          <w:sz w:val="20"/>
          <w:szCs w:val="20"/>
          <w:lang w:val="en-CA"/>
        </w:rPr>
        <w:t>Kardes</w:t>
      </w:r>
      <w:proofErr w:type="spellEnd"/>
      <w:r w:rsidRPr="004B771B">
        <w:rPr>
          <w:rFonts w:ascii="Times New Roman" w:eastAsia="Times New Roman" w:hAnsi="Times New Roman" w:cs="Times New Roman"/>
          <w:sz w:val="20"/>
          <w:szCs w:val="20"/>
          <w:lang w:val="en-CA"/>
        </w:rPr>
        <w:t>, 2008.</w:t>
      </w:r>
    </w:p>
    <w:p w14:paraId="5827FED0" w14:textId="4CB795E6" w:rsidR="0098248F"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0"/>
          <w:szCs w:val="20"/>
          <w:lang w:val="en-CA"/>
        </w:rPr>
      </w:pPr>
      <w:r w:rsidRPr="004B771B">
        <w:rPr>
          <w:rFonts w:ascii="Times New Roman" w:eastAsia="Times New Roman" w:hAnsi="Times New Roman" w:cs="Times New Roman"/>
          <w:sz w:val="20"/>
          <w:szCs w:val="20"/>
          <w:lang w:val="en-CA"/>
        </w:rPr>
        <w:tab/>
        <w:t>Consumer Behaviour: Buying, Having, Being (</w:t>
      </w:r>
      <w:r w:rsidR="00F76600">
        <w:rPr>
          <w:rFonts w:ascii="Times New Roman" w:eastAsia="Times New Roman" w:hAnsi="Times New Roman" w:cs="Times New Roman"/>
          <w:sz w:val="20"/>
          <w:szCs w:val="20"/>
          <w:lang w:val="en-CA"/>
        </w:rPr>
        <w:t>8</w:t>
      </w:r>
      <w:r w:rsidRPr="004B771B">
        <w:rPr>
          <w:rFonts w:ascii="Times New Roman" w:eastAsia="Times New Roman" w:hAnsi="Times New Roman" w:cs="Times New Roman"/>
          <w:sz w:val="20"/>
          <w:szCs w:val="20"/>
          <w:vertAlign w:val="superscript"/>
          <w:lang w:val="en-CA"/>
        </w:rPr>
        <w:t>th</w:t>
      </w:r>
      <w:r w:rsidRPr="004B771B">
        <w:rPr>
          <w:rFonts w:ascii="Times New Roman" w:eastAsia="Times New Roman" w:hAnsi="Times New Roman" w:cs="Times New Roman"/>
          <w:sz w:val="20"/>
          <w:szCs w:val="20"/>
          <w:lang w:val="en-CA"/>
        </w:rPr>
        <w:t xml:space="preserve"> ed.) by Michael Solomon, Katherine White, and Darren W. Dahl, 201</w:t>
      </w:r>
      <w:r w:rsidR="00F76600">
        <w:rPr>
          <w:rFonts w:ascii="Times New Roman" w:eastAsia="Times New Roman" w:hAnsi="Times New Roman" w:cs="Times New Roman"/>
          <w:sz w:val="20"/>
          <w:szCs w:val="20"/>
          <w:lang w:val="en-CA"/>
        </w:rPr>
        <w:t>9</w:t>
      </w:r>
    </w:p>
    <w:p w14:paraId="312DDE20" w14:textId="08DB00D9" w:rsidR="0029123A" w:rsidRPr="0029123A" w:rsidRDefault="00C92D64" w:rsidP="0029123A">
      <w:pPr>
        <w:pStyle w:val="BodyText"/>
        <w:spacing w:before="120"/>
        <w:rPr>
          <w:i/>
          <w:sz w:val="18"/>
        </w:rPr>
      </w:pPr>
      <w:r w:rsidRPr="00C92D64">
        <w:rPr>
          <w:i/>
          <w:sz w:val="18"/>
        </w:rPr>
        <w:t xml:space="preserve">Note: The schedule of learning activities may require modification from time to time.  Any changes will be announced in class and/or on the </w:t>
      </w:r>
      <w:proofErr w:type="spellStart"/>
      <w:r w:rsidRPr="00C92D64">
        <w:rPr>
          <w:i/>
          <w:sz w:val="18"/>
        </w:rPr>
        <w:t>Courselink</w:t>
      </w:r>
      <w:proofErr w:type="spellEnd"/>
      <w:r w:rsidRPr="00C92D64">
        <w:rPr>
          <w:i/>
          <w:sz w:val="18"/>
        </w:rPr>
        <w:t>.</w:t>
      </w:r>
    </w:p>
    <w:p w14:paraId="2B33E2CD" w14:textId="009095B0" w:rsidR="0029123A" w:rsidRDefault="0029123A"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sz w:val="20"/>
          <w:szCs w:val="20"/>
          <w:lang w:val="en-CA"/>
        </w:rPr>
      </w:pPr>
    </w:p>
    <w:p w14:paraId="45CB31CA" w14:textId="77777777" w:rsidR="0029123A" w:rsidRDefault="0029123A"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sz w:val="20"/>
          <w:szCs w:val="20"/>
          <w:lang w:val="en-CA"/>
        </w:rPr>
      </w:pPr>
    </w:p>
    <w:p w14:paraId="3D0F8FBB" w14:textId="77777777" w:rsidR="005324ED" w:rsidRDefault="005324ED"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sz w:val="20"/>
          <w:szCs w:val="20"/>
          <w:lang w:val="en-CA"/>
        </w:rPr>
      </w:pPr>
    </w:p>
    <w:p w14:paraId="28CDE8C4" w14:textId="77777777" w:rsidR="005324ED" w:rsidRDefault="005324ED"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sz w:val="20"/>
          <w:szCs w:val="20"/>
          <w:lang w:val="en-CA"/>
        </w:rPr>
      </w:pPr>
    </w:p>
    <w:p w14:paraId="638C37A4" w14:textId="77777777" w:rsidR="005324ED" w:rsidRDefault="005324ED"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sz w:val="20"/>
          <w:szCs w:val="20"/>
          <w:lang w:val="en-CA"/>
        </w:rPr>
      </w:pPr>
    </w:p>
    <w:p w14:paraId="3F3C0406" w14:textId="77777777" w:rsidR="005324ED" w:rsidRDefault="005324ED"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sz w:val="20"/>
          <w:szCs w:val="20"/>
          <w:lang w:val="en-CA"/>
        </w:rPr>
      </w:pPr>
    </w:p>
    <w:p w14:paraId="6888CD8A" w14:textId="77777777" w:rsidR="005324ED" w:rsidRDefault="005324ED"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sz w:val="20"/>
          <w:szCs w:val="20"/>
          <w:lang w:val="en-CA"/>
        </w:rPr>
      </w:pPr>
    </w:p>
    <w:p w14:paraId="7BBDE1FB" w14:textId="77777777" w:rsidR="005324ED" w:rsidRDefault="005324ED"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sz w:val="20"/>
          <w:szCs w:val="20"/>
          <w:lang w:val="en-CA"/>
        </w:rPr>
      </w:pPr>
    </w:p>
    <w:p w14:paraId="34502D1D" w14:textId="77777777" w:rsidR="005324ED" w:rsidRDefault="005324ED"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sz w:val="20"/>
          <w:szCs w:val="20"/>
          <w:lang w:val="en-CA"/>
        </w:rPr>
      </w:pPr>
    </w:p>
    <w:p w14:paraId="50D3C302" w14:textId="77777777" w:rsidR="005324ED" w:rsidRDefault="005324ED"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sz w:val="20"/>
          <w:szCs w:val="20"/>
          <w:lang w:val="en-CA"/>
        </w:rPr>
      </w:pPr>
    </w:p>
    <w:p w14:paraId="2F271110" w14:textId="77777777" w:rsidR="005324ED" w:rsidRDefault="005324ED"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sz w:val="20"/>
          <w:szCs w:val="20"/>
          <w:lang w:val="en-CA"/>
        </w:rPr>
      </w:pPr>
    </w:p>
    <w:p w14:paraId="3FC18EA6" w14:textId="77777777" w:rsidR="005324ED" w:rsidRDefault="005324ED"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sz w:val="20"/>
          <w:szCs w:val="20"/>
          <w:lang w:val="en-CA"/>
        </w:rPr>
      </w:pPr>
    </w:p>
    <w:p w14:paraId="79B29BC8" w14:textId="77777777" w:rsidR="005324ED" w:rsidRDefault="005324ED"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sz w:val="20"/>
          <w:szCs w:val="20"/>
          <w:lang w:val="en-CA"/>
        </w:rPr>
      </w:pPr>
    </w:p>
    <w:p w14:paraId="66EEAF91" w14:textId="77777777" w:rsidR="005324ED" w:rsidRDefault="005324ED"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sz w:val="20"/>
          <w:szCs w:val="20"/>
          <w:lang w:val="en-CA"/>
        </w:rPr>
      </w:pPr>
    </w:p>
    <w:p w14:paraId="3536C29D" w14:textId="77777777" w:rsidR="005324ED" w:rsidRDefault="005324ED"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sz w:val="20"/>
          <w:szCs w:val="20"/>
          <w:lang w:val="en-CA"/>
        </w:rPr>
      </w:pPr>
    </w:p>
    <w:p w14:paraId="4F5C6660" w14:textId="77777777" w:rsidR="005324ED" w:rsidRDefault="005324ED"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sz w:val="20"/>
          <w:szCs w:val="20"/>
          <w:lang w:val="en-CA"/>
        </w:rPr>
      </w:pPr>
    </w:p>
    <w:p w14:paraId="220286CE" w14:textId="77777777" w:rsidR="005324ED" w:rsidRDefault="005324ED"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sz w:val="20"/>
          <w:szCs w:val="20"/>
          <w:lang w:val="en-CA"/>
        </w:rPr>
      </w:pPr>
    </w:p>
    <w:p w14:paraId="47A65D52" w14:textId="26D0596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sz w:val="20"/>
          <w:szCs w:val="20"/>
          <w:lang w:val="en-CA"/>
        </w:rPr>
      </w:pPr>
      <w:r w:rsidRPr="004B771B">
        <w:rPr>
          <w:rFonts w:ascii="Times New Roman" w:eastAsia="Times New Roman" w:hAnsi="Times New Roman" w:cs="Times New Roman"/>
          <w:b/>
          <w:sz w:val="20"/>
          <w:szCs w:val="20"/>
          <w:lang w:val="en-CA"/>
        </w:rPr>
        <w:lastRenderedPageBreak/>
        <w:t>Timeline, Assigned Sessions &amp; Readings</w:t>
      </w:r>
    </w:p>
    <w:p w14:paraId="3CDC890D"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0"/>
          <w:szCs w:val="20"/>
          <w:lang w:val="en-CA"/>
        </w:rPr>
      </w:pPr>
    </w:p>
    <w:p w14:paraId="23F4C2DB" w14:textId="4E0A6D8F"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0"/>
          <w:szCs w:val="20"/>
          <w:lang w:val="en-CA"/>
        </w:rPr>
      </w:pPr>
      <w:r>
        <w:rPr>
          <w:rFonts w:ascii="Times New Roman" w:eastAsia="Times New Roman" w:hAnsi="Times New Roman" w:cs="Times New Roman"/>
          <w:b/>
          <w:sz w:val="20"/>
          <w:szCs w:val="20"/>
          <w:lang w:val="en-CA"/>
        </w:rPr>
        <w:t>September</w:t>
      </w:r>
      <w:r w:rsidRPr="004B771B">
        <w:rPr>
          <w:rFonts w:ascii="Times New Roman" w:eastAsia="Times New Roman" w:hAnsi="Times New Roman" w:cs="Times New Roman"/>
          <w:b/>
          <w:sz w:val="20"/>
          <w:szCs w:val="20"/>
          <w:lang w:val="en-CA"/>
        </w:rPr>
        <w:t xml:space="preserve"> </w:t>
      </w:r>
      <w:r w:rsidR="00F963D5">
        <w:rPr>
          <w:rFonts w:ascii="Times New Roman" w:eastAsia="Times New Roman" w:hAnsi="Times New Roman" w:cs="Times New Roman"/>
          <w:b/>
          <w:sz w:val="20"/>
          <w:szCs w:val="20"/>
          <w:lang w:val="en-CA"/>
        </w:rPr>
        <w:t>14</w:t>
      </w:r>
      <w:r w:rsidR="00F963D5" w:rsidRPr="00F963D5">
        <w:rPr>
          <w:rFonts w:ascii="Times New Roman" w:eastAsia="Times New Roman" w:hAnsi="Times New Roman" w:cs="Times New Roman"/>
          <w:b/>
          <w:sz w:val="20"/>
          <w:szCs w:val="20"/>
          <w:vertAlign w:val="superscript"/>
          <w:lang w:val="en-CA"/>
        </w:rPr>
        <w:t>th</w:t>
      </w:r>
      <w:r w:rsidRPr="004B771B">
        <w:rPr>
          <w:rFonts w:ascii="Times New Roman" w:eastAsia="Times New Roman" w:hAnsi="Times New Roman" w:cs="Times New Roman"/>
          <w:b/>
          <w:sz w:val="20"/>
          <w:szCs w:val="20"/>
          <w:lang w:val="en-CA"/>
        </w:rPr>
        <w:t xml:space="preserve">    Session 1</w:t>
      </w:r>
      <w:r w:rsidRPr="004B771B">
        <w:rPr>
          <w:rFonts w:ascii="Times New Roman" w:eastAsia="Times New Roman" w:hAnsi="Times New Roman" w:cs="Times New Roman"/>
          <w:b/>
          <w:sz w:val="20"/>
          <w:szCs w:val="20"/>
          <w:lang w:val="en-CA"/>
        </w:rPr>
        <w:tab/>
      </w:r>
    </w:p>
    <w:p w14:paraId="7FE405C6" w14:textId="21B7E2FB" w:rsidR="004B771B" w:rsidRDefault="00C47A44"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360"/>
        <w:rPr>
          <w:rFonts w:ascii="Times New Roman" w:eastAsia="Times New Roman" w:hAnsi="Times New Roman" w:cs="Times New Roman"/>
          <w:b/>
          <w:sz w:val="20"/>
          <w:szCs w:val="20"/>
          <w:lang w:val="en-CA"/>
        </w:rPr>
      </w:pPr>
      <w:r>
        <w:rPr>
          <w:rFonts w:ascii="Times New Roman" w:eastAsia="Times New Roman" w:hAnsi="Times New Roman" w:cs="Times New Roman"/>
          <w:b/>
          <w:sz w:val="20"/>
          <w:szCs w:val="20"/>
          <w:lang w:val="en-CA"/>
        </w:rPr>
        <w:t xml:space="preserve">Topic: </w:t>
      </w:r>
      <w:r w:rsidR="004B771B" w:rsidRPr="004B771B">
        <w:rPr>
          <w:rFonts w:ascii="Times New Roman" w:eastAsia="Times New Roman" w:hAnsi="Times New Roman" w:cs="Times New Roman"/>
          <w:b/>
          <w:sz w:val="20"/>
          <w:szCs w:val="20"/>
          <w:lang w:val="en-CA"/>
        </w:rPr>
        <w:t>Introduction</w:t>
      </w:r>
      <w:r w:rsidR="005E5BFB">
        <w:rPr>
          <w:rFonts w:ascii="Times New Roman" w:eastAsia="Times New Roman" w:hAnsi="Times New Roman" w:cs="Times New Roman"/>
          <w:b/>
          <w:sz w:val="20"/>
          <w:szCs w:val="20"/>
          <w:lang w:val="en-CA"/>
        </w:rPr>
        <w:t xml:space="preserve"> and </w:t>
      </w:r>
      <w:r w:rsidR="003C48F2">
        <w:rPr>
          <w:rFonts w:ascii="Times New Roman" w:eastAsia="Times New Roman" w:hAnsi="Times New Roman" w:cs="Times New Roman"/>
          <w:b/>
          <w:sz w:val="20"/>
          <w:szCs w:val="20"/>
          <w:lang w:val="en-CA"/>
        </w:rPr>
        <w:t xml:space="preserve">Perspectives on </w:t>
      </w:r>
      <w:r w:rsidR="005E5BFB">
        <w:rPr>
          <w:rFonts w:ascii="Times New Roman" w:eastAsia="Times New Roman" w:hAnsi="Times New Roman" w:cs="Times New Roman"/>
          <w:b/>
          <w:sz w:val="20"/>
          <w:szCs w:val="20"/>
          <w:lang w:val="en-CA"/>
        </w:rPr>
        <w:t>Consumer Behaviour</w:t>
      </w:r>
    </w:p>
    <w:p w14:paraId="2A3CEDEE" w14:textId="0C03680C" w:rsidR="00A413AD" w:rsidRDefault="00A413AD" w:rsidP="00A413AD">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r w:rsidRPr="004B771B">
        <w:rPr>
          <w:rFonts w:ascii="Times New Roman" w:eastAsia="Times New Roman" w:hAnsi="Times New Roman" w:cs="Times New Roman"/>
          <w:sz w:val="18"/>
          <w:szCs w:val="18"/>
          <w:lang w:val="en-CA"/>
        </w:rPr>
        <w:t xml:space="preserve">Chapter </w:t>
      </w:r>
      <w:r>
        <w:rPr>
          <w:rFonts w:ascii="Times New Roman" w:eastAsia="Times New Roman" w:hAnsi="Times New Roman" w:cs="Times New Roman"/>
          <w:sz w:val="18"/>
          <w:szCs w:val="18"/>
          <w:lang w:val="en-CA"/>
        </w:rPr>
        <w:t>1</w:t>
      </w:r>
      <w:r w:rsidRPr="004B771B">
        <w:rPr>
          <w:rFonts w:ascii="Times New Roman" w:eastAsia="Times New Roman" w:hAnsi="Times New Roman" w:cs="Times New Roman"/>
          <w:sz w:val="18"/>
          <w:szCs w:val="18"/>
          <w:lang w:val="en-CA"/>
        </w:rPr>
        <w:t xml:space="preserve">: </w:t>
      </w:r>
      <w:r>
        <w:rPr>
          <w:rFonts w:ascii="Times New Roman" w:eastAsia="Times New Roman" w:hAnsi="Times New Roman" w:cs="Times New Roman"/>
          <w:sz w:val="18"/>
          <w:szCs w:val="18"/>
          <w:lang w:val="en-CA"/>
        </w:rPr>
        <w:t>History of Consumer Psychology</w:t>
      </w:r>
      <w:r w:rsidR="001C0FE0">
        <w:rPr>
          <w:rFonts w:ascii="Times New Roman" w:eastAsia="Times New Roman" w:hAnsi="Times New Roman" w:cs="Times New Roman"/>
          <w:sz w:val="18"/>
          <w:szCs w:val="18"/>
          <w:lang w:val="en-CA"/>
        </w:rPr>
        <w:t>, Handbook of Consumer Psychology</w:t>
      </w:r>
    </w:p>
    <w:p w14:paraId="2741E318" w14:textId="0A2C8A4A" w:rsidR="00A413AD" w:rsidRDefault="001C0FE0" w:rsidP="00A413AD">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proofErr w:type="spellStart"/>
      <w:r>
        <w:rPr>
          <w:rFonts w:ascii="Times New Roman" w:eastAsia="Times New Roman" w:hAnsi="Times New Roman" w:cs="Times New Roman"/>
          <w:sz w:val="18"/>
          <w:szCs w:val="18"/>
          <w:lang w:val="en-CA"/>
        </w:rPr>
        <w:t>MacInnis</w:t>
      </w:r>
      <w:proofErr w:type="spellEnd"/>
      <w:r>
        <w:rPr>
          <w:rFonts w:ascii="Times New Roman" w:eastAsia="Times New Roman" w:hAnsi="Times New Roman" w:cs="Times New Roman"/>
          <w:sz w:val="18"/>
          <w:szCs w:val="18"/>
          <w:lang w:val="en-CA"/>
        </w:rPr>
        <w:t xml:space="preserve"> Deborah J. and Valerie S. </w:t>
      </w:r>
      <w:proofErr w:type="spellStart"/>
      <w:r>
        <w:rPr>
          <w:rFonts w:ascii="Times New Roman" w:eastAsia="Times New Roman" w:hAnsi="Times New Roman" w:cs="Times New Roman"/>
          <w:sz w:val="18"/>
          <w:szCs w:val="18"/>
          <w:lang w:val="en-CA"/>
        </w:rPr>
        <w:t>Folkes</w:t>
      </w:r>
      <w:proofErr w:type="spellEnd"/>
      <w:r w:rsidR="00657A96">
        <w:rPr>
          <w:rFonts w:ascii="Times New Roman" w:eastAsia="Times New Roman" w:hAnsi="Times New Roman" w:cs="Times New Roman"/>
          <w:sz w:val="18"/>
          <w:szCs w:val="18"/>
          <w:lang w:val="en-CA"/>
        </w:rPr>
        <w:t xml:space="preserve"> (2010)</w:t>
      </w:r>
      <w:r>
        <w:rPr>
          <w:rFonts w:ascii="Times New Roman" w:eastAsia="Times New Roman" w:hAnsi="Times New Roman" w:cs="Times New Roman"/>
          <w:sz w:val="18"/>
          <w:szCs w:val="18"/>
          <w:lang w:val="en-CA"/>
        </w:rPr>
        <w:t>, “The Disciplinary Status of Consumer Behavior: A Sociology of Science Perspective on Key Controversies,” Journal of Consumer Research, 36(April), 899-914.</w:t>
      </w:r>
    </w:p>
    <w:p w14:paraId="626ACA16" w14:textId="155C22E3" w:rsidR="00657A96" w:rsidRDefault="00657A96" w:rsidP="00A413AD">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r>
        <w:rPr>
          <w:rFonts w:ascii="Times New Roman" w:eastAsia="Times New Roman" w:hAnsi="Times New Roman" w:cs="Times New Roman"/>
          <w:sz w:val="18"/>
          <w:szCs w:val="18"/>
          <w:lang w:val="en-CA"/>
        </w:rPr>
        <w:t>Deighton John (2007), “From the Editor: The Territory of Consumer Research: Walking the Fences,” Journal of Consumer Research, 34(3), 279-82.</w:t>
      </w:r>
    </w:p>
    <w:p w14:paraId="0E1E8810" w14:textId="07E01C89" w:rsidR="00C47A44" w:rsidRPr="001C0FE0" w:rsidRDefault="001C0FE0" w:rsidP="001C0FE0">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r>
        <w:rPr>
          <w:rFonts w:ascii="Times New Roman" w:eastAsia="Times New Roman" w:hAnsi="Times New Roman" w:cs="Times New Roman"/>
          <w:sz w:val="18"/>
          <w:szCs w:val="18"/>
          <w:lang w:val="en-CA"/>
        </w:rPr>
        <w:t xml:space="preserve">Inman J. Jeffrey, Margaret C. Campbell, Amna </w:t>
      </w:r>
      <w:proofErr w:type="spellStart"/>
      <w:r>
        <w:rPr>
          <w:rFonts w:ascii="Times New Roman" w:eastAsia="Times New Roman" w:hAnsi="Times New Roman" w:cs="Times New Roman"/>
          <w:sz w:val="18"/>
          <w:szCs w:val="18"/>
          <w:lang w:val="en-CA"/>
        </w:rPr>
        <w:t>Kirmani</w:t>
      </w:r>
      <w:proofErr w:type="spellEnd"/>
      <w:r>
        <w:rPr>
          <w:rFonts w:ascii="Times New Roman" w:eastAsia="Times New Roman" w:hAnsi="Times New Roman" w:cs="Times New Roman"/>
          <w:sz w:val="18"/>
          <w:szCs w:val="18"/>
          <w:lang w:val="en-CA"/>
        </w:rPr>
        <w:t>, and Linda L. Price (2018), “Our Vision for the Journal of Consumer Research: It’s All about the Consumer,” Journal of Consumer Research, 44(5), 955-59.</w:t>
      </w:r>
    </w:p>
    <w:p w14:paraId="69BE824D"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0"/>
          <w:szCs w:val="20"/>
          <w:lang w:val="en-CA"/>
        </w:rPr>
      </w:pPr>
    </w:p>
    <w:p w14:paraId="4C99AA19"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0"/>
          <w:szCs w:val="20"/>
          <w:lang w:val="en-CA"/>
        </w:rPr>
      </w:pPr>
    </w:p>
    <w:p w14:paraId="3E1F7106" w14:textId="2EAF01BB"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0"/>
          <w:szCs w:val="20"/>
          <w:lang w:val="en-CA"/>
        </w:rPr>
      </w:pPr>
      <w:r w:rsidRPr="004B771B">
        <w:rPr>
          <w:rFonts w:ascii="Times New Roman" w:eastAsia="Times New Roman" w:hAnsi="Times New Roman" w:cs="Times New Roman"/>
          <w:b/>
          <w:sz w:val="20"/>
          <w:szCs w:val="20"/>
          <w:lang w:val="en-CA"/>
        </w:rPr>
        <w:t xml:space="preserve">September </w:t>
      </w:r>
      <w:r w:rsidR="00F963D5">
        <w:rPr>
          <w:rFonts w:ascii="Times New Roman" w:eastAsia="Times New Roman" w:hAnsi="Times New Roman" w:cs="Times New Roman"/>
          <w:b/>
          <w:sz w:val="20"/>
          <w:szCs w:val="20"/>
          <w:lang w:val="en-CA"/>
        </w:rPr>
        <w:t>21</w:t>
      </w:r>
      <w:r w:rsidR="00F963D5" w:rsidRPr="00F963D5">
        <w:rPr>
          <w:rFonts w:ascii="Times New Roman" w:eastAsia="Times New Roman" w:hAnsi="Times New Roman" w:cs="Times New Roman"/>
          <w:b/>
          <w:sz w:val="20"/>
          <w:szCs w:val="20"/>
          <w:vertAlign w:val="superscript"/>
          <w:lang w:val="en-CA"/>
        </w:rPr>
        <w:t>st</w:t>
      </w:r>
      <w:r w:rsidRPr="004B771B">
        <w:rPr>
          <w:rFonts w:ascii="Times New Roman" w:eastAsia="Times New Roman" w:hAnsi="Times New Roman" w:cs="Times New Roman"/>
          <w:b/>
          <w:sz w:val="20"/>
          <w:szCs w:val="20"/>
          <w:lang w:val="en-CA"/>
        </w:rPr>
        <w:t xml:space="preserve">   Session 2</w:t>
      </w:r>
      <w:r w:rsidRPr="004B771B">
        <w:rPr>
          <w:rFonts w:ascii="Times New Roman" w:eastAsia="Times New Roman" w:hAnsi="Times New Roman" w:cs="Times New Roman"/>
          <w:b/>
          <w:sz w:val="20"/>
          <w:szCs w:val="20"/>
          <w:lang w:val="en-CA"/>
        </w:rPr>
        <w:tab/>
      </w:r>
    </w:p>
    <w:p w14:paraId="1B7E300F" w14:textId="2DC0526D" w:rsidR="004B771B" w:rsidRPr="004B771B" w:rsidRDefault="001C0FE0" w:rsidP="004C056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360"/>
        <w:rPr>
          <w:rFonts w:ascii="Times New Roman" w:eastAsia="Times New Roman" w:hAnsi="Times New Roman" w:cs="Times New Roman"/>
          <w:b/>
          <w:sz w:val="20"/>
          <w:szCs w:val="20"/>
          <w:lang w:val="en-CA"/>
        </w:rPr>
      </w:pPr>
      <w:r>
        <w:rPr>
          <w:rFonts w:ascii="Times New Roman" w:eastAsia="Times New Roman" w:hAnsi="Times New Roman" w:cs="Times New Roman"/>
          <w:b/>
          <w:sz w:val="20"/>
          <w:szCs w:val="20"/>
          <w:lang w:val="en-CA"/>
        </w:rPr>
        <w:t xml:space="preserve">Topic: </w:t>
      </w:r>
      <w:r w:rsidR="003C48F2">
        <w:rPr>
          <w:rFonts w:ascii="Times New Roman" w:eastAsia="Times New Roman" w:hAnsi="Times New Roman" w:cs="Times New Roman"/>
          <w:b/>
          <w:sz w:val="20"/>
          <w:szCs w:val="20"/>
          <w:lang w:val="en-CA"/>
        </w:rPr>
        <w:t>Perspectives on Methodology</w:t>
      </w:r>
    </w:p>
    <w:p w14:paraId="54A6C665" w14:textId="14D6D228" w:rsidR="001C0FE0" w:rsidRDefault="001C0FE0" w:rsidP="001C0FE0">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r>
        <w:rPr>
          <w:rFonts w:ascii="Times New Roman" w:eastAsia="Times New Roman" w:hAnsi="Times New Roman" w:cs="Times New Roman"/>
          <w:sz w:val="18"/>
          <w:szCs w:val="18"/>
          <w:lang w:val="en-CA"/>
        </w:rPr>
        <w:t>Morales Andrea C., On Amir, and Leonard Lee (2017), “Keeping it Real in Experimental Research – Understanding When, Where, and How to Enhance Realism and Measure Consumer Behavior,” Journal of Consumer Research, 44, 465-76.</w:t>
      </w:r>
    </w:p>
    <w:p w14:paraId="12AD1D43" w14:textId="342B0A4F" w:rsidR="00657A96" w:rsidRDefault="00657A96" w:rsidP="001C0FE0">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r>
        <w:rPr>
          <w:rFonts w:ascii="Times New Roman" w:eastAsia="Times New Roman" w:hAnsi="Times New Roman" w:cs="Times New Roman"/>
          <w:sz w:val="18"/>
          <w:szCs w:val="18"/>
          <w:lang w:val="en-CA"/>
        </w:rPr>
        <w:t>Irwin, Julie R. and Gary H. McClelland (2003), “Negative Consequences of Dichotomizing Continuous Predictor Variables,” Journal of Marketing Research, 363-71.</w:t>
      </w:r>
    </w:p>
    <w:p w14:paraId="10491449" w14:textId="0AB31158" w:rsidR="001C0FE0" w:rsidRDefault="001C0FE0" w:rsidP="001C0FE0">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r>
        <w:rPr>
          <w:rFonts w:ascii="Times New Roman" w:eastAsia="Times New Roman" w:hAnsi="Times New Roman" w:cs="Times New Roman"/>
          <w:sz w:val="18"/>
          <w:szCs w:val="18"/>
          <w:lang w:val="en-CA"/>
        </w:rPr>
        <w:t>Fitzsimons Gavan J. (2008), “Death to Dichotomizing”, Journal of Consumer Research, 35(1), 5-8.</w:t>
      </w:r>
    </w:p>
    <w:p w14:paraId="7C06B93A" w14:textId="0220ABDB" w:rsidR="001C0FE0" w:rsidRPr="001C0FE0" w:rsidRDefault="00D513D4" w:rsidP="001C0FE0">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proofErr w:type="spellStart"/>
      <w:r>
        <w:rPr>
          <w:rFonts w:ascii="Times New Roman" w:eastAsia="Times New Roman" w:hAnsi="Times New Roman" w:cs="Times New Roman"/>
          <w:sz w:val="18"/>
          <w:szCs w:val="18"/>
          <w:lang w:val="en-CA"/>
        </w:rPr>
        <w:t>Gneezy</w:t>
      </w:r>
      <w:proofErr w:type="spellEnd"/>
      <w:r>
        <w:rPr>
          <w:rFonts w:ascii="Times New Roman" w:eastAsia="Times New Roman" w:hAnsi="Times New Roman" w:cs="Times New Roman"/>
          <w:sz w:val="18"/>
          <w:szCs w:val="18"/>
          <w:lang w:val="en-CA"/>
        </w:rPr>
        <w:t xml:space="preserve"> Ayelet (2017), “Field Experimentation in Marketing Research,” Journal of Marketing Research, 140-43.</w:t>
      </w:r>
    </w:p>
    <w:p w14:paraId="53065E6E" w14:textId="77777777" w:rsidR="004B771B" w:rsidRPr="001C0FE0"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0"/>
          <w:szCs w:val="20"/>
          <w:lang w:val="en-CA" w:eastAsia="zh-CN"/>
        </w:rPr>
      </w:pPr>
    </w:p>
    <w:p w14:paraId="0EF38744" w14:textId="77777777" w:rsidR="005E5BFB" w:rsidRDefault="005E5BF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0"/>
          <w:szCs w:val="20"/>
          <w:lang w:val="en-CA"/>
        </w:rPr>
      </w:pPr>
    </w:p>
    <w:p w14:paraId="36617788" w14:textId="007B22D2"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0"/>
          <w:szCs w:val="20"/>
          <w:lang w:val="en-CA"/>
        </w:rPr>
      </w:pPr>
      <w:r w:rsidRPr="004B771B">
        <w:rPr>
          <w:rFonts w:ascii="Times New Roman" w:eastAsia="Times New Roman" w:hAnsi="Times New Roman" w:cs="Times New Roman"/>
          <w:b/>
          <w:sz w:val="20"/>
          <w:szCs w:val="20"/>
          <w:lang w:val="en-CA"/>
        </w:rPr>
        <w:t xml:space="preserve">September </w:t>
      </w:r>
      <w:r w:rsidR="00F76600">
        <w:rPr>
          <w:rFonts w:ascii="Times New Roman" w:eastAsia="Times New Roman" w:hAnsi="Times New Roman" w:cs="Times New Roman"/>
          <w:b/>
          <w:sz w:val="20"/>
          <w:szCs w:val="20"/>
          <w:lang w:val="en-CA"/>
        </w:rPr>
        <w:t>28</w:t>
      </w:r>
      <w:r w:rsidR="00F76600" w:rsidRPr="00F76600">
        <w:rPr>
          <w:rFonts w:ascii="Times New Roman" w:eastAsia="Times New Roman" w:hAnsi="Times New Roman" w:cs="Times New Roman"/>
          <w:b/>
          <w:sz w:val="20"/>
          <w:szCs w:val="20"/>
          <w:vertAlign w:val="superscript"/>
          <w:lang w:val="en-CA"/>
        </w:rPr>
        <w:t>th</w:t>
      </w:r>
      <w:r w:rsidRPr="004B771B">
        <w:rPr>
          <w:rFonts w:ascii="Times New Roman" w:eastAsia="Times New Roman" w:hAnsi="Times New Roman" w:cs="Times New Roman"/>
          <w:b/>
          <w:sz w:val="20"/>
          <w:szCs w:val="20"/>
          <w:lang w:val="en-CA"/>
        </w:rPr>
        <w:t xml:space="preserve">    Session 3</w:t>
      </w:r>
      <w:r w:rsidRPr="004B771B">
        <w:rPr>
          <w:rFonts w:ascii="Times New Roman" w:eastAsia="Times New Roman" w:hAnsi="Times New Roman" w:cs="Times New Roman"/>
          <w:b/>
          <w:sz w:val="20"/>
          <w:szCs w:val="20"/>
          <w:lang w:val="en-CA"/>
        </w:rPr>
        <w:tab/>
      </w:r>
    </w:p>
    <w:p w14:paraId="0F3313E2" w14:textId="679A5F53" w:rsidR="004C056B" w:rsidRPr="00121785" w:rsidRDefault="004C056B" w:rsidP="00121785">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0"/>
          <w:szCs w:val="20"/>
          <w:lang w:val="en-CA"/>
        </w:rPr>
      </w:pPr>
      <w:r w:rsidRPr="004B771B">
        <w:rPr>
          <w:rFonts w:ascii="Times New Roman" w:eastAsia="Times New Roman" w:hAnsi="Times New Roman" w:cs="Times New Roman"/>
          <w:b/>
          <w:sz w:val="20"/>
          <w:szCs w:val="20"/>
          <w:lang w:val="en-CA"/>
        </w:rPr>
        <w:tab/>
        <w:t>Topic: Perception</w:t>
      </w:r>
      <w:r w:rsidR="00C112D2">
        <w:rPr>
          <w:rFonts w:ascii="Times New Roman" w:eastAsia="Times New Roman" w:hAnsi="Times New Roman" w:cs="Times New Roman"/>
          <w:b/>
          <w:sz w:val="20"/>
          <w:szCs w:val="20"/>
          <w:lang w:val="en-CA"/>
        </w:rPr>
        <w:t xml:space="preserve"> and Attention</w:t>
      </w:r>
    </w:p>
    <w:p w14:paraId="2CA90AEF" w14:textId="2E3A2583" w:rsidR="00121785" w:rsidRPr="00121785" w:rsidRDefault="00121785" w:rsidP="00121785">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r w:rsidRPr="004B771B">
        <w:rPr>
          <w:rFonts w:ascii="Times New Roman" w:eastAsia="Times New Roman" w:hAnsi="Times New Roman" w:cs="Times New Roman"/>
          <w:sz w:val="18"/>
          <w:szCs w:val="18"/>
          <w:lang w:val="en-CA"/>
        </w:rPr>
        <w:t>Chapter 7: Effects of Sensory Factors on Consumer Behaviour, Handbook of Consumer Psychology</w:t>
      </w:r>
    </w:p>
    <w:p w14:paraId="1497F76C" w14:textId="1F312A36" w:rsidR="008A302B" w:rsidRDefault="008A302B" w:rsidP="004C056B">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proofErr w:type="spellStart"/>
      <w:r w:rsidRPr="004B771B">
        <w:rPr>
          <w:rFonts w:ascii="Times New Roman" w:eastAsia="Times New Roman" w:hAnsi="Times New Roman" w:cs="Times New Roman"/>
          <w:sz w:val="18"/>
          <w:szCs w:val="18"/>
          <w:lang w:val="en-CA"/>
        </w:rPr>
        <w:t>Folkes</w:t>
      </w:r>
      <w:proofErr w:type="spellEnd"/>
      <w:r w:rsidRPr="004B771B">
        <w:rPr>
          <w:rFonts w:ascii="Times New Roman" w:eastAsia="Times New Roman" w:hAnsi="Times New Roman" w:cs="Times New Roman"/>
          <w:sz w:val="18"/>
          <w:szCs w:val="18"/>
          <w:lang w:val="en-CA"/>
        </w:rPr>
        <w:t xml:space="preserve"> Valerie and Shashi Matta (2004), “The Effect of Package Shape on Consumers’ Judgments of Product Volume: Attention as a Mental Contaminant,” Journal of Consumer Research, 31(2), 390-401.</w:t>
      </w:r>
      <w:r w:rsidR="00256712">
        <w:rPr>
          <w:rFonts w:ascii="Times New Roman" w:eastAsia="Times New Roman" w:hAnsi="Times New Roman" w:cs="Times New Roman"/>
          <w:sz w:val="18"/>
          <w:szCs w:val="18"/>
          <w:lang w:val="en-CA"/>
        </w:rPr>
        <w:t xml:space="preserve"> (</w:t>
      </w:r>
      <w:r w:rsidR="00256712" w:rsidRPr="00256712">
        <w:rPr>
          <w:rFonts w:ascii="Times New Roman" w:eastAsia="Times New Roman" w:hAnsi="Times New Roman" w:cs="Times New Roman"/>
          <w:sz w:val="18"/>
          <w:szCs w:val="18"/>
          <w:highlight w:val="darkYellow"/>
          <w:lang w:val="en-CA"/>
        </w:rPr>
        <w:t>Discussion Lead Article</w:t>
      </w:r>
      <w:r w:rsidR="00256712">
        <w:rPr>
          <w:rFonts w:ascii="Times New Roman" w:eastAsia="Times New Roman" w:hAnsi="Times New Roman" w:cs="Times New Roman"/>
          <w:sz w:val="18"/>
          <w:szCs w:val="18"/>
          <w:lang w:val="en-CA"/>
        </w:rPr>
        <w:t>)</w:t>
      </w:r>
    </w:p>
    <w:p w14:paraId="4D6F2841" w14:textId="20B54F16" w:rsidR="005665D4" w:rsidRDefault="00AE350D" w:rsidP="004C056B">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proofErr w:type="spellStart"/>
      <w:r w:rsidRPr="004B771B">
        <w:rPr>
          <w:rFonts w:ascii="Times New Roman" w:eastAsia="Times New Roman" w:hAnsi="Times New Roman" w:cs="Times New Roman"/>
          <w:sz w:val="18"/>
          <w:szCs w:val="18"/>
          <w:lang w:val="en-CA"/>
        </w:rPr>
        <w:t>Janiszewski</w:t>
      </w:r>
      <w:proofErr w:type="spellEnd"/>
      <w:r w:rsidRPr="004B771B">
        <w:rPr>
          <w:rFonts w:ascii="Times New Roman" w:eastAsia="Times New Roman" w:hAnsi="Times New Roman" w:cs="Times New Roman"/>
          <w:sz w:val="18"/>
          <w:szCs w:val="18"/>
          <w:lang w:val="en-CA"/>
        </w:rPr>
        <w:t xml:space="preserve"> Chris, Andrew </w:t>
      </w:r>
      <w:proofErr w:type="spellStart"/>
      <w:r w:rsidRPr="004B771B">
        <w:rPr>
          <w:rFonts w:ascii="Times New Roman" w:eastAsia="Times New Roman" w:hAnsi="Times New Roman" w:cs="Times New Roman"/>
          <w:sz w:val="18"/>
          <w:szCs w:val="18"/>
          <w:lang w:val="en-CA"/>
        </w:rPr>
        <w:t>Kuo</w:t>
      </w:r>
      <w:proofErr w:type="spellEnd"/>
      <w:r w:rsidRPr="004B771B">
        <w:rPr>
          <w:rFonts w:ascii="Times New Roman" w:eastAsia="Times New Roman" w:hAnsi="Times New Roman" w:cs="Times New Roman"/>
          <w:sz w:val="18"/>
          <w:szCs w:val="18"/>
          <w:lang w:val="en-CA"/>
        </w:rPr>
        <w:t xml:space="preserve">, and Nader T. </w:t>
      </w:r>
      <w:proofErr w:type="spellStart"/>
      <w:r w:rsidRPr="004B771B">
        <w:rPr>
          <w:rFonts w:ascii="Times New Roman" w:eastAsia="Times New Roman" w:hAnsi="Times New Roman" w:cs="Times New Roman"/>
          <w:sz w:val="18"/>
          <w:szCs w:val="18"/>
          <w:lang w:val="en-CA"/>
        </w:rPr>
        <w:t>Tavassoli</w:t>
      </w:r>
      <w:proofErr w:type="spellEnd"/>
      <w:r w:rsidRPr="004B771B">
        <w:rPr>
          <w:rFonts w:ascii="Times New Roman" w:eastAsia="Times New Roman" w:hAnsi="Times New Roman" w:cs="Times New Roman"/>
          <w:sz w:val="18"/>
          <w:szCs w:val="18"/>
          <w:lang w:val="en-CA"/>
        </w:rPr>
        <w:t xml:space="preserve"> (2013), “The Influence of Selective Attention and Inattention to Products on Subsequence Choice,” Journal of Consumer Research, 39(6), 1258-1274.</w:t>
      </w:r>
    </w:p>
    <w:p w14:paraId="66A7C3A0" w14:textId="062B6372" w:rsidR="00AE350D" w:rsidRPr="00AE350D" w:rsidRDefault="00AE350D" w:rsidP="00AE350D">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r>
        <w:rPr>
          <w:rFonts w:ascii="Times New Roman" w:eastAsia="Times New Roman" w:hAnsi="Times New Roman" w:cs="Times New Roman"/>
          <w:sz w:val="18"/>
          <w:szCs w:val="18"/>
          <w:lang w:val="en-CA"/>
        </w:rPr>
        <w:t xml:space="preserve">Biswas </w:t>
      </w:r>
      <w:proofErr w:type="spellStart"/>
      <w:r>
        <w:rPr>
          <w:rFonts w:ascii="Times New Roman" w:eastAsia="Times New Roman" w:hAnsi="Times New Roman" w:cs="Times New Roman"/>
          <w:sz w:val="18"/>
          <w:szCs w:val="18"/>
          <w:lang w:val="en-CA"/>
        </w:rPr>
        <w:t>Dipayan</w:t>
      </w:r>
      <w:proofErr w:type="spellEnd"/>
      <w:r>
        <w:rPr>
          <w:rFonts w:ascii="Times New Roman" w:eastAsia="Times New Roman" w:hAnsi="Times New Roman" w:cs="Times New Roman"/>
          <w:sz w:val="18"/>
          <w:szCs w:val="18"/>
          <w:lang w:val="en-CA"/>
        </w:rPr>
        <w:t xml:space="preserve">, Courtney </w:t>
      </w:r>
      <w:proofErr w:type="spellStart"/>
      <w:r>
        <w:rPr>
          <w:rFonts w:ascii="Times New Roman" w:eastAsia="Times New Roman" w:hAnsi="Times New Roman" w:cs="Times New Roman"/>
          <w:sz w:val="18"/>
          <w:szCs w:val="18"/>
          <w:lang w:val="en-CA"/>
        </w:rPr>
        <w:t>Szocs</w:t>
      </w:r>
      <w:proofErr w:type="spellEnd"/>
      <w:r>
        <w:rPr>
          <w:rFonts w:ascii="Times New Roman" w:eastAsia="Times New Roman" w:hAnsi="Times New Roman" w:cs="Times New Roman"/>
          <w:sz w:val="18"/>
          <w:szCs w:val="18"/>
          <w:lang w:val="en-CA"/>
        </w:rPr>
        <w:t>, and Annika Abell (2019), “Extending the Boundaries of Sensory Marketing and Examining the Sixth Sensory System: Effects of Vestibular Sensations for Sitting versus Standing Postures on Food,” Journal of Consumer Research, 708-24</w:t>
      </w:r>
      <w:r w:rsidR="003C48F2">
        <w:rPr>
          <w:rFonts w:ascii="Times New Roman" w:eastAsia="Times New Roman" w:hAnsi="Times New Roman" w:cs="Times New Roman"/>
          <w:sz w:val="18"/>
          <w:szCs w:val="18"/>
          <w:lang w:val="en-CA"/>
        </w:rPr>
        <w:t>. (</w:t>
      </w:r>
      <w:r w:rsidR="003C48F2" w:rsidRPr="00256712">
        <w:rPr>
          <w:rFonts w:ascii="Times New Roman" w:eastAsia="Times New Roman" w:hAnsi="Times New Roman" w:cs="Times New Roman"/>
          <w:sz w:val="18"/>
          <w:szCs w:val="18"/>
          <w:highlight w:val="darkGray"/>
          <w:lang w:val="en-CA"/>
        </w:rPr>
        <w:t>Presentation Article</w:t>
      </w:r>
      <w:r w:rsidR="003C48F2">
        <w:rPr>
          <w:rFonts w:ascii="Times New Roman" w:eastAsia="Times New Roman" w:hAnsi="Times New Roman" w:cs="Times New Roman"/>
          <w:sz w:val="18"/>
          <w:szCs w:val="18"/>
          <w:lang w:val="en-CA"/>
        </w:rPr>
        <w:t>)</w:t>
      </w:r>
    </w:p>
    <w:p w14:paraId="79F5B4F1" w14:textId="25005648" w:rsidR="004C056B" w:rsidRDefault="004C056B" w:rsidP="004C056B">
      <w:pPr>
        <w:widowControl w:val="0"/>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rPr>
          <w:rFonts w:ascii="Times New Roman" w:eastAsia="Times New Roman" w:hAnsi="Times New Roman" w:cs="Times New Roman"/>
          <w:sz w:val="18"/>
          <w:szCs w:val="18"/>
          <w:lang w:val="en-CA"/>
        </w:rPr>
      </w:pPr>
    </w:p>
    <w:p w14:paraId="18FAD868" w14:textId="77777777" w:rsidR="00AE350D" w:rsidRPr="004B771B" w:rsidRDefault="00AE350D" w:rsidP="004C056B">
      <w:pPr>
        <w:widowControl w:val="0"/>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rPr>
          <w:rFonts w:ascii="Times New Roman" w:eastAsia="Times New Roman" w:hAnsi="Times New Roman" w:cs="Times New Roman"/>
          <w:sz w:val="18"/>
          <w:szCs w:val="18"/>
          <w:lang w:val="en-CA"/>
        </w:rPr>
      </w:pPr>
    </w:p>
    <w:p w14:paraId="5C057A76" w14:textId="7B7DD279" w:rsidR="004B771B" w:rsidRDefault="00AE350D"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0"/>
          <w:szCs w:val="20"/>
          <w:lang w:val="en-CA"/>
        </w:rPr>
      </w:pPr>
      <w:r>
        <w:rPr>
          <w:rFonts w:ascii="Times New Roman" w:eastAsia="Times New Roman" w:hAnsi="Times New Roman" w:cs="Times New Roman"/>
          <w:b/>
          <w:sz w:val="20"/>
          <w:szCs w:val="20"/>
          <w:lang w:val="en-CA"/>
        </w:rPr>
        <w:t>October 5</w:t>
      </w:r>
      <w:r w:rsidRPr="00F76600">
        <w:rPr>
          <w:rFonts w:ascii="Times New Roman" w:eastAsia="Times New Roman" w:hAnsi="Times New Roman" w:cs="Times New Roman"/>
          <w:b/>
          <w:sz w:val="20"/>
          <w:szCs w:val="20"/>
          <w:vertAlign w:val="superscript"/>
          <w:lang w:val="en-CA"/>
        </w:rPr>
        <w:t>th</w:t>
      </w:r>
      <w:r w:rsidRPr="004B771B">
        <w:rPr>
          <w:rFonts w:ascii="Times New Roman" w:eastAsia="Times New Roman" w:hAnsi="Times New Roman" w:cs="Times New Roman"/>
          <w:b/>
          <w:sz w:val="20"/>
          <w:szCs w:val="20"/>
          <w:lang w:val="en-CA"/>
        </w:rPr>
        <w:t xml:space="preserve">    Session 4</w:t>
      </w:r>
      <w:r w:rsidRPr="004B771B">
        <w:rPr>
          <w:rFonts w:ascii="Times New Roman" w:eastAsia="Times New Roman" w:hAnsi="Times New Roman" w:cs="Times New Roman"/>
          <w:b/>
          <w:sz w:val="20"/>
          <w:szCs w:val="20"/>
          <w:lang w:val="en-CA"/>
        </w:rPr>
        <w:tab/>
      </w:r>
    </w:p>
    <w:p w14:paraId="264B0EAD" w14:textId="132590F6" w:rsidR="00C112D2" w:rsidRPr="004B771B" w:rsidRDefault="008A71C6" w:rsidP="00C112D2">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0"/>
          <w:szCs w:val="20"/>
          <w:lang w:val="en-CA"/>
        </w:rPr>
      </w:pPr>
      <w:r>
        <w:rPr>
          <w:rFonts w:ascii="Times New Roman" w:eastAsia="Times New Roman" w:hAnsi="Times New Roman" w:cs="Times New Roman"/>
          <w:b/>
          <w:sz w:val="20"/>
          <w:szCs w:val="20"/>
          <w:lang w:val="en-CA"/>
        </w:rPr>
        <w:tab/>
      </w:r>
      <w:r w:rsidR="00C112D2" w:rsidRPr="004B771B">
        <w:rPr>
          <w:rFonts w:ascii="Times New Roman" w:eastAsia="Times New Roman" w:hAnsi="Times New Roman" w:cs="Times New Roman"/>
          <w:b/>
          <w:sz w:val="20"/>
          <w:szCs w:val="20"/>
          <w:lang w:val="en-CA"/>
        </w:rPr>
        <w:t xml:space="preserve">Topic: Sensory Marketing </w:t>
      </w:r>
    </w:p>
    <w:p w14:paraId="208CDB2C" w14:textId="31692820" w:rsidR="00C112D2" w:rsidRPr="004B771B" w:rsidRDefault="00AE350D" w:rsidP="00C112D2">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r>
        <w:rPr>
          <w:rFonts w:ascii="Times New Roman" w:eastAsia="Times New Roman" w:hAnsi="Times New Roman" w:cs="Times New Roman"/>
          <w:sz w:val="18"/>
          <w:szCs w:val="18"/>
          <w:lang w:val="en-CA"/>
        </w:rPr>
        <w:t xml:space="preserve">Haws Kelly L., Rebecca Walker </w:t>
      </w:r>
      <w:proofErr w:type="spellStart"/>
      <w:r>
        <w:rPr>
          <w:rFonts w:ascii="Times New Roman" w:eastAsia="Times New Roman" w:hAnsi="Times New Roman" w:cs="Times New Roman"/>
          <w:sz w:val="18"/>
          <w:szCs w:val="18"/>
          <w:lang w:val="en-CA"/>
        </w:rPr>
        <w:t>Reczek</w:t>
      </w:r>
      <w:proofErr w:type="spellEnd"/>
      <w:r>
        <w:rPr>
          <w:rFonts w:ascii="Times New Roman" w:eastAsia="Times New Roman" w:hAnsi="Times New Roman" w:cs="Times New Roman"/>
          <w:sz w:val="18"/>
          <w:szCs w:val="18"/>
          <w:lang w:val="en-CA"/>
        </w:rPr>
        <w:t xml:space="preserve">, and Kevin L. Sample (2017), “Healthy Diets Make Empty Wallets: The Healthy = Expensive Intuition,” Journal of Consumer Research, </w:t>
      </w:r>
      <w:r w:rsidR="008A71C6">
        <w:rPr>
          <w:rFonts w:ascii="Times New Roman" w:eastAsia="Times New Roman" w:hAnsi="Times New Roman" w:cs="Times New Roman"/>
          <w:sz w:val="18"/>
          <w:szCs w:val="18"/>
          <w:lang w:val="en-CA"/>
        </w:rPr>
        <w:t>43(6), 992-1007.</w:t>
      </w:r>
      <w:r w:rsidR="00256712">
        <w:rPr>
          <w:rFonts w:ascii="Times New Roman" w:eastAsia="Times New Roman" w:hAnsi="Times New Roman" w:cs="Times New Roman"/>
          <w:sz w:val="18"/>
          <w:szCs w:val="18"/>
          <w:lang w:val="en-CA"/>
        </w:rPr>
        <w:t xml:space="preserve"> (</w:t>
      </w:r>
      <w:r w:rsidR="00256712" w:rsidRPr="00256712">
        <w:rPr>
          <w:rFonts w:ascii="Times New Roman" w:eastAsia="Times New Roman" w:hAnsi="Times New Roman" w:cs="Times New Roman"/>
          <w:sz w:val="18"/>
          <w:szCs w:val="18"/>
          <w:highlight w:val="darkYellow"/>
          <w:lang w:val="en-CA"/>
        </w:rPr>
        <w:t>Discussion Lead Article</w:t>
      </w:r>
      <w:r w:rsidR="00256712">
        <w:rPr>
          <w:rFonts w:ascii="Times New Roman" w:eastAsia="Times New Roman" w:hAnsi="Times New Roman" w:cs="Times New Roman"/>
          <w:sz w:val="18"/>
          <w:szCs w:val="18"/>
          <w:lang w:val="en-CA"/>
        </w:rPr>
        <w:t>)</w:t>
      </w:r>
    </w:p>
    <w:p w14:paraId="56C0DF1B" w14:textId="1B631B40" w:rsidR="00C112D2" w:rsidRDefault="00C112D2" w:rsidP="00C112D2">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proofErr w:type="spellStart"/>
      <w:r w:rsidRPr="004B771B">
        <w:rPr>
          <w:rFonts w:ascii="Times New Roman" w:eastAsia="Times New Roman" w:hAnsi="Times New Roman" w:cs="Times New Roman"/>
          <w:sz w:val="18"/>
          <w:szCs w:val="18"/>
          <w:lang w:val="en-CA"/>
        </w:rPr>
        <w:t>Cornil</w:t>
      </w:r>
      <w:proofErr w:type="spellEnd"/>
      <w:r w:rsidRPr="004B771B">
        <w:rPr>
          <w:rFonts w:ascii="Times New Roman" w:eastAsia="Times New Roman" w:hAnsi="Times New Roman" w:cs="Times New Roman"/>
          <w:sz w:val="18"/>
          <w:szCs w:val="18"/>
          <w:lang w:val="en-CA"/>
        </w:rPr>
        <w:t xml:space="preserve"> Yann and Pierre </w:t>
      </w:r>
      <w:proofErr w:type="spellStart"/>
      <w:r w:rsidRPr="004B771B">
        <w:rPr>
          <w:rFonts w:ascii="Times New Roman" w:eastAsia="Times New Roman" w:hAnsi="Times New Roman" w:cs="Times New Roman"/>
          <w:sz w:val="18"/>
          <w:szCs w:val="18"/>
          <w:lang w:val="en-CA"/>
        </w:rPr>
        <w:t>Chandon</w:t>
      </w:r>
      <w:proofErr w:type="spellEnd"/>
      <w:r w:rsidRPr="004B771B">
        <w:rPr>
          <w:rFonts w:ascii="Times New Roman" w:eastAsia="Times New Roman" w:hAnsi="Times New Roman" w:cs="Times New Roman"/>
          <w:sz w:val="18"/>
          <w:szCs w:val="18"/>
          <w:lang w:val="en-CA"/>
        </w:rPr>
        <w:t xml:space="preserve"> (2016), “Pleasure as a Substitute for Size: How Multisensory Imagery Can Make People Happier with Smaller Food Portions,” Journal of Marketing Research, 53(5), 847-864.</w:t>
      </w:r>
    </w:p>
    <w:p w14:paraId="02FB9896" w14:textId="3BE9B0A5" w:rsidR="00AE350D" w:rsidRPr="00AE350D" w:rsidRDefault="00AE350D" w:rsidP="00AE350D">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r w:rsidRPr="004B771B">
        <w:rPr>
          <w:rFonts w:ascii="Times New Roman" w:eastAsia="Times New Roman" w:hAnsi="Times New Roman" w:cs="Times New Roman"/>
          <w:sz w:val="18"/>
          <w:szCs w:val="18"/>
          <w:lang w:val="en-CA"/>
        </w:rPr>
        <w:t xml:space="preserve">Elder, Ryan S. and </w:t>
      </w:r>
      <w:proofErr w:type="spellStart"/>
      <w:r w:rsidRPr="004B771B">
        <w:rPr>
          <w:rFonts w:ascii="Times New Roman" w:eastAsia="Times New Roman" w:hAnsi="Times New Roman" w:cs="Times New Roman"/>
          <w:sz w:val="18"/>
          <w:szCs w:val="18"/>
          <w:lang w:val="en-CA"/>
        </w:rPr>
        <w:t>Aradhna</w:t>
      </w:r>
      <w:proofErr w:type="spellEnd"/>
      <w:r w:rsidRPr="004B771B">
        <w:rPr>
          <w:rFonts w:ascii="Times New Roman" w:eastAsia="Times New Roman" w:hAnsi="Times New Roman" w:cs="Times New Roman"/>
          <w:sz w:val="18"/>
          <w:szCs w:val="18"/>
          <w:lang w:val="en-CA"/>
        </w:rPr>
        <w:t xml:space="preserve"> Krishna (2012), “The ‘Visual Depiction Effect’ in Advertising: Facilitating Embodied Mental Simulation through Product Orientation,” Journal of Consumer Research, 6(1), 988-1003.</w:t>
      </w:r>
      <w:r w:rsidR="00256712">
        <w:rPr>
          <w:rFonts w:ascii="Times New Roman" w:eastAsia="Times New Roman" w:hAnsi="Times New Roman" w:cs="Times New Roman"/>
          <w:sz w:val="18"/>
          <w:szCs w:val="18"/>
          <w:lang w:val="en-CA"/>
        </w:rPr>
        <w:t xml:space="preserve"> (</w:t>
      </w:r>
      <w:r w:rsidR="00256712" w:rsidRPr="00256712">
        <w:rPr>
          <w:rFonts w:ascii="Times New Roman" w:eastAsia="Times New Roman" w:hAnsi="Times New Roman" w:cs="Times New Roman"/>
          <w:sz w:val="18"/>
          <w:szCs w:val="18"/>
          <w:highlight w:val="darkGray"/>
          <w:lang w:val="en-CA"/>
        </w:rPr>
        <w:t>Presentation Article</w:t>
      </w:r>
      <w:r w:rsidR="00256712">
        <w:rPr>
          <w:rFonts w:ascii="Times New Roman" w:eastAsia="Times New Roman" w:hAnsi="Times New Roman" w:cs="Times New Roman"/>
          <w:sz w:val="18"/>
          <w:szCs w:val="18"/>
          <w:lang w:val="en-CA"/>
        </w:rPr>
        <w:t>)</w:t>
      </w:r>
    </w:p>
    <w:p w14:paraId="55A0D6BE" w14:textId="77777777" w:rsidR="00C112D2" w:rsidRPr="004B771B" w:rsidRDefault="00C112D2" w:rsidP="00C112D2">
      <w:pPr>
        <w:widowControl w:val="0"/>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rPr>
          <w:rFonts w:ascii="Times New Roman" w:eastAsia="Times New Roman" w:hAnsi="Times New Roman" w:cs="Times New Roman"/>
          <w:sz w:val="18"/>
          <w:szCs w:val="18"/>
          <w:lang w:val="en-CA"/>
        </w:rPr>
      </w:pPr>
    </w:p>
    <w:p w14:paraId="6998BAB9" w14:textId="5ACC1D55" w:rsidR="005665D4" w:rsidRDefault="005665D4"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0"/>
          <w:szCs w:val="20"/>
          <w:lang w:val="en-CA"/>
        </w:rPr>
      </w:pPr>
    </w:p>
    <w:p w14:paraId="601B51FF" w14:textId="77777777" w:rsidR="008A71C6" w:rsidRPr="004B771B" w:rsidRDefault="008A71C6" w:rsidP="008A71C6">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0"/>
          <w:szCs w:val="20"/>
          <w:lang w:val="en-CA"/>
        </w:rPr>
      </w:pPr>
      <w:r w:rsidRPr="004B771B">
        <w:rPr>
          <w:rFonts w:ascii="Times New Roman" w:eastAsia="Times New Roman" w:hAnsi="Times New Roman" w:cs="Times New Roman"/>
          <w:b/>
          <w:sz w:val="20"/>
          <w:szCs w:val="20"/>
          <w:lang w:val="en-CA"/>
        </w:rPr>
        <w:t xml:space="preserve">October </w:t>
      </w:r>
      <w:r>
        <w:rPr>
          <w:rFonts w:ascii="Times New Roman" w:eastAsia="Times New Roman" w:hAnsi="Times New Roman" w:cs="Times New Roman"/>
          <w:b/>
          <w:sz w:val="20"/>
          <w:szCs w:val="20"/>
          <w:lang w:val="en-CA"/>
        </w:rPr>
        <w:t>19</w:t>
      </w:r>
      <w:r w:rsidRPr="00F76600">
        <w:rPr>
          <w:rFonts w:ascii="Times New Roman" w:eastAsia="Times New Roman" w:hAnsi="Times New Roman" w:cs="Times New Roman"/>
          <w:b/>
          <w:sz w:val="20"/>
          <w:szCs w:val="20"/>
          <w:vertAlign w:val="superscript"/>
          <w:lang w:val="en-CA"/>
        </w:rPr>
        <w:t>th</w:t>
      </w:r>
      <w:r w:rsidRPr="004B771B">
        <w:rPr>
          <w:rFonts w:ascii="Times New Roman" w:eastAsia="Times New Roman" w:hAnsi="Times New Roman" w:cs="Times New Roman"/>
          <w:b/>
          <w:sz w:val="20"/>
          <w:szCs w:val="20"/>
          <w:lang w:val="en-CA"/>
        </w:rPr>
        <w:t xml:space="preserve">    Session 5</w:t>
      </w:r>
    </w:p>
    <w:p w14:paraId="74BB9111" w14:textId="77777777" w:rsidR="008A71C6" w:rsidRPr="004B771B" w:rsidRDefault="008A71C6" w:rsidP="008A71C6">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0"/>
          <w:szCs w:val="20"/>
          <w:lang w:val="en-CA"/>
        </w:rPr>
      </w:pPr>
      <w:r w:rsidRPr="004B771B">
        <w:rPr>
          <w:rFonts w:ascii="Times New Roman" w:eastAsia="Times New Roman" w:hAnsi="Times New Roman" w:cs="Times New Roman"/>
          <w:b/>
          <w:sz w:val="20"/>
          <w:szCs w:val="20"/>
          <w:lang w:val="en-CA"/>
        </w:rPr>
        <w:tab/>
        <w:t xml:space="preserve">Topic: Consumer Learning &amp; Memory </w:t>
      </w:r>
    </w:p>
    <w:p w14:paraId="5AB93C86" w14:textId="3F984151" w:rsidR="008A71C6" w:rsidRPr="004B771B" w:rsidRDefault="008A71C6" w:rsidP="008A71C6">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r w:rsidRPr="004B771B">
        <w:rPr>
          <w:rFonts w:ascii="Times New Roman" w:eastAsia="Times New Roman" w:hAnsi="Times New Roman" w:cs="Times New Roman"/>
          <w:sz w:val="18"/>
          <w:szCs w:val="18"/>
          <w:lang w:val="en-CA"/>
        </w:rPr>
        <w:t xml:space="preserve">Chapter </w:t>
      </w:r>
      <w:r w:rsidR="00C87910">
        <w:rPr>
          <w:rFonts w:ascii="Times New Roman" w:eastAsia="Times New Roman" w:hAnsi="Times New Roman" w:cs="Times New Roman"/>
          <w:sz w:val="18"/>
          <w:szCs w:val="18"/>
          <w:lang w:val="en-CA"/>
        </w:rPr>
        <w:t>3</w:t>
      </w:r>
      <w:r w:rsidRPr="004B771B">
        <w:rPr>
          <w:rFonts w:ascii="Times New Roman" w:eastAsia="Times New Roman" w:hAnsi="Times New Roman" w:cs="Times New Roman"/>
          <w:sz w:val="18"/>
          <w:szCs w:val="18"/>
          <w:lang w:val="en-CA"/>
        </w:rPr>
        <w:t xml:space="preserve">: </w:t>
      </w:r>
      <w:r w:rsidR="00C87910">
        <w:rPr>
          <w:rFonts w:ascii="Times New Roman" w:eastAsia="Times New Roman" w:hAnsi="Times New Roman" w:cs="Times New Roman"/>
          <w:sz w:val="18"/>
          <w:szCs w:val="18"/>
          <w:lang w:val="en-CA"/>
        </w:rPr>
        <w:t>Consumer Memory, Fluency, and Familiarity</w:t>
      </w:r>
      <w:r w:rsidRPr="004B771B">
        <w:rPr>
          <w:rFonts w:ascii="Times New Roman" w:eastAsia="Times New Roman" w:hAnsi="Times New Roman" w:cs="Times New Roman"/>
          <w:sz w:val="18"/>
          <w:szCs w:val="18"/>
          <w:lang w:val="en-CA"/>
        </w:rPr>
        <w:t>, Handbook of Consumer Psychology</w:t>
      </w:r>
    </w:p>
    <w:p w14:paraId="1C8E7651" w14:textId="3BEC0DC5" w:rsidR="008A71C6" w:rsidRDefault="008A71C6" w:rsidP="008A71C6">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r w:rsidRPr="004B771B">
        <w:rPr>
          <w:rFonts w:ascii="Times New Roman" w:eastAsia="Times New Roman" w:hAnsi="Times New Roman" w:cs="Times New Roman"/>
          <w:sz w:val="18"/>
          <w:szCs w:val="18"/>
          <w:lang w:val="en-CA"/>
        </w:rPr>
        <w:t>Wood Stacy L. and John Lynch Jr. (2002), “Prior Knowledge and Complacency in New Product Learning,” Journal of Consumer Research, 29(December), 416-426.</w:t>
      </w:r>
      <w:r w:rsidR="00256712">
        <w:rPr>
          <w:rFonts w:ascii="Times New Roman" w:eastAsia="Times New Roman" w:hAnsi="Times New Roman" w:cs="Times New Roman"/>
          <w:sz w:val="18"/>
          <w:szCs w:val="18"/>
          <w:lang w:val="en-CA"/>
        </w:rPr>
        <w:t xml:space="preserve"> (</w:t>
      </w:r>
      <w:r w:rsidR="00256712" w:rsidRPr="00B86ACF">
        <w:rPr>
          <w:rFonts w:ascii="Times New Roman" w:eastAsia="Times New Roman" w:hAnsi="Times New Roman" w:cs="Times New Roman"/>
          <w:sz w:val="18"/>
          <w:szCs w:val="18"/>
          <w:highlight w:val="darkYellow"/>
          <w:lang w:val="en-CA"/>
        </w:rPr>
        <w:t>Discussion Lead Article</w:t>
      </w:r>
      <w:r w:rsidR="00256712">
        <w:rPr>
          <w:rFonts w:ascii="Times New Roman" w:eastAsia="Times New Roman" w:hAnsi="Times New Roman" w:cs="Times New Roman"/>
          <w:sz w:val="18"/>
          <w:szCs w:val="18"/>
          <w:lang w:val="en-CA"/>
        </w:rPr>
        <w:t>)</w:t>
      </w:r>
    </w:p>
    <w:p w14:paraId="2D337152" w14:textId="7848BF65" w:rsidR="008A71C6" w:rsidRPr="004B771B" w:rsidRDefault="008A71C6" w:rsidP="008A71C6">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r w:rsidRPr="004B771B">
        <w:rPr>
          <w:rFonts w:ascii="Times New Roman" w:eastAsia="Times New Roman" w:hAnsi="Times New Roman" w:cs="Times New Roman"/>
          <w:sz w:val="18"/>
          <w:szCs w:val="18"/>
          <w:lang w:val="en-CA"/>
        </w:rPr>
        <w:t>Hawkins Scott A. and Stephen J. Hoch (1992), “Low-Involvement Learning: Memory without Evaluation,” 19(2), 212-225.</w:t>
      </w:r>
      <w:r w:rsidR="00256712">
        <w:rPr>
          <w:rFonts w:ascii="Times New Roman" w:eastAsia="Times New Roman" w:hAnsi="Times New Roman" w:cs="Times New Roman"/>
          <w:sz w:val="18"/>
          <w:szCs w:val="18"/>
          <w:lang w:val="en-CA"/>
        </w:rPr>
        <w:t xml:space="preserve"> (</w:t>
      </w:r>
      <w:r w:rsidR="00256712" w:rsidRPr="00256712">
        <w:rPr>
          <w:rFonts w:ascii="Times New Roman" w:eastAsia="Times New Roman" w:hAnsi="Times New Roman" w:cs="Times New Roman"/>
          <w:sz w:val="18"/>
          <w:szCs w:val="18"/>
          <w:highlight w:val="darkGray"/>
          <w:lang w:val="en-CA"/>
        </w:rPr>
        <w:t>Presentation Article</w:t>
      </w:r>
      <w:r w:rsidR="00256712">
        <w:rPr>
          <w:rFonts w:ascii="Times New Roman" w:eastAsia="Times New Roman" w:hAnsi="Times New Roman" w:cs="Times New Roman"/>
          <w:sz w:val="18"/>
          <w:szCs w:val="18"/>
          <w:lang w:val="en-CA"/>
        </w:rPr>
        <w:t>)</w:t>
      </w:r>
    </w:p>
    <w:p w14:paraId="254A2EA8" w14:textId="334D949B" w:rsidR="008A71C6" w:rsidRPr="004B771B" w:rsidRDefault="008A71C6" w:rsidP="008A71C6">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proofErr w:type="spellStart"/>
      <w:r w:rsidRPr="004B771B">
        <w:rPr>
          <w:rFonts w:ascii="Times New Roman" w:eastAsia="Times New Roman" w:hAnsi="Times New Roman" w:cs="Times New Roman"/>
          <w:sz w:val="18"/>
          <w:szCs w:val="18"/>
          <w:lang w:val="en-CA"/>
        </w:rPr>
        <w:t>Zauberman</w:t>
      </w:r>
      <w:proofErr w:type="spellEnd"/>
      <w:r w:rsidRPr="004B771B">
        <w:rPr>
          <w:rFonts w:ascii="Times New Roman" w:eastAsia="Times New Roman" w:hAnsi="Times New Roman" w:cs="Times New Roman"/>
          <w:sz w:val="18"/>
          <w:szCs w:val="18"/>
          <w:lang w:val="en-CA"/>
        </w:rPr>
        <w:t xml:space="preserve"> Gal, Rebecca K. Ratner, and B. </w:t>
      </w:r>
      <w:proofErr w:type="spellStart"/>
      <w:r w:rsidRPr="004B771B">
        <w:rPr>
          <w:rFonts w:ascii="Times New Roman" w:eastAsia="Times New Roman" w:hAnsi="Times New Roman" w:cs="Times New Roman"/>
          <w:sz w:val="18"/>
          <w:szCs w:val="18"/>
          <w:lang w:val="en-CA"/>
        </w:rPr>
        <w:t>Kyu</w:t>
      </w:r>
      <w:proofErr w:type="spellEnd"/>
      <w:r w:rsidRPr="004B771B">
        <w:rPr>
          <w:rFonts w:ascii="Times New Roman" w:eastAsia="Times New Roman" w:hAnsi="Times New Roman" w:cs="Times New Roman"/>
          <w:sz w:val="18"/>
          <w:szCs w:val="18"/>
          <w:lang w:val="en-CA"/>
        </w:rPr>
        <w:t xml:space="preserve"> Kim (2009), “Memories </w:t>
      </w:r>
      <w:r w:rsidR="00353B44">
        <w:rPr>
          <w:rFonts w:ascii="Times New Roman" w:eastAsia="Times New Roman" w:hAnsi="Times New Roman" w:cs="Times New Roman"/>
          <w:sz w:val="18"/>
          <w:szCs w:val="18"/>
          <w:lang w:val="en-CA"/>
        </w:rPr>
        <w:t>a</w:t>
      </w:r>
      <w:r w:rsidRPr="004B771B">
        <w:rPr>
          <w:rFonts w:ascii="Times New Roman" w:eastAsia="Times New Roman" w:hAnsi="Times New Roman" w:cs="Times New Roman"/>
          <w:sz w:val="18"/>
          <w:szCs w:val="18"/>
          <w:lang w:val="en-CA"/>
        </w:rPr>
        <w:t>s Assets: Strategic Memory Protection in Choice Over Time,” Journal of Consumer Research, 35(February), 715-728.</w:t>
      </w:r>
    </w:p>
    <w:p w14:paraId="74A46767" w14:textId="77777777" w:rsidR="008A71C6" w:rsidRDefault="008A71C6" w:rsidP="00256712">
      <w:pPr>
        <w:widowControl w:val="0"/>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i/>
          <w:sz w:val="20"/>
          <w:szCs w:val="20"/>
          <w:u w:val="single"/>
          <w:lang w:val="en-CA"/>
        </w:rPr>
      </w:pPr>
    </w:p>
    <w:p w14:paraId="01E010EC" w14:textId="77777777" w:rsidR="005324ED" w:rsidRDefault="005324ED" w:rsidP="00353B44">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0"/>
          <w:szCs w:val="20"/>
          <w:lang w:val="en-CA"/>
        </w:rPr>
      </w:pPr>
    </w:p>
    <w:p w14:paraId="4B2997CB" w14:textId="55FA6420" w:rsidR="00353B44" w:rsidRPr="004B771B" w:rsidRDefault="00353B44" w:rsidP="00353B44">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0"/>
          <w:szCs w:val="20"/>
          <w:lang w:val="en-CA"/>
        </w:rPr>
      </w:pPr>
      <w:r w:rsidRPr="004B771B">
        <w:rPr>
          <w:rFonts w:ascii="Times New Roman" w:eastAsia="Times New Roman" w:hAnsi="Times New Roman" w:cs="Times New Roman"/>
          <w:b/>
          <w:sz w:val="20"/>
          <w:szCs w:val="20"/>
          <w:lang w:val="en-CA"/>
        </w:rPr>
        <w:lastRenderedPageBreak/>
        <w:t xml:space="preserve">October </w:t>
      </w:r>
      <w:r>
        <w:rPr>
          <w:rFonts w:ascii="Times New Roman" w:eastAsia="Times New Roman" w:hAnsi="Times New Roman" w:cs="Times New Roman"/>
          <w:b/>
          <w:sz w:val="20"/>
          <w:szCs w:val="20"/>
          <w:lang w:val="en-CA"/>
        </w:rPr>
        <w:t>26</w:t>
      </w:r>
      <w:r w:rsidRPr="00F76600">
        <w:rPr>
          <w:rFonts w:ascii="Times New Roman" w:eastAsia="Times New Roman" w:hAnsi="Times New Roman" w:cs="Times New Roman"/>
          <w:b/>
          <w:sz w:val="20"/>
          <w:szCs w:val="20"/>
          <w:vertAlign w:val="superscript"/>
          <w:lang w:val="en-CA"/>
        </w:rPr>
        <w:t>th</w:t>
      </w:r>
      <w:r w:rsidRPr="004B771B">
        <w:rPr>
          <w:rFonts w:ascii="Times New Roman" w:eastAsia="Times New Roman" w:hAnsi="Times New Roman" w:cs="Times New Roman"/>
          <w:b/>
          <w:sz w:val="20"/>
          <w:szCs w:val="20"/>
          <w:lang w:val="en-CA"/>
        </w:rPr>
        <w:t xml:space="preserve">   Session 6</w:t>
      </w:r>
      <w:r w:rsidRPr="004B771B">
        <w:rPr>
          <w:rFonts w:ascii="Times New Roman" w:eastAsia="Times New Roman" w:hAnsi="Times New Roman" w:cs="Times New Roman"/>
          <w:b/>
          <w:sz w:val="20"/>
          <w:szCs w:val="20"/>
          <w:lang w:val="en-CA"/>
        </w:rPr>
        <w:tab/>
      </w:r>
    </w:p>
    <w:p w14:paraId="15B1333F" w14:textId="77777777" w:rsidR="00353B44" w:rsidRPr="004B771B" w:rsidRDefault="00353B44" w:rsidP="00353B44">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0"/>
          <w:szCs w:val="20"/>
          <w:lang w:val="en-CA"/>
        </w:rPr>
      </w:pPr>
      <w:r w:rsidRPr="004B771B">
        <w:rPr>
          <w:rFonts w:ascii="Times New Roman" w:eastAsia="Times New Roman" w:hAnsi="Times New Roman" w:cs="Times New Roman"/>
          <w:b/>
          <w:sz w:val="20"/>
          <w:szCs w:val="20"/>
          <w:lang w:val="en-CA"/>
        </w:rPr>
        <w:tab/>
        <w:t xml:space="preserve">Topic: Goals and Motivation </w:t>
      </w:r>
    </w:p>
    <w:p w14:paraId="235CDF6D" w14:textId="58072E26" w:rsidR="00353B44" w:rsidRPr="00353B44" w:rsidRDefault="00353B44" w:rsidP="00353B44">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r w:rsidRPr="004B771B">
        <w:rPr>
          <w:rFonts w:ascii="Times New Roman" w:eastAsia="Times New Roman" w:hAnsi="Times New Roman" w:cs="Times New Roman"/>
          <w:sz w:val="18"/>
          <w:szCs w:val="18"/>
          <w:lang w:val="en-CA"/>
        </w:rPr>
        <w:t>Chapter 13: Goal-Directed Consumer Behaviour, Handbook of Consumer Psychology</w:t>
      </w:r>
    </w:p>
    <w:p w14:paraId="4D36B78F" w14:textId="11754235" w:rsidR="00613326" w:rsidRDefault="00613326" w:rsidP="00353B44">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r>
        <w:rPr>
          <w:rFonts w:ascii="Times New Roman" w:eastAsia="Times New Roman" w:hAnsi="Times New Roman" w:cs="Times New Roman"/>
          <w:sz w:val="18"/>
          <w:szCs w:val="18"/>
          <w:lang w:val="en-CA"/>
        </w:rPr>
        <w:t xml:space="preserve">Zhu Meng, Rajesh </w:t>
      </w:r>
      <w:proofErr w:type="spellStart"/>
      <w:r>
        <w:rPr>
          <w:rFonts w:ascii="Times New Roman" w:eastAsia="Times New Roman" w:hAnsi="Times New Roman" w:cs="Times New Roman"/>
          <w:sz w:val="18"/>
          <w:szCs w:val="18"/>
          <w:lang w:val="en-CA"/>
        </w:rPr>
        <w:t>Bagchi</w:t>
      </w:r>
      <w:proofErr w:type="spellEnd"/>
      <w:r>
        <w:rPr>
          <w:rFonts w:ascii="Times New Roman" w:eastAsia="Times New Roman" w:hAnsi="Times New Roman" w:cs="Times New Roman"/>
          <w:sz w:val="18"/>
          <w:szCs w:val="18"/>
          <w:lang w:val="en-CA"/>
        </w:rPr>
        <w:t>, and Stefan J. Hock (2019), “The Mere Deadline Effect: Why More Time Might Sabotage Goal Pursuit,” Journal of Consumer Research, 45(5), 1068-84.</w:t>
      </w:r>
      <w:r w:rsidR="00256712">
        <w:rPr>
          <w:rFonts w:ascii="Times New Roman" w:eastAsia="Times New Roman" w:hAnsi="Times New Roman" w:cs="Times New Roman"/>
          <w:sz w:val="18"/>
          <w:szCs w:val="18"/>
          <w:lang w:val="en-CA"/>
        </w:rPr>
        <w:t xml:space="preserve"> (</w:t>
      </w:r>
      <w:r w:rsidR="00256712" w:rsidRPr="00256712">
        <w:rPr>
          <w:rFonts w:ascii="Times New Roman" w:eastAsia="Times New Roman" w:hAnsi="Times New Roman" w:cs="Times New Roman"/>
          <w:sz w:val="18"/>
          <w:szCs w:val="18"/>
          <w:highlight w:val="darkGray"/>
          <w:lang w:val="en-CA"/>
        </w:rPr>
        <w:t>Presentation Article</w:t>
      </w:r>
      <w:r w:rsidR="00256712">
        <w:rPr>
          <w:rFonts w:ascii="Times New Roman" w:eastAsia="Times New Roman" w:hAnsi="Times New Roman" w:cs="Times New Roman"/>
          <w:sz w:val="18"/>
          <w:szCs w:val="18"/>
          <w:lang w:val="en-CA"/>
        </w:rPr>
        <w:t>)</w:t>
      </w:r>
    </w:p>
    <w:p w14:paraId="7A3DBE09" w14:textId="5A44382D" w:rsidR="00353B44" w:rsidRDefault="00613326" w:rsidP="00353B44">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proofErr w:type="spellStart"/>
      <w:r>
        <w:rPr>
          <w:rFonts w:ascii="Times New Roman" w:eastAsia="Times New Roman" w:hAnsi="Times New Roman" w:cs="Times New Roman"/>
          <w:sz w:val="18"/>
          <w:szCs w:val="18"/>
          <w:lang w:val="en-CA"/>
        </w:rPr>
        <w:t>Etkin</w:t>
      </w:r>
      <w:proofErr w:type="spellEnd"/>
      <w:r>
        <w:rPr>
          <w:rFonts w:ascii="Times New Roman" w:eastAsia="Times New Roman" w:hAnsi="Times New Roman" w:cs="Times New Roman"/>
          <w:sz w:val="18"/>
          <w:szCs w:val="18"/>
          <w:lang w:val="en-CA"/>
        </w:rPr>
        <w:t xml:space="preserve"> Jordan and Sarah A. Memmi (2020), “Goal Conflict Encourages Work and Discourages Leisure,” Journal of Consumer Research</w:t>
      </w:r>
      <w:r w:rsidR="00256712">
        <w:rPr>
          <w:rFonts w:ascii="Times New Roman" w:eastAsia="Times New Roman" w:hAnsi="Times New Roman" w:cs="Times New Roman"/>
          <w:sz w:val="18"/>
          <w:szCs w:val="18"/>
          <w:lang w:val="en-CA"/>
        </w:rPr>
        <w:t xml:space="preserve"> </w:t>
      </w:r>
    </w:p>
    <w:p w14:paraId="0E969DE1" w14:textId="62CEE363" w:rsidR="00353B44" w:rsidRPr="00353B44" w:rsidRDefault="00353B44" w:rsidP="00353B44">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proofErr w:type="spellStart"/>
      <w:r w:rsidRPr="004B771B">
        <w:rPr>
          <w:rFonts w:ascii="Times New Roman" w:eastAsia="Times New Roman" w:hAnsi="Times New Roman" w:cs="Times New Roman"/>
          <w:sz w:val="18"/>
          <w:szCs w:val="18"/>
          <w:lang w:val="en-CA"/>
        </w:rPr>
        <w:t>Gülden</w:t>
      </w:r>
      <w:proofErr w:type="spellEnd"/>
      <w:r w:rsidRPr="004B771B">
        <w:rPr>
          <w:rFonts w:ascii="Times New Roman" w:eastAsia="Times New Roman" w:hAnsi="Times New Roman" w:cs="Times New Roman"/>
          <w:sz w:val="18"/>
          <w:szCs w:val="18"/>
          <w:lang w:val="en-CA"/>
        </w:rPr>
        <w:t xml:space="preserve"> </w:t>
      </w:r>
      <w:proofErr w:type="spellStart"/>
      <w:r w:rsidRPr="004B771B">
        <w:rPr>
          <w:rFonts w:ascii="Times New Roman" w:eastAsia="Times New Roman" w:hAnsi="Times New Roman" w:cs="Times New Roman"/>
          <w:sz w:val="18"/>
          <w:szCs w:val="18"/>
          <w:lang w:val="en-CA"/>
        </w:rPr>
        <w:t>Ülkümen</w:t>
      </w:r>
      <w:proofErr w:type="spellEnd"/>
      <w:r w:rsidRPr="004B771B">
        <w:rPr>
          <w:rFonts w:ascii="Times New Roman" w:eastAsia="Times New Roman" w:hAnsi="Times New Roman" w:cs="Times New Roman"/>
          <w:sz w:val="18"/>
          <w:szCs w:val="18"/>
          <w:lang w:val="en-CA"/>
        </w:rPr>
        <w:t xml:space="preserve"> and Amar Cheema (2011), “Framing Goals to Influence Personal Savings: The Role of Specificity and Construal Level,” Journal of Marketing Research, 48(6), 958-969.</w:t>
      </w:r>
      <w:r w:rsidR="004855CB">
        <w:rPr>
          <w:rFonts w:ascii="Times New Roman" w:eastAsia="Times New Roman" w:hAnsi="Times New Roman" w:cs="Times New Roman"/>
          <w:sz w:val="18"/>
          <w:szCs w:val="18"/>
          <w:lang w:val="en-CA"/>
        </w:rPr>
        <w:t xml:space="preserve"> (</w:t>
      </w:r>
      <w:r w:rsidR="004855CB" w:rsidRPr="00256712">
        <w:rPr>
          <w:rFonts w:ascii="Times New Roman" w:eastAsia="Times New Roman" w:hAnsi="Times New Roman" w:cs="Times New Roman"/>
          <w:sz w:val="18"/>
          <w:szCs w:val="18"/>
          <w:highlight w:val="darkYellow"/>
          <w:lang w:val="en-CA"/>
        </w:rPr>
        <w:t>Discussion Lead Article</w:t>
      </w:r>
      <w:r w:rsidR="004855CB">
        <w:rPr>
          <w:rFonts w:ascii="Times New Roman" w:eastAsia="Times New Roman" w:hAnsi="Times New Roman" w:cs="Times New Roman"/>
          <w:sz w:val="18"/>
          <w:szCs w:val="18"/>
          <w:lang w:val="en-CA"/>
        </w:rPr>
        <w:t>)</w:t>
      </w:r>
    </w:p>
    <w:p w14:paraId="40F812DC" w14:textId="1378457C" w:rsidR="008A71C6" w:rsidRPr="004B771B" w:rsidRDefault="008A71C6" w:rsidP="009C6B46">
      <w:pPr>
        <w:widowControl w:val="0"/>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p>
    <w:p w14:paraId="109D97F3" w14:textId="77777777" w:rsidR="0029123A" w:rsidRDefault="0029123A"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0"/>
          <w:szCs w:val="20"/>
          <w:lang w:val="en-CA"/>
        </w:rPr>
      </w:pPr>
    </w:p>
    <w:p w14:paraId="5701E95E" w14:textId="5E19AECA" w:rsidR="00642A53" w:rsidRPr="004B771B" w:rsidRDefault="009C6B46"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0"/>
          <w:szCs w:val="20"/>
          <w:lang w:val="en-CA"/>
        </w:rPr>
      </w:pPr>
      <w:r>
        <w:rPr>
          <w:rFonts w:ascii="Times New Roman" w:eastAsia="Times New Roman" w:hAnsi="Times New Roman" w:cs="Times New Roman"/>
          <w:b/>
          <w:sz w:val="20"/>
          <w:szCs w:val="20"/>
          <w:lang w:val="en-CA"/>
        </w:rPr>
        <w:t>November 2</w:t>
      </w:r>
      <w:r w:rsidRPr="00F76600">
        <w:rPr>
          <w:rFonts w:ascii="Times New Roman" w:eastAsia="Times New Roman" w:hAnsi="Times New Roman" w:cs="Times New Roman"/>
          <w:b/>
          <w:sz w:val="20"/>
          <w:szCs w:val="20"/>
          <w:vertAlign w:val="superscript"/>
          <w:lang w:val="en-CA"/>
        </w:rPr>
        <w:t>nd</w:t>
      </w:r>
      <w:r w:rsidRPr="004B771B">
        <w:rPr>
          <w:rFonts w:ascii="Times New Roman" w:eastAsia="Times New Roman" w:hAnsi="Times New Roman" w:cs="Times New Roman"/>
          <w:b/>
          <w:sz w:val="20"/>
          <w:szCs w:val="20"/>
          <w:lang w:val="en-CA"/>
        </w:rPr>
        <w:t xml:space="preserve">   Session 7</w:t>
      </w:r>
      <w:r w:rsidRPr="004B771B">
        <w:rPr>
          <w:rFonts w:ascii="Times New Roman" w:eastAsia="Times New Roman" w:hAnsi="Times New Roman" w:cs="Times New Roman"/>
          <w:b/>
          <w:sz w:val="20"/>
          <w:szCs w:val="20"/>
          <w:lang w:val="en-CA"/>
        </w:rPr>
        <w:tab/>
      </w:r>
    </w:p>
    <w:p w14:paraId="5FABF90B" w14:textId="77777777" w:rsidR="004C056B" w:rsidRPr="004B771B" w:rsidRDefault="004C056B" w:rsidP="004C056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0"/>
          <w:szCs w:val="20"/>
          <w:lang w:val="en-CA"/>
        </w:rPr>
      </w:pPr>
      <w:r w:rsidRPr="004B771B">
        <w:rPr>
          <w:rFonts w:ascii="Times New Roman" w:eastAsia="Times New Roman" w:hAnsi="Times New Roman" w:cs="Times New Roman"/>
          <w:b/>
          <w:sz w:val="20"/>
          <w:szCs w:val="20"/>
          <w:lang w:val="en-CA"/>
        </w:rPr>
        <w:tab/>
        <w:t>Topic: Attitudes and Persuasion</w:t>
      </w:r>
    </w:p>
    <w:p w14:paraId="637E0013" w14:textId="4D918327" w:rsidR="004C056B" w:rsidRDefault="004C056B" w:rsidP="004C056B">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r w:rsidRPr="004B771B">
        <w:rPr>
          <w:rFonts w:ascii="Times New Roman" w:eastAsia="Times New Roman" w:hAnsi="Times New Roman" w:cs="Times New Roman"/>
          <w:sz w:val="18"/>
          <w:szCs w:val="18"/>
          <w:lang w:val="en-CA"/>
        </w:rPr>
        <w:t>Chapter 15: Attitude Change and Persuasion, Handbook of Consumer Psychology.</w:t>
      </w:r>
    </w:p>
    <w:p w14:paraId="62615AC3" w14:textId="6FE1309B" w:rsidR="009C6B46" w:rsidRPr="009C6B46" w:rsidRDefault="009C6B46" w:rsidP="009C6B46">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r w:rsidRPr="004B771B">
        <w:rPr>
          <w:rFonts w:ascii="Times New Roman" w:eastAsia="Times New Roman" w:hAnsi="Times New Roman" w:cs="Times New Roman"/>
          <w:sz w:val="18"/>
          <w:szCs w:val="18"/>
          <w:lang w:val="en-CA"/>
        </w:rPr>
        <w:t>Petty, R.E. and J.T. Cacioppo (1986), “The Elaboration Likelihood Model of Persuasion,” in L. Berkowitz (Ed.), Advances in Experimental Social Psychology, 19, 123-20</w:t>
      </w:r>
      <w:r w:rsidR="00B86ACF">
        <w:rPr>
          <w:rFonts w:ascii="Times New Roman" w:eastAsia="Times New Roman" w:hAnsi="Times New Roman" w:cs="Times New Roman"/>
          <w:sz w:val="18"/>
          <w:szCs w:val="18"/>
          <w:lang w:val="en-CA"/>
        </w:rPr>
        <w:t>5. (Optional Reading)</w:t>
      </w:r>
    </w:p>
    <w:p w14:paraId="6867D27F" w14:textId="3C93AF3D" w:rsidR="004C056B" w:rsidRPr="004B771B" w:rsidRDefault="004C056B" w:rsidP="004C056B">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r w:rsidRPr="004B771B">
        <w:rPr>
          <w:rFonts w:ascii="Times New Roman" w:eastAsia="Times New Roman" w:hAnsi="Times New Roman" w:cs="Times New Roman"/>
          <w:sz w:val="18"/>
          <w:szCs w:val="18"/>
          <w:lang w:val="en-CA"/>
        </w:rPr>
        <w:t xml:space="preserve">Mogilner Cassie and Jennifer Aaker </w:t>
      </w:r>
      <w:r w:rsidR="009C6B46">
        <w:rPr>
          <w:rFonts w:ascii="Times New Roman" w:eastAsia="Times New Roman" w:hAnsi="Times New Roman" w:cs="Times New Roman"/>
          <w:sz w:val="18"/>
          <w:szCs w:val="18"/>
          <w:lang w:val="en-CA"/>
        </w:rPr>
        <w:t>(</w:t>
      </w:r>
      <w:r w:rsidRPr="004B771B">
        <w:rPr>
          <w:rFonts w:ascii="Times New Roman" w:eastAsia="Times New Roman" w:hAnsi="Times New Roman" w:cs="Times New Roman"/>
          <w:sz w:val="18"/>
          <w:szCs w:val="18"/>
          <w:lang w:val="en-CA"/>
        </w:rPr>
        <w:t>2009</w:t>
      </w:r>
      <w:r w:rsidR="009C6B46">
        <w:rPr>
          <w:rFonts w:ascii="Times New Roman" w:eastAsia="Times New Roman" w:hAnsi="Times New Roman" w:cs="Times New Roman"/>
          <w:sz w:val="18"/>
          <w:szCs w:val="18"/>
          <w:lang w:val="en-CA"/>
        </w:rPr>
        <w:t>)</w:t>
      </w:r>
      <w:r w:rsidRPr="004B771B">
        <w:rPr>
          <w:rFonts w:ascii="Times New Roman" w:eastAsia="Times New Roman" w:hAnsi="Times New Roman" w:cs="Times New Roman"/>
          <w:sz w:val="18"/>
          <w:szCs w:val="18"/>
          <w:lang w:val="en-CA"/>
        </w:rPr>
        <w:t>, “The Time vs. Money Effect: Shifting Product Attitudes and Decision Through Personal Connection,” Journal of Consumer Research, 36(2), 277-291.</w:t>
      </w:r>
      <w:r w:rsidR="00B86ACF">
        <w:rPr>
          <w:rFonts w:ascii="Times New Roman" w:eastAsia="Times New Roman" w:hAnsi="Times New Roman" w:cs="Times New Roman"/>
          <w:sz w:val="18"/>
          <w:szCs w:val="18"/>
          <w:lang w:val="en-CA"/>
        </w:rPr>
        <w:t xml:space="preserve"> (</w:t>
      </w:r>
      <w:r w:rsidR="00B86ACF" w:rsidRPr="00256712">
        <w:rPr>
          <w:rFonts w:ascii="Times New Roman" w:eastAsia="Times New Roman" w:hAnsi="Times New Roman" w:cs="Times New Roman"/>
          <w:sz w:val="18"/>
          <w:szCs w:val="18"/>
          <w:highlight w:val="darkGray"/>
          <w:lang w:val="en-CA"/>
        </w:rPr>
        <w:t>Presentation Article</w:t>
      </w:r>
      <w:r w:rsidR="00B86ACF">
        <w:rPr>
          <w:rFonts w:ascii="Times New Roman" w:eastAsia="Times New Roman" w:hAnsi="Times New Roman" w:cs="Times New Roman"/>
          <w:sz w:val="18"/>
          <w:szCs w:val="18"/>
          <w:lang w:val="en-CA"/>
        </w:rPr>
        <w:t>)</w:t>
      </w:r>
    </w:p>
    <w:p w14:paraId="41BB0B79" w14:textId="1E01C7B8" w:rsidR="009C6B46" w:rsidRDefault="009C6B46" w:rsidP="009C6B46">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r w:rsidRPr="004B771B">
        <w:rPr>
          <w:rFonts w:ascii="Times New Roman" w:eastAsia="Times New Roman" w:hAnsi="Times New Roman" w:cs="Times New Roman"/>
          <w:sz w:val="18"/>
          <w:szCs w:val="18"/>
          <w:lang w:val="en-CA"/>
        </w:rPr>
        <w:t xml:space="preserve">Isaac Mathew S. and Kent </w:t>
      </w:r>
      <w:proofErr w:type="spellStart"/>
      <w:r w:rsidRPr="004B771B">
        <w:rPr>
          <w:rFonts w:ascii="Times New Roman" w:eastAsia="Times New Roman" w:hAnsi="Times New Roman" w:cs="Times New Roman"/>
          <w:sz w:val="18"/>
          <w:szCs w:val="18"/>
          <w:lang w:val="en-CA"/>
        </w:rPr>
        <w:t>Gravson</w:t>
      </w:r>
      <w:proofErr w:type="spellEnd"/>
      <w:r w:rsidRPr="004B771B">
        <w:rPr>
          <w:rFonts w:ascii="Times New Roman" w:eastAsia="Times New Roman" w:hAnsi="Times New Roman" w:cs="Times New Roman"/>
          <w:sz w:val="18"/>
          <w:szCs w:val="18"/>
          <w:lang w:val="en-CA"/>
        </w:rPr>
        <w:t xml:space="preserve"> (2017), “Beyond Skepticism: Can Accessing Persuasion Knowledge Bolster Credibility?” Journal of Consumer Research, 43(6), 895-912.</w:t>
      </w:r>
      <w:r w:rsidR="00B86ACF">
        <w:rPr>
          <w:rFonts w:ascii="Times New Roman" w:eastAsia="Times New Roman" w:hAnsi="Times New Roman" w:cs="Times New Roman"/>
          <w:sz w:val="18"/>
          <w:szCs w:val="18"/>
          <w:lang w:val="en-CA"/>
        </w:rPr>
        <w:t xml:space="preserve"> (</w:t>
      </w:r>
      <w:r w:rsidR="00B86ACF" w:rsidRPr="00256712">
        <w:rPr>
          <w:rFonts w:ascii="Times New Roman" w:eastAsia="Times New Roman" w:hAnsi="Times New Roman" w:cs="Times New Roman"/>
          <w:sz w:val="18"/>
          <w:szCs w:val="18"/>
          <w:highlight w:val="darkYellow"/>
          <w:lang w:val="en-CA"/>
        </w:rPr>
        <w:t>Discussion Lead Article</w:t>
      </w:r>
      <w:r w:rsidR="00B86ACF">
        <w:rPr>
          <w:rFonts w:ascii="Times New Roman" w:eastAsia="Times New Roman" w:hAnsi="Times New Roman" w:cs="Times New Roman"/>
          <w:sz w:val="18"/>
          <w:szCs w:val="18"/>
          <w:lang w:val="en-CA"/>
        </w:rPr>
        <w:t>)</w:t>
      </w:r>
    </w:p>
    <w:p w14:paraId="5800789B" w14:textId="77777777" w:rsidR="009C6B46" w:rsidRPr="004B771B" w:rsidRDefault="009C6B46" w:rsidP="009C6B46">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r w:rsidRPr="004B771B">
        <w:rPr>
          <w:rFonts w:ascii="Times New Roman" w:eastAsia="Times New Roman" w:hAnsi="Times New Roman" w:cs="Times New Roman"/>
          <w:sz w:val="18"/>
          <w:szCs w:val="18"/>
          <w:lang w:val="en-CA"/>
        </w:rPr>
        <w:t>Packard Grant, Andrew D. Gershoff, and David B. Wooten (2016), “When Boastful Word of Mouth Helps versus Hurts Social Perceptions and Persuasion,” Journal of Consumer Research, 43(1), 26-43.</w:t>
      </w:r>
    </w:p>
    <w:p w14:paraId="69947F6F" w14:textId="4AC833EE" w:rsid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18"/>
          <w:szCs w:val="18"/>
          <w:lang w:val="en-CA"/>
        </w:rPr>
      </w:pPr>
    </w:p>
    <w:p w14:paraId="7D7D0A66" w14:textId="77777777" w:rsidR="009C6B46" w:rsidRPr="004B771B" w:rsidRDefault="009C6B46"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0"/>
          <w:szCs w:val="20"/>
          <w:lang w:val="en-CA"/>
        </w:rPr>
      </w:pPr>
    </w:p>
    <w:p w14:paraId="00E9B7D2" w14:textId="60B3238A"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0"/>
          <w:szCs w:val="20"/>
          <w:lang w:val="en-CA"/>
        </w:rPr>
      </w:pPr>
      <w:r w:rsidRPr="004B771B">
        <w:rPr>
          <w:rFonts w:ascii="Times New Roman" w:eastAsia="Times New Roman" w:hAnsi="Times New Roman" w:cs="Times New Roman"/>
          <w:b/>
          <w:sz w:val="20"/>
          <w:szCs w:val="20"/>
          <w:lang w:val="en-CA"/>
        </w:rPr>
        <w:t xml:space="preserve">November </w:t>
      </w:r>
      <w:r w:rsidR="00F76600">
        <w:rPr>
          <w:rFonts w:ascii="Times New Roman" w:eastAsia="Times New Roman" w:hAnsi="Times New Roman" w:cs="Times New Roman"/>
          <w:b/>
          <w:sz w:val="20"/>
          <w:szCs w:val="20"/>
          <w:lang w:val="en-CA"/>
        </w:rPr>
        <w:t>9</w:t>
      </w:r>
      <w:r w:rsidR="00F76600" w:rsidRPr="00F76600">
        <w:rPr>
          <w:rFonts w:ascii="Times New Roman" w:eastAsia="Times New Roman" w:hAnsi="Times New Roman" w:cs="Times New Roman"/>
          <w:b/>
          <w:sz w:val="20"/>
          <w:szCs w:val="20"/>
          <w:vertAlign w:val="superscript"/>
          <w:lang w:val="en-CA"/>
        </w:rPr>
        <w:t>th</w:t>
      </w:r>
      <w:r w:rsidRPr="004B771B">
        <w:rPr>
          <w:rFonts w:ascii="Times New Roman" w:eastAsia="Times New Roman" w:hAnsi="Times New Roman" w:cs="Times New Roman"/>
          <w:b/>
          <w:sz w:val="20"/>
          <w:szCs w:val="20"/>
          <w:lang w:val="en-CA"/>
        </w:rPr>
        <w:t xml:space="preserve">    Session 8</w:t>
      </w:r>
      <w:r w:rsidRPr="004B771B">
        <w:rPr>
          <w:rFonts w:ascii="Times New Roman" w:eastAsia="Times New Roman" w:hAnsi="Times New Roman" w:cs="Times New Roman"/>
          <w:b/>
          <w:sz w:val="20"/>
          <w:szCs w:val="20"/>
          <w:lang w:val="en-CA"/>
        </w:rPr>
        <w:tab/>
      </w:r>
    </w:p>
    <w:p w14:paraId="053620D5" w14:textId="77777777" w:rsidR="004C056B" w:rsidRPr="004B771B" w:rsidRDefault="004C056B" w:rsidP="004C056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0"/>
          <w:szCs w:val="20"/>
          <w:lang w:val="en-CA"/>
        </w:rPr>
      </w:pPr>
      <w:r>
        <w:rPr>
          <w:rFonts w:ascii="Times New Roman" w:eastAsia="Times New Roman" w:hAnsi="Times New Roman" w:cs="Times New Roman"/>
          <w:b/>
          <w:sz w:val="20"/>
          <w:szCs w:val="20"/>
          <w:lang w:val="en-CA"/>
        </w:rPr>
        <w:tab/>
      </w:r>
      <w:r w:rsidRPr="004B771B">
        <w:rPr>
          <w:rFonts w:ascii="Times New Roman" w:eastAsia="Times New Roman" w:hAnsi="Times New Roman" w:cs="Times New Roman"/>
          <w:b/>
          <w:sz w:val="20"/>
          <w:szCs w:val="20"/>
          <w:lang w:val="en-CA"/>
        </w:rPr>
        <w:tab/>
        <w:t>Topic: Affect – Feeling and Emotions</w:t>
      </w:r>
    </w:p>
    <w:p w14:paraId="095A6DB0" w14:textId="77777777" w:rsidR="004C056B" w:rsidRPr="004B771B" w:rsidRDefault="004C056B" w:rsidP="004C056B">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r w:rsidRPr="004B771B">
        <w:rPr>
          <w:rFonts w:ascii="Times New Roman" w:eastAsia="Times New Roman" w:hAnsi="Times New Roman" w:cs="Times New Roman"/>
          <w:sz w:val="18"/>
          <w:szCs w:val="18"/>
          <w:lang w:val="en-CA"/>
        </w:rPr>
        <w:t>Chapter 11: The Nature and Role of Affect in Consumer Behaviour, Handbook of Consumer Psychology</w:t>
      </w:r>
    </w:p>
    <w:p w14:paraId="6D2EB088" w14:textId="1D4B93DE" w:rsidR="004C056B" w:rsidRPr="004B771B" w:rsidRDefault="004C056B" w:rsidP="004C056B">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r w:rsidRPr="004B771B">
        <w:rPr>
          <w:rFonts w:ascii="Times New Roman" w:eastAsia="Times New Roman" w:hAnsi="Times New Roman" w:cs="Times New Roman"/>
          <w:sz w:val="18"/>
          <w:szCs w:val="18"/>
          <w:lang w:val="en-CA"/>
        </w:rPr>
        <w:t xml:space="preserve">Shiv, Baba and Alexander </w:t>
      </w:r>
      <w:proofErr w:type="spellStart"/>
      <w:r w:rsidRPr="004B771B">
        <w:rPr>
          <w:rFonts w:ascii="Times New Roman" w:eastAsia="Times New Roman" w:hAnsi="Times New Roman" w:cs="Times New Roman"/>
          <w:sz w:val="18"/>
          <w:szCs w:val="18"/>
          <w:lang w:val="en-CA"/>
        </w:rPr>
        <w:t>Fedorikhin</w:t>
      </w:r>
      <w:proofErr w:type="spellEnd"/>
      <w:r w:rsidRPr="004B771B">
        <w:rPr>
          <w:rFonts w:ascii="Times New Roman" w:eastAsia="Times New Roman" w:hAnsi="Times New Roman" w:cs="Times New Roman"/>
          <w:sz w:val="18"/>
          <w:szCs w:val="18"/>
          <w:lang w:val="en-CA"/>
        </w:rPr>
        <w:t xml:space="preserve"> (1999), “Heart and Mind in Conflict: The Interplay of Affect and Cognition in Consumer Decision Making,” </w:t>
      </w:r>
      <w:r w:rsidRPr="004B771B">
        <w:rPr>
          <w:rFonts w:ascii="Times New Roman" w:eastAsia="Times New Roman" w:hAnsi="Times New Roman" w:cs="Times New Roman"/>
          <w:i/>
          <w:sz w:val="18"/>
          <w:szCs w:val="18"/>
          <w:lang w:val="en-CA"/>
        </w:rPr>
        <w:t>Journal of Consumer Research</w:t>
      </w:r>
      <w:r w:rsidRPr="004B771B">
        <w:rPr>
          <w:rFonts w:ascii="Times New Roman" w:eastAsia="Times New Roman" w:hAnsi="Times New Roman" w:cs="Times New Roman"/>
          <w:sz w:val="18"/>
          <w:szCs w:val="18"/>
          <w:lang w:val="en-CA"/>
        </w:rPr>
        <w:t>, 26(December), 278-92.</w:t>
      </w:r>
      <w:r w:rsidR="00B86ACF">
        <w:rPr>
          <w:rFonts w:ascii="Times New Roman" w:eastAsia="Times New Roman" w:hAnsi="Times New Roman" w:cs="Times New Roman"/>
          <w:sz w:val="18"/>
          <w:szCs w:val="18"/>
          <w:lang w:val="en-CA"/>
        </w:rPr>
        <w:t xml:space="preserve"> (</w:t>
      </w:r>
      <w:r w:rsidR="00B86ACF" w:rsidRPr="00B86ACF">
        <w:rPr>
          <w:rFonts w:ascii="Times New Roman" w:eastAsia="Times New Roman" w:hAnsi="Times New Roman" w:cs="Times New Roman"/>
          <w:sz w:val="18"/>
          <w:szCs w:val="18"/>
          <w:highlight w:val="darkYellow"/>
          <w:lang w:val="en-CA"/>
        </w:rPr>
        <w:t>Discussion Lead Article</w:t>
      </w:r>
      <w:r w:rsidR="00B86ACF">
        <w:rPr>
          <w:rFonts w:ascii="Times New Roman" w:eastAsia="Times New Roman" w:hAnsi="Times New Roman" w:cs="Times New Roman"/>
          <w:sz w:val="18"/>
          <w:szCs w:val="18"/>
          <w:lang w:val="en-CA"/>
        </w:rPr>
        <w:t>)</w:t>
      </w:r>
    </w:p>
    <w:p w14:paraId="33374911" w14:textId="6EE5C5D3" w:rsidR="004C056B" w:rsidRDefault="004C056B" w:rsidP="004C056B">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r w:rsidRPr="004B771B">
        <w:rPr>
          <w:rFonts w:ascii="Times New Roman" w:eastAsia="Times New Roman" w:hAnsi="Times New Roman" w:cs="Times New Roman"/>
          <w:sz w:val="18"/>
          <w:szCs w:val="18"/>
          <w:lang w:val="en-CA"/>
        </w:rPr>
        <w:t xml:space="preserve">Kim </w:t>
      </w:r>
      <w:proofErr w:type="spellStart"/>
      <w:r w:rsidRPr="004B771B">
        <w:rPr>
          <w:rFonts w:ascii="Times New Roman" w:eastAsia="Times New Roman" w:hAnsi="Times New Roman" w:cs="Times New Roman"/>
          <w:sz w:val="18"/>
          <w:szCs w:val="18"/>
          <w:lang w:val="en-CA"/>
        </w:rPr>
        <w:t>Hakkyun</w:t>
      </w:r>
      <w:proofErr w:type="spellEnd"/>
      <w:r w:rsidRPr="004B771B">
        <w:rPr>
          <w:rFonts w:ascii="Times New Roman" w:eastAsia="Times New Roman" w:hAnsi="Times New Roman" w:cs="Times New Roman"/>
          <w:sz w:val="18"/>
          <w:szCs w:val="18"/>
          <w:lang w:val="en-CA"/>
        </w:rPr>
        <w:t xml:space="preserve">, </w:t>
      </w:r>
      <w:proofErr w:type="spellStart"/>
      <w:r w:rsidRPr="004B771B">
        <w:rPr>
          <w:rFonts w:ascii="Times New Roman" w:eastAsia="Times New Roman" w:hAnsi="Times New Roman" w:cs="Times New Roman"/>
          <w:sz w:val="18"/>
          <w:szCs w:val="18"/>
          <w:lang w:val="en-CA"/>
        </w:rPr>
        <w:t>Kiwan</w:t>
      </w:r>
      <w:proofErr w:type="spellEnd"/>
      <w:r w:rsidRPr="004B771B">
        <w:rPr>
          <w:rFonts w:ascii="Times New Roman" w:eastAsia="Times New Roman" w:hAnsi="Times New Roman" w:cs="Times New Roman"/>
          <w:sz w:val="18"/>
          <w:szCs w:val="18"/>
          <w:lang w:val="en-CA"/>
        </w:rPr>
        <w:t xml:space="preserve"> Park, and Norbert Schwarz (2010), “Will This Trip Really Be Exciting? The Role of Incidental Emotions in Product Evaluation,” Journal of Consumer Research, 36(April), 983-991.</w:t>
      </w:r>
    </w:p>
    <w:p w14:paraId="4A3C8FE5" w14:textId="6A6BEFEE" w:rsidR="00657A96" w:rsidRPr="004B771B" w:rsidRDefault="00657A96" w:rsidP="00657A96">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r w:rsidRPr="004B771B">
        <w:rPr>
          <w:rFonts w:ascii="Times New Roman" w:eastAsia="Times New Roman" w:hAnsi="Times New Roman" w:cs="Times New Roman"/>
          <w:sz w:val="18"/>
          <w:szCs w:val="18"/>
          <w:lang w:val="en-CA"/>
        </w:rPr>
        <w:t xml:space="preserve">Di </w:t>
      </w:r>
      <w:proofErr w:type="spellStart"/>
      <w:r w:rsidRPr="004B771B">
        <w:rPr>
          <w:rFonts w:ascii="Times New Roman" w:eastAsia="Times New Roman" w:hAnsi="Times New Roman" w:cs="Times New Roman"/>
          <w:sz w:val="18"/>
          <w:szCs w:val="18"/>
          <w:lang w:val="en-CA"/>
        </w:rPr>
        <w:t>Muro</w:t>
      </w:r>
      <w:proofErr w:type="spellEnd"/>
      <w:r w:rsidRPr="004B771B">
        <w:rPr>
          <w:rFonts w:ascii="Times New Roman" w:eastAsia="Times New Roman" w:hAnsi="Times New Roman" w:cs="Times New Roman"/>
          <w:sz w:val="18"/>
          <w:szCs w:val="18"/>
          <w:lang w:val="en-CA"/>
        </w:rPr>
        <w:t xml:space="preserve"> Fabrizio and Kyle B. Murray (2012), “An Arousal Regulation Explanation of Mood Effects on Consumer Choice,” Journal of Consumer Research, 39(3), 574-584.</w:t>
      </w:r>
      <w:r w:rsidR="00B86ACF">
        <w:rPr>
          <w:rFonts w:ascii="Times New Roman" w:eastAsia="Times New Roman" w:hAnsi="Times New Roman" w:cs="Times New Roman"/>
          <w:sz w:val="18"/>
          <w:szCs w:val="18"/>
          <w:lang w:val="en-CA"/>
        </w:rPr>
        <w:t xml:space="preserve"> (</w:t>
      </w:r>
      <w:r w:rsidR="00B86ACF" w:rsidRPr="00B86ACF">
        <w:rPr>
          <w:rFonts w:ascii="Times New Roman" w:eastAsia="Times New Roman" w:hAnsi="Times New Roman" w:cs="Times New Roman"/>
          <w:sz w:val="18"/>
          <w:szCs w:val="18"/>
          <w:highlight w:val="darkGray"/>
          <w:lang w:val="en-CA"/>
        </w:rPr>
        <w:t>Presentation Article</w:t>
      </w:r>
      <w:r w:rsidR="00B86ACF">
        <w:rPr>
          <w:rFonts w:ascii="Times New Roman" w:eastAsia="Times New Roman" w:hAnsi="Times New Roman" w:cs="Times New Roman"/>
          <w:sz w:val="18"/>
          <w:szCs w:val="18"/>
          <w:lang w:val="en-CA"/>
        </w:rPr>
        <w:t>)</w:t>
      </w:r>
    </w:p>
    <w:p w14:paraId="77C2C21F" w14:textId="77777777" w:rsidR="004C056B" w:rsidRPr="004B771B" w:rsidRDefault="004C056B" w:rsidP="00657A96">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0"/>
          <w:szCs w:val="20"/>
          <w:lang w:val="en-CA"/>
        </w:rPr>
      </w:pPr>
    </w:p>
    <w:p w14:paraId="3653D5B0"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0"/>
          <w:szCs w:val="20"/>
          <w:lang w:val="en-CA"/>
        </w:rPr>
      </w:pPr>
    </w:p>
    <w:p w14:paraId="4939A2B8" w14:textId="142EBD1E"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0"/>
          <w:szCs w:val="20"/>
          <w:lang w:val="en-CA"/>
        </w:rPr>
      </w:pPr>
      <w:r w:rsidRPr="004B771B">
        <w:rPr>
          <w:rFonts w:ascii="Times New Roman" w:eastAsia="Times New Roman" w:hAnsi="Times New Roman" w:cs="Times New Roman"/>
          <w:b/>
          <w:sz w:val="20"/>
          <w:szCs w:val="20"/>
          <w:lang w:val="en-CA"/>
        </w:rPr>
        <w:t xml:space="preserve">November </w:t>
      </w:r>
      <w:r w:rsidR="00F76600">
        <w:rPr>
          <w:rFonts w:ascii="Times New Roman" w:eastAsia="Times New Roman" w:hAnsi="Times New Roman" w:cs="Times New Roman"/>
          <w:b/>
          <w:sz w:val="20"/>
          <w:szCs w:val="20"/>
          <w:lang w:val="en-CA"/>
        </w:rPr>
        <w:t>16</w:t>
      </w:r>
      <w:r w:rsidR="00F76600" w:rsidRPr="00F76600">
        <w:rPr>
          <w:rFonts w:ascii="Times New Roman" w:eastAsia="Times New Roman" w:hAnsi="Times New Roman" w:cs="Times New Roman"/>
          <w:b/>
          <w:sz w:val="20"/>
          <w:szCs w:val="20"/>
          <w:vertAlign w:val="superscript"/>
          <w:lang w:val="en-CA"/>
        </w:rPr>
        <w:t>th</w:t>
      </w:r>
      <w:r w:rsidRPr="004B771B">
        <w:rPr>
          <w:rFonts w:ascii="Times New Roman" w:eastAsia="Times New Roman" w:hAnsi="Times New Roman" w:cs="Times New Roman"/>
          <w:b/>
          <w:sz w:val="20"/>
          <w:szCs w:val="20"/>
          <w:lang w:val="en-CA"/>
        </w:rPr>
        <w:t xml:space="preserve">    Session 9</w:t>
      </w:r>
      <w:r w:rsidRPr="004B771B">
        <w:rPr>
          <w:rFonts w:ascii="Times New Roman" w:eastAsia="Times New Roman" w:hAnsi="Times New Roman" w:cs="Times New Roman"/>
          <w:b/>
          <w:sz w:val="20"/>
          <w:szCs w:val="20"/>
          <w:lang w:val="en-CA"/>
        </w:rPr>
        <w:tab/>
      </w:r>
    </w:p>
    <w:p w14:paraId="2A6EF6B7" w14:textId="77777777" w:rsidR="004C056B" w:rsidRPr="004B771B" w:rsidRDefault="004C056B" w:rsidP="004C056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eastAsia="Times New Roman" w:hAnsi="Times New Roman" w:cs="Times New Roman"/>
          <w:b/>
          <w:sz w:val="20"/>
          <w:szCs w:val="20"/>
          <w:lang w:val="en-CA"/>
        </w:rPr>
      </w:pPr>
      <w:r>
        <w:rPr>
          <w:rFonts w:ascii="Times New Roman" w:eastAsia="Times New Roman" w:hAnsi="Times New Roman" w:cs="Times New Roman"/>
          <w:b/>
          <w:sz w:val="20"/>
          <w:szCs w:val="20"/>
          <w:lang w:val="en-CA"/>
        </w:rPr>
        <w:tab/>
      </w:r>
      <w:r w:rsidRPr="004B771B">
        <w:rPr>
          <w:rFonts w:ascii="Times New Roman" w:eastAsia="Times New Roman" w:hAnsi="Times New Roman" w:cs="Times New Roman"/>
          <w:b/>
          <w:sz w:val="20"/>
          <w:szCs w:val="20"/>
          <w:lang w:val="en-CA"/>
        </w:rPr>
        <w:t>Topic: Emotion and Prosocial Behaviour</w:t>
      </w:r>
    </w:p>
    <w:p w14:paraId="18F05954" w14:textId="7FB4C2DA" w:rsidR="00D513D4" w:rsidRDefault="00D513D4" w:rsidP="004C056B">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r>
        <w:rPr>
          <w:rFonts w:ascii="Times New Roman" w:eastAsia="Times New Roman" w:hAnsi="Times New Roman" w:cs="Times New Roman"/>
          <w:sz w:val="18"/>
          <w:szCs w:val="18"/>
          <w:lang w:val="en-CA"/>
        </w:rPr>
        <w:t xml:space="preserve">White Katherine, </w:t>
      </w:r>
      <w:proofErr w:type="spellStart"/>
      <w:r>
        <w:rPr>
          <w:rFonts w:ascii="Times New Roman" w:eastAsia="Times New Roman" w:hAnsi="Times New Roman" w:cs="Times New Roman"/>
          <w:sz w:val="18"/>
          <w:szCs w:val="18"/>
          <w:lang w:val="en-CA"/>
        </w:rPr>
        <w:t>Rishad</w:t>
      </w:r>
      <w:proofErr w:type="spellEnd"/>
      <w:r>
        <w:rPr>
          <w:rFonts w:ascii="Times New Roman" w:eastAsia="Times New Roman" w:hAnsi="Times New Roman" w:cs="Times New Roman"/>
          <w:sz w:val="18"/>
          <w:szCs w:val="18"/>
          <w:lang w:val="en-CA"/>
        </w:rPr>
        <w:t xml:space="preserve"> Habib, and Darren W. Dahl </w:t>
      </w:r>
      <w:r w:rsidR="00121785">
        <w:rPr>
          <w:rFonts w:ascii="Times New Roman" w:eastAsia="Times New Roman" w:hAnsi="Times New Roman" w:cs="Times New Roman"/>
          <w:sz w:val="18"/>
          <w:szCs w:val="18"/>
          <w:lang w:val="en-CA"/>
        </w:rPr>
        <w:t>(2019), “A Review and Framework for Thinking about the Drivers of Prosocial Consumer Behavior,” Journal of Association for Consumer Research, 5(1)</w:t>
      </w:r>
      <w:r w:rsidR="00B86ACF">
        <w:rPr>
          <w:rFonts w:ascii="Times New Roman" w:eastAsia="Times New Roman" w:hAnsi="Times New Roman" w:cs="Times New Roman"/>
          <w:sz w:val="18"/>
          <w:szCs w:val="18"/>
          <w:lang w:val="en-CA"/>
        </w:rPr>
        <w:t>.</w:t>
      </w:r>
    </w:p>
    <w:p w14:paraId="7DFB9195" w14:textId="62883243" w:rsidR="004C056B" w:rsidRPr="004B771B" w:rsidRDefault="004C056B" w:rsidP="004C056B">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r w:rsidRPr="004B771B">
        <w:rPr>
          <w:rFonts w:ascii="Times New Roman" w:eastAsia="Times New Roman" w:hAnsi="Times New Roman" w:cs="Times New Roman"/>
          <w:sz w:val="18"/>
          <w:szCs w:val="18"/>
          <w:lang w:val="en-CA"/>
        </w:rPr>
        <w:t xml:space="preserve">Small Deborah A and Nichole M </w:t>
      </w:r>
      <w:proofErr w:type="spellStart"/>
      <w:r w:rsidRPr="004B771B">
        <w:rPr>
          <w:rFonts w:ascii="Times New Roman" w:eastAsia="Times New Roman" w:hAnsi="Times New Roman" w:cs="Times New Roman"/>
          <w:sz w:val="18"/>
          <w:szCs w:val="18"/>
          <w:lang w:val="en-CA"/>
        </w:rPr>
        <w:t>Verrochi</w:t>
      </w:r>
      <w:proofErr w:type="spellEnd"/>
      <w:r w:rsidRPr="004B771B">
        <w:rPr>
          <w:rFonts w:ascii="Times New Roman" w:eastAsia="Times New Roman" w:hAnsi="Times New Roman" w:cs="Times New Roman"/>
          <w:sz w:val="18"/>
          <w:szCs w:val="18"/>
          <w:lang w:val="en-CA"/>
        </w:rPr>
        <w:t xml:space="preserve"> (2009), “The Face of Need: Facial Emotion Expression on Charity Advertisements,” Journal of Marketing Research, 46(December), 777-787.</w:t>
      </w:r>
      <w:r w:rsidR="00B86ACF">
        <w:rPr>
          <w:rFonts w:ascii="Times New Roman" w:eastAsia="Times New Roman" w:hAnsi="Times New Roman" w:cs="Times New Roman"/>
          <w:sz w:val="18"/>
          <w:szCs w:val="18"/>
          <w:lang w:val="en-CA"/>
        </w:rPr>
        <w:t xml:space="preserve"> </w:t>
      </w:r>
      <w:r w:rsidR="00B86ACF" w:rsidRPr="00B86ACF">
        <w:rPr>
          <w:rFonts w:ascii="Times New Roman" w:eastAsia="Times New Roman" w:hAnsi="Times New Roman" w:cs="Times New Roman"/>
          <w:sz w:val="18"/>
          <w:szCs w:val="18"/>
          <w:highlight w:val="darkGray"/>
          <w:lang w:val="en-CA"/>
        </w:rPr>
        <w:t>(Presentation Article</w:t>
      </w:r>
      <w:r w:rsidR="00B86ACF">
        <w:rPr>
          <w:rFonts w:ascii="Times New Roman" w:eastAsia="Times New Roman" w:hAnsi="Times New Roman" w:cs="Times New Roman"/>
          <w:sz w:val="18"/>
          <w:szCs w:val="18"/>
          <w:lang w:val="en-CA"/>
        </w:rPr>
        <w:t>)</w:t>
      </w:r>
    </w:p>
    <w:p w14:paraId="0B23B298" w14:textId="77777777" w:rsidR="004C056B" w:rsidRPr="004B771B" w:rsidRDefault="004C056B" w:rsidP="004C056B">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r w:rsidRPr="004B771B">
        <w:rPr>
          <w:rFonts w:ascii="Times New Roman" w:eastAsia="Times New Roman" w:hAnsi="Times New Roman" w:cs="Times New Roman"/>
          <w:sz w:val="18"/>
          <w:szCs w:val="18"/>
          <w:lang w:val="en-CA"/>
        </w:rPr>
        <w:t xml:space="preserve">Lee </w:t>
      </w:r>
      <w:proofErr w:type="spellStart"/>
      <w:r w:rsidRPr="004B771B">
        <w:rPr>
          <w:rFonts w:ascii="Times New Roman" w:eastAsia="Times New Roman" w:hAnsi="Times New Roman" w:cs="Times New Roman"/>
          <w:sz w:val="18"/>
          <w:szCs w:val="18"/>
          <w:lang w:val="en-CA"/>
        </w:rPr>
        <w:t>Saerom</w:t>
      </w:r>
      <w:proofErr w:type="spellEnd"/>
      <w:r w:rsidRPr="004B771B">
        <w:rPr>
          <w:rFonts w:ascii="Times New Roman" w:eastAsia="Times New Roman" w:hAnsi="Times New Roman" w:cs="Times New Roman"/>
          <w:sz w:val="18"/>
          <w:szCs w:val="18"/>
          <w:lang w:val="en-CA"/>
        </w:rPr>
        <w:t xml:space="preserve">, Karen Page </w:t>
      </w:r>
      <w:proofErr w:type="spellStart"/>
      <w:r w:rsidRPr="004B771B">
        <w:rPr>
          <w:rFonts w:ascii="Times New Roman" w:eastAsia="Times New Roman" w:hAnsi="Times New Roman" w:cs="Times New Roman"/>
          <w:sz w:val="18"/>
          <w:szCs w:val="18"/>
          <w:lang w:val="en-CA"/>
        </w:rPr>
        <w:t>Winterich</w:t>
      </w:r>
      <w:proofErr w:type="spellEnd"/>
      <w:r w:rsidRPr="004B771B">
        <w:rPr>
          <w:rFonts w:ascii="Times New Roman" w:eastAsia="Times New Roman" w:hAnsi="Times New Roman" w:cs="Times New Roman"/>
          <w:sz w:val="18"/>
          <w:szCs w:val="18"/>
          <w:lang w:val="en-CA"/>
        </w:rPr>
        <w:t>, William T. Ross Jr. (2014), “I’m Moral, but I Won’t Help You: The Distinct Roles of empathy and Justice in Donations,” Journal of Consumer Research, 41(3), 678-696.</w:t>
      </w:r>
    </w:p>
    <w:p w14:paraId="73872E82" w14:textId="42C13EC9" w:rsidR="004C056B" w:rsidRPr="004B771B" w:rsidRDefault="004C056B" w:rsidP="004C056B">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r w:rsidRPr="004B771B">
        <w:rPr>
          <w:rFonts w:ascii="Times New Roman" w:eastAsia="Times New Roman" w:hAnsi="Times New Roman" w:cs="Times New Roman"/>
          <w:sz w:val="18"/>
          <w:szCs w:val="18"/>
          <w:lang w:val="en-CA"/>
        </w:rPr>
        <w:t>Liu Wendy and Jennifer Aaker (2008), “The Happiness of Giving: The Time-Ask Effect,” Journal of Consumer Research, 35(3), 543-557.</w:t>
      </w:r>
      <w:r w:rsidR="00B86ACF">
        <w:rPr>
          <w:rFonts w:ascii="Times New Roman" w:eastAsia="Times New Roman" w:hAnsi="Times New Roman" w:cs="Times New Roman"/>
          <w:sz w:val="18"/>
          <w:szCs w:val="18"/>
          <w:lang w:val="en-CA"/>
        </w:rPr>
        <w:t xml:space="preserve"> (</w:t>
      </w:r>
      <w:r w:rsidR="00B86ACF" w:rsidRPr="00B86ACF">
        <w:rPr>
          <w:rFonts w:ascii="Times New Roman" w:eastAsia="Times New Roman" w:hAnsi="Times New Roman" w:cs="Times New Roman"/>
          <w:sz w:val="18"/>
          <w:szCs w:val="18"/>
          <w:highlight w:val="darkYellow"/>
          <w:lang w:val="en-CA"/>
        </w:rPr>
        <w:t>Discussion Lead Article</w:t>
      </w:r>
      <w:r w:rsidR="00B86ACF">
        <w:rPr>
          <w:rFonts w:ascii="Times New Roman" w:eastAsia="Times New Roman" w:hAnsi="Times New Roman" w:cs="Times New Roman"/>
          <w:sz w:val="18"/>
          <w:szCs w:val="18"/>
          <w:lang w:val="en-CA"/>
        </w:rPr>
        <w:t>)</w:t>
      </w:r>
    </w:p>
    <w:p w14:paraId="0C011CA3" w14:textId="6B6F5DD0"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0"/>
          <w:szCs w:val="20"/>
          <w:lang w:val="en-CA"/>
        </w:rPr>
      </w:pPr>
    </w:p>
    <w:p w14:paraId="21B45396"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0"/>
          <w:szCs w:val="20"/>
          <w:lang w:val="en-CA"/>
        </w:rPr>
      </w:pPr>
    </w:p>
    <w:p w14:paraId="1DF76814" w14:textId="0DF4A468"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0"/>
          <w:szCs w:val="20"/>
          <w:lang w:val="en-CA"/>
        </w:rPr>
      </w:pPr>
      <w:r w:rsidRPr="004B771B">
        <w:rPr>
          <w:rFonts w:ascii="Times New Roman" w:eastAsia="Times New Roman" w:hAnsi="Times New Roman" w:cs="Times New Roman"/>
          <w:b/>
          <w:sz w:val="20"/>
          <w:szCs w:val="20"/>
          <w:lang w:val="en-CA"/>
        </w:rPr>
        <w:t xml:space="preserve">November </w:t>
      </w:r>
      <w:r w:rsidR="00F76600">
        <w:rPr>
          <w:rFonts w:ascii="Times New Roman" w:eastAsia="Times New Roman" w:hAnsi="Times New Roman" w:cs="Times New Roman"/>
          <w:b/>
          <w:sz w:val="20"/>
          <w:szCs w:val="20"/>
          <w:lang w:val="en-CA"/>
        </w:rPr>
        <w:t>23</w:t>
      </w:r>
      <w:r w:rsidR="00F76600" w:rsidRPr="00F76600">
        <w:rPr>
          <w:rFonts w:ascii="Times New Roman" w:eastAsia="Times New Roman" w:hAnsi="Times New Roman" w:cs="Times New Roman"/>
          <w:b/>
          <w:sz w:val="20"/>
          <w:szCs w:val="20"/>
          <w:vertAlign w:val="superscript"/>
          <w:lang w:val="en-CA"/>
        </w:rPr>
        <w:t>rd</w:t>
      </w:r>
      <w:r w:rsidRPr="004B771B">
        <w:rPr>
          <w:rFonts w:ascii="Times New Roman" w:eastAsia="Times New Roman" w:hAnsi="Times New Roman" w:cs="Times New Roman"/>
          <w:b/>
          <w:sz w:val="20"/>
          <w:szCs w:val="20"/>
          <w:lang w:val="en-CA"/>
        </w:rPr>
        <w:t xml:space="preserve">    Session 10</w:t>
      </w:r>
      <w:r w:rsidRPr="004B771B">
        <w:rPr>
          <w:rFonts w:ascii="Times New Roman" w:eastAsia="Times New Roman" w:hAnsi="Times New Roman" w:cs="Times New Roman"/>
          <w:b/>
          <w:sz w:val="20"/>
          <w:szCs w:val="20"/>
          <w:lang w:val="en-CA"/>
        </w:rPr>
        <w:tab/>
      </w:r>
    </w:p>
    <w:p w14:paraId="647671B3" w14:textId="77777777" w:rsidR="004C056B" w:rsidRPr="004B771B" w:rsidRDefault="004B771B" w:rsidP="004C056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0"/>
          <w:szCs w:val="20"/>
        </w:rPr>
      </w:pPr>
      <w:r w:rsidRPr="004B771B">
        <w:rPr>
          <w:rFonts w:ascii="Times New Roman" w:eastAsia="Times New Roman" w:hAnsi="Times New Roman" w:cs="Times New Roman"/>
          <w:b/>
          <w:sz w:val="20"/>
          <w:szCs w:val="20"/>
          <w:lang w:val="en-CA"/>
        </w:rPr>
        <w:tab/>
      </w:r>
      <w:r w:rsidR="004C056B" w:rsidRPr="004B771B">
        <w:rPr>
          <w:rFonts w:ascii="Times New Roman" w:eastAsia="Times New Roman" w:hAnsi="Times New Roman" w:cs="Times New Roman"/>
          <w:b/>
          <w:sz w:val="20"/>
          <w:szCs w:val="20"/>
          <w:lang w:val="en-CA"/>
        </w:rPr>
        <w:tab/>
      </w:r>
      <w:r w:rsidR="004C056B" w:rsidRPr="004B771B">
        <w:rPr>
          <w:rFonts w:ascii="Times New Roman" w:eastAsia="Times New Roman" w:hAnsi="Times New Roman" w:cs="Times New Roman"/>
          <w:b/>
          <w:sz w:val="20"/>
          <w:szCs w:val="20"/>
          <w:lang w:val="en-CA"/>
        </w:rPr>
        <w:tab/>
        <w:t xml:space="preserve">Topic: </w:t>
      </w:r>
      <w:r w:rsidR="004C056B" w:rsidRPr="004B771B">
        <w:rPr>
          <w:rFonts w:ascii="Times New Roman" w:eastAsia="Times New Roman" w:hAnsi="Times New Roman" w:cs="Times New Roman"/>
          <w:b/>
          <w:sz w:val="20"/>
          <w:szCs w:val="20"/>
        </w:rPr>
        <w:t xml:space="preserve">Variety Seeking </w:t>
      </w:r>
      <w:proofErr w:type="spellStart"/>
      <w:r w:rsidR="004C056B" w:rsidRPr="004B771B">
        <w:rPr>
          <w:rFonts w:ascii="Times New Roman" w:eastAsia="Times New Roman" w:hAnsi="Times New Roman" w:cs="Times New Roman"/>
          <w:b/>
          <w:sz w:val="20"/>
          <w:szCs w:val="20"/>
        </w:rPr>
        <w:t>Behaviour</w:t>
      </w:r>
      <w:proofErr w:type="spellEnd"/>
      <w:r w:rsidR="004C056B" w:rsidRPr="004B771B">
        <w:rPr>
          <w:rFonts w:ascii="Times New Roman" w:eastAsia="Times New Roman" w:hAnsi="Times New Roman" w:cs="Times New Roman"/>
          <w:b/>
          <w:sz w:val="20"/>
          <w:szCs w:val="20"/>
        </w:rPr>
        <w:t xml:space="preserve"> – Antecedents and Consequences</w:t>
      </w:r>
    </w:p>
    <w:p w14:paraId="2EF4D9DD" w14:textId="77777777" w:rsidR="004C056B" w:rsidRPr="004B771B" w:rsidRDefault="004C056B" w:rsidP="004C056B">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r w:rsidRPr="004B771B">
        <w:rPr>
          <w:rFonts w:ascii="Times New Roman" w:eastAsia="Times New Roman" w:hAnsi="Times New Roman" w:cs="Times New Roman"/>
          <w:sz w:val="18"/>
          <w:szCs w:val="18"/>
          <w:lang w:val="en-CA"/>
        </w:rPr>
        <w:t xml:space="preserve">Kahn, Barbara E. (1995), “Consumer Variety-Seeking among Goods and Services: An Integrative Review,” </w:t>
      </w:r>
      <w:r w:rsidRPr="004B771B">
        <w:rPr>
          <w:rFonts w:ascii="Times New Roman" w:eastAsia="Times New Roman" w:hAnsi="Times New Roman" w:cs="Times New Roman"/>
          <w:i/>
          <w:sz w:val="18"/>
          <w:szCs w:val="18"/>
          <w:lang w:val="en-CA"/>
        </w:rPr>
        <w:t>Journal of Retailing and Consumer Services</w:t>
      </w:r>
      <w:r w:rsidRPr="004B771B">
        <w:rPr>
          <w:rFonts w:ascii="Times New Roman" w:eastAsia="Times New Roman" w:hAnsi="Times New Roman" w:cs="Times New Roman"/>
          <w:sz w:val="18"/>
          <w:szCs w:val="18"/>
          <w:lang w:val="en-CA"/>
        </w:rPr>
        <w:t>, 2(3), 139-48.</w:t>
      </w:r>
    </w:p>
    <w:p w14:paraId="5348017E" w14:textId="7CF158CB" w:rsidR="004C056B" w:rsidRPr="004B771B" w:rsidRDefault="004C056B" w:rsidP="004C056B">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proofErr w:type="spellStart"/>
      <w:r w:rsidRPr="004B771B">
        <w:rPr>
          <w:rFonts w:ascii="Times New Roman" w:eastAsia="Times New Roman" w:hAnsi="Times New Roman" w:cs="Times New Roman"/>
          <w:sz w:val="18"/>
          <w:szCs w:val="18"/>
          <w:lang w:val="en-CA"/>
        </w:rPr>
        <w:t>Etkin</w:t>
      </w:r>
      <w:proofErr w:type="spellEnd"/>
      <w:r w:rsidRPr="004B771B">
        <w:rPr>
          <w:rFonts w:ascii="Times New Roman" w:eastAsia="Times New Roman" w:hAnsi="Times New Roman" w:cs="Times New Roman"/>
          <w:sz w:val="18"/>
          <w:szCs w:val="18"/>
          <w:lang w:val="en-CA"/>
        </w:rPr>
        <w:t xml:space="preserve">, Jordan and Cassie Mogilner (2016), “When Variety among Activities Increases Happiness,” </w:t>
      </w:r>
      <w:r w:rsidRPr="004B771B">
        <w:rPr>
          <w:rFonts w:ascii="Times New Roman" w:eastAsia="Times New Roman" w:hAnsi="Times New Roman" w:cs="Times New Roman"/>
          <w:i/>
          <w:sz w:val="18"/>
          <w:szCs w:val="18"/>
          <w:lang w:val="en-CA"/>
        </w:rPr>
        <w:t>Journal of Consumer Research</w:t>
      </w:r>
      <w:r w:rsidRPr="004B771B">
        <w:rPr>
          <w:rFonts w:ascii="Times New Roman" w:eastAsia="Times New Roman" w:hAnsi="Times New Roman" w:cs="Times New Roman"/>
          <w:sz w:val="18"/>
          <w:szCs w:val="18"/>
          <w:lang w:val="en-CA"/>
        </w:rPr>
        <w:t>, 42(August), 210-29.</w:t>
      </w:r>
      <w:r w:rsidR="00995F02">
        <w:rPr>
          <w:rFonts w:ascii="Times New Roman" w:eastAsia="Times New Roman" w:hAnsi="Times New Roman" w:cs="Times New Roman"/>
          <w:sz w:val="18"/>
          <w:szCs w:val="18"/>
          <w:lang w:val="en-CA"/>
        </w:rPr>
        <w:t xml:space="preserve"> </w:t>
      </w:r>
      <w:r w:rsidR="00995F02" w:rsidRPr="00995F02">
        <w:rPr>
          <w:rFonts w:ascii="Times New Roman" w:eastAsia="Times New Roman" w:hAnsi="Times New Roman" w:cs="Times New Roman"/>
          <w:sz w:val="18"/>
          <w:szCs w:val="18"/>
          <w:highlight w:val="darkYellow"/>
          <w:lang w:val="en-CA"/>
        </w:rPr>
        <w:t>(Discussion Lead Article)</w:t>
      </w:r>
    </w:p>
    <w:p w14:paraId="0C6E1386" w14:textId="2CE92B7C" w:rsidR="004C056B" w:rsidRDefault="004C056B" w:rsidP="004C056B">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eastAsia="zh-CN"/>
        </w:rPr>
      </w:pPr>
      <w:proofErr w:type="spellStart"/>
      <w:r w:rsidRPr="004B771B">
        <w:rPr>
          <w:rFonts w:ascii="Times New Roman" w:eastAsia="Times New Roman" w:hAnsi="Times New Roman" w:cs="Times New Roman"/>
          <w:sz w:val="18"/>
          <w:szCs w:val="18"/>
          <w:lang w:val="en-CA"/>
        </w:rPr>
        <w:t>Roehm</w:t>
      </w:r>
      <w:proofErr w:type="spellEnd"/>
      <w:r w:rsidRPr="004B771B">
        <w:rPr>
          <w:rFonts w:ascii="Times New Roman" w:eastAsia="Times New Roman" w:hAnsi="Times New Roman" w:cs="Times New Roman"/>
          <w:sz w:val="18"/>
          <w:szCs w:val="18"/>
          <w:lang w:val="en-CA"/>
        </w:rPr>
        <w:t xml:space="preserve">, Harper A. and Michelle L. </w:t>
      </w:r>
      <w:proofErr w:type="spellStart"/>
      <w:r w:rsidRPr="004B771B">
        <w:rPr>
          <w:rFonts w:ascii="Times New Roman" w:eastAsia="Times New Roman" w:hAnsi="Times New Roman" w:cs="Times New Roman"/>
          <w:sz w:val="18"/>
          <w:szCs w:val="18"/>
          <w:lang w:val="en-CA"/>
        </w:rPr>
        <w:t>Roehm</w:t>
      </w:r>
      <w:proofErr w:type="spellEnd"/>
      <w:r w:rsidRPr="004B771B">
        <w:rPr>
          <w:rFonts w:ascii="Times New Roman" w:eastAsia="Times New Roman" w:hAnsi="Times New Roman" w:cs="Times New Roman"/>
          <w:sz w:val="18"/>
          <w:szCs w:val="18"/>
          <w:lang w:val="en-CA"/>
        </w:rPr>
        <w:t xml:space="preserve"> (2005), “Revisiting the Effect of Positive Mood on Variety Seeking,” </w:t>
      </w:r>
      <w:r w:rsidRPr="004B771B">
        <w:rPr>
          <w:rFonts w:ascii="Times New Roman" w:eastAsia="Times New Roman" w:hAnsi="Times New Roman" w:cs="Times New Roman"/>
          <w:i/>
          <w:sz w:val="18"/>
          <w:szCs w:val="18"/>
          <w:lang w:val="en-CA"/>
        </w:rPr>
        <w:t>Journal of Consumer Research</w:t>
      </w:r>
      <w:r w:rsidRPr="004B771B">
        <w:rPr>
          <w:rFonts w:ascii="Times New Roman" w:eastAsia="Times New Roman" w:hAnsi="Times New Roman" w:cs="Times New Roman"/>
          <w:sz w:val="18"/>
          <w:szCs w:val="18"/>
          <w:lang w:val="en-CA"/>
        </w:rPr>
        <w:t>, 32(2), 330-3</w:t>
      </w:r>
      <w:r w:rsidR="00995F02">
        <w:rPr>
          <w:rFonts w:ascii="Times New Roman" w:eastAsia="Times New Roman" w:hAnsi="Times New Roman" w:cs="Times New Roman"/>
          <w:sz w:val="18"/>
          <w:szCs w:val="18"/>
          <w:lang w:val="en-CA"/>
        </w:rPr>
        <w:t>6. (</w:t>
      </w:r>
      <w:r w:rsidR="00995F02" w:rsidRPr="00995F02">
        <w:rPr>
          <w:rFonts w:ascii="Times New Roman" w:eastAsia="Times New Roman" w:hAnsi="Times New Roman" w:cs="Times New Roman"/>
          <w:sz w:val="18"/>
          <w:szCs w:val="18"/>
          <w:highlight w:val="darkGray"/>
          <w:lang w:val="en-CA"/>
        </w:rPr>
        <w:t>Presentation Article</w:t>
      </w:r>
      <w:r w:rsidR="00995F02">
        <w:rPr>
          <w:rFonts w:ascii="Times New Roman" w:eastAsia="Times New Roman" w:hAnsi="Times New Roman" w:cs="Times New Roman"/>
          <w:sz w:val="18"/>
          <w:szCs w:val="18"/>
          <w:lang w:val="en-CA"/>
        </w:rPr>
        <w:t>)</w:t>
      </w:r>
    </w:p>
    <w:p w14:paraId="22A91361" w14:textId="6441F1F7" w:rsidR="004B771B" w:rsidRPr="004855CB" w:rsidRDefault="00657A96" w:rsidP="004855CB">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r w:rsidRPr="004B771B">
        <w:rPr>
          <w:rFonts w:ascii="Times New Roman" w:eastAsia="Times New Roman" w:hAnsi="Times New Roman" w:cs="Times New Roman"/>
          <w:sz w:val="18"/>
          <w:szCs w:val="18"/>
          <w:lang w:val="en-CA"/>
        </w:rPr>
        <w:t xml:space="preserve">Mogilner, Cassie, Tamar Rudnick, and Sheena S. Iyengar (2008), “The Mere Categorization Effect: How the Presence of Categories Increases Choosers’ Perceptions of Assortment Variety and Outcome Satisfaction,” </w:t>
      </w:r>
      <w:r w:rsidRPr="004B771B">
        <w:rPr>
          <w:rFonts w:ascii="Times New Roman" w:eastAsia="Times New Roman" w:hAnsi="Times New Roman" w:cs="Times New Roman"/>
          <w:i/>
          <w:sz w:val="18"/>
          <w:szCs w:val="18"/>
          <w:lang w:val="en-CA"/>
        </w:rPr>
        <w:t>Journal of Consumer Research</w:t>
      </w:r>
      <w:r w:rsidRPr="004B771B">
        <w:rPr>
          <w:rFonts w:ascii="Times New Roman" w:eastAsia="Times New Roman" w:hAnsi="Times New Roman" w:cs="Times New Roman"/>
          <w:sz w:val="18"/>
          <w:szCs w:val="18"/>
          <w:lang w:val="en-CA"/>
        </w:rPr>
        <w:t>, 35(2), 202-15.</w:t>
      </w:r>
    </w:p>
    <w:p w14:paraId="685833C6" w14:textId="77777777" w:rsidR="0029123A" w:rsidRPr="004B771B" w:rsidRDefault="0029123A"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0"/>
          <w:szCs w:val="20"/>
          <w:lang w:val="en-CA"/>
        </w:rPr>
      </w:pPr>
    </w:p>
    <w:p w14:paraId="4B59292F" w14:textId="1B99F6C2"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0"/>
          <w:szCs w:val="20"/>
          <w:lang w:val="en-CA"/>
        </w:rPr>
      </w:pPr>
      <w:r w:rsidRPr="004B771B">
        <w:rPr>
          <w:rFonts w:ascii="Times New Roman" w:eastAsia="Times New Roman" w:hAnsi="Times New Roman" w:cs="Times New Roman"/>
          <w:b/>
          <w:sz w:val="20"/>
          <w:szCs w:val="20"/>
          <w:lang w:val="en-CA"/>
        </w:rPr>
        <w:t xml:space="preserve">November </w:t>
      </w:r>
      <w:r w:rsidR="00F76600">
        <w:rPr>
          <w:rFonts w:ascii="Times New Roman" w:eastAsia="Times New Roman" w:hAnsi="Times New Roman" w:cs="Times New Roman"/>
          <w:b/>
          <w:sz w:val="20"/>
          <w:szCs w:val="20"/>
          <w:lang w:val="en-CA"/>
        </w:rPr>
        <w:t>30</w:t>
      </w:r>
      <w:r w:rsidR="00F76600" w:rsidRPr="00F76600">
        <w:rPr>
          <w:rFonts w:ascii="Times New Roman" w:eastAsia="Times New Roman" w:hAnsi="Times New Roman" w:cs="Times New Roman"/>
          <w:b/>
          <w:sz w:val="20"/>
          <w:szCs w:val="20"/>
          <w:vertAlign w:val="superscript"/>
          <w:lang w:val="en-CA"/>
        </w:rPr>
        <w:t>th</w:t>
      </w:r>
      <w:r w:rsidRPr="004B771B">
        <w:rPr>
          <w:rFonts w:ascii="Times New Roman" w:eastAsia="Times New Roman" w:hAnsi="Times New Roman" w:cs="Times New Roman"/>
          <w:b/>
          <w:sz w:val="20"/>
          <w:szCs w:val="20"/>
          <w:lang w:val="en-CA"/>
        </w:rPr>
        <w:t xml:space="preserve">    Session 11</w:t>
      </w:r>
      <w:r w:rsidRPr="004B771B">
        <w:rPr>
          <w:rFonts w:ascii="Times New Roman" w:eastAsia="Times New Roman" w:hAnsi="Times New Roman" w:cs="Times New Roman"/>
          <w:b/>
          <w:sz w:val="20"/>
          <w:szCs w:val="20"/>
          <w:lang w:val="en-CA"/>
        </w:rPr>
        <w:tab/>
      </w:r>
    </w:p>
    <w:p w14:paraId="0C2C049A" w14:textId="351152B8" w:rsidR="004C056B" w:rsidRPr="004B771B" w:rsidRDefault="004B771B" w:rsidP="004C056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0"/>
          <w:szCs w:val="20"/>
        </w:rPr>
      </w:pPr>
      <w:r w:rsidRPr="004B771B">
        <w:rPr>
          <w:rFonts w:ascii="Times New Roman" w:eastAsia="Times New Roman" w:hAnsi="Times New Roman" w:cs="Times New Roman"/>
          <w:b/>
          <w:sz w:val="20"/>
          <w:szCs w:val="20"/>
          <w:lang w:val="en-CA"/>
        </w:rPr>
        <w:tab/>
      </w:r>
      <w:r w:rsidR="004C056B" w:rsidRPr="004B771B">
        <w:rPr>
          <w:rFonts w:ascii="Times New Roman" w:eastAsia="Times New Roman" w:hAnsi="Times New Roman" w:cs="Times New Roman"/>
          <w:b/>
          <w:sz w:val="20"/>
          <w:szCs w:val="20"/>
          <w:lang w:val="en-CA"/>
        </w:rPr>
        <w:t xml:space="preserve">Topic: </w:t>
      </w:r>
      <w:r w:rsidR="00C87910">
        <w:rPr>
          <w:rFonts w:ascii="Times New Roman" w:eastAsia="Times New Roman" w:hAnsi="Times New Roman" w:cs="Times New Roman"/>
          <w:b/>
          <w:sz w:val="20"/>
          <w:szCs w:val="20"/>
        </w:rPr>
        <w:t>Experiential Consumption</w:t>
      </w:r>
      <w:r w:rsidR="004C056B" w:rsidRPr="004B771B">
        <w:rPr>
          <w:rFonts w:ascii="Times New Roman" w:eastAsia="Times New Roman" w:hAnsi="Times New Roman" w:cs="Times New Roman"/>
          <w:b/>
          <w:sz w:val="20"/>
          <w:szCs w:val="20"/>
        </w:rPr>
        <w:t xml:space="preserve"> – </w:t>
      </w:r>
      <w:r w:rsidR="00C87910">
        <w:rPr>
          <w:rFonts w:ascii="Times New Roman" w:eastAsia="Times New Roman" w:hAnsi="Times New Roman" w:cs="Times New Roman"/>
          <w:b/>
          <w:sz w:val="20"/>
          <w:szCs w:val="20"/>
        </w:rPr>
        <w:t>Consuming Experiences</w:t>
      </w:r>
    </w:p>
    <w:p w14:paraId="7EFE0E6C" w14:textId="5CE14CD7" w:rsidR="004C056B" w:rsidRDefault="00C87910" w:rsidP="004C056B">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r>
        <w:rPr>
          <w:rFonts w:ascii="Times New Roman" w:eastAsia="Times New Roman" w:hAnsi="Times New Roman" w:cs="Times New Roman"/>
          <w:sz w:val="18"/>
          <w:szCs w:val="18"/>
          <w:lang w:val="en-CA"/>
        </w:rPr>
        <w:t>Holbrook, Morris B. and Elizabeth C. Hirschman (1982), “The Experiential Aspects of Consumption: Consumer Fantasies, Feelings, and Fun,” Journal of Consumer Research, 9(Sep</w:t>
      </w:r>
      <w:r w:rsidR="003C48F2">
        <w:rPr>
          <w:rFonts w:ascii="Times New Roman" w:eastAsia="Times New Roman" w:hAnsi="Times New Roman" w:cs="Times New Roman"/>
          <w:sz w:val="18"/>
          <w:szCs w:val="18"/>
          <w:lang w:val="en-CA"/>
        </w:rPr>
        <w:t>t</w:t>
      </w:r>
      <w:r>
        <w:rPr>
          <w:rFonts w:ascii="Times New Roman" w:eastAsia="Times New Roman" w:hAnsi="Times New Roman" w:cs="Times New Roman"/>
          <w:sz w:val="18"/>
          <w:szCs w:val="18"/>
          <w:lang w:val="en-CA"/>
        </w:rPr>
        <w:t>ember), 132-40.</w:t>
      </w:r>
    </w:p>
    <w:p w14:paraId="0B8BD441" w14:textId="361F2C37" w:rsidR="00C87910" w:rsidRDefault="00C87910" w:rsidP="004C056B">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r>
        <w:rPr>
          <w:rFonts w:ascii="Times New Roman" w:eastAsia="Times New Roman" w:hAnsi="Times New Roman" w:cs="Times New Roman"/>
          <w:sz w:val="18"/>
          <w:szCs w:val="18"/>
          <w:lang w:val="en-CA"/>
        </w:rPr>
        <w:t>Bhattacharjee, Amit and Cassie Mogilner (2014),</w:t>
      </w:r>
      <w:r w:rsidR="003C48F2">
        <w:rPr>
          <w:rFonts w:ascii="Times New Roman" w:eastAsia="Times New Roman" w:hAnsi="Times New Roman" w:cs="Times New Roman"/>
          <w:sz w:val="18"/>
          <w:szCs w:val="18"/>
          <w:lang w:val="en-CA"/>
        </w:rPr>
        <w:t xml:space="preserve"> “Happiness from Ordinary and Extraordinary Experiences,” Journal of Consumer Research, 41(1), 1-17.</w:t>
      </w:r>
    </w:p>
    <w:p w14:paraId="64EFFEC3" w14:textId="1B7E9358" w:rsidR="003C48F2" w:rsidRDefault="003C48F2" w:rsidP="004C056B">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r>
        <w:rPr>
          <w:rFonts w:ascii="Times New Roman" w:eastAsia="Times New Roman" w:hAnsi="Times New Roman" w:cs="Times New Roman"/>
          <w:sz w:val="18"/>
          <w:szCs w:val="18"/>
          <w:lang w:val="en-CA"/>
        </w:rPr>
        <w:t xml:space="preserve">Chun, </w:t>
      </w:r>
      <w:proofErr w:type="spellStart"/>
      <w:r>
        <w:rPr>
          <w:rFonts w:ascii="Times New Roman" w:eastAsia="Times New Roman" w:hAnsi="Times New Roman" w:cs="Times New Roman"/>
          <w:sz w:val="18"/>
          <w:szCs w:val="18"/>
          <w:lang w:val="en-CA"/>
        </w:rPr>
        <w:t>Hae</w:t>
      </w:r>
      <w:proofErr w:type="spellEnd"/>
      <w:r>
        <w:rPr>
          <w:rFonts w:ascii="Times New Roman" w:eastAsia="Times New Roman" w:hAnsi="Times New Roman" w:cs="Times New Roman"/>
          <w:sz w:val="18"/>
          <w:szCs w:val="18"/>
          <w:lang w:val="en-CA"/>
        </w:rPr>
        <w:t xml:space="preserve"> </w:t>
      </w:r>
      <w:proofErr w:type="spellStart"/>
      <w:r>
        <w:rPr>
          <w:rFonts w:ascii="Times New Roman" w:eastAsia="Times New Roman" w:hAnsi="Times New Roman" w:cs="Times New Roman"/>
          <w:sz w:val="18"/>
          <w:szCs w:val="18"/>
          <w:lang w:val="en-CA"/>
        </w:rPr>
        <w:t>Eun</w:t>
      </w:r>
      <w:proofErr w:type="spellEnd"/>
      <w:r>
        <w:rPr>
          <w:rFonts w:ascii="Times New Roman" w:eastAsia="Times New Roman" w:hAnsi="Times New Roman" w:cs="Times New Roman"/>
          <w:sz w:val="18"/>
          <w:szCs w:val="18"/>
          <w:lang w:val="en-CA"/>
        </w:rPr>
        <w:t xml:space="preserve">, Kristin Diehl, and Deborah </w:t>
      </w:r>
      <w:proofErr w:type="spellStart"/>
      <w:r>
        <w:rPr>
          <w:rFonts w:ascii="Times New Roman" w:eastAsia="Times New Roman" w:hAnsi="Times New Roman" w:cs="Times New Roman"/>
          <w:sz w:val="18"/>
          <w:szCs w:val="18"/>
          <w:lang w:val="en-CA"/>
        </w:rPr>
        <w:t>MacInnis</w:t>
      </w:r>
      <w:proofErr w:type="spellEnd"/>
      <w:r>
        <w:rPr>
          <w:rFonts w:ascii="Times New Roman" w:eastAsia="Times New Roman" w:hAnsi="Times New Roman" w:cs="Times New Roman"/>
          <w:sz w:val="18"/>
          <w:szCs w:val="18"/>
          <w:lang w:val="en-CA"/>
        </w:rPr>
        <w:t xml:space="preserve"> (2017), “Savoring and Upcoming Experience Affects Ongoing and Remembered Consumption Enjoyment,” Journal of Marketing, 81(3), 96-110.</w:t>
      </w:r>
      <w:r w:rsidR="00F635DB">
        <w:rPr>
          <w:rFonts w:ascii="Times New Roman" w:eastAsia="Times New Roman" w:hAnsi="Times New Roman" w:cs="Times New Roman"/>
          <w:sz w:val="18"/>
          <w:szCs w:val="18"/>
          <w:lang w:val="en-CA"/>
        </w:rPr>
        <w:t xml:space="preserve"> (</w:t>
      </w:r>
      <w:r w:rsidR="00F635DB" w:rsidRPr="00F635DB">
        <w:rPr>
          <w:rFonts w:ascii="Times New Roman" w:eastAsia="Times New Roman" w:hAnsi="Times New Roman" w:cs="Times New Roman"/>
          <w:sz w:val="18"/>
          <w:szCs w:val="18"/>
          <w:highlight w:val="darkGray"/>
          <w:lang w:val="en-CA"/>
        </w:rPr>
        <w:t>Presentation Article</w:t>
      </w:r>
      <w:r w:rsidR="00F635DB">
        <w:rPr>
          <w:rFonts w:ascii="Times New Roman" w:eastAsia="Times New Roman" w:hAnsi="Times New Roman" w:cs="Times New Roman"/>
          <w:sz w:val="18"/>
          <w:szCs w:val="18"/>
          <w:lang w:val="en-CA"/>
        </w:rPr>
        <w:t>)</w:t>
      </w:r>
    </w:p>
    <w:p w14:paraId="5CE13042" w14:textId="5BC70EE1" w:rsidR="003C48F2" w:rsidRPr="004B771B" w:rsidRDefault="003C48F2" w:rsidP="004C056B">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r>
        <w:rPr>
          <w:rFonts w:ascii="Times New Roman" w:eastAsia="Times New Roman" w:hAnsi="Times New Roman" w:cs="Times New Roman"/>
          <w:sz w:val="18"/>
          <w:szCs w:val="18"/>
          <w:lang w:val="en-CA"/>
        </w:rPr>
        <w:t xml:space="preserve">Raghunathan Rajagopal and </w:t>
      </w:r>
      <w:proofErr w:type="spellStart"/>
      <w:r>
        <w:rPr>
          <w:rFonts w:ascii="Times New Roman" w:eastAsia="Times New Roman" w:hAnsi="Times New Roman" w:cs="Times New Roman"/>
          <w:sz w:val="18"/>
          <w:szCs w:val="18"/>
          <w:lang w:val="en-CA"/>
        </w:rPr>
        <w:t>Corfman</w:t>
      </w:r>
      <w:proofErr w:type="spellEnd"/>
      <w:r>
        <w:rPr>
          <w:rFonts w:ascii="Times New Roman" w:eastAsia="Times New Roman" w:hAnsi="Times New Roman" w:cs="Times New Roman"/>
          <w:sz w:val="18"/>
          <w:szCs w:val="18"/>
          <w:lang w:val="en-CA"/>
        </w:rPr>
        <w:t xml:space="preserve"> Kim (2006), “Is Happiness Shared Doubled and Sadness Shared Halved? Social Influence on Enjoyment of Hedonic Experiences,” Journal of Marketing Research, 43(3), 386-94.</w:t>
      </w:r>
      <w:r w:rsidR="00F635DB">
        <w:rPr>
          <w:rFonts w:ascii="Times New Roman" w:eastAsia="Times New Roman" w:hAnsi="Times New Roman" w:cs="Times New Roman"/>
          <w:sz w:val="18"/>
          <w:szCs w:val="18"/>
          <w:lang w:val="en-CA"/>
        </w:rPr>
        <w:t xml:space="preserve"> (</w:t>
      </w:r>
      <w:r w:rsidR="00F635DB" w:rsidRPr="00F635DB">
        <w:rPr>
          <w:rFonts w:ascii="Times New Roman" w:eastAsia="Times New Roman" w:hAnsi="Times New Roman" w:cs="Times New Roman"/>
          <w:sz w:val="18"/>
          <w:szCs w:val="18"/>
          <w:highlight w:val="darkYellow"/>
          <w:lang w:val="en-CA"/>
        </w:rPr>
        <w:t>Discussion Lead Article</w:t>
      </w:r>
      <w:r w:rsidR="00F635DB">
        <w:rPr>
          <w:rFonts w:ascii="Times New Roman" w:eastAsia="Times New Roman" w:hAnsi="Times New Roman" w:cs="Times New Roman"/>
          <w:sz w:val="18"/>
          <w:szCs w:val="18"/>
          <w:lang w:val="en-CA"/>
        </w:rPr>
        <w:t>)</w:t>
      </w:r>
    </w:p>
    <w:p w14:paraId="737C316E" w14:textId="77777777" w:rsidR="004C056B" w:rsidRPr="004B771B" w:rsidRDefault="004C056B" w:rsidP="004C056B">
      <w:pPr>
        <w:widowControl w:val="0"/>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426" w:hanging="426"/>
        <w:rPr>
          <w:rFonts w:ascii="Times New Roman" w:eastAsia="Times New Roman" w:hAnsi="Times New Roman" w:cs="Times New Roman"/>
          <w:sz w:val="20"/>
          <w:szCs w:val="20"/>
          <w:lang w:val="en-CA"/>
        </w:rPr>
      </w:pPr>
    </w:p>
    <w:p w14:paraId="69D98E83" w14:textId="54BC47D1" w:rsidR="004C056B" w:rsidRDefault="004C056B" w:rsidP="004C056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lang w:eastAsia="zh-CN"/>
        </w:rPr>
      </w:pPr>
    </w:p>
    <w:p w14:paraId="51A9E71D" w14:textId="77777777" w:rsidR="0029123A" w:rsidRPr="00F635DB" w:rsidRDefault="0029123A" w:rsidP="004C056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lang w:eastAsia="zh-CN"/>
        </w:rPr>
      </w:pPr>
    </w:p>
    <w:p w14:paraId="07D1F316" w14:textId="1B716FC5" w:rsidR="00C92D64" w:rsidRDefault="00C92D64" w:rsidP="004C056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Course Policies</w:t>
      </w:r>
    </w:p>
    <w:p w14:paraId="1C67590D" w14:textId="77777777" w:rsidR="00C92D64" w:rsidRPr="00023564" w:rsidRDefault="00C92D64" w:rsidP="00C92D64">
      <w:pPr>
        <w:pStyle w:val="BodyText"/>
        <w:rPr>
          <w:rFonts w:ascii="Times New Roman" w:hAnsi="Times New Roman" w:cs="Times New Roman"/>
        </w:rPr>
      </w:pPr>
      <w:r w:rsidRPr="00023564">
        <w:rPr>
          <w:rFonts w:ascii="Times New Roman" w:hAnsi="Times New Roman" w:cs="Times New Roman"/>
        </w:rPr>
        <w:t xml:space="preserve">All students are expected to abide by the University’s academic regulations in the completion of their academic work, as set out in the undergraduate calendar (see </w:t>
      </w:r>
      <w:hyperlink r:id="rId8" w:history="1">
        <w:r w:rsidRPr="00023564">
          <w:rPr>
            <w:rStyle w:val="Hyperlink"/>
            <w:rFonts w:ascii="Times New Roman" w:hAnsi="Times New Roman" w:cs="Times New Roman"/>
            <w:sz w:val="22"/>
          </w:rPr>
          <w:t>http://www.uoguelph.ca/registrar/calendars/undergraduate/current/c08/index.shtml</w:t>
        </w:r>
      </w:hyperlink>
      <w:r w:rsidRPr="00023564">
        <w:rPr>
          <w:rFonts w:ascii="Times New Roman" w:hAnsi="Times New Roman" w:cs="Times New Roman"/>
        </w:rPr>
        <w:t>).  Some regulations are highlighted below:</w:t>
      </w:r>
    </w:p>
    <w:p w14:paraId="43D01B31" w14:textId="77777777" w:rsidR="00C92D64" w:rsidRPr="00023564" w:rsidRDefault="00C92D64" w:rsidP="00C92D64">
      <w:pPr>
        <w:pStyle w:val="Heading2"/>
        <w:rPr>
          <w:rFonts w:ascii="Times New Roman" w:hAnsi="Times New Roman"/>
        </w:rPr>
      </w:pPr>
      <w:r w:rsidRPr="00023564">
        <w:rPr>
          <w:rFonts w:ascii="Times New Roman" w:hAnsi="Times New Roman"/>
        </w:rPr>
        <w:t>Academic Misconduct</w:t>
      </w:r>
    </w:p>
    <w:p w14:paraId="21B00DFB" w14:textId="77777777" w:rsidR="00C92D64" w:rsidRPr="00023564" w:rsidRDefault="00C92D64" w:rsidP="00C92D64">
      <w:pPr>
        <w:pStyle w:val="BodyText"/>
        <w:rPr>
          <w:rFonts w:ascii="Times New Roman" w:hAnsi="Times New Roman" w:cs="Times New Roman"/>
        </w:rPr>
      </w:pPr>
      <w:r w:rsidRPr="00023564">
        <w:rPr>
          <w:rFonts w:ascii="Times New Roman" w:hAnsi="Times New Roman" w:cs="Times New Roman"/>
        </w:rPr>
        <w:t xml:space="preserve">The University of Guelph is committed to upholding the highest standards of academic integrity and directs all members of the University community – faculty, staff and students – to be aware of what constitutes academic misconduct and to do as much as possible to prevent academic offences from occurring. The University of Guelph takes a serious view of academic misconduct and it is your responsibility as a student to be aware of and to abide by the University’s policy. Included in the definition of academic misconduct are such activities as cheating on examinations, </w:t>
      </w:r>
      <w:proofErr w:type="spellStart"/>
      <w:r w:rsidRPr="00023564">
        <w:rPr>
          <w:rFonts w:ascii="Times New Roman" w:hAnsi="Times New Roman" w:cs="Times New Roman"/>
        </w:rPr>
        <w:t>plagiariChapter</w:t>
      </w:r>
      <w:proofErr w:type="spellEnd"/>
      <w:r w:rsidRPr="00023564">
        <w:rPr>
          <w:rFonts w:ascii="Times New Roman" w:hAnsi="Times New Roman" w:cs="Times New Roman"/>
        </w:rPr>
        <w:t xml:space="preserve">, misrepresentation, and submitting the same material in two different courses without written permission. </w:t>
      </w:r>
    </w:p>
    <w:p w14:paraId="7A150E3A" w14:textId="77777777" w:rsidR="00C92D64" w:rsidRPr="00023564" w:rsidRDefault="00C92D64" w:rsidP="00C92D64">
      <w:pPr>
        <w:pStyle w:val="BodyText"/>
        <w:rPr>
          <w:rFonts w:ascii="Times New Roman" w:hAnsi="Times New Roman" w:cs="Times New Roman"/>
        </w:rPr>
      </w:pPr>
      <w:r w:rsidRPr="00023564">
        <w:rPr>
          <w:rFonts w:ascii="Times New Roman" w:hAnsi="Times New Roman" w:cs="Times New Roman"/>
        </w:rPr>
        <w:t xml:space="preserve">To better understand your responsibilities, read the Undergraduate Calendar at: </w:t>
      </w:r>
      <w:hyperlink r:id="rId9" w:history="1">
        <w:r w:rsidRPr="00023564">
          <w:rPr>
            <w:rStyle w:val="Hyperlink"/>
            <w:rFonts w:ascii="Times New Roman" w:hAnsi="Times New Roman" w:cs="Times New Roman"/>
            <w:sz w:val="22"/>
          </w:rPr>
          <w:t>http://www.uoguelph.ca/registrar/calendars/undergraduate/current/c08/c08-amisconduct.shtml</w:t>
        </w:r>
      </w:hyperlink>
      <w:r w:rsidRPr="00023564">
        <w:rPr>
          <w:rFonts w:ascii="Times New Roman" w:hAnsi="Times New Roman" w:cs="Times New Roman"/>
        </w:rPr>
        <w:t xml:space="preserve"> You are also advised to make use of the resources available through the Learning Commons (</w:t>
      </w:r>
      <w:hyperlink r:id="rId10" w:history="1">
        <w:r w:rsidRPr="00023564">
          <w:rPr>
            <w:rStyle w:val="Hyperlink"/>
            <w:rFonts w:ascii="Times New Roman" w:hAnsi="Times New Roman" w:cs="Times New Roman"/>
            <w:sz w:val="22"/>
          </w:rPr>
          <w:t>http://www.learningcommons.uoguelph.ca/</w:t>
        </w:r>
      </w:hyperlink>
      <w:r w:rsidRPr="00023564">
        <w:rPr>
          <w:rFonts w:ascii="Times New Roman" w:hAnsi="Times New Roman" w:cs="Times New Roman"/>
        </w:rPr>
        <w:t>) and to discuss any questions you may have with your course instructor, teaching assistant, Academic Advisor or Academic Counselor.</w:t>
      </w:r>
    </w:p>
    <w:p w14:paraId="14CFC22E" w14:textId="77777777" w:rsidR="00C92D64" w:rsidRPr="00023564" w:rsidRDefault="00C92D64" w:rsidP="00C92D64">
      <w:pPr>
        <w:pStyle w:val="BodyText"/>
        <w:rPr>
          <w:rFonts w:ascii="Times New Roman" w:hAnsi="Times New Roman" w:cs="Times New Roman"/>
        </w:rPr>
      </w:pPr>
      <w:r w:rsidRPr="00023564">
        <w:rPr>
          <w:rFonts w:ascii="Times New Roman" w:hAnsi="Times New Roman" w:cs="Times New Roman"/>
        </w:rPr>
        <w:t xml:space="preserve">Students should be aware that faculty have the right to use software to aid in the detection of </w:t>
      </w:r>
      <w:proofErr w:type="spellStart"/>
      <w:r w:rsidRPr="00023564">
        <w:rPr>
          <w:rFonts w:ascii="Times New Roman" w:hAnsi="Times New Roman" w:cs="Times New Roman"/>
        </w:rPr>
        <w:t>plagiariChapter</w:t>
      </w:r>
      <w:proofErr w:type="spellEnd"/>
      <w:r w:rsidRPr="00023564">
        <w:rPr>
          <w:rFonts w:ascii="Times New Roman" w:hAnsi="Times New Roman" w:cs="Times New Roman"/>
        </w:rPr>
        <w:t xml:space="preserve"> or copying and to examine students orally on submitted work. For students found guilty of academic misconduct, serious penalties, up to and including suspension or expulsion from the University can be imposed.</w:t>
      </w:r>
    </w:p>
    <w:p w14:paraId="015922FA" w14:textId="77777777" w:rsidR="00C92D64" w:rsidRPr="00023564" w:rsidRDefault="00C92D64" w:rsidP="00C92D64">
      <w:pPr>
        <w:pStyle w:val="Heading2"/>
        <w:rPr>
          <w:rFonts w:ascii="Times New Roman" w:hAnsi="Times New Roman"/>
        </w:rPr>
      </w:pPr>
      <w:r w:rsidRPr="00023564">
        <w:rPr>
          <w:rFonts w:ascii="Times New Roman" w:hAnsi="Times New Roman"/>
        </w:rPr>
        <w:t>Academic Consideration</w:t>
      </w:r>
    </w:p>
    <w:p w14:paraId="539F7024" w14:textId="77777777" w:rsidR="00C92D64" w:rsidRPr="00023564" w:rsidRDefault="00C92D64" w:rsidP="00C92D64">
      <w:pPr>
        <w:pStyle w:val="BodyText"/>
        <w:rPr>
          <w:rFonts w:ascii="Times New Roman" w:hAnsi="Times New Roman" w:cs="Times New Roman"/>
        </w:rPr>
      </w:pPr>
      <w:r w:rsidRPr="00023564">
        <w:rPr>
          <w:rFonts w:ascii="Times New Roman" w:hAnsi="Times New Roman" w:cs="Times New Roman"/>
        </w:rPr>
        <w:t>Students who find themselves unable to meet course requirements by the deadline or criteria expected because of medical, psychological or compassionate circumstances beyond their control, should review the regulations on Academic Consideration in the Undergraduate Calendar (</w:t>
      </w:r>
      <w:hyperlink r:id="rId11" w:history="1">
        <w:r w:rsidRPr="00023564">
          <w:rPr>
            <w:rStyle w:val="Hyperlink"/>
            <w:rFonts w:ascii="Times New Roman" w:hAnsi="Times New Roman" w:cs="Times New Roman"/>
            <w:sz w:val="22"/>
          </w:rPr>
          <w:t>http://www.uoguelph.ca/undergrad_calendar/c08/c08-ac.shtml</w:t>
        </w:r>
      </w:hyperlink>
      <w:r w:rsidRPr="00023564">
        <w:rPr>
          <w:rFonts w:ascii="Times New Roman" w:hAnsi="Times New Roman" w:cs="Times New Roman"/>
        </w:rPr>
        <w:t>) and discuss their situation with the instructor, Program Counsellor or Academic Advisor as appropriate.</w:t>
      </w:r>
    </w:p>
    <w:p w14:paraId="269DEC13" w14:textId="77777777" w:rsidR="00C92D64" w:rsidRPr="00023564" w:rsidRDefault="00C92D64" w:rsidP="00C92D64">
      <w:pPr>
        <w:pStyle w:val="Heading2"/>
        <w:rPr>
          <w:rFonts w:ascii="Times New Roman" w:hAnsi="Times New Roman"/>
        </w:rPr>
      </w:pPr>
      <w:r w:rsidRPr="00023564">
        <w:rPr>
          <w:rFonts w:ascii="Times New Roman" w:hAnsi="Times New Roman"/>
        </w:rPr>
        <w:t>Religious Holidays</w:t>
      </w:r>
    </w:p>
    <w:p w14:paraId="13764F6D" w14:textId="77777777" w:rsidR="00C92D64" w:rsidRPr="00023564" w:rsidRDefault="00C92D64" w:rsidP="00C92D64">
      <w:pPr>
        <w:pStyle w:val="BodyText"/>
        <w:rPr>
          <w:rStyle w:val="Hyperlink"/>
          <w:rFonts w:ascii="Times New Roman" w:hAnsi="Times New Roman" w:cs="Times New Roman"/>
          <w:sz w:val="22"/>
        </w:rPr>
      </w:pPr>
      <w:r w:rsidRPr="00023564">
        <w:rPr>
          <w:rFonts w:ascii="Times New Roman" w:hAnsi="Times New Roman" w:cs="Times New Roman"/>
        </w:rPr>
        <w:t xml:space="preserve">Should a student need to miss scheduled tests, mid-term examinations, final examinations, or requirements to attend classes and participate in laboratories for religious reasons, please advise the instructor within two weeks of the distribution of this course outline so that alternate arrangements can be made. For further information see </w:t>
      </w:r>
      <w:hyperlink r:id="rId12" w:history="1">
        <w:r w:rsidRPr="00023564">
          <w:rPr>
            <w:rStyle w:val="Hyperlink"/>
            <w:rFonts w:ascii="Times New Roman" w:hAnsi="Times New Roman" w:cs="Times New Roman"/>
            <w:sz w:val="22"/>
          </w:rPr>
          <w:t>http://www.uoguelph.ca/registrar/calendars/undergraduate/current/c08/c08-accomrelig.shtml</w:t>
        </w:r>
      </w:hyperlink>
    </w:p>
    <w:p w14:paraId="3CD1B6C1" w14:textId="77777777" w:rsidR="00C92D64" w:rsidRPr="00023564" w:rsidRDefault="00C92D64" w:rsidP="00C92D64">
      <w:pPr>
        <w:pStyle w:val="Heading1"/>
        <w:rPr>
          <w:rFonts w:ascii="Times New Roman" w:hAnsi="Times New Roman" w:cs="Times New Roman"/>
        </w:rPr>
      </w:pPr>
      <w:r w:rsidRPr="00023564">
        <w:rPr>
          <w:rFonts w:ascii="Times New Roman" w:hAnsi="Times New Roman" w:cs="Times New Roman"/>
        </w:rPr>
        <w:t>University Grading Scheme</w:t>
      </w:r>
    </w:p>
    <w:p w14:paraId="545CDFC1" w14:textId="77777777" w:rsidR="00C92D64" w:rsidRPr="00023564" w:rsidRDefault="00C92D64" w:rsidP="00C92D64">
      <w:pPr>
        <w:pStyle w:val="BodyText"/>
        <w:rPr>
          <w:rFonts w:ascii="Times New Roman" w:hAnsi="Times New Roman" w:cs="Times New Roman"/>
        </w:rPr>
      </w:pPr>
      <w:r w:rsidRPr="00023564">
        <w:rPr>
          <w:rFonts w:ascii="Times New Roman" w:hAnsi="Times New Roman" w:cs="Times New Roman"/>
        </w:rPr>
        <w:t>This course follows the University grading scheme outlined in the University Calendar:</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73"/>
        <w:gridCol w:w="1170"/>
        <w:gridCol w:w="8042"/>
      </w:tblGrid>
      <w:tr w:rsidR="00C92D64" w:rsidRPr="00023564" w14:paraId="4532783D" w14:textId="77777777" w:rsidTr="00C92D64">
        <w:trPr>
          <w:jc w:val="center"/>
        </w:trPr>
        <w:tc>
          <w:tcPr>
            <w:tcW w:w="773" w:type="dxa"/>
            <w:tcBorders>
              <w:top w:val="single" w:sz="4" w:space="0" w:color="auto"/>
              <w:bottom w:val="nil"/>
              <w:right w:val="single" w:sz="4" w:space="0" w:color="auto"/>
            </w:tcBorders>
            <w:vAlign w:val="center"/>
          </w:tcPr>
          <w:p w14:paraId="0A00E08F" w14:textId="77777777" w:rsidR="00C92D64" w:rsidRPr="00023564" w:rsidRDefault="00C92D64" w:rsidP="00C92D64">
            <w:pPr>
              <w:pStyle w:val="BodyText"/>
              <w:spacing w:before="40" w:after="40"/>
              <w:jc w:val="center"/>
              <w:rPr>
                <w:rFonts w:ascii="Times New Roman" w:hAnsi="Times New Roman" w:cs="Times New Roman"/>
                <w:sz w:val="18"/>
                <w:szCs w:val="18"/>
              </w:rPr>
            </w:pPr>
            <w:r w:rsidRPr="00023564">
              <w:rPr>
                <w:rFonts w:ascii="Times New Roman" w:hAnsi="Times New Roman" w:cs="Times New Roman"/>
                <w:sz w:val="18"/>
                <w:szCs w:val="18"/>
              </w:rPr>
              <w:t>A+</w:t>
            </w:r>
          </w:p>
        </w:tc>
        <w:tc>
          <w:tcPr>
            <w:tcW w:w="1170" w:type="dxa"/>
            <w:tcBorders>
              <w:top w:val="single" w:sz="4" w:space="0" w:color="auto"/>
              <w:left w:val="single" w:sz="4" w:space="0" w:color="auto"/>
              <w:bottom w:val="nil"/>
              <w:right w:val="single" w:sz="4" w:space="0" w:color="auto"/>
            </w:tcBorders>
            <w:vAlign w:val="center"/>
          </w:tcPr>
          <w:p w14:paraId="5EB38193" w14:textId="77777777" w:rsidR="00C92D64" w:rsidRPr="00023564" w:rsidRDefault="00C92D64" w:rsidP="00C92D64">
            <w:pPr>
              <w:pStyle w:val="BodyText"/>
              <w:spacing w:before="40" w:after="40"/>
              <w:rPr>
                <w:rFonts w:ascii="Times New Roman" w:hAnsi="Times New Roman" w:cs="Times New Roman"/>
                <w:sz w:val="18"/>
                <w:szCs w:val="18"/>
              </w:rPr>
            </w:pPr>
            <w:r w:rsidRPr="00023564">
              <w:rPr>
                <w:rFonts w:ascii="Times New Roman" w:hAnsi="Times New Roman" w:cs="Times New Roman"/>
                <w:sz w:val="18"/>
                <w:szCs w:val="18"/>
              </w:rPr>
              <w:t>90-100%</w:t>
            </w:r>
          </w:p>
        </w:tc>
        <w:tc>
          <w:tcPr>
            <w:tcW w:w="8042" w:type="dxa"/>
            <w:vMerge w:val="restart"/>
            <w:tcBorders>
              <w:left w:val="single" w:sz="4" w:space="0" w:color="auto"/>
            </w:tcBorders>
            <w:vAlign w:val="center"/>
          </w:tcPr>
          <w:p w14:paraId="277EC403" w14:textId="77777777" w:rsidR="00C92D64" w:rsidRPr="00023564" w:rsidRDefault="00C92D64" w:rsidP="00C92D64">
            <w:pPr>
              <w:pStyle w:val="BodyText"/>
              <w:spacing w:before="40" w:after="40"/>
              <w:rPr>
                <w:rFonts w:ascii="Times New Roman" w:hAnsi="Times New Roman" w:cs="Times New Roman"/>
                <w:sz w:val="18"/>
                <w:szCs w:val="18"/>
              </w:rPr>
            </w:pPr>
            <w:r w:rsidRPr="00023564">
              <w:rPr>
                <w:rFonts w:ascii="Times New Roman" w:hAnsi="Times New Roman" w:cs="Times New Roman"/>
                <w:b/>
                <w:sz w:val="18"/>
                <w:szCs w:val="18"/>
              </w:rPr>
              <w:t xml:space="preserve">Excellent:  </w:t>
            </w:r>
            <w:r w:rsidRPr="00023564">
              <w:rPr>
                <w:rFonts w:ascii="Times New Roman" w:hAnsi="Times New Roman" w:cs="Times New Roman"/>
                <w:sz w:val="18"/>
                <w:szCs w:val="18"/>
              </w:rPr>
              <w:t>An outstanding performance in which the student demonstrates a superior grasp of the subject matter, and an ability to go beyond the given material in a critical and constructive manner. The student demonstrates a high degree of creative and/or logical thinking, a superior ability to organize, to analyze, and to integrate ideas, and a thorough familiarity with the appropriate literature and techniques.</w:t>
            </w:r>
          </w:p>
        </w:tc>
      </w:tr>
      <w:tr w:rsidR="00C92D64" w:rsidRPr="00023564" w14:paraId="544DBC33" w14:textId="77777777" w:rsidTr="00C92D64">
        <w:trPr>
          <w:jc w:val="center"/>
        </w:trPr>
        <w:tc>
          <w:tcPr>
            <w:tcW w:w="773" w:type="dxa"/>
            <w:tcBorders>
              <w:top w:val="nil"/>
              <w:bottom w:val="nil"/>
              <w:right w:val="single" w:sz="4" w:space="0" w:color="auto"/>
            </w:tcBorders>
            <w:vAlign w:val="center"/>
          </w:tcPr>
          <w:p w14:paraId="3C3B8B23" w14:textId="77777777" w:rsidR="00C92D64" w:rsidRPr="00023564" w:rsidRDefault="00C92D64" w:rsidP="00C92D64">
            <w:pPr>
              <w:pStyle w:val="BodyText"/>
              <w:spacing w:before="40" w:after="40"/>
              <w:jc w:val="center"/>
              <w:rPr>
                <w:rFonts w:ascii="Times New Roman" w:hAnsi="Times New Roman" w:cs="Times New Roman"/>
                <w:sz w:val="18"/>
                <w:szCs w:val="18"/>
              </w:rPr>
            </w:pPr>
            <w:r w:rsidRPr="00023564">
              <w:rPr>
                <w:rFonts w:ascii="Times New Roman" w:hAnsi="Times New Roman" w:cs="Times New Roman"/>
                <w:sz w:val="18"/>
                <w:szCs w:val="18"/>
              </w:rPr>
              <w:t>A</w:t>
            </w:r>
          </w:p>
        </w:tc>
        <w:tc>
          <w:tcPr>
            <w:tcW w:w="1170" w:type="dxa"/>
            <w:tcBorders>
              <w:top w:val="nil"/>
              <w:left w:val="single" w:sz="4" w:space="0" w:color="auto"/>
              <w:bottom w:val="nil"/>
              <w:right w:val="single" w:sz="4" w:space="0" w:color="auto"/>
            </w:tcBorders>
            <w:vAlign w:val="center"/>
          </w:tcPr>
          <w:p w14:paraId="5355826C" w14:textId="77777777" w:rsidR="00C92D64" w:rsidRPr="00023564" w:rsidRDefault="00C92D64" w:rsidP="00C92D64">
            <w:pPr>
              <w:pStyle w:val="BodyText"/>
              <w:spacing w:before="40" w:after="40"/>
              <w:rPr>
                <w:rFonts w:ascii="Times New Roman" w:hAnsi="Times New Roman" w:cs="Times New Roman"/>
                <w:sz w:val="18"/>
                <w:szCs w:val="18"/>
              </w:rPr>
            </w:pPr>
            <w:r w:rsidRPr="00023564">
              <w:rPr>
                <w:rFonts w:ascii="Times New Roman" w:hAnsi="Times New Roman" w:cs="Times New Roman"/>
                <w:sz w:val="18"/>
                <w:szCs w:val="18"/>
              </w:rPr>
              <w:t>85-89</w:t>
            </w:r>
          </w:p>
        </w:tc>
        <w:tc>
          <w:tcPr>
            <w:tcW w:w="8042" w:type="dxa"/>
            <w:vMerge/>
            <w:tcBorders>
              <w:left w:val="single" w:sz="4" w:space="0" w:color="auto"/>
            </w:tcBorders>
          </w:tcPr>
          <w:p w14:paraId="127958BB" w14:textId="77777777" w:rsidR="00C92D64" w:rsidRPr="00023564" w:rsidRDefault="00C92D64" w:rsidP="00C92D64">
            <w:pPr>
              <w:pStyle w:val="BodyText"/>
              <w:spacing w:before="40" w:after="40"/>
              <w:rPr>
                <w:rFonts w:ascii="Times New Roman" w:hAnsi="Times New Roman" w:cs="Times New Roman"/>
                <w:sz w:val="18"/>
                <w:szCs w:val="18"/>
              </w:rPr>
            </w:pPr>
          </w:p>
        </w:tc>
      </w:tr>
      <w:tr w:rsidR="00C92D64" w:rsidRPr="00023564" w14:paraId="2A3C898F" w14:textId="77777777" w:rsidTr="00C92D64">
        <w:trPr>
          <w:jc w:val="center"/>
        </w:trPr>
        <w:tc>
          <w:tcPr>
            <w:tcW w:w="773" w:type="dxa"/>
            <w:tcBorders>
              <w:top w:val="nil"/>
              <w:bottom w:val="single" w:sz="4" w:space="0" w:color="auto"/>
              <w:right w:val="single" w:sz="4" w:space="0" w:color="auto"/>
            </w:tcBorders>
            <w:vAlign w:val="center"/>
          </w:tcPr>
          <w:p w14:paraId="4539C832" w14:textId="77777777" w:rsidR="00C92D64" w:rsidRPr="00023564" w:rsidRDefault="00C92D64" w:rsidP="00C92D64">
            <w:pPr>
              <w:pStyle w:val="BodyText"/>
              <w:spacing w:before="40" w:after="40"/>
              <w:jc w:val="center"/>
              <w:rPr>
                <w:rFonts w:ascii="Times New Roman" w:hAnsi="Times New Roman" w:cs="Times New Roman"/>
                <w:sz w:val="18"/>
                <w:szCs w:val="18"/>
              </w:rPr>
            </w:pPr>
            <w:r w:rsidRPr="00023564">
              <w:rPr>
                <w:rFonts w:ascii="Times New Roman" w:hAnsi="Times New Roman" w:cs="Times New Roman"/>
                <w:sz w:val="18"/>
                <w:szCs w:val="18"/>
              </w:rPr>
              <w:t>A-</w:t>
            </w:r>
          </w:p>
        </w:tc>
        <w:tc>
          <w:tcPr>
            <w:tcW w:w="1170" w:type="dxa"/>
            <w:tcBorders>
              <w:top w:val="nil"/>
              <w:left w:val="single" w:sz="4" w:space="0" w:color="auto"/>
              <w:bottom w:val="single" w:sz="4" w:space="0" w:color="auto"/>
              <w:right w:val="single" w:sz="4" w:space="0" w:color="auto"/>
            </w:tcBorders>
            <w:vAlign w:val="center"/>
          </w:tcPr>
          <w:p w14:paraId="54C1ED92" w14:textId="77777777" w:rsidR="00C92D64" w:rsidRPr="00023564" w:rsidRDefault="00C92D64" w:rsidP="00C92D64">
            <w:pPr>
              <w:pStyle w:val="BodyText"/>
              <w:spacing w:before="40" w:after="40"/>
              <w:rPr>
                <w:rFonts w:ascii="Times New Roman" w:hAnsi="Times New Roman" w:cs="Times New Roman"/>
                <w:sz w:val="18"/>
                <w:szCs w:val="18"/>
              </w:rPr>
            </w:pPr>
            <w:r w:rsidRPr="00023564">
              <w:rPr>
                <w:rFonts w:ascii="Times New Roman" w:hAnsi="Times New Roman" w:cs="Times New Roman"/>
                <w:sz w:val="18"/>
                <w:szCs w:val="18"/>
              </w:rPr>
              <w:t>80-84</w:t>
            </w:r>
          </w:p>
        </w:tc>
        <w:tc>
          <w:tcPr>
            <w:tcW w:w="8042" w:type="dxa"/>
            <w:vMerge/>
            <w:tcBorders>
              <w:left w:val="single" w:sz="4" w:space="0" w:color="auto"/>
              <w:bottom w:val="single" w:sz="4" w:space="0" w:color="auto"/>
            </w:tcBorders>
          </w:tcPr>
          <w:p w14:paraId="2EC3D7DA" w14:textId="77777777" w:rsidR="00C92D64" w:rsidRPr="00023564" w:rsidRDefault="00C92D64" w:rsidP="00C92D64">
            <w:pPr>
              <w:pStyle w:val="BodyText"/>
              <w:spacing w:before="40" w:after="40"/>
              <w:rPr>
                <w:rFonts w:ascii="Times New Roman" w:hAnsi="Times New Roman" w:cs="Times New Roman"/>
                <w:sz w:val="18"/>
                <w:szCs w:val="18"/>
              </w:rPr>
            </w:pPr>
          </w:p>
        </w:tc>
      </w:tr>
      <w:tr w:rsidR="00C92D64" w:rsidRPr="00023564" w14:paraId="195D1238" w14:textId="77777777" w:rsidTr="00C92D64">
        <w:trPr>
          <w:jc w:val="center"/>
        </w:trPr>
        <w:tc>
          <w:tcPr>
            <w:tcW w:w="773" w:type="dxa"/>
            <w:tcBorders>
              <w:top w:val="single" w:sz="4" w:space="0" w:color="auto"/>
              <w:bottom w:val="nil"/>
              <w:right w:val="single" w:sz="4" w:space="0" w:color="auto"/>
            </w:tcBorders>
            <w:vAlign w:val="center"/>
          </w:tcPr>
          <w:p w14:paraId="6F75F1BD" w14:textId="77777777" w:rsidR="00C92D64" w:rsidRPr="00023564" w:rsidRDefault="00C92D64" w:rsidP="00C92D64">
            <w:pPr>
              <w:pStyle w:val="BodyText"/>
              <w:spacing w:before="40" w:after="40"/>
              <w:jc w:val="center"/>
              <w:rPr>
                <w:rFonts w:ascii="Times New Roman" w:hAnsi="Times New Roman" w:cs="Times New Roman"/>
                <w:sz w:val="18"/>
                <w:szCs w:val="18"/>
              </w:rPr>
            </w:pPr>
            <w:r w:rsidRPr="00023564">
              <w:rPr>
                <w:rFonts w:ascii="Times New Roman" w:hAnsi="Times New Roman" w:cs="Times New Roman"/>
                <w:sz w:val="18"/>
                <w:szCs w:val="18"/>
              </w:rPr>
              <w:lastRenderedPageBreak/>
              <w:t>B+</w:t>
            </w:r>
          </w:p>
        </w:tc>
        <w:tc>
          <w:tcPr>
            <w:tcW w:w="1170" w:type="dxa"/>
            <w:tcBorders>
              <w:top w:val="single" w:sz="4" w:space="0" w:color="auto"/>
              <w:left w:val="single" w:sz="4" w:space="0" w:color="auto"/>
              <w:bottom w:val="nil"/>
              <w:right w:val="single" w:sz="4" w:space="0" w:color="auto"/>
            </w:tcBorders>
            <w:vAlign w:val="center"/>
          </w:tcPr>
          <w:p w14:paraId="1AC7C1BE" w14:textId="77777777" w:rsidR="00C92D64" w:rsidRPr="00023564" w:rsidRDefault="00C92D64" w:rsidP="00C92D64">
            <w:pPr>
              <w:pStyle w:val="BodyText"/>
              <w:spacing w:before="40" w:after="40"/>
              <w:rPr>
                <w:rFonts w:ascii="Times New Roman" w:hAnsi="Times New Roman" w:cs="Times New Roman"/>
                <w:sz w:val="18"/>
                <w:szCs w:val="18"/>
              </w:rPr>
            </w:pPr>
            <w:r w:rsidRPr="00023564">
              <w:rPr>
                <w:rFonts w:ascii="Times New Roman" w:hAnsi="Times New Roman" w:cs="Times New Roman"/>
                <w:sz w:val="18"/>
                <w:szCs w:val="18"/>
              </w:rPr>
              <w:t>77-79</w:t>
            </w:r>
          </w:p>
        </w:tc>
        <w:tc>
          <w:tcPr>
            <w:tcW w:w="8042" w:type="dxa"/>
            <w:vMerge w:val="restart"/>
            <w:tcBorders>
              <w:top w:val="single" w:sz="4" w:space="0" w:color="auto"/>
              <w:left w:val="single" w:sz="4" w:space="0" w:color="auto"/>
              <w:bottom w:val="single" w:sz="4" w:space="0" w:color="auto"/>
            </w:tcBorders>
            <w:vAlign w:val="center"/>
          </w:tcPr>
          <w:p w14:paraId="7C606704" w14:textId="77777777" w:rsidR="00C92D64" w:rsidRPr="00023564" w:rsidRDefault="00C92D64" w:rsidP="00C92D64">
            <w:pPr>
              <w:pStyle w:val="BodyText"/>
              <w:spacing w:before="40" w:after="40"/>
              <w:rPr>
                <w:rFonts w:ascii="Times New Roman" w:hAnsi="Times New Roman" w:cs="Times New Roman"/>
                <w:sz w:val="18"/>
                <w:szCs w:val="18"/>
              </w:rPr>
            </w:pPr>
            <w:r w:rsidRPr="00023564">
              <w:rPr>
                <w:rFonts w:ascii="Times New Roman" w:hAnsi="Times New Roman" w:cs="Times New Roman"/>
                <w:b/>
                <w:sz w:val="18"/>
                <w:szCs w:val="18"/>
              </w:rPr>
              <w:t>Good:</w:t>
            </w:r>
            <w:r w:rsidRPr="00023564">
              <w:rPr>
                <w:rFonts w:ascii="Times New Roman" w:hAnsi="Times New Roman" w:cs="Times New Roman"/>
                <w:sz w:val="18"/>
                <w:szCs w:val="18"/>
              </w:rPr>
              <w:t xml:space="preserve"> A more than adequate performance in which the student demonstrates a thorough grasp of the subject matter, and an ability to organize and examine the material in a critical and constructive manner. The student demonstrates a good understanding of the relevant issues and a familiarity with the appropriate literature and techniques.</w:t>
            </w:r>
          </w:p>
        </w:tc>
      </w:tr>
      <w:tr w:rsidR="00C92D64" w:rsidRPr="00023564" w14:paraId="1ADCF9A5" w14:textId="77777777" w:rsidTr="00C92D64">
        <w:trPr>
          <w:jc w:val="center"/>
        </w:trPr>
        <w:tc>
          <w:tcPr>
            <w:tcW w:w="773" w:type="dxa"/>
            <w:tcBorders>
              <w:top w:val="nil"/>
              <w:bottom w:val="nil"/>
              <w:right w:val="single" w:sz="4" w:space="0" w:color="auto"/>
            </w:tcBorders>
            <w:vAlign w:val="center"/>
          </w:tcPr>
          <w:p w14:paraId="2290BB4C" w14:textId="77777777" w:rsidR="00C92D64" w:rsidRPr="00023564" w:rsidRDefault="00C92D64" w:rsidP="00C92D64">
            <w:pPr>
              <w:pStyle w:val="BodyText"/>
              <w:spacing w:before="40" w:after="40"/>
              <w:jc w:val="center"/>
              <w:rPr>
                <w:rFonts w:ascii="Times New Roman" w:hAnsi="Times New Roman" w:cs="Times New Roman"/>
                <w:sz w:val="18"/>
                <w:szCs w:val="18"/>
              </w:rPr>
            </w:pPr>
            <w:r w:rsidRPr="00023564">
              <w:rPr>
                <w:rFonts w:ascii="Times New Roman" w:hAnsi="Times New Roman" w:cs="Times New Roman"/>
                <w:sz w:val="18"/>
                <w:szCs w:val="18"/>
              </w:rPr>
              <w:t>B</w:t>
            </w:r>
          </w:p>
        </w:tc>
        <w:tc>
          <w:tcPr>
            <w:tcW w:w="1170" w:type="dxa"/>
            <w:tcBorders>
              <w:top w:val="nil"/>
              <w:left w:val="single" w:sz="4" w:space="0" w:color="auto"/>
              <w:bottom w:val="nil"/>
              <w:right w:val="single" w:sz="4" w:space="0" w:color="auto"/>
            </w:tcBorders>
            <w:vAlign w:val="center"/>
          </w:tcPr>
          <w:p w14:paraId="256E1AFE" w14:textId="77777777" w:rsidR="00C92D64" w:rsidRPr="00023564" w:rsidRDefault="00C92D64" w:rsidP="00C92D64">
            <w:pPr>
              <w:pStyle w:val="BodyText"/>
              <w:spacing w:before="40" w:after="40"/>
              <w:rPr>
                <w:rFonts w:ascii="Times New Roman" w:hAnsi="Times New Roman" w:cs="Times New Roman"/>
                <w:sz w:val="18"/>
                <w:szCs w:val="18"/>
              </w:rPr>
            </w:pPr>
            <w:r w:rsidRPr="00023564">
              <w:rPr>
                <w:rFonts w:ascii="Times New Roman" w:hAnsi="Times New Roman" w:cs="Times New Roman"/>
                <w:sz w:val="18"/>
                <w:szCs w:val="18"/>
              </w:rPr>
              <w:t>73-76</w:t>
            </w:r>
          </w:p>
        </w:tc>
        <w:tc>
          <w:tcPr>
            <w:tcW w:w="8042" w:type="dxa"/>
            <w:vMerge/>
            <w:tcBorders>
              <w:top w:val="nil"/>
              <w:left w:val="single" w:sz="4" w:space="0" w:color="auto"/>
              <w:bottom w:val="single" w:sz="4" w:space="0" w:color="auto"/>
            </w:tcBorders>
          </w:tcPr>
          <w:p w14:paraId="0C0E4796" w14:textId="77777777" w:rsidR="00C92D64" w:rsidRPr="00023564" w:rsidRDefault="00C92D64" w:rsidP="00C92D64">
            <w:pPr>
              <w:pStyle w:val="BodyText"/>
              <w:spacing w:before="40" w:after="40"/>
              <w:rPr>
                <w:rFonts w:ascii="Times New Roman" w:hAnsi="Times New Roman" w:cs="Times New Roman"/>
                <w:sz w:val="18"/>
                <w:szCs w:val="18"/>
              </w:rPr>
            </w:pPr>
          </w:p>
        </w:tc>
      </w:tr>
      <w:tr w:rsidR="00C92D64" w:rsidRPr="00023564" w14:paraId="0D8EEB7E" w14:textId="77777777" w:rsidTr="00C92D64">
        <w:trPr>
          <w:jc w:val="center"/>
        </w:trPr>
        <w:tc>
          <w:tcPr>
            <w:tcW w:w="773" w:type="dxa"/>
            <w:tcBorders>
              <w:top w:val="nil"/>
              <w:bottom w:val="single" w:sz="4" w:space="0" w:color="auto"/>
              <w:right w:val="single" w:sz="4" w:space="0" w:color="auto"/>
            </w:tcBorders>
            <w:vAlign w:val="center"/>
          </w:tcPr>
          <w:p w14:paraId="2A61F29A" w14:textId="77777777" w:rsidR="00C92D64" w:rsidRPr="00023564" w:rsidRDefault="00C92D64" w:rsidP="00C92D64">
            <w:pPr>
              <w:pStyle w:val="BodyText"/>
              <w:spacing w:before="40" w:after="40"/>
              <w:jc w:val="center"/>
              <w:rPr>
                <w:rFonts w:ascii="Times New Roman" w:hAnsi="Times New Roman" w:cs="Times New Roman"/>
                <w:sz w:val="18"/>
                <w:szCs w:val="18"/>
              </w:rPr>
            </w:pPr>
            <w:r w:rsidRPr="00023564">
              <w:rPr>
                <w:rFonts w:ascii="Times New Roman" w:hAnsi="Times New Roman" w:cs="Times New Roman"/>
                <w:sz w:val="18"/>
                <w:szCs w:val="18"/>
              </w:rPr>
              <w:t>B-</w:t>
            </w:r>
          </w:p>
        </w:tc>
        <w:tc>
          <w:tcPr>
            <w:tcW w:w="1170" w:type="dxa"/>
            <w:tcBorders>
              <w:top w:val="nil"/>
              <w:left w:val="single" w:sz="4" w:space="0" w:color="auto"/>
              <w:bottom w:val="single" w:sz="4" w:space="0" w:color="auto"/>
              <w:right w:val="single" w:sz="4" w:space="0" w:color="auto"/>
            </w:tcBorders>
            <w:vAlign w:val="center"/>
          </w:tcPr>
          <w:p w14:paraId="0AA4D89D" w14:textId="77777777" w:rsidR="00C92D64" w:rsidRPr="00023564" w:rsidRDefault="00C92D64" w:rsidP="00C92D64">
            <w:pPr>
              <w:pStyle w:val="BodyText"/>
              <w:spacing w:before="40" w:after="40"/>
              <w:rPr>
                <w:rFonts w:ascii="Times New Roman" w:hAnsi="Times New Roman" w:cs="Times New Roman"/>
                <w:sz w:val="18"/>
                <w:szCs w:val="18"/>
              </w:rPr>
            </w:pPr>
            <w:r w:rsidRPr="00023564">
              <w:rPr>
                <w:rFonts w:ascii="Times New Roman" w:hAnsi="Times New Roman" w:cs="Times New Roman"/>
                <w:sz w:val="18"/>
                <w:szCs w:val="18"/>
              </w:rPr>
              <w:t>70-72</w:t>
            </w:r>
          </w:p>
        </w:tc>
        <w:tc>
          <w:tcPr>
            <w:tcW w:w="8042" w:type="dxa"/>
            <w:vMerge/>
            <w:tcBorders>
              <w:top w:val="nil"/>
              <w:left w:val="single" w:sz="4" w:space="0" w:color="auto"/>
              <w:bottom w:val="single" w:sz="4" w:space="0" w:color="auto"/>
            </w:tcBorders>
          </w:tcPr>
          <w:p w14:paraId="7116AA44" w14:textId="77777777" w:rsidR="00C92D64" w:rsidRPr="00023564" w:rsidRDefault="00C92D64" w:rsidP="00C92D64">
            <w:pPr>
              <w:pStyle w:val="BodyText"/>
              <w:spacing w:before="40" w:after="40"/>
              <w:rPr>
                <w:rFonts w:ascii="Times New Roman" w:hAnsi="Times New Roman" w:cs="Times New Roman"/>
                <w:sz w:val="18"/>
                <w:szCs w:val="18"/>
              </w:rPr>
            </w:pPr>
          </w:p>
        </w:tc>
      </w:tr>
      <w:tr w:rsidR="00C92D64" w:rsidRPr="00023564" w14:paraId="3690AC93" w14:textId="77777777" w:rsidTr="00C92D64">
        <w:trPr>
          <w:jc w:val="center"/>
        </w:trPr>
        <w:tc>
          <w:tcPr>
            <w:tcW w:w="773" w:type="dxa"/>
            <w:tcBorders>
              <w:top w:val="single" w:sz="4" w:space="0" w:color="auto"/>
              <w:bottom w:val="nil"/>
              <w:right w:val="single" w:sz="4" w:space="0" w:color="auto"/>
            </w:tcBorders>
            <w:vAlign w:val="center"/>
          </w:tcPr>
          <w:p w14:paraId="3EECECC2" w14:textId="77777777" w:rsidR="00C92D64" w:rsidRPr="00023564" w:rsidRDefault="00C92D64" w:rsidP="00C92D64">
            <w:pPr>
              <w:pStyle w:val="BodyText"/>
              <w:spacing w:before="40" w:after="40"/>
              <w:jc w:val="center"/>
              <w:rPr>
                <w:rFonts w:ascii="Times New Roman" w:hAnsi="Times New Roman" w:cs="Times New Roman"/>
                <w:sz w:val="18"/>
                <w:szCs w:val="18"/>
              </w:rPr>
            </w:pPr>
            <w:r w:rsidRPr="00023564">
              <w:rPr>
                <w:rFonts w:ascii="Times New Roman" w:hAnsi="Times New Roman" w:cs="Times New Roman"/>
                <w:sz w:val="18"/>
                <w:szCs w:val="18"/>
              </w:rPr>
              <w:t>C+</w:t>
            </w:r>
          </w:p>
        </w:tc>
        <w:tc>
          <w:tcPr>
            <w:tcW w:w="1170" w:type="dxa"/>
            <w:tcBorders>
              <w:top w:val="single" w:sz="4" w:space="0" w:color="auto"/>
              <w:left w:val="single" w:sz="4" w:space="0" w:color="auto"/>
              <w:bottom w:val="nil"/>
              <w:right w:val="single" w:sz="4" w:space="0" w:color="auto"/>
            </w:tcBorders>
            <w:vAlign w:val="center"/>
          </w:tcPr>
          <w:p w14:paraId="224399DB" w14:textId="77777777" w:rsidR="00C92D64" w:rsidRPr="00023564" w:rsidRDefault="00C92D64" w:rsidP="00C92D64">
            <w:pPr>
              <w:pStyle w:val="BodyText"/>
              <w:spacing w:before="40" w:after="40"/>
              <w:rPr>
                <w:rFonts w:ascii="Times New Roman" w:hAnsi="Times New Roman" w:cs="Times New Roman"/>
                <w:sz w:val="18"/>
                <w:szCs w:val="18"/>
              </w:rPr>
            </w:pPr>
            <w:r w:rsidRPr="00023564">
              <w:rPr>
                <w:rFonts w:ascii="Times New Roman" w:hAnsi="Times New Roman" w:cs="Times New Roman"/>
                <w:sz w:val="18"/>
                <w:szCs w:val="18"/>
              </w:rPr>
              <w:t>67-69</w:t>
            </w:r>
          </w:p>
        </w:tc>
        <w:tc>
          <w:tcPr>
            <w:tcW w:w="8042" w:type="dxa"/>
            <w:vMerge w:val="restart"/>
            <w:tcBorders>
              <w:top w:val="single" w:sz="4" w:space="0" w:color="auto"/>
              <w:left w:val="single" w:sz="4" w:space="0" w:color="auto"/>
            </w:tcBorders>
            <w:vAlign w:val="center"/>
          </w:tcPr>
          <w:p w14:paraId="1672360F" w14:textId="77777777" w:rsidR="00C92D64" w:rsidRPr="00023564" w:rsidRDefault="00C92D64" w:rsidP="00C92D64">
            <w:pPr>
              <w:pStyle w:val="BodyText"/>
              <w:spacing w:before="40" w:after="40"/>
              <w:rPr>
                <w:rFonts w:ascii="Times New Roman" w:hAnsi="Times New Roman" w:cs="Times New Roman"/>
                <w:sz w:val="18"/>
                <w:szCs w:val="18"/>
              </w:rPr>
            </w:pPr>
            <w:r w:rsidRPr="00023564">
              <w:rPr>
                <w:rFonts w:ascii="Times New Roman" w:hAnsi="Times New Roman" w:cs="Times New Roman"/>
                <w:b/>
                <w:sz w:val="18"/>
                <w:szCs w:val="18"/>
              </w:rPr>
              <w:t xml:space="preserve">Acceptable: </w:t>
            </w:r>
            <w:r w:rsidRPr="00023564">
              <w:rPr>
                <w:rFonts w:ascii="Times New Roman" w:hAnsi="Times New Roman" w:cs="Times New Roman"/>
                <w:sz w:val="18"/>
                <w:szCs w:val="18"/>
              </w:rPr>
              <w:t>An adequate performance in which the student demonstrates a generally adequate grasp of the subject matter and a moderate ability to examine the material in a critical and constructive manner. The student displays an adequate understanding of the relevant issues, and a general familiarity with the appropriate literature and techniques.</w:t>
            </w:r>
          </w:p>
        </w:tc>
      </w:tr>
      <w:tr w:rsidR="00C92D64" w:rsidRPr="00023564" w14:paraId="30A06A59" w14:textId="77777777" w:rsidTr="00C92D64">
        <w:trPr>
          <w:jc w:val="center"/>
        </w:trPr>
        <w:tc>
          <w:tcPr>
            <w:tcW w:w="773" w:type="dxa"/>
            <w:tcBorders>
              <w:top w:val="nil"/>
              <w:bottom w:val="nil"/>
              <w:right w:val="single" w:sz="4" w:space="0" w:color="auto"/>
            </w:tcBorders>
            <w:vAlign w:val="center"/>
          </w:tcPr>
          <w:p w14:paraId="6739560C" w14:textId="77777777" w:rsidR="00C92D64" w:rsidRPr="00023564" w:rsidRDefault="00C92D64" w:rsidP="00C92D64">
            <w:pPr>
              <w:pStyle w:val="BodyText"/>
              <w:spacing w:before="40" w:after="40"/>
              <w:jc w:val="center"/>
              <w:rPr>
                <w:rFonts w:ascii="Times New Roman" w:hAnsi="Times New Roman" w:cs="Times New Roman"/>
                <w:sz w:val="18"/>
                <w:szCs w:val="18"/>
              </w:rPr>
            </w:pPr>
            <w:r w:rsidRPr="00023564">
              <w:rPr>
                <w:rFonts w:ascii="Times New Roman" w:hAnsi="Times New Roman" w:cs="Times New Roman"/>
                <w:sz w:val="18"/>
                <w:szCs w:val="18"/>
              </w:rPr>
              <w:t>C</w:t>
            </w:r>
          </w:p>
        </w:tc>
        <w:tc>
          <w:tcPr>
            <w:tcW w:w="1170" w:type="dxa"/>
            <w:tcBorders>
              <w:top w:val="nil"/>
              <w:left w:val="single" w:sz="4" w:space="0" w:color="auto"/>
              <w:bottom w:val="nil"/>
              <w:right w:val="single" w:sz="4" w:space="0" w:color="auto"/>
            </w:tcBorders>
            <w:vAlign w:val="center"/>
          </w:tcPr>
          <w:p w14:paraId="1DA6F19D" w14:textId="77777777" w:rsidR="00C92D64" w:rsidRPr="00023564" w:rsidRDefault="00C92D64" w:rsidP="00C92D64">
            <w:pPr>
              <w:pStyle w:val="BodyText"/>
              <w:spacing w:before="40" w:after="40"/>
              <w:rPr>
                <w:rFonts w:ascii="Times New Roman" w:hAnsi="Times New Roman" w:cs="Times New Roman"/>
                <w:sz w:val="18"/>
                <w:szCs w:val="18"/>
              </w:rPr>
            </w:pPr>
            <w:r w:rsidRPr="00023564">
              <w:rPr>
                <w:rFonts w:ascii="Times New Roman" w:hAnsi="Times New Roman" w:cs="Times New Roman"/>
                <w:sz w:val="18"/>
                <w:szCs w:val="18"/>
              </w:rPr>
              <w:t>63-66</w:t>
            </w:r>
          </w:p>
        </w:tc>
        <w:tc>
          <w:tcPr>
            <w:tcW w:w="8042" w:type="dxa"/>
            <w:vMerge/>
            <w:tcBorders>
              <w:left w:val="single" w:sz="4" w:space="0" w:color="auto"/>
            </w:tcBorders>
          </w:tcPr>
          <w:p w14:paraId="288FD30D" w14:textId="77777777" w:rsidR="00C92D64" w:rsidRPr="00023564" w:rsidRDefault="00C92D64" w:rsidP="00C92D64">
            <w:pPr>
              <w:pStyle w:val="BodyText"/>
              <w:spacing w:before="40" w:after="40"/>
              <w:rPr>
                <w:rFonts w:ascii="Times New Roman" w:hAnsi="Times New Roman" w:cs="Times New Roman"/>
                <w:sz w:val="18"/>
                <w:szCs w:val="18"/>
              </w:rPr>
            </w:pPr>
          </w:p>
        </w:tc>
      </w:tr>
      <w:tr w:rsidR="00C92D64" w:rsidRPr="00023564" w14:paraId="6C8A1CDF" w14:textId="77777777" w:rsidTr="00C92D64">
        <w:trPr>
          <w:jc w:val="center"/>
        </w:trPr>
        <w:tc>
          <w:tcPr>
            <w:tcW w:w="773" w:type="dxa"/>
            <w:tcBorders>
              <w:top w:val="nil"/>
              <w:bottom w:val="single" w:sz="4" w:space="0" w:color="auto"/>
              <w:right w:val="single" w:sz="4" w:space="0" w:color="auto"/>
            </w:tcBorders>
            <w:vAlign w:val="center"/>
          </w:tcPr>
          <w:p w14:paraId="151C9CE5" w14:textId="77777777" w:rsidR="00C92D64" w:rsidRPr="00023564" w:rsidRDefault="00C92D64" w:rsidP="00C92D64">
            <w:pPr>
              <w:pStyle w:val="BodyText"/>
              <w:spacing w:before="40" w:after="40"/>
              <w:jc w:val="center"/>
              <w:rPr>
                <w:rFonts w:ascii="Times New Roman" w:hAnsi="Times New Roman" w:cs="Times New Roman"/>
                <w:sz w:val="18"/>
                <w:szCs w:val="18"/>
              </w:rPr>
            </w:pPr>
            <w:r w:rsidRPr="00023564">
              <w:rPr>
                <w:rFonts w:ascii="Times New Roman" w:hAnsi="Times New Roman" w:cs="Times New Roman"/>
                <w:sz w:val="18"/>
                <w:szCs w:val="18"/>
              </w:rPr>
              <w:t>C-</w:t>
            </w:r>
          </w:p>
        </w:tc>
        <w:tc>
          <w:tcPr>
            <w:tcW w:w="1170" w:type="dxa"/>
            <w:tcBorders>
              <w:top w:val="nil"/>
              <w:left w:val="single" w:sz="4" w:space="0" w:color="auto"/>
              <w:bottom w:val="single" w:sz="4" w:space="0" w:color="auto"/>
              <w:right w:val="single" w:sz="4" w:space="0" w:color="auto"/>
            </w:tcBorders>
            <w:vAlign w:val="center"/>
          </w:tcPr>
          <w:p w14:paraId="05BBB863" w14:textId="77777777" w:rsidR="00C92D64" w:rsidRPr="00023564" w:rsidRDefault="00C92D64" w:rsidP="00C92D64">
            <w:pPr>
              <w:pStyle w:val="BodyText"/>
              <w:spacing w:before="40" w:after="40"/>
              <w:rPr>
                <w:rFonts w:ascii="Times New Roman" w:hAnsi="Times New Roman" w:cs="Times New Roman"/>
                <w:sz w:val="18"/>
                <w:szCs w:val="18"/>
              </w:rPr>
            </w:pPr>
            <w:r w:rsidRPr="00023564">
              <w:rPr>
                <w:rFonts w:ascii="Times New Roman" w:hAnsi="Times New Roman" w:cs="Times New Roman"/>
                <w:sz w:val="18"/>
                <w:szCs w:val="18"/>
              </w:rPr>
              <w:t>60-62</w:t>
            </w:r>
          </w:p>
        </w:tc>
        <w:tc>
          <w:tcPr>
            <w:tcW w:w="8042" w:type="dxa"/>
            <w:vMerge/>
            <w:tcBorders>
              <w:left w:val="single" w:sz="4" w:space="0" w:color="auto"/>
              <w:bottom w:val="single" w:sz="4" w:space="0" w:color="auto"/>
            </w:tcBorders>
          </w:tcPr>
          <w:p w14:paraId="0D9D747A" w14:textId="77777777" w:rsidR="00C92D64" w:rsidRPr="00023564" w:rsidRDefault="00C92D64" w:rsidP="00C92D64">
            <w:pPr>
              <w:pStyle w:val="BodyText"/>
              <w:spacing w:before="40" w:after="40"/>
              <w:rPr>
                <w:rFonts w:ascii="Times New Roman" w:hAnsi="Times New Roman" w:cs="Times New Roman"/>
                <w:sz w:val="18"/>
                <w:szCs w:val="18"/>
              </w:rPr>
            </w:pPr>
          </w:p>
        </w:tc>
      </w:tr>
      <w:tr w:rsidR="00C92D64" w:rsidRPr="00023564" w14:paraId="3B28F2E5" w14:textId="77777777" w:rsidTr="00C92D64">
        <w:trPr>
          <w:jc w:val="center"/>
        </w:trPr>
        <w:tc>
          <w:tcPr>
            <w:tcW w:w="773" w:type="dxa"/>
            <w:tcBorders>
              <w:top w:val="single" w:sz="4" w:space="0" w:color="auto"/>
              <w:bottom w:val="nil"/>
              <w:right w:val="single" w:sz="4" w:space="0" w:color="auto"/>
            </w:tcBorders>
            <w:vAlign w:val="center"/>
          </w:tcPr>
          <w:p w14:paraId="09828BD4" w14:textId="77777777" w:rsidR="00C92D64" w:rsidRPr="00023564" w:rsidRDefault="00C92D64" w:rsidP="00C92D64">
            <w:pPr>
              <w:pStyle w:val="BodyText"/>
              <w:spacing w:before="40" w:after="40"/>
              <w:jc w:val="center"/>
              <w:rPr>
                <w:rFonts w:ascii="Times New Roman" w:hAnsi="Times New Roman" w:cs="Times New Roman"/>
                <w:sz w:val="18"/>
                <w:szCs w:val="18"/>
              </w:rPr>
            </w:pPr>
            <w:r w:rsidRPr="00023564">
              <w:rPr>
                <w:rFonts w:ascii="Times New Roman" w:hAnsi="Times New Roman" w:cs="Times New Roman"/>
                <w:sz w:val="18"/>
                <w:szCs w:val="18"/>
              </w:rPr>
              <w:t>D+</w:t>
            </w:r>
          </w:p>
        </w:tc>
        <w:tc>
          <w:tcPr>
            <w:tcW w:w="1170" w:type="dxa"/>
            <w:tcBorders>
              <w:top w:val="single" w:sz="4" w:space="0" w:color="auto"/>
              <w:left w:val="single" w:sz="4" w:space="0" w:color="auto"/>
              <w:bottom w:val="nil"/>
              <w:right w:val="single" w:sz="4" w:space="0" w:color="auto"/>
            </w:tcBorders>
            <w:vAlign w:val="center"/>
          </w:tcPr>
          <w:p w14:paraId="703AFE62" w14:textId="77777777" w:rsidR="00C92D64" w:rsidRPr="00023564" w:rsidRDefault="00C92D64" w:rsidP="00C92D64">
            <w:pPr>
              <w:pStyle w:val="BodyText"/>
              <w:spacing w:before="40" w:after="40"/>
              <w:rPr>
                <w:rFonts w:ascii="Times New Roman" w:hAnsi="Times New Roman" w:cs="Times New Roman"/>
                <w:sz w:val="18"/>
                <w:szCs w:val="18"/>
              </w:rPr>
            </w:pPr>
            <w:r w:rsidRPr="00023564">
              <w:rPr>
                <w:rFonts w:ascii="Times New Roman" w:hAnsi="Times New Roman" w:cs="Times New Roman"/>
                <w:sz w:val="18"/>
                <w:szCs w:val="18"/>
              </w:rPr>
              <w:t>57-59</w:t>
            </w:r>
          </w:p>
        </w:tc>
        <w:tc>
          <w:tcPr>
            <w:tcW w:w="8042" w:type="dxa"/>
            <w:vMerge w:val="restart"/>
            <w:tcBorders>
              <w:top w:val="single" w:sz="4" w:space="0" w:color="auto"/>
              <w:left w:val="single" w:sz="4" w:space="0" w:color="auto"/>
              <w:bottom w:val="single" w:sz="4" w:space="0" w:color="auto"/>
            </w:tcBorders>
            <w:vAlign w:val="center"/>
          </w:tcPr>
          <w:p w14:paraId="223DE28D" w14:textId="77777777" w:rsidR="00C92D64" w:rsidRPr="00023564" w:rsidRDefault="00C92D64" w:rsidP="00C92D64">
            <w:pPr>
              <w:pStyle w:val="BodyText"/>
              <w:spacing w:before="40" w:after="40"/>
              <w:rPr>
                <w:rFonts w:ascii="Times New Roman" w:hAnsi="Times New Roman" w:cs="Times New Roman"/>
                <w:sz w:val="18"/>
                <w:szCs w:val="18"/>
              </w:rPr>
            </w:pPr>
            <w:r w:rsidRPr="00023564">
              <w:rPr>
                <w:rFonts w:ascii="Times New Roman" w:hAnsi="Times New Roman" w:cs="Times New Roman"/>
                <w:b/>
                <w:sz w:val="18"/>
                <w:szCs w:val="18"/>
              </w:rPr>
              <w:t>Minimally acceptable:</w:t>
            </w:r>
            <w:r w:rsidRPr="00023564">
              <w:rPr>
                <w:rFonts w:ascii="Times New Roman" w:hAnsi="Times New Roman" w:cs="Times New Roman"/>
                <w:sz w:val="18"/>
                <w:szCs w:val="18"/>
              </w:rPr>
              <w:t xml:space="preserve"> A barely adequate performance in which the student demonstrates a familiarity with the subject matter, but whose attempts to examine the material in a critical and constructive manner are only partially successful. The student displays some understanding of the relevant issues, and some familiarity with the appropriate literature and techniques.</w:t>
            </w:r>
          </w:p>
        </w:tc>
      </w:tr>
      <w:tr w:rsidR="00C92D64" w:rsidRPr="00023564" w14:paraId="4FD8507F" w14:textId="77777777" w:rsidTr="00C92D64">
        <w:trPr>
          <w:jc w:val="center"/>
        </w:trPr>
        <w:tc>
          <w:tcPr>
            <w:tcW w:w="773" w:type="dxa"/>
            <w:tcBorders>
              <w:top w:val="nil"/>
              <w:bottom w:val="nil"/>
              <w:right w:val="single" w:sz="4" w:space="0" w:color="auto"/>
            </w:tcBorders>
            <w:vAlign w:val="center"/>
          </w:tcPr>
          <w:p w14:paraId="2CFB1375" w14:textId="77777777" w:rsidR="00C92D64" w:rsidRPr="00023564" w:rsidRDefault="00C92D64" w:rsidP="00C92D64">
            <w:pPr>
              <w:pStyle w:val="BodyText"/>
              <w:spacing w:before="40" w:after="40"/>
              <w:jc w:val="center"/>
              <w:rPr>
                <w:rFonts w:ascii="Times New Roman" w:hAnsi="Times New Roman" w:cs="Times New Roman"/>
                <w:sz w:val="18"/>
                <w:szCs w:val="18"/>
              </w:rPr>
            </w:pPr>
            <w:r w:rsidRPr="00023564">
              <w:rPr>
                <w:rFonts w:ascii="Times New Roman" w:hAnsi="Times New Roman" w:cs="Times New Roman"/>
                <w:sz w:val="18"/>
                <w:szCs w:val="18"/>
              </w:rPr>
              <w:t>D</w:t>
            </w:r>
          </w:p>
        </w:tc>
        <w:tc>
          <w:tcPr>
            <w:tcW w:w="1170" w:type="dxa"/>
            <w:tcBorders>
              <w:top w:val="nil"/>
              <w:left w:val="single" w:sz="4" w:space="0" w:color="auto"/>
              <w:bottom w:val="nil"/>
              <w:right w:val="single" w:sz="4" w:space="0" w:color="auto"/>
            </w:tcBorders>
            <w:vAlign w:val="center"/>
          </w:tcPr>
          <w:p w14:paraId="3726484B" w14:textId="77777777" w:rsidR="00C92D64" w:rsidRPr="00023564" w:rsidRDefault="00C92D64" w:rsidP="00C92D64">
            <w:pPr>
              <w:pStyle w:val="BodyText"/>
              <w:spacing w:before="40" w:after="40"/>
              <w:rPr>
                <w:rFonts w:ascii="Times New Roman" w:hAnsi="Times New Roman" w:cs="Times New Roman"/>
                <w:sz w:val="18"/>
                <w:szCs w:val="18"/>
              </w:rPr>
            </w:pPr>
            <w:r w:rsidRPr="00023564">
              <w:rPr>
                <w:rFonts w:ascii="Times New Roman" w:hAnsi="Times New Roman" w:cs="Times New Roman"/>
                <w:sz w:val="18"/>
                <w:szCs w:val="18"/>
              </w:rPr>
              <w:t>53-56</w:t>
            </w:r>
          </w:p>
        </w:tc>
        <w:tc>
          <w:tcPr>
            <w:tcW w:w="8042" w:type="dxa"/>
            <w:vMerge/>
            <w:tcBorders>
              <w:top w:val="nil"/>
              <w:left w:val="single" w:sz="4" w:space="0" w:color="auto"/>
              <w:bottom w:val="single" w:sz="4" w:space="0" w:color="auto"/>
            </w:tcBorders>
          </w:tcPr>
          <w:p w14:paraId="52B04873" w14:textId="77777777" w:rsidR="00C92D64" w:rsidRPr="00023564" w:rsidRDefault="00C92D64" w:rsidP="00C92D64">
            <w:pPr>
              <w:pStyle w:val="BodyText"/>
              <w:spacing w:before="40" w:after="40"/>
              <w:rPr>
                <w:rFonts w:ascii="Times New Roman" w:hAnsi="Times New Roman" w:cs="Times New Roman"/>
                <w:sz w:val="18"/>
                <w:szCs w:val="18"/>
              </w:rPr>
            </w:pPr>
          </w:p>
        </w:tc>
      </w:tr>
      <w:tr w:rsidR="00C92D64" w:rsidRPr="00023564" w14:paraId="29BD2FAE" w14:textId="77777777" w:rsidTr="00C92D64">
        <w:trPr>
          <w:jc w:val="center"/>
        </w:trPr>
        <w:tc>
          <w:tcPr>
            <w:tcW w:w="773" w:type="dxa"/>
            <w:tcBorders>
              <w:top w:val="nil"/>
              <w:bottom w:val="single" w:sz="4" w:space="0" w:color="auto"/>
              <w:right w:val="single" w:sz="4" w:space="0" w:color="auto"/>
            </w:tcBorders>
            <w:vAlign w:val="center"/>
          </w:tcPr>
          <w:p w14:paraId="3895077B" w14:textId="77777777" w:rsidR="00C92D64" w:rsidRPr="00023564" w:rsidRDefault="00C92D64" w:rsidP="00C92D64">
            <w:pPr>
              <w:pStyle w:val="BodyText"/>
              <w:spacing w:before="40" w:after="40"/>
              <w:jc w:val="center"/>
              <w:rPr>
                <w:rFonts w:ascii="Times New Roman" w:hAnsi="Times New Roman" w:cs="Times New Roman"/>
                <w:sz w:val="18"/>
                <w:szCs w:val="18"/>
              </w:rPr>
            </w:pPr>
            <w:r w:rsidRPr="00023564">
              <w:rPr>
                <w:rFonts w:ascii="Times New Roman" w:hAnsi="Times New Roman" w:cs="Times New Roman"/>
                <w:sz w:val="18"/>
                <w:szCs w:val="18"/>
              </w:rPr>
              <w:t>D-</w:t>
            </w:r>
          </w:p>
        </w:tc>
        <w:tc>
          <w:tcPr>
            <w:tcW w:w="1170" w:type="dxa"/>
            <w:tcBorders>
              <w:top w:val="nil"/>
              <w:left w:val="single" w:sz="4" w:space="0" w:color="auto"/>
              <w:bottom w:val="single" w:sz="4" w:space="0" w:color="auto"/>
              <w:right w:val="single" w:sz="4" w:space="0" w:color="auto"/>
            </w:tcBorders>
            <w:vAlign w:val="center"/>
          </w:tcPr>
          <w:p w14:paraId="484CD060" w14:textId="77777777" w:rsidR="00C92D64" w:rsidRPr="00023564" w:rsidRDefault="00C92D64" w:rsidP="00C92D64">
            <w:pPr>
              <w:pStyle w:val="BodyText"/>
              <w:spacing w:before="40" w:after="40"/>
              <w:rPr>
                <w:rFonts w:ascii="Times New Roman" w:hAnsi="Times New Roman" w:cs="Times New Roman"/>
                <w:sz w:val="18"/>
                <w:szCs w:val="18"/>
              </w:rPr>
            </w:pPr>
            <w:r w:rsidRPr="00023564">
              <w:rPr>
                <w:rFonts w:ascii="Times New Roman" w:hAnsi="Times New Roman" w:cs="Times New Roman"/>
                <w:sz w:val="18"/>
                <w:szCs w:val="18"/>
              </w:rPr>
              <w:t>50-52</w:t>
            </w:r>
          </w:p>
        </w:tc>
        <w:tc>
          <w:tcPr>
            <w:tcW w:w="8042" w:type="dxa"/>
            <w:vMerge/>
            <w:tcBorders>
              <w:top w:val="nil"/>
              <w:left w:val="single" w:sz="4" w:space="0" w:color="auto"/>
              <w:bottom w:val="single" w:sz="4" w:space="0" w:color="auto"/>
            </w:tcBorders>
          </w:tcPr>
          <w:p w14:paraId="45E2D2C8" w14:textId="77777777" w:rsidR="00C92D64" w:rsidRPr="00023564" w:rsidRDefault="00C92D64" w:rsidP="00C92D64">
            <w:pPr>
              <w:pStyle w:val="BodyText"/>
              <w:spacing w:before="40" w:after="40"/>
              <w:rPr>
                <w:rFonts w:ascii="Times New Roman" w:hAnsi="Times New Roman" w:cs="Times New Roman"/>
                <w:sz w:val="18"/>
                <w:szCs w:val="18"/>
              </w:rPr>
            </w:pPr>
          </w:p>
        </w:tc>
      </w:tr>
      <w:tr w:rsidR="00C92D64" w:rsidRPr="00023564" w14:paraId="226709D9" w14:textId="77777777" w:rsidTr="00C92D64">
        <w:trPr>
          <w:jc w:val="center"/>
        </w:trPr>
        <w:tc>
          <w:tcPr>
            <w:tcW w:w="773" w:type="dxa"/>
            <w:tcBorders>
              <w:top w:val="single" w:sz="4" w:space="0" w:color="auto"/>
              <w:bottom w:val="single" w:sz="4" w:space="0" w:color="auto"/>
              <w:right w:val="single" w:sz="4" w:space="0" w:color="auto"/>
            </w:tcBorders>
            <w:vAlign w:val="center"/>
          </w:tcPr>
          <w:p w14:paraId="59DAE4B3" w14:textId="77777777" w:rsidR="00C92D64" w:rsidRPr="00023564" w:rsidRDefault="00C92D64" w:rsidP="00C92D64">
            <w:pPr>
              <w:pStyle w:val="BodyText"/>
              <w:spacing w:before="40" w:after="40"/>
              <w:jc w:val="center"/>
              <w:rPr>
                <w:rFonts w:ascii="Times New Roman" w:hAnsi="Times New Roman" w:cs="Times New Roman"/>
                <w:sz w:val="18"/>
                <w:szCs w:val="18"/>
              </w:rPr>
            </w:pPr>
            <w:r w:rsidRPr="00023564">
              <w:rPr>
                <w:rFonts w:ascii="Times New Roman" w:hAnsi="Times New Roman" w:cs="Times New Roman"/>
                <w:sz w:val="18"/>
                <w:szCs w:val="18"/>
              </w:rPr>
              <w:t>F</w:t>
            </w:r>
          </w:p>
        </w:tc>
        <w:tc>
          <w:tcPr>
            <w:tcW w:w="1170" w:type="dxa"/>
            <w:tcBorders>
              <w:top w:val="single" w:sz="4" w:space="0" w:color="auto"/>
              <w:left w:val="single" w:sz="4" w:space="0" w:color="auto"/>
              <w:bottom w:val="single" w:sz="4" w:space="0" w:color="auto"/>
              <w:right w:val="single" w:sz="4" w:space="0" w:color="auto"/>
            </w:tcBorders>
            <w:vAlign w:val="center"/>
          </w:tcPr>
          <w:p w14:paraId="3D849399" w14:textId="77777777" w:rsidR="00C92D64" w:rsidRPr="00023564" w:rsidRDefault="00C92D64" w:rsidP="00C92D64">
            <w:pPr>
              <w:pStyle w:val="BodyText"/>
              <w:spacing w:before="40" w:after="40"/>
              <w:rPr>
                <w:rFonts w:ascii="Times New Roman" w:hAnsi="Times New Roman" w:cs="Times New Roman"/>
                <w:sz w:val="18"/>
                <w:szCs w:val="18"/>
              </w:rPr>
            </w:pPr>
            <w:r w:rsidRPr="00023564">
              <w:rPr>
                <w:rFonts w:ascii="Times New Roman" w:hAnsi="Times New Roman" w:cs="Times New Roman"/>
                <w:sz w:val="18"/>
                <w:szCs w:val="18"/>
              </w:rPr>
              <w:t>0-49</w:t>
            </w:r>
          </w:p>
        </w:tc>
        <w:tc>
          <w:tcPr>
            <w:tcW w:w="8042" w:type="dxa"/>
            <w:tcBorders>
              <w:top w:val="single" w:sz="4" w:space="0" w:color="auto"/>
              <w:left w:val="single" w:sz="4" w:space="0" w:color="auto"/>
            </w:tcBorders>
          </w:tcPr>
          <w:p w14:paraId="221F35FE" w14:textId="77777777" w:rsidR="00C92D64" w:rsidRPr="00023564" w:rsidRDefault="00C92D64" w:rsidP="00C92D64">
            <w:pPr>
              <w:pStyle w:val="BodyText"/>
              <w:spacing w:before="40" w:after="40"/>
              <w:rPr>
                <w:rFonts w:ascii="Times New Roman" w:hAnsi="Times New Roman" w:cs="Times New Roman"/>
                <w:sz w:val="18"/>
                <w:szCs w:val="18"/>
              </w:rPr>
            </w:pPr>
            <w:r w:rsidRPr="00023564">
              <w:rPr>
                <w:rFonts w:ascii="Times New Roman" w:hAnsi="Times New Roman" w:cs="Times New Roman"/>
                <w:b/>
                <w:sz w:val="18"/>
                <w:szCs w:val="18"/>
              </w:rPr>
              <w:t>Fail:</w:t>
            </w:r>
            <w:r w:rsidRPr="00023564">
              <w:rPr>
                <w:rFonts w:ascii="Times New Roman" w:hAnsi="Times New Roman" w:cs="Times New Roman"/>
                <w:sz w:val="18"/>
                <w:szCs w:val="18"/>
              </w:rPr>
              <w:t xml:space="preserve"> An inadequate performance.</w:t>
            </w:r>
          </w:p>
        </w:tc>
      </w:tr>
    </w:tbl>
    <w:p w14:paraId="2C0E5E7E" w14:textId="77777777" w:rsidR="00023564" w:rsidRDefault="00023564" w:rsidP="00C92D64">
      <w:pPr>
        <w:pStyle w:val="Heading2"/>
      </w:pPr>
    </w:p>
    <w:p w14:paraId="7D2D282F" w14:textId="146ED9FE" w:rsidR="00C92D64" w:rsidRPr="00023564" w:rsidRDefault="00C92D64" w:rsidP="00C92D64">
      <w:pPr>
        <w:pStyle w:val="Heading2"/>
        <w:rPr>
          <w:rFonts w:ascii="Times New Roman" w:hAnsi="Times New Roman"/>
        </w:rPr>
      </w:pPr>
      <w:r w:rsidRPr="00023564">
        <w:rPr>
          <w:rFonts w:ascii="Times New Roman" w:hAnsi="Times New Roman"/>
        </w:rPr>
        <w:t>Code of Conduct – The Top Ten</w:t>
      </w:r>
    </w:p>
    <w:p w14:paraId="486BA123" w14:textId="77777777" w:rsidR="00C92D64" w:rsidRPr="00023564" w:rsidRDefault="00C92D64" w:rsidP="00C92D64">
      <w:pPr>
        <w:pStyle w:val="BodyText"/>
        <w:rPr>
          <w:rFonts w:ascii="Times New Roman" w:hAnsi="Times New Roman" w:cs="Times New Roman"/>
        </w:rPr>
      </w:pPr>
      <w:r w:rsidRPr="00023564">
        <w:rPr>
          <w:rFonts w:ascii="Times New Roman" w:hAnsi="Times New Roman" w:cs="Times New Roman"/>
        </w:rPr>
        <w:t>As a student in the Department of Marketing and Consumer Studies, College of Management and Economics at the University of Guelph, you are a member of a scholarly community committed to improving the effectiveness of people and organizations, and the societies in which they reside, through groundbreaking and engaging scholarship and pedagogy.  We seek to promote a comprehensive, critical and strategic understanding of organizations, including the complex interrelationship between leadership, systems (financial and human) and the broader social and political context.  And, we prepare graduates for leadership roles in which organizational objectives, self-awareness, social responsibility and sustainability are primary considerations.</w:t>
      </w:r>
    </w:p>
    <w:p w14:paraId="6411A48A" w14:textId="77777777" w:rsidR="00C92D64" w:rsidRPr="00023564" w:rsidRDefault="00C92D64" w:rsidP="00C92D64">
      <w:pPr>
        <w:pStyle w:val="BodyText"/>
        <w:rPr>
          <w:rFonts w:ascii="Times New Roman" w:hAnsi="Times New Roman" w:cs="Times New Roman"/>
        </w:rPr>
      </w:pPr>
      <w:r w:rsidRPr="00023564">
        <w:rPr>
          <w:rFonts w:ascii="Times New Roman" w:hAnsi="Times New Roman" w:cs="Times New Roman"/>
        </w:rPr>
        <w:t>In keeping with this commitment, we expect all of our students (indeed – all members of our community) to act in a professional and respectful manner to fellow students, staff and faculty, as well as to members of the broader university and local community.   This expectation is very much in keeping with your preparation for a professional career.</w:t>
      </w:r>
    </w:p>
    <w:p w14:paraId="13E22065" w14:textId="77777777" w:rsidR="00C92D64" w:rsidRPr="00023564" w:rsidRDefault="00C92D64" w:rsidP="00C92D64">
      <w:pPr>
        <w:pStyle w:val="BodyText"/>
        <w:rPr>
          <w:rFonts w:ascii="Times New Roman" w:hAnsi="Times New Roman" w:cs="Times New Roman"/>
        </w:rPr>
      </w:pPr>
      <w:r w:rsidRPr="00023564">
        <w:rPr>
          <w:rFonts w:ascii="Times New Roman" w:hAnsi="Times New Roman" w:cs="Times New Roman"/>
        </w:rPr>
        <w:t>The following conduct is expected of all of our students:</w:t>
      </w:r>
    </w:p>
    <w:p w14:paraId="6501897F" w14:textId="77777777" w:rsidR="00C92D64" w:rsidRPr="00023564" w:rsidRDefault="00C92D64" w:rsidP="00C92D64">
      <w:pPr>
        <w:pStyle w:val="BodyText"/>
        <w:numPr>
          <w:ilvl w:val="0"/>
          <w:numId w:val="22"/>
        </w:numPr>
        <w:rPr>
          <w:rFonts w:ascii="Times New Roman" w:hAnsi="Times New Roman" w:cs="Times New Roman"/>
        </w:rPr>
      </w:pPr>
      <w:r w:rsidRPr="00023564">
        <w:rPr>
          <w:rFonts w:ascii="Times New Roman" w:hAnsi="Times New Roman" w:cs="Times New Roman"/>
        </w:rPr>
        <w:t>Come to class prepared to learn and actively participate (having completed assigned readings, learning activities etc.).</w:t>
      </w:r>
    </w:p>
    <w:p w14:paraId="0704BFEE" w14:textId="77777777" w:rsidR="00C92D64" w:rsidRPr="00023564" w:rsidRDefault="00C92D64" w:rsidP="00C92D64">
      <w:pPr>
        <w:pStyle w:val="BodyText"/>
        <w:numPr>
          <w:ilvl w:val="0"/>
          <w:numId w:val="22"/>
        </w:numPr>
        <w:rPr>
          <w:rFonts w:ascii="Times New Roman" w:hAnsi="Times New Roman" w:cs="Times New Roman"/>
        </w:rPr>
      </w:pPr>
      <w:r w:rsidRPr="00023564">
        <w:rPr>
          <w:rFonts w:ascii="Times New Roman" w:hAnsi="Times New Roman" w:cs="Times New Roman"/>
        </w:rPr>
        <w:t xml:space="preserve">Approach your academic work with integrity (avoid all forms of academic misconduct). </w:t>
      </w:r>
    </w:p>
    <w:p w14:paraId="5C43CB6D" w14:textId="77777777" w:rsidR="00C92D64" w:rsidRPr="00023564" w:rsidRDefault="00C92D64" w:rsidP="00C92D64">
      <w:pPr>
        <w:pStyle w:val="BodyText"/>
        <w:numPr>
          <w:ilvl w:val="0"/>
          <w:numId w:val="22"/>
        </w:numPr>
        <w:rPr>
          <w:rFonts w:ascii="Times New Roman" w:hAnsi="Times New Roman" w:cs="Times New Roman"/>
        </w:rPr>
      </w:pPr>
      <w:r w:rsidRPr="00023564">
        <w:rPr>
          <w:rFonts w:ascii="Times New Roman" w:hAnsi="Times New Roman" w:cs="Times New Roman"/>
        </w:rPr>
        <w:t>Arrive on time and stay for the entire class.  If you happen to be late, enter the classroom as quietly as possible.  At the end of class, apologize to the faculty member for the interruption.  If you have to leave class early, alert the faculty member in advance.</w:t>
      </w:r>
    </w:p>
    <w:p w14:paraId="2FDFF6C1" w14:textId="77777777" w:rsidR="00C92D64" w:rsidRPr="00023564" w:rsidRDefault="00C92D64" w:rsidP="00C92D64">
      <w:pPr>
        <w:pStyle w:val="BodyText"/>
        <w:numPr>
          <w:ilvl w:val="0"/>
          <w:numId w:val="22"/>
        </w:numPr>
        <w:rPr>
          <w:rFonts w:ascii="Times New Roman" w:hAnsi="Times New Roman" w:cs="Times New Roman"/>
        </w:rPr>
      </w:pPr>
      <w:r w:rsidRPr="00023564">
        <w:rPr>
          <w:rFonts w:ascii="Times New Roman" w:hAnsi="Times New Roman" w:cs="Times New Roman"/>
        </w:rPr>
        <w:t>If you know in advance that you are going to miss a class, send an email to the faculty member letting him/her know that you will be absent, with a brief explanation.</w:t>
      </w:r>
    </w:p>
    <w:p w14:paraId="3E0A2201" w14:textId="77777777" w:rsidR="00C92D64" w:rsidRPr="00023564" w:rsidRDefault="00C92D64" w:rsidP="00C92D64">
      <w:pPr>
        <w:pStyle w:val="BodyText"/>
        <w:numPr>
          <w:ilvl w:val="0"/>
          <w:numId w:val="22"/>
        </w:numPr>
        <w:rPr>
          <w:rFonts w:ascii="Times New Roman" w:hAnsi="Times New Roman" w:cs="Times New Roman"/>
        </w:rPr>
      </w:pPr>
      <w:r w:rsidRPr="00023564">
        <w:rPr>
          <w:rFonts w:ascii="Times New Roman" w:hAnsi="Times New Roman" w:cs="Times New Roman"/>
        </w:rPr>
        <w:t>While in class, refrain from using any written material (e.g., newspaper) or technology (e.g., the Internet, computer games, cell phone) that is not relevant to the learning activities of that class.  Turn off your cell phone at the start of each class.</w:t>
      </w:r>
    </w:p>
    <w:p w14:paraId="25C75CAD" w14:textId="77777777" w:rsidR="00C92D64" w:rsidRPr="00023564" w:rsidRDefault="00C92D64" w:rsidP="00C92D64">
      <w:pPr>
        <w:pStyle w:val="BodyText"/>
        <w:numPr>
          <w:ilvl w:val="0"/>
          <w:numId w:val="22"/>
        </w:numPr>
        <w:rPr>
          <w:rFonts w:ascii="Times New Roman" w:hAnsi="Times New Roman" w:cs="Times New Roman"/>
        </w:rPr>
      </w:pPr>
      <w:r w:rsidRPr="00023564">
        <w:rPr>
          <w:rFonts w:ascii="Times New Roman" w:hAnsi="Times New Roman" w:cs="Times New Roman"/>
        </w:rPr>
        <w:t>Listen attentively and respectfully to the points of view of your peers and the faculty member. Don’t talk while others have the floor.</w:t>
      </w:r>
    </w:p>
    <w:p w14:paraId="6C3B2A4B" w14:textId="77777777" w:rsidR="00C92D64" w:rsidRPr="00023564" w:rsidRDefault="00C92D64" w:rsidP="00C92D64">
      <w:pPr>
        <w:pStyle w:val="BodyText"/>
        <w:numPr>
          <w:ilvl w:val="0"/>
          <w:numId w:val="22"/>
        </w:numPr>
        <w:rPr>
          <w:rFonts w:ascii="Times New Roman" w:hAnsi="Times New Roman" w:cs="Times New Roman"/>
        </w:rPr>
      </w:pPr>
      <w:r w:rsidRPr="00023564">
        <w:rPr>
          <w:rFonts w:ascii="Times New Roman" w:hAnsi="Times New Roman" w:cs="Times New Roman"/>
        </w:rPr>
        <w:t>Raise your hand when you wish to contribute and wait to be called upon.  Challenge others appropriately, drawing on reason and research rather than unsubstantiated opinion, anecdote and/or emotion.  Keep an open mind and be prepared to have your point of view challenged.</w:t>
      </w:r>
    </w:p>
    <w:p w14:paraId="34D26A18" w14:textId="77777777" w:rsidR="00C92D64" w:rsidRPr="00023564" w:rsidRDefault="00C92D64" w:rsidP="00C92D64">
      <w:pPr>
        <w:pStyle w:val="BodyText"/>
        <w:numPr>
          <w:ilvl w:val="0"/>
          <w:numId w:val="22"/>
        </w:numPr>
        <w:rPr>
          <w:rFonts w:ascii="Times New Roman" w:hAnsi="Times New Roman" w:cs="Times New Roman"/>
        </w:rPr>
      </w:pPr>
      <w:r w:rsidRPr="00023564">
        <w:rPr>
          <w:rFonts w:ascii="Times New Roman" w:hAnsi="Times New Roman" w:cs="Times New Roman"/>
        </w:rPr>
        <w:t>When sending emails to faculty, apply principles of business writing; use a professional and respectful style (use a formal salutation, check for spelling and grammatical errors, and avoid slang and colloquial short forms).</w:t>
      </w:r>
    </w:p>
    <w:p w14:paraId="073CF576" w14:textId="77777777" w:rsidR="00C92D64" w:rsidRPr="00023564" w:rsidRDefault="00C92D64" w:rsidP="00C92D64">
      <w:pPr>
        <w:pStyle w:val="BodyText"/>
        <w:numPr>
          <w:ilvl w:val="0"/>
          <w:numId w:val="22"/>
        </w:numPr>
        <w:rPr>
          <w:rFonts w:ascii="Times New Roman" w:hAnsi="Times New Roman" w:cs="Times New Roman"/>
        </w:rPr>
      </w:pPr>
      <w:r w:rsidRPr="00023564">
        <w:rPr>
          <w:rFonts w:ascii="Times New Roman" w:hAnsi="Times New Roman" w:cs="Times New Roman"/>
        </w:rPr>
        <w:t>When making a presentation, wear business dress.</w:t>
      </w:r>
    </w:p>
    <w:p w14:paraId="48A16212" w14:textId="77777777" w:rsidR="00C92D64" w:rsidRPr="00023564" w:rsidRDefault="00C92D64" w:rsidP="00C92D64">
      <w:pPr>
        <w:pStyle w:val="BodyText"/>
        <w:numPr>
          <w:ilvl w:val="0"/>
          <w:numId w:val="22"/>
        </w:numPr>
        <w:rPr>
          <w:rFonts w:ascii="Times New Roman" w:eastAsia="Calibri" w:hAnsi="Times New Roman" w:cs="Times New Roman"/>
          <w:u w:val="single"/>
        </w:rPr>
      </w:pPr>
      <w:r w:rsidRPr="00023564">
        <w:rPr>
          <w:rFonts w:ascii="Times New Roman" w:hAnsi="Times New Roman" w:cs="Times New Roman"/>
        </w:rPr>
        <w:t xml:space="preserve">Provide thoughtful feedback at the completion of all courses (we are committed to continuous improvement but need your input to help us decide what to focus on).     </w:t>
      </w:r>
    </w:p>
    <w:p w14:paraId="06DE7CD5" w14:textId="0BF5D36D" w:rsidR="00C92D64" w:rsidRDefault="00C92D64">
      <w:bookmarkStart w:id="0" w:name="_GoBack"/>
      <w:bookmarkEnd w:id="0"/>
    </w:p>
    <w:p w14:paraId="206798E0" w14:textId="77777777" w:rsidR="00C92D64" w:rsidRDefault="00C92D64" w:rsidP="00C92D64">
      <w:pPr>
        <w:pStyle w:val="Heading1"/>
      </w:pPr>
      <w:r>
        <w:lastRenderedPageBreak/>
        <w:t>Reviewed and approved by Chair of Department of Marketing and Consumer Studies</w:t>
      </w:r>
    </w:p>
    <w:p w14:paraId="41608445" w14:textId="77777777" w:rsidR="00C92D64" w:rsidRPr="00F50858" w:rsidRDefault="00C92D64" w:rsidP="00C92D64">
      <w:pPr>
        <w:rPr>
          <w:lang w:val="en-GB"/>
        </w:rPr>
      </w:pPr>
    </w:p>
    <w:p w14:paraId="2EBF1C11" w14:textId="11A5F70E" w:rsidR="00C92D64" w:rsidRPr="00C92D64" w:rsidRDefault="00C92D64" w:rsidP="00C92D64">
      <w:pPr>
        <w:pStyle w:val="Title"/>
      </w:pPr>
      <w:r w:rsidRPr="00C92D64">
        <w:t>MCS</w:t>
      </w:r>
      <w:r w:rsidR="00023564">
        <w:t>*</w:t>
      </w:r>
      <w:r w:rsidR="004B771B">
        <w:t>6000</w:t>
      </w:r>
      <w:r w:rsidR="00023564">
        <w:t xml:space="preserve"> </w:t>
      </w:r>
      <w:r w:rsidR="004B771B">
        <w:t>Consumption Behaviour I</w:t>
      </w:r>
    </w:p>
    <w:p w14:paraId="74A47936" w14:textId="77777777" w:rsidR="00C92D64" w:rsidRPr="00C92D64" w:rsidRDefault="00C92D64" w:rsidP="00C92D64">
      <w:pPr>
        <w:pStyle w:val="Subtitle"/>
      </w:pPr>
      <w:r w:rsidRPr="00C92D64">
        <w:t>Fall 2019</w:t>
      </w:r>
    </w:p>
    <w:p w14:paraId="64CAFFEE" w14:textId="77777777" w:rsidR="00C92D64" w:rsidRPr="00520EC5" w:rsidRDefault="00C92D64" w:rsidP="00C92D64">
      <w:pPr>
        <w:rPr>
          <w:lang w:val="en-GB"/>
        </w:rPr>
      </w:pPr>
    </w:p>
    <w:p w14:paraId="5AC93C47" w14:textId="77777777" w:rsidR="00C92D64" w:rsidRDefault="00C92D64" w:rsidP="00C92D64"/>
    <w:tbl>
      <w:tblPr>
        <w:tblStyle w:val="TableGrid"/>
        <w:tblW w:w="0" w:type="auto"/>
        <w:tblLook w:val="04A0" w:firstRow="1" w:lastRow="0" w:firstColumn="1" w:lastColumn="0" w:noHBand="0" w:noVBand="1"/>
      </w:tblPr>
      <w:tblGrid>
        <w:gridCol w:w="3740"/>
        <w:gridCol w:w="6600"/>
      </w:tblGrid>
      <w:tr w:rsidR="00C92D64" w:rsidRPr="0076683A" w14:paraId="356BCEC0" w14:textId="77777777" w:rsidTr="00B86ACF">
        <w:tc>
          <w:tcPr>
            <w:tcW w:w="3865" w:type="dxa"/>
            <w:shd w:val="clear" w:color="auto" w:fill="D9D9D9" w:themeFill="background1" w:themeFillShade="D9"/>
            <w:vAlign w:val="bottom"/>
          </w:tcPr>
          <w:p w14:paraId="751A626E" w14:textId="77777777" w:rsidR="00C92D64" w:rsidRPr="0076683A" w:rsidRDefault="00C92D64" w:rsidP="0076683A">
            <w:pPr>
              <w:pStyle w:val="BodyText"/>
              <w:rPr>
                <w:b/>
              </w:rPr>
            </w:pPr>
            <w:r w:rsidRPr="0076683A">
              <w:rPr>
                <w:b/>
              </w:rPr>
              <w:t>Date Submitted to Chair:</w:t>
            </w:r>
          </w:p>
          <w:p w14:paraId="103F12B8" w14:textId="77777777" w:rsidR="00C92D64" w:rsidRPr="0076683A" w:rsidRDefault="00C92D64" w:rsidP="0076683A">
            <w:pPr>
              <w:pStyle w:val="BodyText"/>
              <w:rPr>
                <w:b/>
              </w:rPr>
            </w:pPr>
          </w:p>
        </w:tc>
        <w:tc>
          <w:tcPr>
            <w:tcW w:w="6925" w:type="dxa"/>
          </w:tcPr>
          <w:p w14:paraId="5EBDE0F4" w14:textId="77777777" w:rsidR="00C92D64" w:rsidRPr="0076683A" w:rsidRDefault="00C92D64" w:rsidP="0076683A">
            <w:pPr>
              <w:pStyle w:val="BodyText"/>
              <w:rPr>
                <w:b/>
              </w:rPr>
            </w:pPr>
          </w:p>
        </w:tc>
      </w:tr>
      <w:tr w:rsidR="00C92D64" w:rsidRPr="0076683A" w14:paraId="7437A28A" w14:textId="77777777" w:rsidTr="00B86ACF">
        <w:tc>
          <w:tcPr>
            <w:tcW w:w="3865" w:type="dxa"/>
            <w:shd w:val="clear" w:color="auto" w:fill="D9D9D9" w:themeFill="background1" w:themeFillShade="D9"/>
            <w:vAlign w:val="center"/>
          </w:tcPr>
          <w:p w14:paraId="03E77AFD" w14:textId="77777777" w:rsidR="00C92D64" w:rsidRPr="0076683A" w:rsidRDefault="00C92D64" w:rsidP="0076683A">
            <w:pPr>
              <w:pStyle w:val="BodyText"/>
              <w:rPr>
                <w:b/>
              </w:rPr>
            </w:pPr>
            <w:r w:rsidRPr="0076683A">
              <w:rPr>
                <w:b/>
              </w:rPr>
              <w:t>Chair Signature (Approval):</w:t>
            </w:r>
          </w:p>
          <w:p w14:paraId="6265EA37" w14:textId="77777777" w:rsidR="00C92D64" w:rsidRPr="0076683A" w:rsidRDefault="00C92D64" w:rsidP="0076683A">
            <w:pPr>
              <w:pStyle w:val="BodyText"/>
              <w:rPr>
                <w:b/>
              </w:rPr>
            </w:pPr>
          </w:p>
          <w:p w14:paraId="7AD7238F" w14:textId="77777777" w:rsidR="00C92D64" w:rsidRPr="0076683A" w:rsidRDefault="00C92D64" w:rsidP="0076683A">
            <w:pPr>
              <w:pStyle w:val="BodyText"/>
              <w:rPr>
                <w:b/>
              </w:rPr>
            </w:pPr>
          </w:p>
        </w:tc>
        <w:tc>
          <w:tcPr>
            <w:tcW w:w="6925" w:type="dxa"/>
          </w:tcPr>
          <w:p w14:paraId="2A7C0E26" w14:textId="77777777" w:rsidR="00C92D64" w:rsidRPr="0076683A" w:rsidRDefault="00C92D64" w:rsidP="0076683A">
            <w:pPr>
              <w:pStyle w:val="BodyText"/>
              <w:rPr>
                <w:b/>
              </w:rPr>
            </w:pPr>
          </w:p>
        </w:tc>
      </w:tr>
      <w:tr w:rsidR="00C92D64" w:rsidRPr="0076683A" w14:paraId="0EFF959E" w14:textId="77777777" w:rsidTr="00B86ACF">
        <w:tc>
          <w:tcPr>
            <w:tcW w:w="3865" w:type="dxa"/>
            <w:shd w:val="clear" w:color="auto" w:fill="D9D9D9" w:themeFill="background1" w:themeFillShade="D9"/>
            <w:vAlign w:val="bottom"/>
          </w:tcPr>
          <w:p w14:paraId="15638710" w14:textId="77777777" w:rsidR="00C92D64" w:rsidRPr="0076683A" w:rsidRDefault="00C92D64" w:rsidP="0076683A">
            <w:pPr>
              <w:pStyle w:val="BodyText"/>
              <w:rPr>
                <w:b/>
              </w:rPr>
            </w:pPr>
            <w:r w:rsidRPr="0076683A">
              <w:rPr>
                <w:b/>
              </w:rPr>
              <w:t>Date Approved by Chair:</w:t>
            </w:r>
          </w:p>
          <w:p w14:paraId="26413F44" w14:textId="77777777" w:rsidR="00C92D64" w:rsidRPr="0076683A" w:rsidRDefault="00C92D64" w:rsidP="0076683A">
            <w:pPr>
              <w:pStyle w:val="BodyText"/>
              <w:rPr>
                <w:b/>
              </w:rPr>
            </w:pPr>
          </w:p>
        </w:tc>
        <w:tc>
          <w:tcPr>
            <w:tcW w:w="6925" w:type="dxa"/>
          </w:tcPr>
          <w:p w14:paraId="3024CE00" w14:textId="77777777" w:rsidR="00C92D64" w:rsidRPr="0076683A" w:rsidRDefault="00C92D64" w:rsidP="0076683A">
            <w:pPr>
              <w:pStyle w:val="BodyText"/>
              <w:rPr>
                <w:b/>
              </w:rPr>
            </w:pPr>
          </w:p>
        </w:tc>
      </w:tr>
    </w:tbl>
    <w:p w14:paraId="7E1B8A0A" w14:textId="77777777" w:rsidR="00C92D64" w:rsidRDefault="00C92D64" w:rsidP="00C92D64"/>
    <w:p w14:paraId="018B91F4" w14:textId="77777777" w:rsidR="00C92D64" w:rsidRDefault="00C92D64" w:rsidP="00C92D64"/>
    <w:p w14:paraId="626AFBE7" w14:textId="77777777" w:rsidR="00C92D64" w:rsidRPr="0076683A" w:rsidRDefault="00C92D64" w:rsidP="0076683A">
      <w:pPr>
        <w:pStyle w:val="BodyText"/>
        <w:rPr>
          <w:b/>
        </w:rPr>
      </w:pPr>
      <w:r w:rsidRPr="0076683A">
        <w:rPr>
          <w:b/>
          <w:highlight w:val="yellow"/>
        </w:rPr>
        <w:t>Do not post this page for students or on Course Link</w:t>
      </w:r>
    </w:p>
    <w:p w14:paraId="3D4ECAF3" w14:textId="77777777" w:rsidR="00C92D64" w:rsidRDefault="00C92D64" w:rsidP="00C92D64"/>
    <w:p w14:paraId="12CC9F27" w14:textId="77777777" w:rsidR="00C92D64" w:rsidRDefault="00C92D64" w:rsidP="00C92D64"/>
    <w:p w14:paraId="4F024A99" w14:textId="77777777" w:rsidR="00C92D64" w:rsidRDefault="00C92D64" w:rsidP="00C92D64"/>
    <w:p w14:paraId="25F4A899" w14:textId="77777777" w:rsidR="00C92D64" w:rsidRPr="00C92D64" w:rsidRDefault="00C92D64" w:rsidP="00C92D64"/>
    <w:sectPr w:rsidR="00C92D64" w:rsidRPr="00C92D64" w:rsidSect="00764381">
      <w:headerReference w:type="default" r:id="rId13"/>
      <w:footerReference w:type="default" r:id="rId14"/>
      <w:headerReference w:type="first" r:id="rId15"/>
      <w:footerReference w:type="first" r:id="rId16"/>
      <w:pgSz w:w="12240" w:h="15840"/>
      <w:pgMar w:top="1440" w:right="900" w:bottom="1080" w:left="99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A541BE" w14:textId="77777777" w:rsidR="00E1575F" w:rsidRDefault="00E1575F" w:rsidP="00764381">
      <w:pPr>
        <w:spacing w:after="0" w:line="240" w:lineRule="auto"/>
      </w:pPr>
      <w:r>
        <w:separator/>
      </w:r>
    </w:p>
  </w:endnote>
  <w:endnote w:type="continuationSeparator" w:id="0">
    <w:p w14:paraId="7E33F8CF" w14:textId="77777777" w:rsidR="00E1575F" w:rsidRDefault="00E1575F" w:rsidP="00764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NeueLT Pro 65 Md">
    <w:altName w:val="Arial"/>
    <w:panose1 w:val="020B0604020202020204"/>
    <w:charset w:val="00"/>
    <w:family w:val="swiss"/>
    <w:notTrueType/>
    <w:pitch w:val="variable"/>
    <w:sig w:usb0="800000AF" w:usb1="5000204A" w:usb2="00000000" w:usb3="00000000" w:csb0="0000009B" w:csb1="00000000"/>
  </w:font>
  <w:font w:name="HelveticaNeueLT Pro 45 Lt">
    <w:altName w:val="Arial"/>
    <w:panose1 w:val="020B0604020202020204"/>
    <w:charset w:val="00"/>
    <w:family w:val="swiss"/>
    <w:notTrueType/>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ヒラギノ明朝 ProN W3">
    <w:panose1 w:val="02020300000000000000"/>
    <w:charset w:val="4E"/>
    <w:family w:val="auto"/>
    <w:pitch w:val="variable"/>
    <w:sig w:usb0="E00002FF" w:usb1="7AC7FFFF" w:usb2="00000012" w:usb3="00000000" w:csb0="0002000D"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2A5AD" w14:textId="77777777" w:rsidR="00B86ACF" w:rsidRPr="00764381" w:rsidRDefault="00B86ACF" w:rsidP="00F74409">
    <w:pPr>
      <w:pStyle w:val="Footer"/>
      <w:tabs>
        <w:tab w:val="clear" w:pos="9360"/>
        <w:tab w:val="right" w:pos="10350"/>
      </w:tabs>
      <w:rPr>
        <w:rFonts w:ascii="HelveticaNeueLT Pro 45 Lt" w:hAnsi="HelveticaNeueLT Pro 45 Lt"/>
        <w:sz w:val="18"/>
      </w:rPr>
    </w:pPr>
    <w:r w:rsidRPr="00764381">
      <w:rPr>
        <w:rFonts w:ascii="HelveticaNeueLT Pro 45 Lt" w:hAnsi="HelveticaNeueLT Pro 45 Lt"/>
        <w:sz w:val="18"/>
      </w:rPr>
      <w:tab/>
      <w:t xml:space="preserve">Page </w:t>
    </w:r>
    <w:r w:rsidRPr="00764381">
      <w:rPr>
        <w:rFonts w:ascii="HelveticaNeueLT Pro 45 Lt" w:hAnsi="HelveticaNeueLT Pro 45 Lt"/>
        <w:sz w:val="18"/>
      </w:rPr>
      <w:fldChar w:fldCharType="begin"/>
    </w:r>
    <w:r w:rsidRPr="00764381">
      <w:rPr>
        <w:rFonts w:ascii="HelveticaNeueLT Pro 45 Lt" w:hAnsi="HelveticaNeueLT Pro 45 Lt"/>
        <w:sz w:val="18"/>
      </w:rPr>
      <w:instrText xml:space="preserve"> PAGE   \* MERGEFORMAT </w:instrText>
    </w:r>
    <w:r w:rsidRPr="00764381">
      <w:rPr>
        <w:rFonts w:ascii="HelveticaNeueLT Pro 45 Lt" w:hAnsi="HelveticaNeueLT Pro 45 Lt"/>
        <w:sz w:val="18"/>
      </w:rPr>
      <w:fldChar w:fldCharType="separate"/>
    </w:r>
    <w:r>
      <w:rPr>
        <w:rFonts w:ascii="HelveticaNeueLT Pro 45 Lt" w:hAnsi="HelveticaNeueLT Pro 45 Lt"/>
        <w:noProof/>
        <w:sz w:val="18"/>
      </w:rPr>
      <w:t>5</w:t>
    </w:r>
    <w:r w:rsidRPr="00764381">
      <w:rPr>
        <w:rFonts w:ascii="HelveticaNeueLT Pro 45 Lt" w:hAnsi="HelveticaNeueLT Pro 45 Lt"/>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4A495" w14:textId="77777777" w:rsidR="00B86ACF" w:rsidRPr="00764381" w:rsidRDefault="00B86ACF" w:rsidP="00764381">
    <w:pPr>
      <w:pStyle w:val="Footer"/>
      <w:tabs>
        <w:tab w:val="clear" w:pos="9360"/>
        <w:tab w:val="right" w:pos="10350"/>
      </w:tabs>
      <w:rPr>
        <w:rFonts w:ascii="HelveticaNeueLT Pro 45 Lt" w:hAnsi="HelveticaNeueLT Pro 45 Lt"/>
        <w:sz w:val="18"/>
      </w:rPr>
    </w:pPr>
    <w:r w:rsidRPr="00764381">
      <w:rPr>
        <w:rFonts w:ascii="HelveticaNeueLT Pro 45 Lt" w:hAnsi="HelveticaNeueLT Pro 45 Lt"/>
        <w:sz w:val="18"/>
      </w:rPr>
      <w:tab/>
      <w:t xml:space="preserve">Page </w:t>
    </w:r>
    <w:r w:rsidRPr="00764381">
      <w:rPr>
        <w:rFonts w:ascii="HelveticaNeueLT Pro 45 Lt" w:hAnsi="HelveticaNeueLT Pro 45 Lt"/>
        <w:sz w:val="18"/>
      </w:rPr>
      <w:fldChar w:fldCharType="begin"/>
    </w:r>
    <w:r w:rsidRPr="00764381">
      <w:rPr>
        <w:rFonts w:ascii="HelveticaNeueLT Pro 45 Lt" w:hAnsi="HelveticaNeueLT Pro 45 Lt"/>
        <w:sz w:val="18"/>
      </w:rPr>
      <w:instrText xml:space="preserve"> PAGE   \* MERGEFORMAT </w:instrText>
    </w:r>
    <w:r w:rsidRPr="00764381">
      <w:rPr>
        <w:rFonts w:ascii="HelveticaNeueLT Pro 45 Lt" w:hAnsi="HelveticaNeueLT Pro 45 Lt"/>
        <w:sz w:val="18"/>
      </w:rPr>
      <w:fldChar w:fldCharType="separate"/>
    </w:r>
    <w:r>
      <w:rPr>
        <w:rFonts w:ascii="HelveticaNeueLT Pro 45 Lt" w:hAnsi="HelveticaNeueLT Pro 45 Lt"/>
        <w:noProof/>
        <w:sz w:val="18"/>
      </w:rPr>
      <w:t>1</w:t>
    </w:r>
    <w:r w:rsidRPr="00764381">
      <w:rPr>
        <w:rFonts w:ascii="HelveticaNeueLT Pro 45 Lt" w:hAnsi="HelveticaNeueLT Pro 45 Lt"/>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B1D8E0" w14:textId="77777777" w:rsidR="00E1575F" w:rsidRDefault="00E1575F" w:rsidP="00764381">
      <w:pPr>
        <w:spacing w:after="0" w:line="240" w:lineRule="auto"/>
      </w:pPr>
      <w:r>
        <w:separator/>
      </w:r>
    </w:p>
  </w:footnote>
  <w:footnote w:type="continuationSeparator" w:id="0">
    <w:p w14:paraId="6B288698" w14:textId="77777777" w:rsidR="00E1575F" w:rsidRDefault="00E1575F" w:rsidP="007643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2450D" w14:textId="30669C57" w:rsidR="00B86ACF" w:rsidRPr="00764381" w:rsidRDefault="00B86ACF" w:rsidP="00764381">
    <w:pPr>
      <w:pStyle w:val="Header"/>
      <w:pBdr>
        <w:bottom w:val="single" w:sz="4" w:space="1" w:color="auto"/>
      </w:pBdr>
      <w:tabs>
        <w:tab w:val="clear" w:pos="4680"/>
        <w:tab w:val="clear" w:pos="9360"/>
        <w:tab w:val="right" w:pos="10350"/>
      </w:tabs>
      <w:rPr>
        <w:rFonts w:ascii="HelveticaNeueLT Pro 45 Lt" w:hAnsi="HelveticaNeueLT Pro 45 Lt"/>
        <w:sz w:val="18"/>
      </w:rPr>
    </w:pPr>
    <w:r w:rsidRPr="00764381">
      <w:rPr>
        <w:rFonts w:ascii="HelveticaNeueLT Pro 45 Lt" w:hAnsi="HelveticaNeueLT Pro 45 Lt"/>
        <w:sz w:val="18"/>
      </w:rPr>
      <w:t>MCS*</w:t>
    </w:r>
    <w:r>
      <w:rPr>
        <w:rFonts w:ascii="HelveticaNeueLT Pro 45 Lt" w:hAnsi="HelveticaNeueLT Pro 45 Lt"/>
        <w:sz w:val="18"/>
      </w:rPr>
      <w:t>6000 Consumption Theory I</w:t>
    </w:r>
    <w:r w:rsidRPr="00764381">
      <w:rPr>
        <w:rFonts w:ascii="HelveticaNeueLT Pro 45 Lt" w:hAnsi="HelveticaNeueLT Pro 45 Lt"/>
        <w:sz w:val="18"/>
      </w:rPr>
      <w:tab/>
      <w:t>Fall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B9E04" w14:textId="77777777" w:rsidR="00B86ACF" w:rsidRDefault="00B86ACF">
    <w:pPr>
      <w:pStyle w:val="Header"/>
    </w:pPr>
    <w:r>
      <w:rPr>
        <w:noProof/>
      </w:rPr>
      <w:drawing>
        <wp:anchor distT="0" distB="0" distL="114300" distR="114300" simplePos="0" relativeHeight="251659264" behindDoc="1" locked="0" layoutInCell="1" allowOverlap="1" wp14:anchorId="74A41135" wp14:editId="5535269F">
          <wp:simplePos x="0" y="0"/>
          <wp:positionH relativeFrom="margin">
            <wp:align>left</wp:align>
          </wp:positionH>
          <wp:positionV relativeFrom="paragraph">
            <wp:posOffset>-190851</wp:posOffset>
          </wp:positionV>
          <wp:extent cx="1971675" cy="684530"/>
          <wp:effectExtent l="0" t="0" r="9525" b="1270"/>
          <wp:wrapTopAndBottom/>
          <wp:docPr id="19" name="Picture 19"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nal-logo-lang-schoo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1675" cy="6845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4F26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4DC941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DC84A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D88FA7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9EE6C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27A9B6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62FE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D0EC38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D5C3F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866F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01C"/>
    <w:multiLevelType w:val="hybridMultilevel"/>
    <w:tmpl w:val="3F7854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5F12683"/>
    <w:multiLevelType w:val="hybridMultilevel"/>
    <w:tmpl w:val="42EE2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2B5B65"/>
    <w:multiLevelType w:val="hybridMultilevel"/>
    <w:tmpl w:val="9C2E08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6883205"/>
    <w:multiLevelType w:val="hybridMultilevel"/>
    <w:tmpl w:val="8EA2564A"/>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0A882EC7"/>
    <w:multiLevelType w:val="hybridMultilevel"/>
    <w:tmpl w:val="80C44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D77EBC"/>
    <w:multiLevelType w:val="hybridMultilevel"/>
    <w:tmpl w:val="CEC855DC"/>
    <w:lvl w:ilvl="0" w:tplc="91B081E2">
      <w:start w:val="1"/>
      <w:numFmt w:val="bullet"/>
      <w:pStyle w:val="List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1BA349B"/>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15227580"/>
    <w:multiLevelType w:val="hybridMultilevel"/>
    <w:tmpl w:val="E0E2CE5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9F208DD"/>
    <w:multiLevelType w:val="hybridMultilevel"/>
    <w:tmpl w:val="7A548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8D3B45"/>
    <w:multiLevelType w:val="hybridMultilevel"/>
    <w:tmpl w:val="27623C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D3654AD"/>
    <w:multiLevelType w:val="hybridMultilevel"/>
    <w:tmpl w:val="5D1ED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491B8D"/>
    <w:multiLevelType w:val="hybridMultilevel"/>
    <w:tmpl w:val="286400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07553A4"/>
    <w:multiLevelType w:val="multilevel"/>
    <w:tmpl w:val="211EDD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20AE7544"/>
    <w:multiLevelType w:val="hybridMultilevel"/>
    <w:tmpl w:val="178473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27342FE"/>
    <w:multiLevelType w:val="hybridMultilevel"/>
    <w:tmpl w:val="0F5EF9D4"/>
    <w:lvl w:ilvl="0" w:tplc="86B66B7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23180F82"/>
    <w:multiLevelType w:val="hybridMultilevel"/>
    <w:tmpl w:val="29AAE0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D457E24"/>
    <w:multiLevelType w:val="multilevel"/>
    <w:tmpl w:val="1868AA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1EF6D04"/>
    <w:multiLevelType w:val="hybridMultilevel"/>
    <w:tmpl w:val="1DC6AB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55C51A9"/>
    <w:multiLevelType w:val="hybridMultilevel"/>
    <w:tmpl w:val="5D760F96"/>
    <w:lvl w:ilvl="0" w:tplc="955C5384">
      <w:start w:val="1"/>
      <w:numFmt w:val="lowerRoman"/>
      <w:lvlText w:val="%1."/>
      <w:lvlJc w:val="left"/>
      <w:pPr>
        <w:ind w:left="1866" w:hanging="72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9" w15:restartNumberingAfterBreak="0">
    <w:nsid w:val="37EB0220"/>
    <w:multiLevelType w:val="hybridMultilevel"/>
    <w:tmpl w:val="49D4C6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8DC0647"/>
    <w:multiLevelType w:val="hybridMultilevel"/>
    <w:tmpl w:val="4DD09896"/>
    <w:lvl w:ilvl="0" w:tplc="BAA498B8">
      <w:start w:val="1"/>
      <w:numFmt w:val="upp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15:restartNumberingAfterBreak="0">
    <w:nsid w:val="3EE87A43"/>
    <w:multiLevelType w:val="hybridMultilevel"/>
    <w:tmpl w:val="432C3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4D306D"/>
    <w:multiLevelType w:val="hybridMultilevel"/>
    <w:tmpl w:val="19961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AD33931"/>
    <w:multiLevelType w:val="hybridMultilevel"/>
    <w:tmpl w:val="9AF0894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BD31059"/>
    <w:multiLevelType w:val="hybridMultilevel"/>
    <w:tmpl w:val="CB9A61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13D5FB3"/>
    <w:multiLevelType w:val="hybridMultilevel"/>
    <w:tmpl w:val="58AAFC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50448FF"/>
    <w:multiLevelType w:val="hybridMultilevel"/>
    <w:tmpl w:val="9BC0A8F2"/>
    <w:lvl w:ilvl="0" w:tplc="04090019">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7" w15:restartNumberingAfterBreak="0">
    <w:nsid w:val="6A311FF1"/>
    <w:multiLevelType w:val="hybridMultilevel"/>
    <w:tmpl w:val="ADC282F2"/>
    <w:lvl w:ilvl="0" w:tplc="04090019">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8" w15:restartNumberingAfterBreak="0">
    <w:nsid w:val="6F1E140A"/>
    <w:multiLevelType w:val="hybridMultilevel"/>
    <w:tmpl w:val="3326BAC0"/>
    <w:lvl w:ilvl="0" w:tplc="02E8F15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9" w15:restartNumberingAfterBreak="0">
    <w:nsid w:val="792F46D7"/>
    <w:multiLevelType w:val="multilevel"/>
    <w:tmpl w:val="D3260F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D9F0D09"/>
    <w:multiLevelType w:val="hybridMultilevel"/>
    <w:tmpl w:val="83D275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0"/>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 w:numId="14">
    <w:abstractNumId w:val="34"/>
  </w:num>
  <w:num w:numId="15">
    <w:abstractNumId w:val="32"/>
  </w:num>
  <w:num w:numId="16">
    <w:abstractNumId w:val="27"/>
  </w:num>
  <w:num w:numId="17">
    <w:abstractNumId w:val="19"/>
  </w:num>
  <w:num w:numId="18">
    <w:abstractNumId w:val="23"/>
  </w:num>
  <w:num w:numId="19">
    <w:abstractNumId w:val="31"/>
  </w:num>
  <w:num w:numId="20">
    <w:abstractNumId w:val="29"/>
  </w:num>
  <w:num w:numId="21">
    <w:abstractNumId w:val="25"/>
  </w:num>
  <w:num w:numId="22">
    <w:abstractNumId w:val="35"/>
  </w:num>
  <w:num w:numId="23">
    <w:abstractNumId w:val="18"/>
  </w:num>
  <w:num w:numId="24">
    <w:abstractNumId w:val="17"/>
  </w:num>
  <w:num w:numId="25">
    <w:abstractNumId w:val="33"/>
  </w:num>
  <w:num w:numId="26">
    <w:abstractNumId w:val="26"/>
  </w:num>
  <w:num w:numId="27">
    <w:abstractNumId w:val="39"/>
  </w:num>
  <w:num w:numId="28">
    <w:abstractNumId w:val="22"/>
  </w:num>
  <w:num w:numId="29">
    <w:abstractNumId w:val="16"/>
  </w:num>
  <w:num w:numId="30">
    <w:abstractNumId w:val="13"/>
  </w:num>
  <w:num w:numId="31">
    <w:abstractNumId w:val="24"/>
  </w:num>
  <w:num w:numId="32">
    <w:abstractNumId w:val="38"/>
  </w:num>
  <w:num w:numId="33">
    <w:abstractNumId w:val="37"/>
  </w:num>
  <w:num w:numId="34">
    <w:abstractNumId w:val="36"/>
  </w:num>
  <w:num w:numId="35">
    <w:abstractNumId w:val="10"/>
  </w:num>
  <w:num w:numId="36">
    <w:abstractNumId w:val="12"/>
  </w:num>
  <w:num w:numId="37">
    <w:abstractNumId w:val="21"/>
  </w:num>
  <w:num w:numId="38">
    <w:abstractNumId w:val="30"/>
  </w:num>
  <w:num w:numId="39">
    <w:abstractNumId w:val="28"/>
  </w:num>
  <w:num w:numId="40">
    <w:abstractNumId w:val="11"/>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381"/>
    <w:rsid w:val="00023564"/>
    <w:rsid w:val="000F0FBB"/>
    <w:rsid w:val="00103AFC"/>
    <w:rsid w:val="00121785"/>
    <w:rsid w:val="00142355"/>
    <w:rsid w:val="001A7599"/>
    <w:rsid w:val="001C0FE0"/>
    <w:rsid w:val="001F01F4"/>
    <w:rsid w:val="00246CA0"/>
    <w:rsid w:val="00256712"/>
    <w:rsid w:val="0029123A"/>
    <w:rsid w:val="002923B4"/>
    <w:rsid w:val="002F0C79"/>
    <w:rsid w:val="00353B44"/>
    <w:rsid w:val="003C48F2"/>
    <w:rsid w:val="004855CB"/>
    <w:rsid w:val="004B771B"/>
    <w:rsid w:val="004C056B"/>
    <w:rsid w:val="005324ED"/>
    <w:rsid w:val="00534042"/>
    <w:rsid w:val="005665D4"/>
    <w:rsid w:val="005673D3"/>
    <w:rsid w:val="00590DBF"/>
    <w:rsid w:val="005E5BFB"/>
    <w:rsid w:val="005E6EF8"/>
    <w:rsid w:val="00613326"/>
    <w:rsid w:val="00642A53"/>
    <w:rsid w:val="00657A96"/>
    <w:rsid w:val="006E29AC"/>
    <w:rsid w:val="00721CAD"/>
    <w:rsid w:val="00764381"/>
    <w:rsid w:val="0076683A"/>
    <w:rsid w:val="008A302B"/>
    <w:rsid w:val="008A71C6"/>
    <w:rsid w:val="0098248F"/>
    <w:rsid w:val="00995F02"/>
    <w:rsid w:val="009C6B46"/>
    <w:rsid w:val="00A413AD"/>
    <w:rsid w:val="00AD68F3"/>
    <w:rsid w:val="00AE3013"/>
    <w:rsid w:val="00AE350D"/>
    <w:rsid w:val="00B86ACF"/>
    <w:rsid w:val="00C112D2"/>
    <w:rsid w:val="00C47A44"/>
    <w:rsid w:val="00C87910"/>
    <w:rsid w:val="00C92D64"/>
    <w:rsid w:val="00CC2393"/>
    <w:rsid w:val="00D513D4"/>
    <w:rsid w:val="00DE76C0"/>
    <w:rsid w:val="00E1177D"/>
    <w:rsid w:val="00E1575F"/>
    <w:rsid w:val="00E74247"/>
    <w:rsid w:val="00E84355"/>
    <w:rsid w:val="00EA6132"/>
    <w:rsid w:val="00EB5365"/>
    <w:rsid w:val="00F478CB"/>
    <w:rsid w:val="00F635DB"/>
    <w:rsid w:val="00F74409"/>
    <w:rsid w:val="00F76600"/>
    <w:rsid w:val="00F963D5"/>
    <w:rsid w:val="00FD5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BEDD1"/>
  <w15:chartTrackingRefBased/>
  <w15:docId w15:val="{663211C5-C9DD-43BB-8797-8A874D3C6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381"/>
  </w:style>
  <w:style w:type="paragraph" w:styleId="Heading1">
    <w:name w:val="heading 1"/>
    <w:basedOn w:val="Normal"/>
    <w:next w:val="Normal"/>
    <w:link w:val="Heading1Char"/>
    <w:qFormat/>
    <w:rsid w:val="00764381"/>
    <w:pPr>
      <w:keepNext/>
      <w:spacing w:before="240"/>
      <w:outlineLvl w:val="0"/>
    </w:pPr>
    <w:rPr>
      <w:rFonts w:ascii="HelveticaNeueLT Pro 65 Md" w:hAnsi="HelveticaNeueLT Pro 65 Md"/>
      <w:color w:val="C20430"/>
    </w:rPr>
  </w:style>
  <w:style w:type="paragraph" w:styleId="Heading2">
    <w:name w:val="heading 2"/>
    <w:basedOn w:val="Normal"/>
    <w:next w:val="Normal"/>
    <w:link w:val="Heading2Char"/>
    <w:uiPriority w:val="9"/>
    <w:unhideWhenUsed/>
    <w:qFormat/>
    <w:rsid w:val="00764381"/>
    <w:pPr>
      <w:keepNext/>
      <w:spacing w:before="120" w:after="60" w:line="240" w:lineRule="auto"/>
      <w:outlineLvl w:val="1"/>
    </w:pPr>
    <w:rPr>
      <w:rFonts w:ascii="HelveticaNeueLT Pro 45 Lt" w:eastAsia="Times New Roman" w:hAnsi="HelveticaNeueLT Pro 45 Lt" w:cs="Times New Roman"/>
      <w:b/>
      <w:bCs/>
      <w:iCs/>
      <w:sz w:val="20"/>
      <w:szCs w:val="2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64381"/>
    <w:pPr>
      <w:tabs>
        <w:tab w:val="left" w:pos="0"/>
        <w:tab w:val="left" w:pos="5760"/>
        <w:tab w:val="left" w:pos="6480"/>
        <w:tab w:val="left" w:pos="7200"/>
        <w:tab w:val="left" w:pos="7920"/>
        <w:tab w:val="left" w:pos="8640"/>
        <w:tab w:val="left" w:pos="9360"/>
        <w:tab w:val="left" w:pos="10080"/>
      </w:tabs>
      <w:spacing w:after="0" w:line="240" w:lineRule="auto"/>
      <w:jc w:val="center"/>
    </w:pPr>
    <w:rPr>
      <w:rFonts w:ascii="HelveticaNeueLT Pro 65 Md" w:eastAsia="Times New Roman" w:hAnsi="HelveticaNeueLT Pro 65 Md" w:cs="Arial"/>
      <w:b/>
      <w:bCs/>
      <w:sz w:val="32"/>
      <w:szCs w:val="20"/>
      <w:lang w:val="en-GB"/>
    </w:rPr>
  </w:style>
  <w:style w:type="character" w:customStyle="1" w:styleId="TitleChar">
    <w:name w:val="Title Char"/>
    <w:basedOn w:val="DefaultParagraphFont"/>
    <w:link w:val="Title"/>
    <w:rsid w:val="00764381"/>
    <w:rPr>
      <w:rFonts w:ascii="HelveticaNeueLT Pro 65 Md" w:eastAsia="Times New Roman" w:hAnsi="HelveticaNeueLT Pro 65 Md" w:cs="Arial"/>
      <w:b/>
      <w:bCs/>
      <w:sz w:val="32"/>
      <w:szCs w:val="20"/>
      <w:lang w:val="en-GB"/>
    </w:rPr>
  </w:style>
  <w:style w:type="character" w:customStyle="1" w:styleId="Heading1Char">
    <w:name w:val="Heading 1 Char"/>
    <w:basedOn w:val="DefaultParagraphFont"/>
    <w:link w:val="Heading1"/>
    <w:rsid w:val="00764381"/>
    <w:rPr>
      <w:rFonts w:ascii="HelveticaNeueLT Pro 65 Md" w:hAnsi="HelveticaNeueLT Pro 65 Md"/>
      <w:color w:val="C20430"/>
    </w:rPr>
  </w:style>
  <w:style w:type="character" w:customStyle="1" w:styleId="Heading2Char">
    <w:name w:val="Heading 2 Char"/>
    <w:basedOn w:val="DefaultParagraphFont"/>
    <w:link w:val="Heading2"/>
    <w:uiPriority w:val="9"/>
    <w:rsid w:val="00764381"/>
    <w:rPr>
      <w:rFonts w:ascii="HelveticaNeueLT Pro 45 Lt" w:eastAsia="Times New Roman" w:hAnsi="HelveticaNeueLT Pro 45 Lt" w:cs="Times New Roman"/>
      <w:b/>
      <w:bCs/>
      <w:iCs/>
      <w:sz w:val="20"/>
      <w:szCs w:val="28"/>
      <w:lang w:val="en-CA"/>
    </w:rPr>
  </w:style>
  <w:style w:type="character" w:styleId="Hyperlink">
    <w:name w:val="Hyperlink"/>
    <w:rsid w:val="00764381"/>
    <w:rPr>
      <w:color w:val="0000FF"/>
      <w:u w:val="single"/>
    </w:rPr>
  </w:style>
  <w:style w:type="paragraph" w:styleId="Header">
    <w:name w:val="header"/>
    <w:basedOn w:val="Normal"/>
    <w:link w:val="HeaderChar"/>
    <w:uiPriority w:val="99"/>
    <w:unhideWhenUsed/>
    <w:rsid w:val="007643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381"/>
  </w:style>
  <w:style w:type="paragraph" w:styleId="Footer">
    <w:name w:val="footer"/>
    <w:basedOn w:val="Normal"/>
    <w:link w:val="FooterChar"/>
    <w:uiPriority w:val="99"/>
    <w:unhideWhenUsed/>
    <w:rsid w:val="007643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381"/>
  </w:style>
  <w:style w:type="paragraph" w:styleId="Subtitle">
    <w:name w:val="Subtitle"/>
    <w:basedOn w:val="Normal"/>
    <w:next w:val="Normal"/>
    <w:link w:val="SubtitleChar"/>
    <w:uiPriority w:val="11"/>
    <w:qFormat/>
    <w:rsid w:val="00764381"/>
    <w:pPr>
      <w:numPr>
        <w:ilvl w:val="1"/>
      </w:numPr>
      <w:jc w:val="center"/>
    </w:pPr>
    <w:rPr>
      <w:rFonts w:ascii="HelveticaNeueLT Pro 65 Md" w:eastAsiaTheme="minorEastAsia" w:hAnsi="HelveticaNeueLT Pro 65 Md"/>
      <w:spacing w:val="15"/>
    </w:rPr>
  </w:style>
  <w:style w:type="character" w:customStyle="1" w:styleId="SubtitleChar">
    <w:name w:val="Subtitle Char"/>
    <w:basedOn w:val="DefaultParagraphFont"/>
    <w:link w:val="Subtitle"/>
    <w:uiPriority w:val="11"/>
    <w:rsid w:val="00764381"/>
    <w:rPr>
      <w:rFonts w:ascii="HelveticaNeueLT Pro 65 Md" w:eastAsiaTheme="minorEastAsia" w:hAnsi="HelveticaNeueLT Pro 65 Md"/>
      <w:spacing w:val="15"/>
    </w:rPr>
  </w:style>
  <w:style w:type="paragraph" w:styleId="BodyText">
    <w:name w:val="Body Text"/>
    <w:basedOn w:val="Normal"/>
    <w:link w:val="BodyTextChar"/>
    <w:uiPriority w:val="99"/>
    <w:unhideWhenUsed/>
    <w:rsid w:val="00764381"/>
    <w:pPr>
      <w:spacing w:after="120"/>
    </w:pPr>
    <w:rPr>
      <w:rFonts w:ascii="HelveticaNeueLT Pro 45 Lt" w:hAnsi="HelveticaNeueLT Pro 45 Lt"/>
      <w:sz w:val="20"/>
    </w:rPr>
  </w:style>
  <w:style w:type="character" w:customStyle="1" w:styleId="BodyTextChar">
    <w:name w:val="Body Text Char"/>
    <w:basedOn w:val="DefaultParagraphFont"/>
    <w:link w:val="BodyText"/>
    <w:uiPriority w:val="99"/>
    <w:rsid w:val="00764381"/>
    <w:rPr>
      <w:rFonts w:ascii="HelveticaNeueLT Pro 45 Lt" w:hAnsi="HelveticaNeueLT Pro 45 Lt"/>
      <w:sz w:val="20"/>
    </w:rPr>
  </w:style>
  <w:style w:type="table" w:styleId="TableGrid">
    <w:name w:val="Table Grid"/>
    <w:basedOn w:val="TableNormal"/>
    <w:uiPriority w:val="59"/>
    <w:rsid w:val="00764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64381"/>
    <w:pPr>
      <w:widowControl w:val="0"/>
      <w:spacing w:after="0" w:line="240" w:lineRule="auto"/>
    </w:pPr>
    <w:rPr>
      <w:rFonts w:ascii="HelveticaNeueLT Pro 45 Lt" w:eastAsia="Times New Roman" w:hAnsi="HelveticaNeueLT Pro 45 Lt" w:cs="Times New Roman"/>
      <w:sz w:val="18"/>
      <w:szCs w:val="20"/>
      <w:lang w:val="en-CA"/>
    </w:rPr>
  </w:style>
  <w:style w:type="character" w:customStyle="1" w:styleId="FootnoteTextChar">
    <w:name w:val="Footnote Text Char"/>
    <w:basedOn w:val="DefaultParagraphFont"/>
    <w:link w:val="FootnoteText"/>
    <w:uiPriority w:val="99"/>
    <w:semiHidden/>
    <w:rsid w:val="00764381"/>
    <w:rPr>
      <w:rFonts w:ascii="HelveticaNeueLT Pro 45 Lt" w:eastAsia="Times New Roman" w:hAnsi="HelveticaNeueLT Pro 45 Lt" w:cs="Times New Roman"/>
      <w:sz w:val="18"/>
      <w:szCs w:val="20"/>
      <w:lang w:val="en-CA"/>
    </w:rPr>
  </w:style>
  <w:style w:type="character" w:styleId="FootnoteReference">
    <w:name w:val="footnote reference"/>
    <w:basedOn w:val="DefaultParagraphFont"/>
    <w:uiPriority w:val="99"/>
    <w:semiHidden/>
    <w:unhideWhenUsed/>
    <w:rsid w:val="00764381"/>
    <w:rPr>
      <w:vertAlign w:val="superscript"/>
    </w:rPr>
  </w:style>
  <w:style w:type="paragraph" w:styleId="ListParagraph">
    <w:name w:val="List Paragraph"/>
    <w:basedOn w:val="Normal"/>
    <w:uiPriority w:val="34"/>
    <w:qFormat/>
    <w:rsid w:val="00764381"/>
    <w:pPr>
      <w:spacing w:after="0" w:line="240" w:lineRule="auto"/>
      <w:ind w:left="720"/>
    </w:pPr>
    <w:rPr>
      <w:rFonts w:eastAsia="Times New Roman" w:cs="Times New Roman"/>
      <w:sz w:val="24"/>
      <w:szCs w:val="24"/>
      <w:lang w:val="en-CA"/>
    </w:rPr>
  </w:style>
  <w:style w:type="paragraph" w:styleId="ListBullet">
    <w:name w:val="List Bullet"/>
    <w:basedOn w:val="BodyText"/>
    <w:uiPriority w:val="99"/>
    <w:unhideWhenUsed/>
    <w:rsid w:val="00764381"/>
    <w:pPr>
      <w:numPr>
        <w:numId w:val="2"/>
      </w:numPr>
    </w:pPr>
  </w:style>
  <w:style w:type="paragraph" w:styleId="BodyText2">
    <w:name w:val="Body Text 2"/>
    <w:basedOn w:val="Normal"/>
    <w:link w:val="BodyText2Char"/>
    <w:uiPriority w:val="99"/>
    <w:unhideWhenUsed/>
    <w:rsid w:val="00C92D64"/>
    <w:pPr>
      <w:spacing w:after="120" w:line="480" w:lineRule="auto"/>
    </w:pPr>
  </w:style>
  <w:style w:type="character" w:customStyle="1" w:styleId="BodyText2Char">
    <w:name w:val="Body Text 2 Char"/>
    <w:basedOn w:val="DefaultParagraphFont"/>
    <w:link w:val="BodyText2"/>
    <w:uiPriority w:val="99"/>
    <w:rsid w:val="00C92D64"/>
  </w:style>
  <w:style w:type="character" w:styleId="UnresolvedMention">
    <w:name w:val="Unresolved Mention"/>
    <w:basedOn w:val="DefaultParagraphFont"/>
    <w:uiPriority w:val="99"/>
    <w:semiHidden/>
    <w:unhideWhenUsed/>
    <w:rsid w:val="0098248F"/>
    <w:rPr>
      <w:color w:val="605E5C"/>
      <w:shd w:val="clear" w:color="auto" w:fill="E1DFDD"/>
    </w:rPr>
  </w:style>
  <w:style w:type="paragraph" w:customStyle="1" w:styleId="Default">
    <w:name w:val="Default"/>
    <w:uiPriority w:val="99"/>
    <w:rsid w:val="0098248F"/>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Emphasis">
    <w:name w:val="Emphasis"/>
    <w:basedOn w:val="DefaultParagraphFont"/>
    <w:qFormat/>
    <w:rsid w:val="0098248F"/>
    <w:rPr>
      <w:b w:val="0"/>
      <w:bCs w:val="0"/>
      <w:i/>
      <w:iCs/>
    </w:rPr>
  </w:style>
  <w:style w:type="paragraph" w:styleId="NormalWeb">
    <w:name w:val="Normal (Web)"/>
    <w:basedOn w:val="Normal"/>
    <w:unhideWhenUsed/>
    <w:rsid w:val="0098248F"/>
    <w:pPr>
      <w:spacing w:after="0" w:line="240" w:lineRule="auto"/>
    </w:pPr>
    <w:rPr>
      <w:rFonts w:ascii="Times New Roman" w:eastAsia="Times New Roman" w:hAnsi="Times New Roman" w:cs="Times New Roman"/>
      <w:sz w:val="24"/>
      <w:szCs w:val="24"/>
      <w:lang w:val="en-CA"/>
    </w:rPr>
  </w:style>
  <w:style w:type="table" w:customStyle="1" w:styleId="TableGrid1">
    <w:name w:val="Table Grid1"/>
    <w:basedOn w:val="TableNormal"/>
    <w:next w:val="TableGrid"/>
    <w:uiPriority w:val="59"/>
    <w:rsid w:val="004B771B"/>
    <w:pPr>
      <w:widowControl w:val="0"/>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B771B"/>
    <w:pPr>
      <w:widowControl w:val="0"/>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01F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F01F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328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oguelph.ca/registrar/calendars/undergraduate/current/c08/index.shtm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wang25@uoguelph.ca" TargetMode="External"/><Relationship Id="rId12" Type="http://schemas.openxmlformats.org/officeDocument/2006/relationships/hyperlink" Target="http://www.uoguelph.ca/registrar/calendars/undergraduate/current/c08/c08-accomrelig.s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oguelph.ca/undergrad_calendar/c08/c08-ac.shtm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learningcommons.uoguelph.ca/" TargetMode="External"/><Relationship Id="rId4" Type="http://schemas.openxmlformats.org/officeDocument/2006/relationships/webSettings" Target="webSettings.xml"/><Relationship Id="rId9" Type="http://schemas.openxmlformats.org/officeDocument/2006/relationships/hyperlink" Target="http://www.uoguelph.ca/registrar/calendars/undergraduate/current/c08/c08-amisconduct.shtm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1588</TotalTime>
  <Pages>9</Pages>
  <Words>4456</Words>
  <Characters>25404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University of Guelph</Company>
  <LinksUpToDate>false</LinksUpToDate>
  <CharactersWithSpaces>29801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Hyland</dc:creator>
  <cp:keywords/>
  <dc:description/>
  <cp:lastModifiedBy>Juan Wang</cp:lastModifiedBy>
  <cp:revision>8</cp:revision>
  <dcterms:created xsi:type="dcterms:W3CDTF">2020-07-16T21:42:00Z</dcterms:created>
  <dcterms:modified xsi:type="dcterms:W3CDTF">2020-08-14T14:31:00Z</dcterms:modified>
</cp:coreProperties>
</file>