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9360" w:type="dxa"/>
        <w:tblLayout w:type="fixed"/>
        <w:tblLook w:val="00A0" w:firstRow="1" w:lastRow="0" w:firstColumn="1" w:lastColumn="0" w:noHBand="0" w:noVBand="0"/>
      </w:tblPr>
      <w:tblGrid>
        <w:gridCol w:w="1985"/>
        <w:gridCol w:w="11"/>
        <w:gridCol w:w="142"/>
        <w:gridCol w:w="1012"/>
        <w:gridCol w:w="2700"/>
        <w:gridCol w:w="1890"/>
        <w:gridCol w:w="1620"/>
      </w:tblGrid>
      <w:tr w:rsidR="0005530D" w14:paraId="7B95680F" w14:textId="77777777" w:rsidTr="00172FCF">
        <w:trPr>
          <w:trHeight w:val="1802"/>
        </w:trPr>
        <w:tc>
          <w:tcPr>
            <w:tcW w:w="3150" w:type="dxa"/>
            <w:gridSpan w:val="4"/>
          </w:tcPr>
          <w:p w14:paraId="0BC6B263" w14:textId="42352D41" w:rsidR="0005530D" w:rsidRDefault="0005530D" w:rsidP="003166E5">
            <w:pPr>
              <w:ind w:left="-108"/>
              <w:rPr>
                <w:sz w:val="16"/>
                <w:szCs w:val="16"/>
              </w:rPr>
            </w:pPr>
          </w:p>
          <w:p w14:paraId="60B6335D" w14:textId="0D15E930" w:rsidR="0005530D" w:rsidRDefault="00904DEF" w:rsidP="003166E5">
            <w:pPr>
              <w:ind w:left="-108"/>
              <w:rPr>
                <w:sz w:val="16"/>
                <w:szCs w:val="16"/>
              </w:rPr>
            </w:pPr>
            <w:r>
              <w:rPr>
                <w:noProof/>
                <w:sz w:val="16"/>
                <w:szCs w:val="16"/>
                <w:lang w:val="en-US"/>
              </w:rPr>
              <mc:AlternateContent>
                <mc:Choice Requires="wps">
                  <w:drawing>
                    <wp:anchor distT="0" distB="0" distL="114300" distR="114300" simplePos="0" relativeHeight="251659264" behindDoc="0" locked="0" layoutInCell="1" allowOverlap="1" wp14:anchorId="4A59018A" wp14:editId="5AEB3FD4">
                      <wp:simplePos x="0" y="0"/>
                      <wp:positionH relativeFrom="column">
                        <wp:posOffset>-30480</wp:posOffset>
                      </wp:positionH>
                      <wp:positionV relativeFrom="paragraph">
                        <wp:posOffset>46990</wp:posOffset>
                      </wp:positionV>
                      <wp:extent cx="2600325" cy="10287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00325" cy="1028700"/>
                              </a:xfrm>
                              <a:prstGeom prst="rect">
                                <a:avLst/>
                              </a:prstGeom>
                              <a:solidFill>
                                <a:schemeClr val="lt1"/>
                              </a:solidFill>
                              <a:ln w="6350">
                                <a:noFill/>
                              </a:ln>
                            </wps:spPr>
                            <wps:txbx>
                              <w:txbxContent>
                                <w:p w14:paraId="52AC6AA3" w14:textId="488AAE9C" w:rsidR="00904DEF" w:rsidRDefault="00904DEF">
                                  <w:r>
                                    <w:rPr>
                                      <w:noProof/>
                                      <w:lang w:val="en-US"/>
                                    </w:rPr>
                                    <w:drawing>
                                      <wp:inline distT="0" distB="0" distL="0" distR="0" wp14:anchorId="0B596679" wp14:editId="5292B6B5">
                                        <wp:extent cx="2411095" cy="836930"/>
                                        <wp:effectExtent l="0" t="0" r="8255" b="127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11">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59018A" id="_x0000_t202" coordsize="21600,21600" o:spt="202" path="m,l,21600r21600,l21600,xe">
                      <v:stroke joinstyle="miter"/>
                      <v:path gradientshapeok="t" o:connecttype="rect"/>
                    </v:shapetype>
                    <v:shape id="Text Box 1" o:spid="_x0000_s1026" type="#_x0000_t202" style="position:absolute;left:0;text-align:left;margin-left:-2.4pt;margin-top:3.7pt;width:204.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" fillcolor="white [3201]" stroked="f" strokeweight=".5pt">
                      <v:textbox>
                        <w:txbxContent>
                          <w:p w14:paraId="52AC6AA3" w14:textId="488AAE9C" w:rsidR="00904DEF" w:rsidRDefault="00904DEF">
                            <w:r>
                              <w:rPr>
                                <w:noProof/>
                                <w:lang w:val="en-US"/>
                              </w:rPr>
                              <w:drawing>
                                <wp:inline distT="0" distB="0" distL="0" distR="0" wp14:anchorId="0B596679" wp14:editId="5292B6B5">
                                  <wp:extent cx="2411095" cy="836930"/>
                                  <wp:effectExtent l="0" t="0" r="8255" b="127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12">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v:textbox>
                    </v:shape>
                  </w:pict>
                </mc:Fallback>
              </mc:AlternateContent>
            </w:r>
          </w:p>
        </w:tc>
        <w:tc>
          <w:tcPr>
            <w:tcW w:w="6210" w:type="dxa"/>
            <w:gridSpan w:val="3"/>
          </w:tcPr>
          <w:p w14:paraId="48DD67DA" w14:textId="77777777" w:rsidR="0005530D" w:rsidRDefault="0005530D" w:rsidP="003166E5">
            <w:pPr>
              <w:pStyle w:val="Title"/>
            </w:pPr>
          </w:p>
          <w:p w14:paraId="70E5F3B4" w14:textId="77777777" w:rsidR="0005530D" w:rsidRDefault="0005530D" w:rsidP="003166E5">
            <w:pPr>
              <w:pStyle w:val="Title"/>
            </w:pPr>
            <w:r>
              <w:br/>
            </w:r>
          </w:p>
          <w:p w14:paraId="40C3349B" w14:textId="77777777" w:rsidR="0005530D" w:rsidRDefault="0005530D" w:rsidP="003166E5">
            <w:pPr>
              <w:pStyle w:val="Title"/>
            </w:pPr>
          </w:p>
          <w:p w14:paraId="1BC5EDA9" w14:textId="1699E0A9" w:rsidR="0005530D" w:rsidRDefault="000C3190" w:rsidP="003166E5">
            <w:pPr>
              <w:pStyle w:val="Title"/>
              <w:jc w:val="center"/>
            </w:pPr>
            <w:r>
              <w:t>MCS*4600: International Marketing</w:t>
            </w:r>
          </w:p>
          <w:p w14:paraId="133B2D96" w14:textId="5B120834" w:rsidR="00796895" w:rsidRDefault="00ED2F22" w:rsidP="003166E5">
            <w:pPr>
              <w:pStyle w:val="Title"/>
              <w:jc w:val="center"/>
            </w:pPr>
            <w:r>
              <w:t>Fall</w:t>
            </w:r>
            <w:r w:rsidR="000C3190">
              <w:t xml:space="preserve"> 2020</w:t>
            </w:r>
          </w:p>
          <w:p w14:paraId="60508804" w14:textId="77777777" w:rsidR="0005530D" w:rsidRPr="0016685E" w:rsidRDefault="0005530D" w:rsidP="003166E5">
            <w:pPr>
              <w:pStyle w:val="Title"/>
              <w:jc w:val="center"/>
              <w:rPr>
                <w:rFonts w:ascii="Calibri" w:hAnsi="Calibri"/>
                <w:i/>
                <w:szCs w:val="28"/>
              </w:rPr>
            </w:pPr>
            <w:r>
              <w:t xml:space="preserve">0.5 </w:t>
            </w:r>
            <w:r w:rsidRPr="007D11B4">
              <w:t>Credit</w:t>
            </w:r>
            <w:r>
              <w:t>s</w:t>
            </w:r>
          </w:p>
          <w:p w14:paraId="0C7EE7F5" w14:textId="77777777" w:rsidR="0005530D" w:rsidRPr="00D27ACE" w:rsidRDefault="0005530D" w:rsidP="003166E5">
            <w:pPr>
              <w:rPr>
                <w:szCs w:val="22"/>
              </w:rPr>
            </w:pPr>
            <w:r w:rsidRPr="0016685E">
              <w:rPr>
                <w:rFonts w:ascii="Calibri" w:hAnsi="Calibri"/>
                <w:b/>
                <w:i/>
                <w:color w:val="BFBFBF"/>
              </w:rPr>
              <w:t xml:space="preserve"> </w:t>
            </w:r>
          </w:p>
        </w:tc>
      </w:tr>
      <w:tr w:rsidR="0005530D" w:rsidRPr="00256563" w14:paraId="202C0E7C" w14:textId="77777777" w:rsidTr="00172FCF">
        <w:tc>
          <w:tcPr>
            <w:tcW w:w="9360" w:type="dxa"/>
            <w:gridSpan w:val="7"/>
            <w:shd w:val="clear" w:color="auto" w:fill="E0E0E0"/>
            <w:vAlign w:val="center"/>
          </w:tcPr>
          <w:p w14:paraId="2DC60149" w14:textId="77777777" w:rsidR="0005530D" w:rsidRPr="00591659" w:rsidRDefault="0005530D" w:rsidP="003166E5">
            <w:pPr>
              <w:pStyle w:val="Heading1"/>
            </w:pPr>
            <w:r>
              <w:t>General Course Information</w:t>
            </w:r>
          </w:p>
        </w:tc>
      </w:tr>
      <w:tr w:rsidR="0005530D" w14:paraId="6FA5DD13" w14:textId="77777777" w:rsidTr="00172FCF">
        <w:tc>
          <w:tcPr>
            <w:tcW w:w="2138" w:type="dxa"/>
            <w:gridSpan w:val="3"/>
          </w:tcPr>
          <w:p w14:paraId="55347107" w14:textId="77777777" w:rsidR="0005530D" w:rsidRPr="003166E5" w:rsidRDefault="0005530D" w:rsidP="003166E5">
            <w:pPr>
              <w:pStyle w:val="Heading2"/>
              <w:rPr>
                <w:szCs w:val="24"/>
              </w:rPr>
            </w:pPr>
            <w:r w:rsidRPr="003166E5">
              <w:rPr>
                <w:szCs w:val="24"/>
              </w:rPr>
              <w:t>Instructor:</w:t>
            </w:r>
          </w:p>
        </w:tc>
        <w:tc>
          <w:tcPr>
            <w:tcW w:w="7222" w:type="dxa"/>
            <w:gridSpan w:val="4"/>
            <w:vAlign w:val="center"/>
          </w:tcPr>
          <w:p w14:paraId="57E10C68" w14:textId="0A842E97" w:rsidR="0005530D" w:rsidRPr="003166E5" w:rsidRDefault="000C3190" w:rsidP="003166E5">
            <w:r>
              <w:t>Victoria Taylor</w:t>
            </w:r>
          </w:p>
        </w:tc>
      </w:tr>
      <w:tr w:rsidR="0005530D" w14:paraId="54034CD2" w14:textId="77777777" w:rsidTr="00172FCF">
        <w:tc>
          <w:tcPr>
            <w:tcW w:w="2138" w:type="dxa"/>
            <w:gridSpan w:val="3"/>
          </w:tcPr>
          <w:p w14:paraId="491F264D" w14:textId="77777777" w:rsidR="0005530D" w:rsidRPr="003166E5" w:rsidRDefault="0005530D" w:rsidP="003166E5">
            <w:pPr>
              <w:rPr>
                <w:i/>
              </w:rPr>
            </w:pPr>
            <w:r w:rsidRPr="003166E5">
              <w:rPr>
                <w:i/>
              </w:rPr>
              <w:t>Email</w:t>
            </w:r>
          </w:p>
        </w:tc>
        <w:tc>
          <w:tcPr>
            <w:tcW w:w="7222" w:type="dxa"/>
            <w:gridSpan w:val="4"/>
            <w:vAlign w:val="center"/>
          </w:tcPr>
          <w:p w14:paraId="4B0D3050" w14:textId="607414BA" w:rsidR="0005530D" w:rsidRPr="003166E5" w:rsidRDefault="000C3190" w:rsidP="003166E5">
            <w:r>
              <w:t>Vtaylo01@uoguelph.ca</w:t>
            </w:r>
          </w:p>
        </w:tc>
      </w:tr>
      <w:tr w:rsidR="0005530D" w:rsidRPr="009F3D6D" w14:paraId="5293D621" w14:textId="77777777" w:rsidTr="00172FCF">
        <w:tc>
          <w:tcPr>
            <w:tcW w:w="2138" w:type="dxa"/>
            <w:gridSpan w:val="3"/>
          </w:tcPr>
          <w:p w14:paraId="1DA6F360" w14:textId="77777777" w:rsidR="0005530D" w:rsidRPr="003166E5" w:rsidRDefault="0005530D" w:rsidP="003166E5">
            <w:pPr>
              <w:rPr>
                <w:i/>
              </w:rPr>
            </w:pPr>
            <w:r w:rsidRPr="003166E5">
              <w:rPr>
                <w:i/>
              </w:rPr>
              <w:t xml:space="preserve">Office Location </w:t>
            </w:r>
          </w:p>
        </w:tc>
        <w:tc>
          <w:tcPr>
            <w:tcW w:w="7222" w:type="dxa"/>
            <w:gridSpan w:val="4"/>
            <w:vAlign w:val="center"/>
          </w:tcPr>
          <w:p w14:paraId="28D3709C" w14:textId="1DA45772" w:rsidR="0005530D" w:rsidRPr="000C3190" w:rsidRDefault="000C3190" w:rsidP="003166E5">
            <w:r>
              <w:t>MINS 211</w:t>
            </w:r>
          </w:p>
        </w:tc>
      </w:tr>
      <w:tr w:rsidR="0005530D" w14:paraId="6F2AF101" w14:textId="77777777" w:rsidTr="00172FCF">
        <w:tc>
          <w:tcPr>
            <w:tcW w:w="2138" w:type="dxa"/>
            <w:gridSpan w:val="3"/>
          </w:tcPr>
          <w:p w14:paraId="0C8A9871" w14:textId="77777777" w:rsidR="0005530D" w:rsidRPr="003166E5" w:rsidRDefault="003166E5" w:rsidP="003166E5">
            <w:pPr>
              <w:rPr>
                <w:i/>
              </w:rPr>
            </w:pPr>
            <w:r>
              <w:rPr>
                <w:i/>
              </w:rPr>
              <w:t>O</w:t>
            </w:r>
            <w:r w:rsidR="0005530D" w:rsidRPr="003166E5">
              <w:rPr>
                <w:i/>
              </w:rPr>
              <w:t xml:space="preserve">ffice Hours </w:t>
            </w:r>
          </w:p>
        </w:tc>
        <w:tc>
          <w:tcPr>
            <w:tcW w:w="7222" w:type="dxa"/>
            <w:gridSpan w:val="4"/>
            <w:vAlign w:val="center"/>
          </w:tcPr>
          <w:p w14:paraId="3C06E278" w14:textId="44551670" w:rsidR="0005530D" w:rsidRPr="003166E5" w:rsidRDefault="000C3190" w:rsidP="003166E5">
            <w:r>
              <w:t>By appointment</w:t>
            </w:r>
          </w:p>
        </w:tc>
      </w:tr>
      <w:tr w:rsidR="0005530D" w14:paraId="5ED514E5" w14:textId="77777777" w:rsidTr="00172FCF">
        <w:tc>
          <w:tcPr>
            <w:tcW w:w="2138" w:type="dxa"/>
            <w:gridSpan w:val="3"/>
          </w:tcPr>
          <w:p w14:paraId="5D6CA447" w14:textId="77777777" w:rsidR="0005530D" w:rsidRPr="003166E5" w:rsidRDefault="0005530D" w:rsidP="003166E5">
            <w:pPr>
              <w:rPr>
                <w:i/>
              </w:rPr>
            </w:pPr>
            <w:r w:rsidRPr="003166E5">
              <w:rPr>
                <w:i/>
              </w:rPr>
              <w:t>Department/School</w:t>
            </w:r>
          </w:p>
        </w:tc>
        <w:tc>
          <w:tcPr>
            <w:tcW w:w="7222" w:type="dxa"/>
            <w:gridSpan w:val="4"/>
            <w:vAlign w:val="center"/>
          </w:tcPr>
          <w:p w14:paraId="2BE72DCE" w14:textId="543B0694" w:rsidR="0005530D" w:rsidRPr="003166E5" w:rsidRDefault="000C3190" w:rsidP="003166E5">
            <w:r>
              <w:t>Marketing and Consumer Studies</w:t>
            </w:r>
          </w:p>
        </w:tc>
      </w:tr>
      <w:tr w:rsidR="0005530D" w14:paraId="618E34B2" w14:textId="77777777" w:rsidTr="00172FCF">
        <w:tc>
          <w:tcPr>
            <w:tcW w:w="2138" w:type="dxa"/>
            <w:gridSpan w:val="3"/>
          </w:tcPr>
          <w:p w14:paraId="2F8F85F6" w14:textId="77777777" w:rsidR="0005530D" w:rsidRPr="008F1FEE" w:rsidRDefault="0005530D" w:rsidP="003166E5">
            <w:pPr>
              <w:rPr>
                <w:i/>
                <w:sz w:val="20"/>
              </w:rPr>
            </w:pPr>
          </w:p>
        </w:tc>
        <w:tc>
          <w:tcPr>
            <w:tcW w:w="7222" w:type="dxa"/>
            <w:gridSpan w:val="4"/>
            <w:vAlign w:val="center"/>
          </w:tcPr>
          <w:p w14:paraId="3012F001" w14:textId="77777777" w:rsidR="0005530D" w:rsidRPr="009D2CE2" w:rsidRDefault="0005530D" w:rsidP="003166E5">
            <w:pPr>
              <w:rPr>
                <w:sz w:val="20"/>
              </w:rPr>
            </w:pPr>
          </w:p>
        </w:tc>
      </w:tr>
      <w:tr w:rsidR="0005530D" w:rsidRPr="009F3D6D" w14:paraId="445B98C8" w14:textId="77777777" w:rsidTr="00172FCF">
        <w:tc>
          <w:tcPr>
            <w:tcW w:w="2138" w:type="dxa"/>
            <w:gridSpan w:val="3"/>
          </w:tcPr>
          <w:p w14:paraId="278884CE" w14:textId="77777777" w:rsidR="0005530D" w:rsidRPr="003166E5" w:rsidRDefault="0005530D" w:rsidP="003166E5">
            <w:pPr>
              <w:pStyle w:val="Heading2"/>
              <w:rPr>
                <w:szCs w:val="24"/>
              </w:rPr>
            </w:pPr>
            <w:r w:rsidRPr="003166E5">
              <w:rPr>
                <w:szCs w:val="24"/>
              </w:rPr>
              <w:t xml:space="preserve">Class Schedule: </w:t>
            </w:r>
          </w:p>
        </w:tc>
        <w:tc>
          <w:tcPr>
            <w:tcW w:w="7222" w:type="dxa"/>
            <w:gridSpan w:val="4"/>
            <w:vAlign w:val="center"/>
          </w:tcPr>
          <w:p w14:paraId="3B5B9B24" w14:textId="7CB24083" w:rsidR="0005530D" w:rsidRPr="003166E5" w:rsidRDefault="00ED2F22" w:rsidP="003166E5">
            <w:r>
              <w:t>Wednes</w:t>
            </w:r>
            <w:r w:rsidR="000C3190">
              <w:t>day 7:00PM – 9:50PM</w:t>
            </w:r>
            <w:r w:rsidR="000C3190">
              <w:br/>
            </w:r>
            <w:r w:rsidRPr="00ED2F22">
              <w:t>AD-S, Room Virtual</w:t>
            </w:r>
          </w:p>
        </w:tc>
      </w:tr>
      <w:tr w:rsidR="0005530D" w14:paraId="0DC10698" w14:textId="77777777" w:rsidTr="00172FCF">
        <w:tc>
          <w:tcPr>
            <w:tcW w:w="2138" w:type="dxa"/>
            <w:gridSpan w:val="3"/>
          </w:tcPr>
          <w:p w14:paraId="09010F4B" w14:textId="77777777" w:rsidR="0005530D" w:rsidRPr="00256563" w:rsidRDefault="0005530D" w:rsidP="003166E5">
            <w:pPr>
              <w:pStyle w:val="Heading2"/>
            </w:pPr>
            <w:r w:rsidRPr="00256563">
              <w:t>Pre-requisites:</w:t>
            </w:r>
          </w:p>
        </w:tc>
        <w:tc>
          <w:tcPr>
            <w:tcW w:w="7222" w:type="dxa"/>
            <w:gridSpan w:val="4"/>
            <w:vAlign w:val="center"/>
          </w:tcPr>
          <w:p w14:paraId="08B47389" w14:textId="51F74EB6" w:rsidR="0005530D" w:rsidRPr="00C35596" w:rsidRDefault="000C3190" w:rsidP="003166E5">
            <w:pPr>
              <w:rPr>
                <w:sz w:val="20"/>
              </w:rPr>
            </w:pPr>
            <w:r w:rsidRPr="000C3190">
              <w:t>10 credits including MCS*3030</w:t>
            </w:r>
          </w:p>
        </w:tc>
      </w:tr>
      <w:tr w:rsidR="0005530D" w:rsidRPr="009F3D6D" w14:paraId="71EAAA97" w14:textId="77777777" w:rsidTr="00172FCF">
        <w:tc>
          <w:tcPr>
            <w:tcW w:w="2138" w:type="dxa"/>
            <w:gridSpan w:val="3"/>
          </w:tcPr>
          <w:p w14:paraId="4126B50F" w14:textId="77777777" w:rsidR="0005530D" w:rsidRPr="009F3D6D" w:rsidRDefault="0005530D" w:rsidP="003166E5">
            <w:pPr>
              <w:pStyle w:val="Heading2"/>
            </w:pPr>
            <w:r>
              <w:t>Restrictions</w:t>
            </w:r>
            <w:r w:rsidRPr="009F3D6D">
              <w:t>:</w:t>
            </w:r>
          </w:p>
        </w:tc>
        <w:tc>
          <w:tcPr>
            <w:tcW w:w="7222" w:type="dxa"/>
            <w:gridSpan w:val="4"/>
            <w:vAlign w:val="center"/>
          </w:tcPr>
          <w:p w14:paraId="04FCD100" w14:textId="19AC2530" w:rsidR="0005530D" w:rsidRPr="00E25603" w:rsidRDefault="000C3190" w:rsidP="003166E5">
            <w:pPr>
              <w:rPr>
                <w:sz w:val="20"/>
              </w:rPr>
            </w:pPr>
            <w:r w:rsidRPr="000C3190">
              <w:t>This is a Priority Access Course. Some restrictions may apply during some time periods. Please contact the department for more information.</w:t>
            </w:r>
          </w:p>
        </w:tc>
      </w:tr>
      <w:tr w:rsidR="0005530D" w14:paraId="43AE75FA" w14:textId="77777777" w:rsidTr="00172FCF">
        <w:tc>
          <w:tcPr>
            <w:tcW w:w="9360" w:type="dxa"/>
            <w:gridSpan w:val="7"/>
            <w:shd w:val="clear" w:color="auto" w:fill="E0E0E0"/>
          </w:tcPr>
          <w:p w14:paraId="529F4888" w14:textId="77777777" w:rsidR="0005530D" w:rsidRPr="007D11B4" w:rsidRDefault="0005530D" w:rsidP="003166E5">
            <w:pPr>
              <w:pStyle w:val="Heading1"/>
            </w:pPr>
            <w:r w:rsidRPr="007D11B4">
              <w:t xml:space="preserve">Course Description </w:t>
            </w:r>
          </w:p>
        </w:tc>
      </w:tr>
      <w:tr w:rsidR="0005530D" w14:paraId="30CA6501" w14:textId="77777777" w:rsidTr="00172FCF">
        <w:tc>
          <w:tcPr>
            <w:tcW w:w="9360" w:type="dxa"/>
            <w:gridSpan w:val="7"/>
          </w:tcPr>
          <w:p w14:paraId="16F0D93B" w14:textId="20CE581F" w:rsidR="0005530D" w:rsidRPr="00375913" w:rsidRDefault="000C3190" w:rsidP="003166E5">
            <w:pPr>
              <w:spacing w:before="120" w:after="120"/>
              <w:jc w:val="both"/>
              <w:rPr>
                <w:sz w:val="20"/>
              </w:rPr>
            </w:pPr>
            <w:r w:rsidRPr="000C3190">
              <w:t>This course examines the study of marketing in a global context with specific emphasis on the strategic implications of marketing in different country cultures. Included are the global marketing environment and the competitive challenges and opportunities confronting today's international marketers, the cultural environment of global marketing, the assessment of global market opportunities and the development of global marketing strategies.</w:t>
            </w:r>
          </w:p>
        </w:tc>
      </w:tr>
      <w:tr w:rsidR="0005530D" w14:paraId="74140061" w14:textId="77777777" w:rsidTr="00172FCF">
        <w:tc>
          <w:tcPr>
            <w:tcW w:w="9360" w:type="dxa"/>
            <w:gridSpan w:val="7"/>
            <w:shd w:val="clear" w:color="auto" w:fill="E0E0E0"/>
          </w:tcPr>
          <w:p w14:paraId="5F91B685" w14:textId="77777777" w:rsidR="0005530D" w:rsidRPr="00256563" w:rsidRDefault="0005530D" w:rsidP="003166E5">
            <w:pPr>
              <w:pStyle w:val="Heading1"/>
            </w:pPr>
            <w:r>
              <w:t xml:space="preserve">Course Learning Outcomes  </w:t>
            </w:r>
            <w:r w:rsidRPr="00591659">
              <w:rPr>
                <w:i/>
              </w:rPr>
              <w:t xml:space="preserve"> </w:t>
            </w:r>
          </w:p>
        </w:tc>
      </w:tr>
      <w:tr w:rsidR="0005530D" w14:paraId="3BADA15A" w14:textId="77777777" w:rsidTr="00172FCF">
        <w:tc>
          <w:tcPr>
            <w:tcW w:w="9360" w:type="dxa"/>
            <w:gridSpan w:val="7"/>
          </w:tcPr>
          <w:p w14:paraId="3E5F70F1" w14:textId="2C0A7129" w:rsidR="0005530D" w:rsidRPr="000C3190" w:rsidRDefault="0005530D" w:rsidP="003166E5">
            <w:pPr>
              <w:spacing w:before="120"/>
            </w:pPr>
            <w:r w:rsidRPr="000C3190">
              <w:t>Upon successfully completing this course, you will:</w:t>
            </w:r>
          </w:p>
          <w:p w14:paraId="51B3E36C" w14:textId="77777777" w:rsidR="000C3190" w:rsidRPr="000C3190" w:rsidRDefault="000C3190" w:rsidP="000C3190">
            <w:pPr>
              <w:spacing w:before="120"/>
            </w:pPr>
            <w:r w:rsidRPr="000C3190">
              <w:t xml:space="preserve">The course aims to enable students to understand international marketing as a managerial challenge. </w:t>
            </w:r>
          </w:p>
          <w:p w14:paraId="7D287AD3" w14:textId="77777777" w:rsidR="000C3190" w:rsidRPr="000C3190" w:rsidRDefault="000C3190" w:rsidP="000C3190">
            <w:pPr>
              <w:spacing w:before="120"/>
            </w:pPr>
            <w:r w:rsidRPr="000C3190">
              <w:t xml:space="preserve">Throughout the course, students will develop skills required to navigate challenges and opportunities confronting today’s international marketers and to formulate international marketing strategies. </w:t>
            </w:r>
          </w:p>
          <w:p w14:paraId="14FCF3A1" w14:textId="77777777" w:rsidR="000C3190" w:rsidRPr="000C3190" w:rsidRDefault="000C3190" w:rsidP="000C3190">
            <w:pPr>
              <w:spacing w:before="120"/>
            </w:pPr>
            <w:r w:rsidRPr="000C3190">
              <w:t xml:space="preserve">The course objectives include:  </w:t>
            </w:r>
          </w:p>
          <w:p w14:paraId="471B2E72" w14:textId="77777777" w:rsidR="000C3190" w:rsidRPr="000C3190" w:rsidRDefault="000C3190" w:rsidP="000C3190">
            <w:pPr>
              <w:spacing w:before="120"/>
            </w:pPr>
            <w:r w:rsidRPr="000C3190">
              <w:t>1.</w:t>
            </w:r>
            <w:r w:rsidRPr="000C3190">
              <w:tab/>
              <w:t xml:space="preserve">An emphasis on understanding, application and generalization;  </w:t>
            </w:r>
          </w:p>
          <w:p w14:paraId="78D1A5C6" w14:textId="77777777" w:rsidR="000C3190" w:rsidRPr="000C3190" w:rsidRDefault="000C3190" w:rsidP="000C3190">
            <w:pPr>
              <w:spacing w:before="120"/>
            </w:pPr>
            <w:r w:rsidRPr="000C3190">
              <w:t>2.</w:t>
            </w:r>
            <w:r w:rsidRPr="000C3190">
              <w:tab/>
              <w:t xml:space="preserve">A balanced learning experience of practical application and fundamental concepts;  </w:t>
            </w:r>
          </w:p>
          <w:p w14:paraId="1DD19F62" w14:textId="77777777" w:rsidR="000C3190" w:rsidRPr="000C3190" w:rsidRDefault="000C3190" w:rsidP="000C3190">
            <w:pPr>
              <w:spacing w:before="120"/>
            </w:pPr>
            <w:r w:rsidRPr="000C3190">
              <w:t>3.</w:t>
            </w:r>
            <w:r w:rsidRPr="000C3190">
              <w:tab/>
              <w:t xml:space="preserve">Discussion of the issues pertaining to product, price, promotion and distribution decisions in the international context;  </w:t>
            </w:r>
          </w:p>
          <w:p w14:paraId="0DDC2F39" w14:textId="77777777" w:rsidR="000C3190" w:rsidRPr="000C3190" w:rsidRDefault="000C3190" w:rsidP="000C3190">
            <w:pPr>
              <w:spacing w:before="120"/>
            </w:pPr>
            <w:r w:rsidRPr="000C3190">
              <w:lastRenderedPageBreak/>
              <w:t>4.</w:t>
            </w:r>
            <w:r w:rsidRPr="000C3190">
              <w:tab/>
              <w:t xml:space="preserve">An overview of key issues in globalization;  </w:t>
            </w:r>
          </w:p>
          <w:p w14:paraId="530C4F29" w14:textId="77777777" w:rsidR="000C3190" w:rsidRPr="000C3190" w:rsidRDefault="000C3190" w:rsidP="000C3190">
            <w:pPr>
              <w:spacing w:before="120"/>
            </w:pPr>
            <w:r w:rsidRPr="000C3190">
              <w:t>5.</w:t>
            </w:r>
            <w:r w:rsidRPr="000C3190">
              <w:tab/>
              <w:t xml:space="preserve">An appreciation for cultural adaptation in marketing programs.  </w:t>
            </w:r>
          </w:p>
          <w:p w14:paraId="27A3F6FB" w14:textId="1A45AD3E" w:rsidR="000C3190" w:rsidRPr="000C3190" w:rsidRDefault="000C3190" w:rsidP="000C3190">
            <w:pPr>
              <w:spacing w:before="120"/>
            </w:pPr>
            <w:r w:rsidRPr="000C3190">
              <w:t xml:space="preserve">Learning in this course will be encouraged through a combination of lectures, case studies, group projects and class discussion.  </w:t>
            </w:r>
          </w:p>
          <w:p w14:paraId="6E7C9002" w14:textId="77777777" w:rsidR="0005530D" w:rsidRPr="000C3190" w:rsidRDefault="0005530D" w:rsidP="003166E5"/>
        </w:tc>
      </w:tr>
      <w:tr w:rsidR="0005530D" w14:paraId="03D2A109" w14:textId="77777777" w:rsidTr="00172FCF">
        <w:tc>
          <w:tcPr>
            <w:tcW w:w="9360" w:type="dxa"/>
            <w:gridSpan w:val="7"/>
            <w:shd w:val="clear" w:color="auto" w:fill="D9D9D9"/>
          </w:tcPr>
          <w:p w14:paraId="0F13C0A8" w14:textId="77777777" w:rsidR="0005530D" w:rsidRPr="007D11B4" w:rsidRDefault="0005530D" w:rsidP="003166E5">
            <w:pPr>
              <w:pStyle w:val="Heading2"/>
            </w:pPr>
            <w:r w:rsidRPr="007D11B4">
              <w:lastRenderedPageBreak/>
              <w:t>Knowledge and Understanding:</w:t>
            </w:r>
          </w:p>
        </w:tc>
      </w:tr>
      <w:tr w:rsidR="0005530D" w:rsidRPr="0016080C" w14:paraId="259F722E" w14:textId="77777777" w:rsidTr="00172FCF">
        <w:tc>
          <w:tcPr>
            <w:tcW w:w="9360" w:type="dxa"/>
            <w:gridSpan w:val="7"/>
          </w:tcPr>
          <w:p w14:paraId="33D74265" w14:textId="641AD8C8" w:rsidR="0005530D" w:rsidRDefault="00463AC4" w:rsidP="00805DD5">
            <w:pPr>
              <w:pStyle w:val="ListParagraph"/>
              <w:numPr>
                <w:ilvl w:val="0"/>
                <w:numId w:val="5"/>
              </w:numPr>
              <w:spacing w:before="120" w:after="120"/>
            </w:pPr>
            <w:r w:rsidRPr="00463AC4">
              <w:t>Discuss the driving and restraining forces affecting global integration today.</w:t>
            </w:r>
          </w:p>
          <w:p w14:paraId="2BA7629F" w14:textId="77777777" w:rsidR="00805DD5" w:rsidRPr="00805DD5" w:rsidRDefault="00805DD5" w:rsidP="00805DD5">
            <w:pPr>
              <w:pStyle w:val="ListParagraph"/>
              <w:numPr>
                <w:ilvl w:val="0"/>
                <w:numId w:val="5"/>
              </w:numPr>
              <w:spacing w:before="120" w:after="120"/>
            </w:pPr>
            <w:r w:rsidRPr="00805DD5">
              <w:t>Describe how companies in global industries pursue competitive advantage.</w:t>
            </w:r>
          </w:p>
          <w:p w14:paraId="62F40375" w14:textId="2EC6DA72" w:rsidR="00805DD5" w:rsidRDefault="00805DD5" w:rsidP="002E6EEA">
            <w:pPr>
              <w:pStyle w:val="ListParagraph"/>
              <w:numPr>
                <w:ilvl w:val="0"/>
                <w:numId w:val="5"/>
              </w:numPr>
              <w:spacing w:before="120" w:after="120"/>
            </w:pPr>
            <w:r w:rsidRPr="00805DD5">
              <w:t>Use the product/market growth matrix to explain the various ways a company can expand globally.</w:t>
            </w:r>
          </w:p>
          <w:p w14:paraId="42788BFE" w14:textId="6DD319B9" w:rsidR="00805DD5" w:rsidRPr="00805DD5" w:rsidRDefault="00805DD5" w:rsidP="002E6EEA">
            <w:pPr>
              <w:pStyle w:val="ListParagraph"/>
              <w:numPr>
                <w:ilvl w:val="0"/>
                <w:numId w:val="5"/>
              </w:numPr>
              <w:spacing w:before="120" w:after="120"/>
            </w:pPr>
            <w:r>
              <w:t>Discuss the roles of information technology, management information systems, and big data in a global company’s decision-making processes.</w:t>
            </w:r>
          </w:p>
        </w:tc>
      </w:tr>
      <w:tr w:rsidR="0005530D" w14:paraId="2D838A6A" w14:textId="77777777" w:rsidTr="00172FCF">
        <w:tc>
          <w:tcPr>
            <w:tcW w:w="9360" w:type="dxa"/>
            <w:gridSpan w:val="7"/>
            <w:shd w:val="clear" w:color="auto" w:fill="D9D9D9"/>
          </w:tcPr>
          <w:p w14:paraId="70EC1F8E" w14:textId="77777777" w:rsidR="0005530D" w:rsidRPr="002E5DE0" w:rsidRDefault="0005530D" w:rsidP="003166E5">
            <w:pPr>
              <w:pStyle w:val="Heading2"/>
            </w:pPr>
            <w:r w:rsidRPr="002E5DE0">
              <w:t>Discipline/Professional</w:t>
            </w:r>
            <w:r>
              <w:t xml:space="preserve"> and Transferable </w:t>
            </w:r>
            <w:r w:rsidRPr="002E5DE0">
              <w:t>Skills:</w:t>
            </w:r>
          </w:p>
        </w:tc>
      </w:tr>
      <w:tr w:rsidR="0005530D" w:rsidRPr="001D2B9B" w14:paraId="06EF55C4" w14:textId="77777777" w:rsidTr="00172FCF">
        <w:tc>
          <w:tcPr>
            <w:tcW w:w="9360" w:type="dxa"/>
            <w:gridSpan w:val="7"/>
          </w:tcPr>
          <w:p w14:paraId="2A61D9DA" w14:textId="77777777" w:rsidR="0005530D" w:rsidRPr="003166E5" w:rsidRDefault="0005530D" w:rsidP="003166E5">
            <w:pPr>
              <w:tabs>
                <w:tab w:val="left" w:pos="342"/>
              </w:tabs>
              <w:overflowPunct w:val="0"/>
              <w:autoSpaceDE w:val="0"/>
              <w:autoSpaceDN w:val="0"/>
              <w:adjustRightInd w:val="0"/>
              <w:spacing w:before="120" w:after="120"/>
              <w:contextualSpacing/>
              <w:jc w:val="both"/>
              <w:textAlignment w:val="baseline"/>
              <w:rPr>
                <w:sz w:val="20"/>
              </w:rPr>
            </w:pPr>
            <w:r w:rsidRPr="003166E5">
              <w:rPr>
                <w:sz w:val="20"/>
              </w:rPr>
              <w:t xml:space="preserve">  </w:t>
            </w:r>
          </w:p>
        </w:tc>
      </w:tr>
      <w:tr w:rsidR="0005530D" w:rsidRPr="001D2B9B" w14:paraId="49444F2C" w14:textId="77777777" w:rsidTr="00172FCF">
        <w:tc>
          <w:tcPr>
            <w:tcW w:w="9360" w:type="dxa"/>
            <w:gridSpan w:val="7"/>
          </w:tcPr>
          <w:p w14:paraId="5756523A" w14:textId="77777777" w:rsidR="00805DD5" w:rsidRPr="00805DD5" w:rsidRDefault="00805DD5" w:rsidP="00805DD5">
            <w:pPr>
              <w:pStyle w:val="ListParagraph"/>
              <w:numPr>
                <w:ilvl w:val="0"/>
                <w:numId w:val="5"/>
              </w:numPr>
              <w:spacing w:before="120" w:after="120"/>
              <w:rPr>
                <w:sz w:val="22"/>
                <w:szCs w:val="20"/>
              </w:rPr>
            </w:pPr>
            <w:r w:rsidRPr="00805DD5">
              <w:t>Compare and contrast the main types of economic systems that are found in different regions of the world.</w:t>
            </w:r>
          </w:p>
          <w:p w14:paraId="4026949F" w14:textId="77777777" w:rsidR="00805DD5" w:rsidRPr="00805DD5" w:rsidRDefault="00805DD5" w:rsidP="00805DD5">
            <w:pPr>
              <w:pStyle w:val="ListParagraph"/>
              <w:numPr>
                <w:ilvl w:val="0"/>
                <w:numId w:val="5"/>
              </w:numPr>
              <w:spacing w:before="120" w:after="120"/>
              <w:rPr>
                <w:sz w:val="22"/>
                <w:szCs w:val="20"/>
              </w:rPr>
            </w:pPr>
            <w:r>
              <w:t>Explain the marketing implications of different social and cultural environments around the globe.</w:t>
            </w:r>
          </w:p>
          <w:p w14:paraId="552B0295" w14:textId="77777777" w:rsidR="00805DD5" w:rsidRPr="00805DD5" w:rsidRDefault="00805DD5" w:rsidP="00805DD5">
            <w:pPr>
              <w:pStyle w:val="ListParagraph"/>
              <w:numPr>
                <w:ilvl w:val="0"/>
                <w:numId w:val="5"/>
              </w:numPr>
              <w:spacing w:before="120" w:after="120"/>
              <w:rPr>
                <w:sz w:val="22"/>
                <w:szCs w:val="20"/>
              </w:rPr>
            </w:pPr>
            <w:r>
              <w:t>Understand the most important business issues that can lead to legal problems for global marketers.</w:t>
            </w:r>
          </w:p>
          <w:p w14:paraId="1566000E" w14:textId="252DED35" w:rsidR="00805DD5" w:rsidRPr="00805DD5" w:rsidRDefault="00805DD5" w:rsidP="00805DD5">
            <w:pPr>
              <w:pStyle w:val="ListParagraph"/>
              <w:numPr>
                <w:ilvl w:val="0"/>
                <w:numId w:val="5"/>
              </w:numPr>
              <w:spacing w:before="120" w:after="120"/>
              <w:rPr>
                <w:sz w:val="22"/>
                <w:szCs w:val="20"/>
              </w:rPr>
            </w:pPr>
            <w:r>
              <w:t>Identify some of the challenges associated with partnerships in developing countries.</w:t>
            </w:r>
          </w:p>
          <w:p w14:paraId="26BA0451" w14:textId="51185B00" w:rsidR="00805DD5" w:rsidRPr="00874FC3" w:rsidRDefault="00805DD5" w:rsidP="00F66150">
            <w:pPr>
              <w:tabs>
                <w:tab w:val="left" w:pos="342"/>
              </w:tabs>
              <w:overflowPunct w:val="0"/>
              <w:autoSpaceDE w:val="0"/>
              <w:autoSpaceDN w:val="0"/>
              <w:adjustRightInd w:val="0"/>
              <w:spacing w:before="120" w:after="120"/>
              <w:contextualSpacing/>
              <w:jc w:val="both"/>
              <w:textAlignment w:val="baseline"/>
            </w:pPr>
          </w:p>
        </w:tc>
      </w:tr>
      <w:tr w:rsidR="0005530D" w:rsidRPr="00AE190E" w14:paraId="3AC67B03" w14:textId="77777777" w:rsidTr="00172FCF">
        <w:trPr>
          <w:trHeight w:val="675"/>
        </w:trPr>
        <w:tc>
          <w:tcPr>
            <w:tcW w:w="9360" w:type="dxa"/>
            <w:gridSpan w:val="7"/>
            <w:shd w:val="clear" w:color="auto" w:fill="D9D9D9" w:themeFill="background1" w:themeFillShade="D9"/>
          </w:tcPr>
          <w:p w14:paraId="5C9E2A38" w14:textId="77777777" w:rsidR="0005530D" w:rsidRPr="0035598B" w:rsidRDefault="0035598B" w:rsidP="0035598B">
            <w:pPr>
              <w:spacing w:before="120" w:after="120"/>
              <w:jc w:val="both"/>
              <w:rPr>
                <w:b/>
              </w:rPr>
            </w:pPr>
            <w:r w:rsidRPr="0035598B">
              <w:rPr>
                <w:b/>
              </w:rPr>
              <w:t>Attitudes and Values</w:t>
            </w:r>
          </w:p>
        </w:tc>
      </w:tr>
      <w:tr w:rsidR="0035598B" w:rsidRPr="00AE190E" w14:paraId="5D685A52" w14:textId="77777777" w:rsidTr="00172FCF">
        <w:trPr>
          <w:trHeight w:val="675"/>
        </w:trPr>
        <w:tc>
          <w:tcPr>
            <w:tcW w:w="9360" w:type="dxa"/>
            <w:gridSpan w:val="7"/>
            <w:shd w:val="clear" w:color="auto" w:fill="FFFFFF" w:themeFill="background1"/>
          </w:tcPr>
          <w:p w14:paraId="6F10BF29" w14:textId="77777777" w:rsidR="00805DD5" w:rsidRDefault="00805DD5" w:rsidP="00805DD5">
            <w:pPr>
              <w:pStyle w:val="ListParagraph"/>
              <w:numPr>
                <w:ilvl w:val="0"/>
                <w:numId w:val="5"/>
              </w:numPr>
              <w:spacing w:before="120" w:after="120"/>
              <w:jc w:val="both"/>
            </w:pPr>
            <w:r>
              <w:t>D</w:t>
            </w:r>
            <w:r w:rsidR="00D76470" w:rsidRPr="00805DD5">
              <w:t>escribe the challenges that managers face in addressing complex problems in a diverse and global context</w:t>
            </w:r>
            <w:r>
              <w:t>.</w:t>
            </w:r>
          </w:p>
          <w:p w14:paraId="1C65F7BE" w14:textId="77777777" w:rsidR="00805DD5" w:rsidRDefault="00805DD5" w:rsidP="003166E5">
            <w:pPr>
              <w:pStyle w:val="ListParagraph"/>
              <w:numPr>
                <w:ilvl w:val="0"/>
                <w:numId w:val="5"/>
              </w:numPr>
              <w:spacing w:before="120" w:after="120"/>
              <w:jc w:val="both"/>
            </w:pPr>
            <w:r w:rsidRPr="00805DD5">
              <w:t>Define culture and identify the various expressions and manifestations of culture that can impact global marketing strategies.</w:t>
            </w:r>
          </w:p>
          <w:p w14:paraId="6A7301A4" w14:textId="77777777" w:rsidR="00805DD5" w:rsidRDefault="00805DD5" w:rsidP="003166E5">
            <w:pPr>
              <w:pStyle w:val="ListParagraph"/>
              <w:numPr>
                <w:ilvl w:val="0"/>
                <w:numId w:val="5"/>
              </w:numPr>
              <w:spacing w:before="120" w:after="120"/>
              <w:jc w:val="both"/>
            </w:pPr>
            <w:r>
              <w:t>Describe the available alternatives for conflict resolution and dispute settlement when doing business outside the home country.</w:t>
            </w:r>
          </w:p>
          <w:p w14:paraId="6B6A05AB" w14:textId="41FB5AD3" w:rsidR="00805DD5" w:rsidRPr="00805DD5" w:rsidRDefault="00805DD5" w:rsidP="00805DD5">
            <w:pPr>
              <w:pStyle w:val="ListParagraph"/>
              <w:numPr>
                <w:ilvl w:val="0"/>
                <w:numId w:val="5"/>
              </w:numPr>
              <w:spacing w:before="120" w:after="120"/>
              <w:jc w:val="both"/>
            </w:pPr>
            <w:r>
              <w:t>Use the market expansion strategies matrix to explain the strategies used by the world’s biggest global companies.</w:t>
            </w:r>
          </w:p>
        </w:tc>
      </w:tr>
      <w:tr w:rsidR="0005530D" w14:paraId="35FBD19C" w14:textId="77777777" w:rsidTr="00172FCF">
        <w:tc>
          <w:tcPr>
            <w:tcW w:w="9360" w:type="dxa"/>
            <w:gridSpan w:val="7"/>
            <w:shd w:val="clear" w:color="auto" w:fill="E0E0E0"/>
          </w:tcPr>
          <w:p w14:paraId="075DD688" w14:textId="7AA696AA" w:rsidR="0005530D" w:rsidRPr="00C35A19" w:rsidRDefault="00F34B2F" w:rsidP="003166E5">
            <w:pPr>
              <w:pStyle w:val="Heading1"/>
            </w:pPr>
            <w:r>
              <w:t>Summary of Course</w:t>
            </w:r>
            <w:r w:rsidR="0005530D" w:rsidRPr="00C35A19">
              <w:t xml:space="preserve"> Content</w:t>
            </w:r>
            <w:r>
              <w:t xml:space="preserve"> and Materials</w:t>
            </w:r>
          </w:p>
        </w:tc>
      </w:tr>
      <w:tr w:rsidR="0005530D" w:rsidRPr="00B86CA9" w14:paraId="115619F0" w14:textId="77777777" w:rsidTr="00172FCF">
        <w:trPr>
          <w:trHeight w:val="945"/>
        </w:trPr>
        <w:tc>
          <w:tcPr>
            <w:tcW w:w="9360" w:type="dxa"/>
            <w:gridSpan w:val="7"/>
          </w:tcPr>
          <w:p w14:paraId="67B31ADA" w14:textId="77777777" w:rsidR="003007FD" w:rsidRPr="003007FD" w:rsidRDefault="003007FD" w:rsidP="003007FD">
            <w:pPr>
              <w:spacing w:before="120" w:after="120"/>
              <w:rPr>
                <w:b/>
              </w:rPr>
            </w:pPr>
            <w:r w:rsidRPr="003007FD">
              <w:rPr>
                <w:b/>
              </w:rPr>
              <w:t xml:space="preserve">Course Philosophy and Approach: </w:t>
            </w:r>
          </w:p>
          <w:p w14:paraId="5D1A0352" w14:textId="69EE2527" w:rsidR="003007FD" w:rsidRDefault="003007FD" w:rsidP="003007FD">
            <w:pPr>
              <w:spacing w:before="120" w:after="120"/>
            </w:pPr>
            <w:r>
              <w:t>The approach for this course will be a combination of lectures, class discussion, case analyses and group work. The multi</w:t>
            </w:r>
            <w:r w:rsidR="0076137D">
              <w:t>-</w:t>
            </w:r>
            <w:r>
              <w:t xml:space="preserve">facet approach is meant to help students learn and apply </w:t>
            </w:r>
            <w:r>
              <w:lastRenderedPageBreak/>
              <w:t xml:space="preserve">theoretical philosophies to real business problems. This will allow students to strategize best business decisions to be applied and gain an in-depth understanding of key marketing implications in international business. </w:t>
            </w:r>
          </w:p>
          <w:p w14:paraId="49FE50BB" w14:textId="77777777" w:rsidR="003007FD" w:rsidRDefault="003007FD" w:rsidP="003007FD">
            <w:pPr>
              <w:spacing w:before="120" w:after="120"/>
            </w:pPr>
            <w:r>
              <w:t xml:space="preserve">It is expected that students come to class prepared to participate and discuss key topics being covered and apply theories from previous classes. The students are accountable for their own learning and need to ‘own’ their classroom experience with the instructor’s support.  </w:t>
            </w:r>
          </w:p>
          <w:p w14:paraId="3C6BFE02" w14:textId="75E084BD" w:rsidR="003007FD" w:rsidRPr="003007FD" w:rsidRDefault="003007FD" w:rsidP="003007FD">
            <w:pPr>
              <w:spacing w:before="120" w:after="120"/>
              <w:rPr>
                <w:b/>
              </w:rPr>
            </w:pPr>
            <w:r w:rsidRPr="003007FD">
              <w:rPr>
                <w:b/>
              </w:rPr>
              <w:t>Participation</w:t>
            </w:r>
            <w:r>
              <w:rPr>
                <w:b/>
              </w:rPr>
              <w:t>:</w:t>
            </w:r>
            <w:r w:rsidRPr="003007FD">
              <w:rPr>
                <w:b/>
              </w:rPr>
              <w:t xml:space="preserve"> </w:t>
            </w:r>
          </w:p>
          <w:p w14:paraId="11959490" w14:textId="3501768E" w:rsidR="003007FD" w:rsidRDefault="003007FD" w:rsidP="003007FD">
            <w:pPr>
              <w:spacing w:before="120" w:after="120"/>
            </w:pPr>
            <w:r>
              <w:t xml:space="preserve">I expect you to be prepared for class. Assigned readings should be reviewed in detail prior to class. </w:t>
            </w:r>
          </w:p>
          <w:p w14:paraId="7872EFED" w14:textId="644E79D4" w:rsidR="003007FD" w:rsidRPr="003007FD" w:rsidRDefault="003007FD" w:rsidP="003007FD">
            <w:pPr>
              <w:spacing w:before="120" w:after="120"/>
              <w:rPr>
                <w:b/>
              </w:rPr>
            </w:pPr>
            <w:r w:rsidRPr="003007FD">
              <w:rPr>
                <w:b/>
              </w:rPr>
              <w:t>Group Work</w:t>
            </w:r>
            <w:r>
              <w:rPr>
                <w:b/>
              </w:rPr>
              <w:t>:</w:t>
            </w:r>
          </w:p>
          <w:p w14:paraId="6C6B4A09" w14:textId="3C558923" w:rsidR="003007FD" w:rsidRDefault="003007FD" w:rsidP="003007FD">
            <w:pPr>
              <w:spacing w:before="120" w:after="120"/>
            </w:pPr>
            <w:r>
              <w:t>You will participate in a group project throughout the term. The group should address group problems or conflict in a timely fashion. I am available to assist groups who experience problems.</w:t>
            </w:r>
          </w:p>
          <w:p w14:paraId="6B042DAF" w14:textId="77777777" w:rsidR="003007FD" w:rsidRPr="003007FD" w:rsidRDefault="003007FD" w:rsidP="003007FD">
            <w:pPr>
              <w:spacing w:before="120" w:after="120"/>
              <w:rPr>
                <w:b/>
              </w:rPr>
            </w:pPr>
            <w:r w:rsidRPr="003007FD">
              <w:rPr>
                <w:b/>
              </w:rPr>
              <w:t xml:space="preserve">Group Project: </w:t>
            </w:r>
          </w:p>
          <w:p w14:paraId="510D9691" w14:textId="01BF6067" w:rsidR="003166E5" w:rsidRPr="003007FD" w:rsidRDefault="003007FD" w:rsidP="003007FD">
            <w:pPr>
              <w:spacing w:before="120" w:after="120"/>
            </w:pPr>
            <w:r>
              <w:t xml:space="preserve">For the group project, a written report and presentation is required. Students can choose their own groups of 5 members. Full rubric and report outlines will be provided in class and posted on </w:t>
            </w:r>
            <w:proofErr w:type="spellStart"/>
            <w:r>
              <w:t>CourseLink</w:t>
            </w:r>
            <w:proofErr w:type="spellEnd"/>
            <w:r>
              <w:t>.</w:t>
            </w:r>
          </w:p>
        </w:tc>
      </w:tr>
      <w:tr w:rsidR="0005530D" w14:paraId="07CB7DB2" w14:textId="77777777" w:rsidTr="00172FCF">
        <w:tc>
          <w:tcPr>
            <w:tcW w:w="9360" w:type="dxa"/>
            <w:gridSpan w:val="7"/>
            <w:shd w:val="clear" w:color="auto" w:fill="E0E0E0"/>
          </w:tcPr>
          <w:p w14:paraId="2F2DB6D3" w14:textId="77777777" w:rsidR="0005530D" w:rsidRPr="00E65914" w:rsidRDefault="0005530D" w:rsidP="003166E5">
            <w:pPr>
              <w:pStyle w:val="Heading1"/>
            </w:pPr>
            <w:r>
              <w:lastRenderedPageBreak/>
              <w:t xml:space="preserve">Course </w:t>
            </w:r>
            <w:r w:rsidRPr="00E65914">
              <w:t>Assessment</w:t>
            </w:r>
          </w:p>
        </w:tc>
      </w:tr>
      <w:tr w:rsidR="0005530D" w:rsidRPr="00845EA1" w14:paraId="341C2266" w14:textId="77777777" w:rsidTr="00172FCF">
        <w:tc>
          <w:tcPr>
            <w:tcW w:w="1996" w:type="dxa"/>
            <w:gridSpan w:val="2"/>
          </w:tcPr>
          <w:p w14:paraId="24A1BC41" w14:textId="77777777" w:rsidR="0005530D" w:rsidRPr="006B38C2" w:rsidRDefault="0005530D" w:rsidP="003166E5">
            <w:pPr>
              <w:jc w:val="center"/>
              <w:rPr>
                <w:rFonts w:ascii="Times New Roman" w:hAnsi="Times New Roman"/>
                <w:i/>
                <w:color w:val="C00000"/>
                <w:sz w:val="16"/>
                <w:szCs w:val="16"/>
              </w:rPr>
            </w:pPr>
          </w:p>
        </w:tc>
        <w:tc>
          <w:tcPr>
            <w:tcW w:w="1154" w:type="dxa"/>
            <w:gridSpan w:val="2"/>
          </w:tcPr>
          <w:p w14:paraId="6BBFD1FE" w14:textId="77777777" w:rsidR="0005530D" w:rsidRDefault="0005530D" w:rsidP="003166E5">
            <w:pPr>
              <w:jc w:val="center"/>
              <w:rPr>
                <w:rFonts w:ascii="Times New Roman" w:hAnsi="Times New Roman"/>
                <w:i/>
                <w:color w:val="C0504D"/>
                <w:sz w:val="20"/>
              </w:rPr>
            </w:pPr>
            <w:r w:rsidRPr="007732CC">
              <w:rPr>
                <w:rFonts w:ascii="Times New Roman" w:hAnsi="Times New Roman"/>
                <w:i/>
                <w:color w:val="C0504D"/>
                <w:sz w:val="20"/>
              </w:rPr>
              <w:t>.</w:t>
            </w:r>
          </w:p>
          <w:p w14:paraId="38E7E8F2" w14:textId="77777777" w:rsidR="0005530D" w:rsidRPr="007732CC" w:rsidRDefault="0005530D" w:rsidP="003166E5">
            <w:pPr>
              <w:jc w:val="center"/>
              <w:rPr>
                <w:rFonts w:ascii="Times New Roman" w:hAnsi="Times New Roman"/>
                <w:i/>
                <w:color w:val="C0504D"/>
                <w:sz w:val="20"/>
              </w:rPr>
            </w:pPr>
          </w:p>
        </w:tc>
        <w:tc>
          <w:tcPr>
            <w:tcW w:w="2700" w:type="dxa"/>
            <w:shd w:val="clear" w:color="auto" w:fill="auto"/>
          </w:tcPr>
          <w:p w14:paraId="33E06681" w14:textId="77777777" w:rsidR="0005530D" w:rsidRPr="003166E5" w:rsidRDefault="0005530D" w:rsidP="003166E5">
            <w:pPr>
              <w:rPr>
                <w:i/>
              </w:rPr>
            </w:pPr>
          </w:p>
        </w:tc>
        <w:tc>
          <w:tcPr>
            <w:tcW w:w="1890" w:type="dxa"/>
            <w:shd w:val="clear" w:color="auto" w:fill="auto"/>
          </w:tcPr>
          <w:p w14:paraId="42C92D7E" w14:textId="77777777" w:rsidR="0005530D" w:rsidRPr="003166E5" w:rsidRDefault="0005530D" w:rsidP="003166E5">
            <w:pPr>
              <w:pStyle w:val="Heading2"/>
              <w:rPr>
                <w:szCs w:val="24"/>
              </w:rPr>
            </w:pPr>
            <w:r w:rsidRPr="003166E5">
              <w:rPr>
                <w:szCs w:val="24"/>
              </w:rPr>
              <w:t>Associated Learning Outcomes</w:t>
            </w:r>
          </w:p>
        </w:tc>
        <w:tc>
          <w:tcPr>
            <w:tcW w:w="1620" w:type="dxa"/>
            <w:shd w:val="clear" w:color="auto" w:fill="auto"/>
          </w:tcPr>
          <w:p w14:paraId="3AE31151" w14:textId="77777777" w:rsidR="0005530D" w:rsidRPr="003166E5" w:rsidRDefault="0005530D" w:rsidP="003166E5">
            <w:pPr>
              <w:pStyle w:val="Heading2"/>
              <w:rPr>
                <w:szCs w:val="24"/>
              </w:rPr>
            </w:pPr>
            <w:r w:rsidRPr="003166E5">
              <w:rPr>
                <w:szCs w:val="24"/>
              </w:rPr>
              <w:t>Due Date/ location</w:t>
            </w:r>
          </w:p>
        </w:tc>
      </w:tr>
      <w:tr w:rsidR="0005530D" w:rsidRPr="00E65914" w14:paraId="4EBB98AB" w14:textId="77777777" w:rsidTr="009F3DDF">
        <w:tc>
          <w:tcPr>
            <w:tcW w:w="1996" w:type="dxa"/>
            <w:gridSpan w:val="2"/>
            <w:vAlign w:val="center"/>
          </w:tcPr>
          <w:p w14:paraId="366071F5" w14:textId="2169126F" w:rsidR="0005530D" w:rsidRPr="00ED2F22" w:rsidRDefault="00ED2F22" w:rsidP="003166E5">
            <w:pPr>
              <w:pStyle w:val="Heading2"/>
              <w:spacing w:before="0" w:after="0"/>
              <w:rPr>
                <w:szCs w:val="24"/>
              </w:rPr>
            </w:pPr>
            <w:r>
              <w:rPr>
                <w:szCs w:val="24"/>
              </w:rPr>
              <w:t>Discussion Posts</w:t>
            </w:r>
            <w:r w:rsidR="0005530D" w:rsidRPr="00ED2F22">
              <w:rPr>
                <w:szCs w:val="24"/>
              </w:rPr>
              <w:t xml:space="preserve">: </w:t>
            </w:r>
          </w:p>
        </w:tc>
        <w:tc>
          <w:tcPr>
            <w:tcW w:w="1154" w:type="dxa"/>
            <w:gridSpan w:val="2"/>
            <w:vAlign w:val="center"/>
          </w:tcPr>
          <w:p w14:paraId="2D0081BF" w14:textId="37D76C97" w:rsidR="0005530D" w:rsidRPr="00ED2F22" w:rsidRDefault="00B917E5" w:rsidP="003166E5">
            <w:pPr>
              <w:jc w:val="center"/>
            </w:pPr>
            <w:r w:rsidRPr="00ED2F22">
              <w:t>1</w:t>
            </w:r>
            <w:r w:rsidR="00ED2F22">
              <w:t>5</w:t>
            </w:r>
            <w:r w:rsidR="0005530D" w:rsidRPr="00ED2F22">
              <w:t>%</w:t>
            </w:r>
            <w:r w:rsidR="009F3DDF">
              <w:t xml:space="preserve"> (6*2.5%)</w:t>
            </w:r>
          </w:p>
        </w:tc>
        <w:tc>
          <w:tcPr>
            <w:tcW w:w="2700" w:type="dxa"/>
            <w:shd w:val="clear" w:color="auto" w:fill="auto"/>
            <w:vAlign w:val="center"/>
          </w:tcPr>
          <w:p w14:paraId="077E49A4" w14:textId="57BE4871" w:rsidR="00326D7E" w:rsidRPr="00ED2F22" w:rsidRDefault="009F3DDF" w:rsidP="009F3DDF">
            <w:r>
              <w:t>A</w:t>
            </w:r>
            <w:r w:rsidR="00326D7E" w:rsidRPr="00ED2F22">
              <w:t>ctively engaging in c</w:t>
            </w:r>
            <w:r w:rsidR="00ED2F22">
              <w:t>ontent</w:t>
            </w:r>
            <w:r w:rsidR="00326D7E" w:rsidRPr="00ED2F22">
              <w:t xml:space="preserve"> discussion</w:t>
            </w:r>
            <w:r w:rsidR="00ED2F22">
              <w:t>s</w:t>
            </w:r>
          </w:p>
        </w:tc>
        <w:tc>
          <w:tcPr>
            <w:tcW w:w="1890" w:type="dxa"/>
            <w:shd w:val="clear" w:color="auto" w:fill="auto"/>
            <w:vAlign w:val="center"/>
          </w:tcPr>
          <w:p w14:paraId="12DBD679" w14:textId="32FBE47B" w:rsidR="0005530D" w:rsidRPr="00ED2F22" w:rsidRDefault="002E6EEA" w:rsidP="003166E5">
            <w:pPr>
              <w:rPr>
                <w:i/>
              </w:rPr>
            </w:pPr>
            <w:r w:rsidRPr="00ED2F22">
              <w:rPr>
                <w:i/>
              </w:rPr>
              <w:t>1-12</w:t>
            </w:r>
          </w:p>
        </w:tc>
        <w:tc>
          <w:tcPr>
            <w:tcW w:w="1620" w:type="dxa"/>
            <w:shd w:val="clear" w:color="auto" w:fill="auto"/>
            <w:vAlign w:val="center"/>
          </w:tcPr>
          <w:p w14:paraId="16BF94C9" w14:textId="0109B6FF" w:rsidR="0005530D" w:rsidRPr="00ED2F22" w:rsidRDefault="0076137D" w:rsidP="003166E5">
            <w:pPr>
              <w:rPr>
                <w:i/>
              </w:rPr>
            </w:pPr>
            <w:r w:rsidRPr="00ED2F22">
              <w:rPr>
                <w:i/>
              </w:rPr>
              <w:t>Ongoing</w:t>
            </w:r>
            <w:r w:rsidR="0005530D" w:rsidRPr="00ED2F22">
              <w:rPr>
                <w:i/>
              </w:rPr>
              <w:t xml:space="preserve"> </w:t>
            </w:r>
          </w:p>
        </w:tc>
      </w:tr>
      <w:tr w:rsidR="001C5C0C" w:rsidRPr="00E65914" w14:paraId="34F06864" w14:textId="77777777" w:rsidTr="00172FCF">
        <w:tc>
          <w:tcPr>
            <w:tcW w:w="1996" w:type="dxa"/>
            <w:gridSpan w:val="2"/>
            <w:vAlign w:val="center"/>
          </w:tcPr>
          <w:p w14:paraId="3F97BF07" w14:textId="77777777" w:rsidR="001C5C0C" w:rsidRPr="00ED2F22" w:rsidRDefault="001C5C0C" w:rsidP="003166E5">
            <w:pPr>
              <w:pStyle w:val="Heading2"/>
              <w:spacing w:before="0" w:after="0"/>
              <w:rPr>
                <w:szCs w:val="24"/>
              </w:rPr>
            </w:pPr>
          </w:p>
        </w:tc>
        <w:tc>
          <w:tcPr>
            <w:tcW w:w="1154" w:type="dxa"/>
            <w:gridSpan w:val="2"/>
            <w:vAlign w:val="center"/>
          </w:tcPr>
          <w:p w14:paraId="3B88426A" w14:textId="72E61673" w:rsidR="001C5C0C" w:rsidRPr="00ED2F22" w:rsidRDefault="001C5C0C" w:rsidP="003166E5">
            <w:pPr>
              <w:jc w:val="center"/>
            </w:pPr>
          </w:p>
        </w:tc>
        <w:tc>
          <w:tcPr>
            <w:tcW w:w="2700" w:type="dxa"/>
            <w:shd w:val="clear" w:color="auto" w:fill="auto"/>
            <w:vAlign w:val="center"/>
          </w:tcPr>
          <w:p w14:paraId="7568B24C" w14:textId="77777777" w:rsidR="001C5C0C" w:rsidRPr="00ED2F22" w:rsidRDefault="001C5C0C" w:rsidP="00D76470"/>
        </w:tc>
        <w:tc>
          <w:tcPr>
            <w:tcW w:w="1890" w:type="dxa"/>
            <w:shd w:val="clear" w:color="auto" w:fill="auto"/>
            <w:vAlign w:val="center"/>
          </w:tcPr>
          <w:p w14:paraId="4C8D0CFD" w14:textId="77777777" w:rsidR="001C5C0C" w:rsidRPr="00ED2F22" w:rsidRDefault="001C5C0C" w:rsidP="003166E5">
            <w:pPr>
              <w:rPr>
                <w:i/>
              </w:rPr>
            </w:pPr>
          </w:p>
        </w:tc>
        <w:tc>
          <w:tcPr>
            <w:tcW w:w="1620" w:type="dxa"/>
            <w:shd w:val="clear" w:color="auto" w:fill="auto"/>
            <w:vAlign w:val="center"/>
          </w:tcPr>
          <w:p w14:paraId="5A3817A8" w14:textId="77777777" w:rsidR="001C5C0C" w:rsidRPr="00ED2F22" w:rsidRDefault="001C5C0C" w:rsidP="003166E5">
            <w:pPr>
              <w:rPr>
                <w:i/>
              </w:rPr>
            </w:pPr>
          </w:p>
        </w:tc>
      </w:tr>
      <w:tr w:rsidR="001C5C0C" w:rsidRPr="00EF08B3" w14:paraId="1BC0AF21" w14:textId="77777777" w:rsidTr="00172FCF">
        <w:tc>
          <w:tcPr>
            <w:tcW w:w="1996" w:type="dxa"/>
            <w:gridSpan w:val="2"/>
            <w:vAlign w:val="center"/>
          </w:tcPr>
          <w:p w14:paraId="0DDCB410" w14:textId="4D07E12E" w:rsidR="001C5C0C" w:rsidRPr="00ED2F22" w:rsidRDefault="00836751" w:rsidP="003166E5">
            <w:pPr>
              <w:rPr>
                <w:b/>
                <w:i/>
              </w:rPr>
            </w:pPr>
            <w:r>
              <w:rPr>
                <w:b/>
                <w:iCs/>
              </w:rPr>
              <w:t>Individual Paper</w:t>
            </w:r>
          </w:p>
        </w:tc>
        <w:tc>
          <w:tcPr>
            <w:tcW w:w="1154" w:type="dxa"/>
            <w:gridSpan w:val="2"/>
            <w:vAlign w:val="center"/>
          </w:tcPr>
          <w:p w14:paraId="66F4786A" w14:textId="6D70562D" w:rsidR="001C5C0C" w:rsidRPr="00ED2F22" w:rsidRDefault="001C5C0C" w:rsidP="003166E5">
            <w:pPr>
              <w:jc w:val="center"/>
            </w:pPr>
            <w:r w:rsidRPr="00ED2F22">
              <w:t>20%</w:t>
            </w:r>
          </w:p>
        </w:tc>
        <w:tc>
          <w:tcPr>
            <w:tcW w:w="2700" w:type="dxa"/>
            <w:shd w:val="clear" w:color="auto" w:fill="auto"/>
            <w:vAlign w:val="center"/>
          </w:tcPr>
          <w:p w14:paraId="4BBC79F6" w14:textId="4E340E1D" w:rsidR="001C5C0C" w:rsidRPr="00ED2F22" w:rsidRDefault="00836751" w:rsidP="003166E5">
            <w:r>
              <w:t>Research Paper</w:t>
            </w:r>
          </w:p>
        </w:tc>
        <w:tc>
          <w:tcPr>
            <w:tcW w:w="1890" w:type="dxa"/>
            <w:shd w:val="clear" w:color="auto" w:fill="auto"/>
            <w:vAlign w:val="center"/>
          </w:tcPr>
          <w:p w14:paraId="189FAB16" w14:textId="494BAB42" w:rsidR="001C5C0C" w:rsidRPr="00ED2F22" w:rsidRDefault="001C5C0C" w:rsidP="003166E5">
            <w:pPr>
              <w:rPr>
                <w:i/>
              </w:rPr>
            </w:pPr>
            <w:r w:rsidRPr="00ED2F22">
              <w:rPr>
                <w:i/>
              </w:rPr>
              <w:t>1-12</w:t>
            </w:r>
          </w:p>
        </w:tc>
        <w:tc>
          <w:tcPr>
            <w:tcW w:w="1620" w:type="dxa"/>
            <w:shd w:val="clear" w:color="auto" w:fill="auto"/>
            <w:vAlign w:val="center"/>
          </w:tcPr>
          <w:p w14:paraId="407320DE" w14:textId="5BE1D13D" w:rsidR="001C5C0C" w:rsidRPr="00ED2F22" w:rsidRDefault="00836751" w:rsidP="003166E5">
            <w:pPr>
              <w:rPr>
                <w:i/>
              </w:rPr>
            </w:pPr>
            <w:r>
              <w:rPr>
                <w:i/>
              </w:rPr>
              <w:t>Oct. 2</w:t>
            </w:r>
            <w:r w:rsidRPr="00836751">
              <w:rPr>
                <w:i/>
                <w:vertAlign w:val="superscript"/>
              </w:rPr>
              <w:t>nd</w:t>
            </w:r>
            <w:r>
              <w:rPr>
                <w:i/>
              </w:rPr>
              <w:t xml:space="preserve"> </w:t>
            </w:r>
            <w:bookmarkStart w:id="0" w:name="_GoBack"/>
            <w:bookmarkEnd w:id="0"/>
          </w:p>
        </w:tc>
      </w:tr>
      <w:tr w:rsidR="00606CDD" w:rsidRPr="00EF08B3" w14:paraId="44919C03" w14:textId="77777777" w:rsidTr="00172FCF">
        <w:tc>
          <w:tcPr>
            <w:tcW w:w="1996" w:type="dxa"/>
            <w:gridSpan w:val="2"/>
            <w:vAlign w:val="center"/>
          </w:tcPr>
          <w:p w14:paraId="765459F3" w14:textId="77777777" w:rsidR="00606CDD" w:rsidRPr="003166E5" w:rsidRDefault="00606CDD" w:rsidP="003166E5">
            <w:pPr>
              <w:rPr>
                <w:b/>
                <w:i/>
              </w:rPr>
            </w:pPr>
          </w:p>
        </w:tc>
        <w:tc>
          <w:tcPr>
            <w:tcW w:w="1154" w:type="dxa"/>
            <w:gridSpan w:val="2"/>
            <w:vAlign w:val="center"/>
          </w:tcPr>
          <w:p w14:paraId="1D0BBDFC" w14:textId="408802CF" w:rsidR="00606CDD" w:rsidRDefault="00606CDD" w:rsidP="003166E5">
            <w:pPr>
              <w:jc w:val="center"/>
            </w:pPr>
          </w:p>
        </w:tc>
        <w:tc>
          <w:tcPr>
            <w:tcW w:w="2700" w:type="dxa"/>
            <w:shd w:val="clear" w:color="auto" w:fill="auto"/>
            <w:vAlign w:val="center"/>
          </w:tcPr>
          <w:p w14:paraId="66842604" w14:textId="3CE0899B" w:rsidR="00606CDD" w:rsidRDefault="00606CDD" w:rsidP="003166E5"/>
        </w:tc>
        <w:tc>
          <w:tcPr>
            <w:tcW w:w="1890" w:type="dxa"/>
            <w:shd w:val="clear" w:color="auto" w:fill="auto"/>
            <w:vAlign w:val="center"/>
          </w:tcPr>
          <w:p w14:paraId="76B34D81" w14:textId="77777777" w:rsidR="00606CDD" w:rsidRPr="002E6EEA" w:rsidRDefault="00606CDD" w:rsidP="003166E5">
            <w:pPr>
              <w:rPr>
                <w:i/>
              </w:rPr>
            </w:pPr>
          </w:p>
        </w:tc>
        <w:tc>
          <w:tcPr>
            <w:tcW w:w="1620" w:type="dxa"/>
            <w:shd w:val="clear" w:color="auto" w:fill="auto"/>
            <w:vAlign w:val="center"/>
          </w:tcPr>
          <w:p w14:paraId="57B136D6" w14:textId="77777777" w:rsidR="00606CDD" w:rsidRPr="003166E5" w:rsidRDefault="00606CDD" w:rsidP="003166E5">
            <w:pPr>
              <w:rPr>
                <w:i/>
              </w:rPr>
            </w:pPr>
          </w:p>
        </w:tc>
      </w:tr>
      <w:tr w:rsidR="00606CDD" w:rsidRPr="00EF08B3" w14:paraId="4C7E78AC" w14:textId="77777777" w:rsidTr="00172FCF">
        <w:tc>
          <w:tcPr>
            <w:tcW w:w="1996" w:type="dxa"/>
            <w:gridSpan w:val="2"/>
            <w:vAlign w:val="center"/>
          </w:tcPr>
          <w:p w14:paraId="23F6BB26" w14:textId="0D0BC0F3" w:rsidR="00606CDD" w:rsidRPr="00836751" w:rsidRDefault="00606CDD" w:rsidP="003166E5">
            <w:pPr>
              <w:rPr>
                <w:b/>
                <w:iCs/>
                <w:highlight w:val="yellow"/>
              </w:rPr>
            </w:pPr>
            <w:r w:rsidRPr="00836751">
              <w:rPr>
                <w:b/>
              </w:rPr>
              <w:t>Exams:</w:t>
            </w:r>
          </w:p>
        </w:tc>
        <w:tc>
          <w:tcPr>
            <w:tcW w:w="1154" w:type="dxa"/>
            <w:gridSpan w:val="2"/>
            <w:vAlign w:val="center"/>
          </w:tcPr>
          <w:p w14:paraId="4B767433" w14:textId="16F5E240" w:rsidR="00606CDD" w:rsidRPr="00675E8D" w:rsidRDefault="00606CDD" w:rsidP="003166E5">
            <w:pPr>
              <w:jc w:val="center"/>
              <w:rPr>
                <w:highlight w:val="yellow"/>
              </w:rPr>
            </w:pPr>
            <w:r>
              <w:t>20</w:t>
            </w:r>
            <w:r w:rsidRPr="003166E5">
              <w:t>%</w:t>
            </w:r>
          </w:p>
        </w:tc>
        <w:tc>
          <w:tcPr>
            <w:tcW w:w="2700" w:type="dxa"/>
            <w:shd w:val="clear" w:color="auto" w:fill="auto"/>
            <w:vAlign w:val="center"/>
          </w:tcPr>
          <w:p w14:paraId="1A54A8BD" w14:textId="71F57F06" w:rsidR="00606CDD" w:rsidRPr="00675E8D" w:rsidRDefault="00606CDD" w:rsidP="003166E5">
            <w:pPr>
              <w:rPr>
                <w:highlight w:val="yellow"/>
              </w:rPr>
            </w:pPr>
            <w:r>
              <w:t>Exam 1</w:t>
            </w:r>
          </w:p>
        </w:tc>
        <w:tc>
          <w:tcPr>
            <w:tcW w:w="1890" w:type="dxa"/>
            <w:shd w:val="clear" w:color="auto" w:fill="auto"/>
            <w:vAlign w:val="center"/>
          </w:tcPr>
          <w:p w14:paraId="3CDA16D4" w14:textId="08A4CECD" w:rsidR="00606CDD" w:rsidRPr="00675E8D" w:rsidRDefault="00606CDD" w:rsidP="003166E5">
            <w:pPr>
              <w:rPr>
                <w:i/>
                <w:highlight w:val="yellow"/>
              </w:rPr>
            </w:pPr>
            <w:r w:rsidRPr="002E6EEA">
              <w:rPr>
                <w:i/>
              </w:rPr>
              <w:t>1,2,3,5,6,9</w:t>
            </w:r>
          </w:p>
        </w:tc>
        <w:tc>
          <w:tcPr>
            <w:tcW w:w="1620" w:type="dxa"/>
            <w:shd w:val="clear" w:color="auto" w:fill="auto"/>
            <w:vAlign w:val="center"/>
          </w:tcPr>
          <w:p w14:paraId="15AA9763" w14:textId="6C040F69" w:rsidR="00606CDD" w:rsidRPr="00675E8D" w:rsidRDefault="009F3DDF" w:rsidP="003166E5">
            <w:pPr>
              <w:rPr>
                <w:i/>
                <w:highlight w:val="yellow"/>
              </w:rPr>
            </w:pPr>
            <w:r>
              <w:rPr>
                <w:i/>
              </w:rPr>
              <w:t>Oct. 23</w:t>
            </w:r>
            <w:r w:rsidRPr="009F3DDF">
              <w:rPr>
                <w:i/>
                <w:vertAlign w:val="superscript"/>
              </w:rPr>
              <w:t>rd</w:t>
            </w:r>
            <w:r>
              <w:rPr>
                <w:i/>
              </w:rPr>
              <w:t xml:space="preserve"> </w:t>
            </w:r>
          </w:p>
        </w:tc>
      </w:tr>
      <w:tr w:rsidR="00606CDD" w:rsidRPr="00EF08B3" w14:paraId="51BE88E3" w14:textId="77777777" w:rsidTr="00172FCF">
        <w:tc>
          <w:tcPr>
            <w:tcW w:w="1996" w:type="dxa"/>
            <w:gridSpan w:val="2"/>
            <w:vAlign w:val="center"/>
          </w:tcPr>
          <w:p w14:paraId="1F785BA4" w14:textId="099C5A5A" w:rsidR="00606CDD" w:rsidRPr="00836751" w:rsidRDefault="00606CDD" w:rsidP="003166E5">
            <w:pPr>
              <w:rPr>
                <w:b/>
                <w:i/>
              </w:rPr>
            </w:pPr>
          </w:p>
        </w:tc>
        <w:tc>
          <w:tcPr>
            <w:tcW w:w="1154" w:type="dxa"/>
            <w:gridSpan w:val="2"/>
            <w:vAlign w:val="center"/>
          </w:tcPr>
          <w:p w14:paraId="67606A22" w14:textId="79BA2352" w:rsidR="00606CDD" w:rsidRDefault="00606CDD" w:rsidP="003166E5">
            <w:pPr>
              <w:jc w:val="center"/>
            </w:pPr>
            <w:r>
              <w:t>20%</w:t>
            </w:r>
          </w:p>
        </w:tc>
        <w:tc>
          <w:tcPr>
            <w:tcW w:w="2700" w:type="dxa"/>
            <w:shd w:val="clear" w:color="auto" w:fill="auto"/>
            <w:vAlign w:val="center"/>
          </w:tcPr>
          <w:p w14:paraId="78D48618" w14:textId="50F8593A" w:rsidR="00606CDD" w:rsidRDefault="00606CDD" w:rsidP="003166E5">
            <w:r>
              <w:t>Exam 2</w:t>
            </w:r>
          </w:p>
        </w:tc>
        <w:tc>
          <w:tcPr>
            <w:tcW w:w="1890" w:type="dxa"/>
            <w:shd w:val="clear" w:color="auto" w:fill="auto"/>
            <w:vAlign w:val="center"/>
          </w:tcPr>
          <w:p w14:paraId="0C294E91" w14:textId="776E481C" w:rsidR="00606CDD" w:rsidRPr="002E6EEA" w:rsidRDefault="00606CDD" w:rsidP="003166E5">
            <w:pPr>
              <w:rPr>
                <w:i/>
              </w:rPr>
            </w:pPr>
            <w:r w:rsidRPr="002E6EEA">
              <w:rPr>
                <w:i/>
              </w:rPr>
              <w:t>4,5,7,8,10</w:t>
            </w:r>
          </w:p>
        </w:tc>
        <w:tc>
          <w:tcPr>
            <w:tcW w:w="1620" w:type="dxa"/>
            <w:shd w:val="clear" w:color="auto" w:fill="auto"/>
            <w:vAlign w:val="center"/>
          </w:tcPr>
          <w:p w14:paraId="27B7D04B" w14:textId="690C6FDF" w:rsidR="00606CDD" w:rsidRPr="003166E5" w:rsidRDefault="009F3DDF" w:rsidP="003166E5">
            <w:pPr>
              <w:rPr>
                <w:i/>
              </w:rPr>
            </w:pPr>
            <w:r>
              <w:rPr>
                <w:i/>
              </w:rPr>
              <w:t>Nov. 20</w:t>
            </w:r>
            <w:r w:rsidRPr="009F3DDF">
              <w:rPr>
                <w:i/>
                <w:vertAlign w:val="superscript"/>
              </w:rPr>
              <w:t>th</w:t>
            </w:r>
            <w:r>
              <w:rPr>
                <w:i/>
              </w:rPr>
              <w:t xml:space="preserve"> </w:t>
            </w:r>
            <w:r w:rsidR="00606CDD">
              <w:rPr>
                <w:i/>
              </w:rPr>
              <w:t xml:space="preserve"> </w:t>
            </w:r>
          </w:p>
        </w:tc>
      </w:tr>
      <w:tr w:rsidR="00606CDD" w:rsidRPr="00EF08B3" w14:paraId="75C6D517" w14:textId="77777777" w:rsidTr="00172FCF">
        <w:tc>
          <w:tcPr>
            <w:tcW w:w="1996" w:type="dxa"/>
            <w:gridSpan w:val="2"/>
            <w:vAlign w:val="center"/>
          </w:tcPr>
          <w:p w14:paraId="75492B15" w14:textId="77777777" w:rsidR="00606CDD" w:rsidRPr="00836751" w:rsidRDefault="00606CDD" w:rsidP="003166E5">
            <w:pPr>
              <w:rPr>
                <w:b/>
                <w:i/>
              </w:rPr>
            </w:pPr>
          </w:p>
        </w:tc>
        <w:tc>
          <w:tcPr>
            <w:tcW w:w="1154" w:type="dxa"/>
            <w:gridSpan w:val="2"/>
            <w:vAlign w:val="center"/>
          </w:tcPr>
          <w:p w14:paraId="1306A98F" w14:textId="23FE85B4" w:rsidR="00606CDD" w:rsidRDefault="00606CDD" w:rsidP="003166E5">
            <w:pPr>
              <w:jc w:val="center"/>
            </w:pPr>
          </w:p>
        </w:tc>
        <w:tc>
          <w:tcPr>
            <w:tcW w:w="2700" w:type="dxa"/>
            <w:shd w:val="clear" w:color="auto" w:fill="auto"/>
            <w:vAlign w:val="center"/>
          </w:tcPr>
          <w:p w14:paraId="01A3A034" w14:textId="765BFFF6" w:rsidR="00606CDD" w:rsidRDefault="00606CDD" w:rsidP="003166E5"/>
        </w:tc>
        <w:tc>
          <w:tcPr>
            <w:tcW w:w="1890" w:type="dxa"/>
            <w:shd w:val="clear" w:color="auto" w:fill="auto"/>
            <w:vAlign w:val="center"/>
          </w:tcPr>
          <w:p w14:paraId="7D45A8C7" w14:textId="42777BB3" w:rsidR="00606CDD" w:rsidRPr="002E6EEA" w:rsidRDefault="00606CDD" w:rsidP="003166E5">
            <w:pPr>
              <w:rPr>
                <w:i/>
              </w:rPr>
            </w:pPr>
          </w:p>
        </w:tc>
        <w:tc>
          <w:tcPr>
            <w:tcW w:w="1620" w:type="dxa"/>
            <w:shd w:val="clear" w:color="auto" w:fill="auto"/>
            <w:vAlign w:val="center"/>
          </w:tcPr>
          <w:p w14:paraId="7468DBD8" w14:textId="7CD15B43" w:rsidR="00606CDD" w:rsidRPr="003166E5" w:rsidRDefault="00606CDD" w:rsidP="003166E5">
            <w:pPr>
              <w:rPr>
                <w:i/>
              </w:rPr>
            </w:pPr>
          </w:p>
        </w:tc>
      </w:tr>
      <w:tr w:rsidR="00606CDD" w:rsidRPr="00E65914" w14:paraId="7FBE52C9" w14:textId="77777777" w:rsidTr="00172FCF">
        <w:tc>
          <w:tcPr>
            <w:tcW w:w="1996" w:type="dxa"/>
            <w:gridSpan w:val="2"/>
            <w:vAlign w:val="center"/>
          </w:tcPr>
          <w:p w14:paraId="4A0B4D98" w14:textId="06A7265C" w:rsidR="00606CDD" w:rsidRPr="00836751" w:rsidRDefault="00606CDD" w:rsidP="003166E5">
            <w:pPr>
              <w:pStyle w:val="Heading2"/>
              <w:spacing w:before="0" w:after="0"/>
              <w:rPr>
                <w:szCs w:val="24"/>
              </w:rPr>
            </w:pPr>
            <w:r w:rsidRPr="00836751">
              <w:rPr>
                <w:szCs w:val="24"/>
              </w:rPr>
              <w:t>Group Project:</w:t>
            </w:r>
          </w:p>
        </w:tc>
        <w:tc>
          <w:tcPr>
            <w:tcW w:w="1154" w:type="dxa"/>
            <w:gridSpan w:val="2"/>
            <w:vAlign w:val="center"/>
          </w:tcPr>
          <w:p w14:paraId="2EAC9A6F" w14:textId="55774534" w:rsidR="00606CDD" w:rsidRPr="003166E5" w:rsidRDefault="00606CDD" w:rsidP="003166E5">
            <w:pPr>
              <w:jc w:val="center"/>
            </w:pPr>
            <w:r>
              <w:t>15</w:t>
            </w:r>
            <w:r w:rsidRPr="003166E5">
              <w:t>%</w:t>
            </w:r>
          </w:p>
        </w:tc>
        <w:tc>
          <w:tcPr>
            <w:tcW w:w="2700" w:type="dxa"/>
            <w:shd w:val="clear" w:color="auto" w:fill="auto"/>
            <w:vAlign w:val="center"/>
          </w:tcPr>
          <w:p w14:paraId="2EAD627A" w14:textId="5BA6B50E" w:rsidR="00606CDD" w:rsidRPr="003166E5" w:rsidRDefault="00606CDD" w:rsidP="00D76470">
            <w:r>
              <w:t>Written Report</w:t>
            </w:r>
            <w:r w:rsidRPr="003166E5">
              <w:t xml:space="preserve"> </w:t>
            </w:r>
          </w:p>
        </w:tc>
        <w:tc>
          <w:tcPr>
            <w:tcW w:w="1890" w:type="dxa"/>
            <w:shd w:val="clear" w:color="auto" w:fill="auto"/>
            <w:vAlign w:val="center"/>
          </w:tcPr>
          <w:p w14:paraId="4CA7A71B" w14:textId="257CB9C5" w:rsidR="00606CDD" w:rsidRPr="002E6EEA" w:rsidRDefault="00606CDD" w:rsidP="003166E5">
            <w:pPr>
              <w:rPr>
                <w:i/>
              </w:rPr>
            </w:pPr>
            <w:r w:rsidRPr="002E6EEA">
              <w:rPr>
                <w:i/>
              </w:rPr>
              <w:t>1-12</w:t>
            </w:r>
          </w:p>
        </w:tc>
        <w:tc>
          <w:tcPr>
            <w:tcW w:w="1620" w:type="dxa"/>
            <w:shd w:val="clear" w:color="auto" w:fill="auto"/>
            <w:vAlign w:val="center"/>
          </w:tcPr>
          <w:p w14:paraId="56C286E8" w14:textId="4A8D5093" w:rsidR="00606CDD" w:rsidRPr="003166E5" w:rsidRDefault="009F3DDF" w:rsidP="003166E5">
            <w:pPr>
              <w:rPr>
                <w:i/>
              </w:rPr>
            </w:pPr>
            <w:r>
              <w:rPr>
                <w:i/>
              </w:rPr>
              <w:t>Dec. 1</w:t>
            </w:r>
            <w:r w:rsidRPr="009F3DDF">
              <w:rPr>
                <w:i/>
                <w:vertAlign w:val="superscript"/>
              </w:rPr>
              <w:t>st</w:t>
            </w:r>
            <w:r>
              <w:rPr>
                <w:i/>
              </w:rPr>
              <w:t xml:space="preserve"> </w:t>
            </w:r>
          </w:p>
        </w:tc>
      </w:tr>
      <w:tr w:rsidR="00606CDD" w:rsidRPr="00EF08B3" w14:paraId="54344C63" w14:textId="77777777" w:rsidTr="00172FCF">
        <w:tc>
          <w:tcPr>
            <w:tcW w:w="1996" w:type="dxa"/>
            <w:gridSpan w:val="2"/>
            <w:vAlign w:val="center"/>
          </w:tcPr>
          <w:p w14:paraId="437AE76C" w14:textId="4DDB0E6D" w:rsidR="00606CDD" w:rsidRPr="00836751" w:rsidRDefault="00606CDD" w:rsidP="003166E5">
            <w:pPr>
              <w:rPr>
                <w:b/>
                <w:i/>
              </w:rPr>
            </w:pPr>
          </w:p>
        </w:tc>
        <w:tc>
          <w:tcPr>
            <w:tcW w:w="1154" w:type="dxa"/>
            <w:gridSpan w:val="2"/>
            <w:vAlign w:val="center"/>
          </w:tcPr>
          <w:p w14:paraId="5D0D048E" w14:textId="47163CD5" w:rsidR="00606CDD" w:rsidRPr="003166E5" w:rsidRDefault="00606CDD" w:rsidP="003166E5">
            <w:pPr>
              <w:jc w:val="center"/>
            </w:pPr>
            <w:r>
              <w:t>1</w:t>
            </w:r>
            <w:r w:rsidR="00ED2F22">
              <w:t>0</w:t>
            </w:r>
            <w:r>
              <w:t>%</w:t>
            </w:r>
          </w:p>
        </w:tc>
        <w:tc>
          <w:tcPr>
            <w:tcW w:w="2700" w:type="dxa"/>
            <w:shd w:val="clear" w:color="auto" w:fill="auto"/>
            <w:vAlign w:val="center"/>
          </w:tcPr>
          <w:p w14:paraId="5774B21F" w14:textId="7DA4B66F" w:rsidR="00606CDD" w:rsidRPr="003166E5" w:rsidRDefault="00606CDD" w:rsidP="003166E5">
            <w:r>
              <w:t>Final Presentation</w:t>
            </w:r>
          </w:p>
        </w:tc>
        <w:tc>
          <w:tcPr>
            <w:tcW w:w="1890" w:type="dxa"/>
            <w:shd w:val="clear" w:color="auto" w:fill="auto"/>
            <w:vAlign w:val="center"/>
          </w:tcPr>
          <w:p w14:paraId="32E236BD" w14:textId="65FAE8DB" w:rsidR="00606CDD" w:rsidRPr="002E6EEA" w:rsidRDefault="00606CDD" w:rsidP="003166E5">
            <w:pPr>
              <w:rPr>
                <w:i/>
              </w:rPr>
            </w:pPr>
            <w:r w:rsidRPr="002E6EEA">
              <w:rPr>
                <w:i/>
              </w:rPr>
              <w:t>1-12</w:t>
            </w:r>
          </w:p>
        </w:tc>
        <w:tc>
          <w:tcPr>
            <w:tcW w:w="1620" w:type="dxa"/>
            <w:shd w:val="clear" w:color="auto" w:fill="auto"/>
            <w:vAlign w:val="center"/>
          </w:tcPr>
          <w:p w14:paraId="2B5AC495" w14:textId="1F84DEDA" w:rsidR="00606CDD" w:rsidRPr="003166E5" w:rsidRDefault="009F3DDF" w:rsidP="003166E5">
            <w:pPr>
              <w:rPr>
                <w:i/>
              </w:rPr>
            </w:pPr>
            <w:r>
              <w:rPr>
                <w:i/>
              </w:rPr>
              <w:t>Week of Nov. 30</w:t>
            </w:r>
            <w:r w:rsidRPr="009F3DDF">
              <w:rPr>
                <w:i/>
                <w:vertAlign w:val="superscript"/>
              </w:rPr>
              <w:t>th</w:t>
            </w:r>
            <w:r>
              <w:rPr>
                <w:i/>
              </w:rPr>
              <w:t xml:space="preserve"> </w:t>
            </w:r>
          </w:p>
        </w:tc>
      </w:tr>
      <w:tr w:rsidR="00606CDD" w:rsidRPr="00EF08B3" w14:paraId="251F1BFF" w14:textId="77777777" w:rsidTr="00172FCF">
        <w:tc>
          <w:tcPr>
            <w:tcW w:w="1996" w:type="dxa"/>
            <w:gridSpan w:val="2"/>
            <w:vAlign w:val="center"/>
          </w:tcPr>
          <w:p w14:paraId="1A2F0DBE" w14:textId="3B8182C2" w:rsidR="00606CDD" w:rsidRPr="00836751" w:rsidRDefault="00606CDD" w:rsidP="003166E5">
            <w:pPr>
              <w:rPr>
                <w:b/>
                <w:i/>
              </w:rPr>
            </w:pPr>
            <w:r w:rsidRPr="00836751">
              <w:rPr>
                <w:b/>
              </w:rPr>
              <w:t>Total</w:t>
            </w:r>
          </w:p>
        </w:tc>
        <w:tc>
          <w:tcPr>
            <w:tcW w:w="1154" w:type="dxa"/>
            <w:gridSpan w:val="2"/>
            <w:vAlign w:val="center"/>
          </w:tcPr>
          <w:p w14:paraId="1A2EE67A" w14:textId="04E55009" w:rsidR="00606CDD" w:rsidRDefault="00606CDD" w:rsidP="003166E5">
            <w:pPr>
              <w:jc w:val="center"/>
            </w:pPr>
            <w:r w:rsidRPr="003166E5">
              <w:rPr>
                <w:b/>
              </w:rPr>
              <w:t>100%</w:t>
            </w:r>
          </w:p>
        </w:tc>
        <w:tc>
          <w:tcPr>
            <w:tcW w:w="2700" w:type="dxa"/>
            <w:shd w:val="clear" w:color="auto" w:fill="auto"/>
          </w:tcPr>
          <w:p w14:paraId="144C8F7E" w14:textId="6C3C128D" w:rsidR="00606CDD" w:rsidRDefault="00606CDD" w:rsidP="003166E5"/>
        </w:tc>
        <w:tc>
          <w:tcPr>
            <w:tcW w:w="1890" w:type="dxa"/>
            <w:shd w:val="clear" w:color="auto" w:fill="auto"/>
            <w:vAlign w:val="center"/>
          </w:tcPr>
          <w:p w14:paraId="58299EF4" w14:textId="57A0AEA5" w:rsidR="00606CDD" w:rsidRPr="002E6EEA" w:rsidRDefault="00606CDD" w:rsidP="003166E5">
            <w:pPr>
              <w:rPr>
                <w:i/>
              </w:rPr>
            </w:pPr>
          </w:p>
        </w:tc>
        <w:tc>
          <w:tcPr>
            <w:tcW w:w="1620" w:type="dxa"/>
            <w:shd w:val="clear" w:color="auto" w:fill="auto"/>
          </w:tcPr>
          <w:p w14:paraId="4FC3C9BC" w14:textId="4A58E0DC" w:rsidR="00606CDD" w:rsidRDefault="00606CDD" w:rsidP="003166E5">
            <w:pPr>
              <w:rPr>
                <w:i/>
              </w:rPr>
            </w:pPr>
          </w:p>
        </w:tc>
      </w:tr>
      <w:tr w:rsidR="00606CDD" w:rsidRPr="00E65914" w14:paraId="087D6C68" w14:textId="77777777" w:rsidTr="00172FCF">
        <w:tc>
          <w:tcPr>
            <w:tcW w:w="1996" w:type="dxa"/>
            <w:gridSpan w:val="2"/>
            <w:vAlign w:val="center"/>
          </w:tcPr>
          <w:p w14:paraId="6373093A" w14:textId="77777777" w:rsidR="00606CDD" w:rsidRDefault="00606CDD" w:rsidP="003166E5">
            <w:pPr>
              <w:overflowPunct w:val="0"/>
              <w:autoSpaceDE w:val="0"/>
              <w:autoSpaceDN w:val="0"/>
              <w:adjustRightInd w:val="0"/>
              <w:spacing w:before="120" w:after="120"/>
              <w:contextualSpacing/>
              <w:jc w:val="both"/>
              <w:textAlignment w:val="baseline"/>
            </w:pPr>
          </w:p>
          <w:p w14:paraId="75635E02" w14:textId="4EB7277F" w:rsidR="00606CDD" w:rsidRPr="003166E5" w:rsidRDefault="00606CDD" w:rsidP="003166E5">
            <w:pPr>
              <w:pStyle w:val="Heading2"/>
              <w:spacing w:before="0" w:after="0"/>
              <w:rPr>
                <w:szCs w:val="24"/>
              </w:rPr>
            </w:pPr>
          </w:p>
        </w:tc>
        <w:tc>
          <w:tcPr>
            <w:tcW w:w="1154" w:type="dxa"/>
            <w:gridSpan w:val="2"/>
          </w:tcPr>
          <w:p w14:paraId="001A7016" w14:textId="4F35EAF5" w:rsidR="00606CDD" w:rsidRPr="003166E5" w:rsidRDefault="00606CDD" w:rsidP="003166E5">
            <w:pPr>
              <w:jc w:val="center"/>
            </w:pPr>
          </w:p>
        </w:tc>
        <w:tc>
          <w:tcPr>
            <w:tcW w:w="2700" w:type="dxa"/>
            <w:shd w:val="clear" w:color="auto" w:fill="auto"/>
            <w:vAlign w:val="center"/>
          </w:tcPr>
          <w:p w14:paraId="114AAB20" w14:textId="79B658A5" w:rsidR="00606CDD" w:rsidRPr="003166E5" w:rsidRDefault="00606CDD" w:rsidP="00D76470"/>
        </w:tc>
        <w:tc>
          <w:tcPr>
            <w:tcW w:w="1890" w:type="dxa"/>
            <w:shd w:val="clear" w:color="auto" w:fill="auto"/>
            <w:vAlign w:val="center"/>
          </w:tcPr>
          <w:p w14:paraId="7893A7C4" w14:textId="63739FDC" w:rsidR="00606CDD" w:rsidRPr="002E6EEA" w:rsidRDefault="00606CDD" w:rsidP="003166E5">
            <w:pPr>
              <w:rPr>
                <w:i/>
              </w:rPr>
            </w:pPr>
          </w:p>
        </w:tc>
        <w:tc>
          <w:tcPr>
            <w:tcW w:w="1620" w:type="dxa"/>
            <w:shd w:val="clear" w:color="auto" w:fill="auto"/>
            <w:vAlign w:val="center"/>
          </w:tcPr>
          <w:p w14:paraId="5397FACD" w14:textId="65C8A6BE" w:rsidR="00606CDD" w:rsidRPr="003166E5" w:rsidRDefault="00606CDD" w:rsidP="003166E5">
            <w:pPr>
              <w:rPr>
                <w:i/>
              </w:rPr>
            </w:pPr>
          </w:p>
        </w:tc>
      </w:tr>
      <w:tr w:rsidR="00C368AE" w:rsidRPr="00E65914" w14:paraId="2D9BB107" w14:textId="77777777" w:rsidTr="00172FCF">
        <w:tc>
          <w:tcPr>
            <w:tcW w:w="9360" w:type="dxa"/>
            <w:gridSpan w:val="7"/>
            <w:shd w:val="clear" w:color="auto" w:fill="E0E0E0"/>
          </w:tcPr>
          <w:p w14:paraId="58A0D86D" w14:textId="7562C5FD" w:rsidR="00C368AE" w:rsidRPr="003166E5" w:rsidRDefault="00C368AE" w:rsidP="003166E5">
            <w:pPr>
              <w:rPr>
                <w:i/>
              </w:rPr>
            </w:pPr>
            <w:r w:rsidRPr="00E65914">
              <w:t>Teaching and Learning</w:t>
            </w:r>
            <w:r>
              <w:t xml:space="preserve"> Practices </w:t>
            </w:r>
            <w:r w:rsidRPr="00544069">
              <w:rPr>
                <w:i/>
              </w:rPr>
              <w:t xml:space="preserve"> </w:t>
            </w:r>
          </w:p>
        </w:tc>
      </w:tr>
      <w:tr w:rsidR="00C368AE" w14:paraId="2C50BDB2" w14:textId="77777777" w:rsidTr="00172FCF">
        <w:trPr>
          <w:trHeight w:val="386"/>
        </w:trPr>
        <w:tc>
          <w:tcPr>
            <w:tcW w:w="1996" w:type="dxa"/>
            <w:gridSpan w:val="2"/>
          </w:tcPr>
          <w:p w14:paraId="792ED9B8" w14:textId="78E61764" w:rsidR="00C368AE" w:rsidRPr="003166E5" w:rsidRDefault="00ED2F22" w:rsidP="00C835C1">
            <w:pPr>
              <w:pStyle w:val="Heading2"/>
              <w:rPr>
                <w:szCs w:val="24"/>
              </w:rPr>
            </w:pPr>
            <w:r>
              <w:t>Sept</w:t>
            </w:r>
            <w:r w:rsidR="00C368AE">
              <w:t xml:space="preserve">. </w:t>
            </w:r>
            <w:r>
              <w:t>14</w:t>
            </w:r>
            <w:r w:rsidR="00C368AE" w:rsidRPr="00C748A5">
              <w:rPr>
                <w:vertAlign w:val="superscript"/>
              </w:rPr>
              <w:t>th</w:t>
            </w:r>
            <w:r w:rsidR="00C368AE">
              <w:t xml:space="preserve"> </w:t>
            </w:r>
          </w:p>
        </w:tc>
        <w:tc>
          <w:tcPr>
            <w:tcW w:w="7364" w:type="dxa"/>
            <w:gridSpan w:val="5"/>
          </w:tcPr>
          <w:p w14:paraId="16E76F35" w14:textId="77777777" w:rsidR="00C368AE" w:rsidRPr="00C748A5" w:rsidRDefault="00C368AE" w:rsidP="00C748A5">
            <w:pPr>
              <w:spacing w:before="120" w:after="120"/>
              <w:jc w:val="both"/>
              <w:rPr>
                <w:rFonts w:eastAsia="Calibri" w:cs="Arial"/>
                <w:lang w:val="en-US"/>
              </w:rPr>
            </w:pPr>
            <w:r w:rsidRPr="00C748A5">
              <w:rPr>
                <w:rFonts w:eastAsia="Calibri" w:cs="Arial"/>
                <w:lang w:val="en-US"/>
              </w:rPr>
              <w:t xml:space="preserve">Course Overview: Learning Objectives, Course Outline, Evaluation. </w:t>
            </w:r>
          </w:p>
          <w:p w14:paraId="0ADBC63D" w14:textId="65C7FF5D" w:rsidR="00C368AE" w:rsidRPr="003166E5" w:rsidRDefault="00C368AE" w:rsidP="003166E5">
            <w:r>
              <w:rPr>
                <w:rFonts w:eastAsia="Calibri" w:cs="Arial"/>
                <w:lang w:val="en-US"/>
              </w:rPr>
              <w:t xml:space="preserve">Chapter 1: </w:t>
            </w:r>
            <w:r w:rsidRPr="00C748A5">
              <w:rPr>
                <w:rFonts w:eastAsia="Calibri" w:cs="Arial"/>
                <w:lang w:val="en-US"/>
              </w:rPr>
              <w:t>Overview of International Marketing</w:t>
            </w:r>
          </w:p>
        </w:tc>
      </w:tr>
      <w:tr w:rsidR="00172FCF" w:rsidRPr="009339AB" w14:paraId="79E83A4A" w14:textId="791371FC" w:rsidTr="00AB5E93">
        <w:tc>
          <w:tcPr>
            <w:tcW w:w="1985" w:type="dxa"/>
          </w:tcPr>
          <w:p w14:paraId="0612E5BC" w14:textId="28D36C91" w:rsidR="00172FCF" w:rsidRPr="00F02348" w:rsidRDefault="00ED2F22" w:rsidP="003166E5">
            <w:pPr>
              <w:overflowPunct w:val="0"/>
              <w:autoSpaceDE w:val="0"/>
              <w:autoSpaceDN w:val="0"/>
              <w:adjustRightInd w:val="0"/>
              <w:spacing w:before="120" w:after="120"/>
              <w:contextualSpacing/>
              <w:jc w:val="both"/>
              <w:textAlignment w:val="baseline"/>
              <w:rPr>
                <w:b/>
                <w:bCs/>
                <w:iCs/>
                <w:szCs w:val="28"/>
              </w:rPr>
            </w:pPr>
            <w:r>
              <w:rPr>
                <w:b/>
                <w:bCs/>
                <w:iCs/>
                <w:szCs w:val="28"/>
              </w:rPr>
              <w:t>Sept. 21</w:t>
            </w:r>
            <w:r w:rsidRPr="00ED2F22">
              <w:rPr>
                <w:b/>
                <w:bCs/>
                <w:iCs/>
                <w:szCs w:val="28"/>
                <w:vertAlign w:val="superscript"/>
              </w:rPr>
              <w:t>st</w:t>
            </w:r>
            <w:r>
              <w:rPr>
                <w:b/>
                <w:bCs/>
                <w:iCs/>
                <w:szCs w:val="28"/>
              </w:rPr>
              <w:t xml:space="preserve"> </w:t>
            </w:r>
            <w:r w:rsidR="00172FCF" w:rsidRPr="00F02348">
              <w:rPr>
                <w:b/>
                <w:bCs/>
                <w:iCs/>
                <w:szCs w:val="28"/>
              </w:rPr>
              <w:t xml:space="preserve"> </w:t>
            </w:r>
          </w:p>
        </w:tc>
        <w:tc>
          <w:tcPr>
            <w:tcW w:w="7375" w:type="dxa"/>
            <w:gridSpan w:val="6"/>
          </w:tcPr>
          <w:p w14:paraId="6C95128D" w14:textId="77777777" w:rsidR="00172FCF" w:rsidRDefault="00172FCF" w:rsidP="00AB5E93">
            <w:pPr>
              <w:spacing w:before="120" w:after="120"/>
              <w:rPr>
                <w:rFonts w:eastAsia="Calibri" w:cs="Arial"/>
                <w:lang w:val="en-US"/>
              </w:rPr>
            </w:pPr>
            <w:r>
              <w:rPr>
                <w:rFonts w:eastAsia="Calibri" w:cs="Arial"/>
                <w:b/>
                <w:lang w:val="en-US"/>
              </w:rPr>
              <w:t>The Global Marketing Environment</w:t>
            </w:r>
          </w:p>
          <w:p w14:paraId="2DF59F10" w14:textId="7133227A" w:rsidR="00172FCF" w:rsidRDefault="00172FCF" w:rsidP="00AB5E93">
            <w:pPr>
              <w:pStyle w:val="ListParagraph"/>
              <w:numPr>
                <w:ilvl w:val="0"/>
                <w:numId w:val="3"/>
              </w:numPr>
              <w:spacing w:before="120" w:after="120"/>
              <w:rPr>
                <w:rFonts w:eastAsia="Calibri" w:cs="Arial"/>
                <w:lang w:val="en-US"/>
              </w:rPr>
            </w:pPr>
            <w:r>
              <w:rPr>
                <w:rFonts w:eastAsia="Calibri" w:cs="Arial"/>
                <w:lang w:val="en-US"/>
              </w:rPr>
              <w:t xml:space="preserve">Chapter 2: </w:t>
            </w:r>
            <w:r w:rsidRPr="00C748A5">
              <w:rPr>
                <w:rFonts w:eastAsia="Calibri" w:cs="Arial"/>
                <w:lang w:val="en-US"/>
              </w:rPr>
              <w:t>The Global Economic Environment</w:t>
            </w:r>
          </w:p>
          <w:p w14:paraId="336DEC2C" w14:textId="77777777" w:rsidR="00172FCF" w:rsidRDefault="00882F3D" w:rsidP="00ED2F22">
            <w:pPr>
              <w:pStyle w:val="ListParagraph"/>
              <w:numPr>
                <w:ilvl w:val="0"/>
                <w:numId w:val="3"/>
              </w:numPr>
              <w:spacing w:before="120" w:after="120"/>
              <w:rPr>
                <w:rFonts w:eastAsia="Calibri" w:cs="Arial"/>
                <w:lang w:val="en-US"/>
              </w:rPr>
            </w:pPr>
            <w:r w:rsidRPr="00882F3D">
              <w:rPr>
                <w:rFonts w:eastAsia="Calibri" w:cs="Arial"/>
                <w:lang w:val="en-US"/>
              </w:rPr>
              <w:lastRenderedPageBreak/>
              <w:t>Chapter 3: The Global Trade Environment</w:t>
            </w:r>
          </w:p>
          <w:p w14:paraId="3D9E3872" w14:textId="57E362D3" w:rsidR="009F3DDF" w:rsidRPr="009F3DDF" w:rsidRDefault="009F3DDF" w:rsidP="009F3DDF">
            <w:pPr>
              <w:spacing w:before="120" w:after="120"/>
              <w:ind w:left="360"/>
              <w:rPr>
                <w:rFonts w:eastAsia="Calibri" w:cs="Arial"/>
                <w:b/>
                <w:i/>
                <w:lang w:val="en-US"/>
              </w:rPr>
            </w:pPr>
            <w:r>
              <w:rPr>
                <w:rFonts w:eastAsia="Calibri" w:cs="Arial"/>
                <w:b/>
                <w:i/>
                <w:lang w:val="en-US"/>
              </w:rPr>
              <w:t>Discussion Post #1 Due Sept. 25</w:t>
            </w:r>
            <w:r w:rsidRPr="009F3DDF">
              <w:rPr>
                <w:rFonts w:eastAsia="Calibri" w:cs="Arial"/>
                <w:b/>
                <w:i/>
                <w:vertAlign w:val="superscript"/>
                <w:lang w:val="en-US"/>
              </w:rPr>
              <w:t>th</w:t>
            </w:r>
            <w:r>
              <w:rPr>
                <w:rFonts w:eastAsia="Calibri" w:cs="Arial"/>
                <w:b/>
                <w:i/>
                <w:lang w:val="en-US"/>
              </w:rPr>
              <w:t xml:space="preserve"> @11:59PM</w:t>
            </w:r>
          </w:p>
        </w:tc>
      </w:tr>
      <w:tr w:rsidR="00172FCF" w14:paraId="72B8ECE5" w14:textId="2AB69D9C" w:rsidTr="00172FCF">
        <w:tc>
          <w:tcPr>
            <w:tcW w:w="1985" w:type="dxa"/>
          </w:tcPr>
          <w:p w14:paraId="3661672D" w14:textId="55B1BC09" w:rsidR="00172FCF" w:rsidRPr="00F02348" w:rsidRDefault="00ED2F22" w:rsidP="00172FCF">
            <w:pPr>
              <w:pStyle w:val="Heading1"/>
              <w:rPr>
                <w:rFonts w:asciiTheme="minorHAnsi" w:hAnsiTheme="minorHAnsi"/>
                <w:b/>
                <w:iCs/>
                <w:sz w:val="24"/>
                <w:szCs w:val="28"/>
                <w:lang w:val="en-CA"/>
              </w:rPr>
            </w:pPr>
            <w:r>
              <w:rPr>
                <w:rFonts w:asciiTheme="minorHAnsi" w:hAnsiTheme="minorHAnsi"/>
                <w:b/>
                <w:iCs/>
                <w:sz w:val="24"/>
                <w:szCs w:val="28"/>
                <w:lang w:val="en-CA"/>
              </w:rPr>
              <w:lastRenderedPageBreak/>
              <w:t>Sept. 28</w:t>
            </w:r>
            <w:r w:rsidRPr="00ED2F22">
              <w:rPr>
                <w:rFonts w:asciiTheme="minorHAnsi" w:hAnsiTheme="minorHAnsi"/>
                <w:b/>
                <w:iCs/>
                <w:sz w:val="24"/>
                <w:szCs w:val="28"/>
                <w:vertAlign w:val="superscript"/>
                <w:lang w:val="en-CA"/>
              </w:rPr>
              <w:t>th</w:t>
            </w:r>
            <w:r>
              <w:rPr>
                <w:rFonts w:asciiTheme="minorHAnsi" w:hAnsiTheme="minorHAnsi"/>
                <w:b/>
                <w:iCs/>
                <w:sz w:val="24"/>
                <w:szCs w:val="28"/>
                <w:lang w:val="en-CA"/>
              </w:rPr>
              <w:t xml:space="preserve"> </w:t>
            </w:r>
            <w:r w:rsidR="00172FCF" w:rsidRPr="00F02348">
              <w:rPr>
                <w:rFonts w:asciiTheme="minorHAnsi" w:hAnsiTheme="minorHAnsi"/>
                <w:b/>
                <w:iCs/>
                <w:sz w:val="24"/>
                <w:szCs w:val="28"/>
                <w:lang w:val="en-CA"/>
              </w:rPr>
              <w:t xml:space="preserve"> </w:t>
            </w:r>
          </w:p>
        </w:tc>
        <w:tc>
          <w:tcPr>
            <w:tcW w:w="7375" w:type="dxa"/>
            <w:gridSpan w:val="6"/>
          </w:tcPr>
          <w:p w14:paraId="38B3BA96" w14:textId="77777777" w:rsidR="00172FCF" w:rsidRDefault="00172FCF" w:rsidP="00172FCF">
            <w:pPr>
              <w:spacing w:before="120" w:after="120"/>
              <w:rPr>
                <w:rFonts w:eastAsia="Calibri" w:cs="Arial"/>
                <w:lang w:val="en-US"/>
              </w:rPr>
            </w:pPr>
            <w:r>
              <w:rPr>
                <w:rFonts w:eastAsia="Calibri" w:cs="Arial"/>
                <w:b/>
                <w:lang w:val="en-US"/>
              </w:rPr>
              <w:t>The Global Marketing Environment</w:t>
            </w:r>
          </w:p>
          <w:p w14:paraId="30363504" w14:textId="77777777" w:rsidR="00172FCF" w:rsidRDefault="00172FCF" w:rsidP="00172FCF">
            <w:pPr>
              <w:pStyle w:val="ListParagraph"/>
              <w:numPr>
                <w:ilvl w:val="0"/>
                <w:numId w:val="3"/>
              </w:numPr>
              <w:spacing w:before="120" w:after="120"/>
              <w:rPr>
                <w:rFonts w:eastAsia="Calibri" w:cs="Arial"/>
                <w:lang w:val="en-US"/>
              </w:rPr>
            </w:pPr>
            <w:r>
              <w:rPr>
                <w:rFonts w:eastAsia="Calibri" w:cs="Arial"/>
                <w:lang w:val="en-US"/>
              </w:rPr>
              <w:t xml:space="preserve">Chapter 4: </w:t>
            </w:r>
            <w:r w:rsidRPr="00C748A5">
              <w:rPr>
                <w:rFonts w:eastAsia="Calibri" w:cs="Arial"/>
                <w:lang w:val="en-US"/>
              </w:rPr>
              <w:t>Social and Cultural Environments</w:t>
            </w:r>
          </w:p>
          <w:p w14:paraId="5DF3D78B" w14:textId="77777777" w:rsidR="00172FCF" w:rsidRDefault="00172FCF" w:rsidP="00172FCF">
            <w:pPr>
              <w:pStyle w:val="ListParagraph"/>
              <w:numPr>
                <w:ilvl w:val="0"/>
                <w:numId w:val="3"/>
              </w:numPr>
              <w:spacing w:before="120" w:after="120"/>
              <w:rPr>
                <w:rFonts w:eastAsia="Calibri" w:cs="Arial"/>
                <w:lang w:val="en-US"/>
              </w:rPr>
            </w:pPr>
            <w:r w:rsidRPr="00172FCF">
              <w:rPr>
                <w:rFonts w:eastAsia="Calibri" w:cs="Arial"/>
                <w:lang w:val="en-US"/>
              </w:rPr>
              <w:t>Chapter 5: The Political, Legal, and Regulatory Environments</w:t>
            </w:r>
          </w:p>
          <w:p w14:paraId="5D1110A8" w14:textId="03BA502D" w:rsidR="009F3DDF" w:rsidRPr="009F3DDF" w:rsidRDefault="009F3DDF" w:rsidP="009F3DDF">
            <w:pPr>
              <w:spacing w:before="120" w:after="120"/>
              <w:ind w:left="360"/>
              <w:rPr>
                <w:rFonts w:eastAsia="Calibri" w:cs="Arial"/>
                <w:lang w:val="en-US"/>
              </w:rPr>
            </w:pPr>
            <w:r>
              <w:rPr>
                <w:rFonts w:eastAsia="Calibri" w:cs="Arial"/>
                <w:b/>
                <w:i/>
                <w:lang w:val="en-US"/>
              </w:rPr>
              <w:t>Discussion Post #</w:t>
            </w:r>
            <w:r>
              <w:rPr>
                <w:rFonts w:eastAsia="Calibri" w:cs="Arial"/>
                <w:b/>
                <w:i/>
                <w:lang w:val="en-US"/>
              </w:rPr>
              <w:t>2</w:t>
            </w:r>
            <w:r>
              <w:rPr>
                <w:rFonts w:eastAsia="Calibri" w:cs="Arial"/>
                <w:b/>
                <w:i/>
                <w:lang w:val="en-US"/>
              </w:rPr>
              <w:t xml:space="preserve"> Due </w:t>
            </w:r>
            <w:r>
              <w:rPr>
                <w:rFonts w:eastAsia="Calibri" w:cs="Arial"/>
                <w:b/>
                <w:i/>
                <w:lang w:val="en-US"/>
              </w:rPr>
              <w:t>Oct. 2</w:t>
            </w:r>
            <w:r w:rsidRPr="009F3DDF">
              <w:rPr>
                <w:rFonts w:eastAsia="Calibri" w:cs="Arial"/>
                <w:b/>
                <w:i/>
                <w:vertAlign w:val="superscript"/>
                <w:lang w:val="en-US"/>
              </w:rPr>
              <w:t>nd</w:t>
            </w:r>
            <w:r>
              <w:rPr>
                <w:rFonts w:eastAsia="Calibri" w:cs="Arial"/>
                <w:b/>
                <w:i/>
                <w:lang w:val="en-US"/>
              </w:rPr>
              <w:t xml:space="preserve"> </w:t>
            </w:r>
            <w:r>
              <w:rPr>
                <w:rFonts w:eastAsia="Calibri" w:cs="Arial"/>
                <w:b/>
                <w:i/>
                <w:lang w:val="en-US"/>
              </w:rPr>
              <w:t>@11:59PM</w:t>
            </w:r>
            <w:r w:rsidR="00836751">
              <w:rPr>
                <w:rFonts w:eastAsia="Calibri" w:cs="Arial"/>
                <w:b/>
                <w:i/>
                <w:lang w:val="en-US"/>
              </w:rPr>
              <w:br/>
              <w:t>Individual Research Paper Due Oct. 2</w:t>
            </w:r>
            <w:r w:rsidR="00836751" w:rsidRPr="00836751">
              <w:rPr>
                <w:rFonts w:eastAsia="Calibri" w:cs="Arial"/>
                <w:b/>
                <w:i/>
                <w:vertAlign w:val="superscript"/>
                <w:lang w:val="en-US"/>
              </w:rPr>
              <w:t>nd</w:t>
            </w:r>
            <w:r w:rsidR="00836751">
              <w:rPr>
                <w:rFonts w:eastAsia="Calibri" w:cs="Arial"/>
                <w:b/>
                <w:i/>
                <w:lang w:val="en-US"/>
              </w:rPr>
              <w:t xml:space="preserve"> @11:59PM</w:t>
            </w:r>
          </w:p>
        </w:tc>
      </w:tr>
      <w:tr w:rsidR="00172FCF" w14:paraId="5318C191" w14:textId="77777777" w:rsidTr="00172FCF">
        <w:tc>
          <w:tcPr>
            <w:tcW w:w="1985" w:type="dxa"/>
          </w:tcPr>
          <w:p w14:paraId="3B6514AA" w14:textId="3CEC4F89" w:rsidR="00172FCF" w:rsidRPr="00845EA1" w:rsidRDefault="00ED2F22" w:rsidP="00172FCF">
            <w:pPr>
              <w:pStyle w:val="Heading2"/>
              <w:jc w:val="both"/>
            </w:pPr>
            <w:r>
              <w:t>Oct. 5</w:t>
            </w:r>
            <w:r w:rsidRPr="00ED2F22">
              <w:rPr>
                <w:vertAlign w:val="superscript"/>
              </w:rPr>
              <w:t>th</w:t>
            </w:r>
            <w:r>
              <w:t xml:space="preserve"> </w:t>
            </w:r>
            <w:r w:rsidR="00172FCF">
              <w:t xml:space="preserve"> </w:t>
            </w:r>
          </w:p>
        </w:tc>
        <w:tc>
          <w:tcPr>
            <w:tcW w:w="7375" w:type="dxa"/>
            <w:gridSpan w:val="6"/>
          </w:tcPr>
          <w:p w14:paraId="1A623332" w14:textId="77777777" w:rsidR="00172FCF" w:rsidRPr="00825A2D" w:rsidRDefault="00172FCF" w:rsidP="00172FCF">
            <w:pPr>
              <w:spacing w:before="120" w:after="120"/>
              <w:jc w:val="both"/>
              <w:rPr>
                <w:rFonts w:eastAsia="Calibri" w:cs="Arial"/>
                <w:b/>
                <w:lang w:val="en-US"/>
              </w:rPr>
            </w:pPr>
            <w:r w:rsidRPr="00825A2D">
              <w:rPr>
                <w:rFonts w:eastAsia="Calibri" w:cs="Arial"/>
                <w:b/>
                <w:lang w:val="en-US"/>
              </w:rPr>
              <w:t>Approaching Global Marketing</w:t>
            </w:r>
          </w:p>
          <w:p w14:paraId="4452C574" w14:textId="77777777" w:rsidR="00172FCF" w:rsidRDefault="00172FCF" w:rsidP="00172FCF">
            <w:pPr>
              <w:pStyle w:val="ListParagraph"/>
              <w:numPr>
                <w:ilvl w:val="0"/>
                <w:numId w:val="7"/>
              </w:numPr>
              <w:spacing w:before="120" w:after="120"/>
              <w:jc w:val="both"/>
              <w:rPr>
                <w:rFonts w:eastAsia="Calibri" w:cs="Arial"/>
                <w:lang w:val="en-US"/>
              </w:rPr>
            </w:pPr>
            <w:r w:rsidRPr="000F0AD2">
              <w:rPr>
                <w:rFonts w:eastAsia="Calibri" w:cs="Arial"/>
                <w:lang w:val="en-US"/>
              </w:rPr>
              <w:t>Chapter 6: Global Information Systems and Market Research</w:t>
            </w:r>
          </w:p>
          <w:p w14:paraId="6DEF4781" w14:textId="77777777" w:rsidR="00172FCF" w:rsidRDefault="00172FCF" w:rsidP="00ED2F22">
            <w:pPr>
              <w:pStyle w:val="ListParagraph"/>
              <w:numPr>
                <w:ilvl w:val="0"/>
                <w:numId w:val="7"/>
              </w:numPr>
              <w:spacing w:before="120" w:after="120"/>
              <w:jc w:val="both"/>
              <w:rPr>
                <w:rFonts w:eastAsia="Calibri" w:cs="Arial"/>
                <w:lang w:val="en-US"/>
              </w:rPr>
            </w:pPr>
            <w:r w:rsidRPr="000F0AD2">
              <w:rPr>
                <w:rFonts w:eastAsia="Calibri" w:cs="Arial"/>
                <w:lang w:val="en-US"/>
              </w:rPr>
              <w:t>Chapter 7: Segmentation, Targeting, and Positioning</w:t>
            </w:r>
          </w:p>
          <w:p w14:paraId="2FD680D2" w14:textId="1E8D98BE" w:rsidR="009F3DDF" w:rsidRPr="009F3DDF" w:rsidRDefault="009F3DDF" w:rsidP="009F3DDF">
            <w:pPr>
              <w:spacing w:before="120" w:after="120"/>
              <w:jc w:val="both"/>
              <w:rPr>
                <w:rFonts w:eastAsia="Calibri" w:cs="Arial"/>
                <w:lang w:val="en-US"/>
              </w:rPr>
            </w:pPr>
            <w:r>
              <w:rPr>
                <w:rFonts w:eastAsia="Calibri" w:cs="Arial"/>
                <w:b/>
                <w:i/>
                <w:lang w:val="en-US"/>
              </w:rPr>
              <w:t>Discussion Post #</w:t>
            </w:r>
            <w:r>
              <w:rPr>
                <w:rFonts w:eastAsia="Calibri" w:cs="Arial"/>
                <w:b/>
                <w:i/>
                <w:lang w:val="en-US"/>
              </w:rPr>
              <w:t>3</w:t>
            </w:r>
            <w:r>
              <w:rPr>
                <w:rFonts w:eastAsia="Calibri" w:cs="Arial"/>
                <w:b/>
                <w:i/>
                <w:lang w:val="en-US"/>
              </w:rPr>
              <w:t xml:space="preserve"> Due </w:t>
            </w:r>
            <w:r>
              <w:rPr>
                <w:rFonts w:eastAsia="Calibri" w:cs="Arial"/>
                <w:b/>
                <w:i/>
                <w:lang w:val="en-US"/>
              </w:rPr>
              <w:t>Oc</w:t>
            </w:r>
            <w:r>
              <w:rPr>
                <w:rFonts w:eastAsia="Calibri" w:cs="Arial"/>
                <w:b/>
                <w:i/>
                <w:lang w:val="en-US"/>
              </w:rPr>
              <w:t xml:space="preserve">t. </w:t>
            </w:r>
            <w:r>
              <w:rPr>
                <w:rFonts w:eastAsia="Calibri" w:cs="Arial"/>
                <w:b/>
                <w:i/>
                <w:lang w:val="en-US"/>
              </w:rPr>
              <w:t>9</w:t>
            </w:r>
            <w:r w:rsidRPr="009F3DDF">
              <w:rPr>
                <w:rFonts w:eastAsia="Calibri" w:cs="Arial"/>
                <w:b/>
                <w:i/>
                <w:vertAlign w:val="superscript"/>
                <w:lang w:val="en-US"/>
              </w:rPr>
              <w:t>th</w:t>
            </w:r>
            <w:r>
              <w:rPr>
                <w:rFonts w:eastAsia="Calibri" w:cs="Arial"/>
                <w:b/>
                <w:i/>
                <w:lang w:val="en-US"/>
              </w:rPr>
              <w:t xml:space="preserve"> @11:59PM</w:t>
            </w:r>
          </w:p>
        </w:tc>
      </w:tr>
      <w:tr w:rsidR="00172FCF" w14:paraId="13CA1327" w14:textId="77777777" w:rsidTr="00172FCF">
        <w:tc>
          <w:tcPr>
            <w:tcW w:w="1985" w:type="dxa"/>
          </w:tcPr>
          <w:p w14:paraId="1D1B1E9C" w14:textId="0CCEF445" w:rsidR="00172FCF" w:rsidRDefault="00ED2F22" w:rsidP="00172FCF">
            <w:pPr>
              <w:pStyle w:val="Heading2"/>
              <w:jc w:val="both"/>
            </w:pPr>
            <w:r>
              <w:t>Oct. 12</w:t>
            </w:r>
            <w:r w:rsidRPr="00ED2F22">
              <w:rPr>
                <w:vertAlign w:val="superscript"/>
              </w:rPr>
              <w:t>th</w:t>
            </w:r>
            <w:r>
              <w:t xml:space="preserve"> </w:t>
            </w:r>
          </w:p>
        </w:tc>
        <w:tc>
          <w:tcPr>
            <w:tcW w:w="7375" w:type="dxa"/>
            <w:gridSpan w:val="6"/>
          </w:tcPr>
          <w:p w14:paraId="3471FB7F" w14:textId="6BC4A37F" w:rsidR="00172FCF" w:rsidRPr="00ED2F22" w:rsidRDefault="00ED2F22" w:rsidP="00ED2F22">
            <w:pPr>
              <w:pStyle w:val="ListParagraph"/>
              <w:spacing w:before="120" w:after="120"/>
              <w:jc w:val="both"/>
              <w:rPr>
                <w:rFonts w:eastAsia="Calibri" w:cs="Arial"/>
                <w:b/>
                <w:i/>
                <w:lang w:val="en-US"/>
              </w:rPr>
            </w:pPr>
            <w:r>
              <w:rPr>
                <w:rFonts w:eastAsia="Calibri" w:cs="Arial"/>
                <w:b/>
                <w:i/>
                <w:lang w:val="en-US"/>
              </w:rPr>
              <w:t>STUDY WEEK: NO CLASSES</w:t>
            </w:r>
          </w:p>
        </w:tc>
      </w:tr>
      <w:tr w:rsidR="00172FCF" w14:paraId="3E08B2D2" w14:textId="77777777" w:rsidTr="00172FCF">
        <w:tc>
          <w:tcPr>
            <w:tcW w:w="1985" w:type="dxa"/>
          </w:tcPr>
          <w:p w14:paraId="11A5E8DE" w14:textId="1418E943" w:rsidR="00172FCF" w:rsidRDefault="00ED2F22" w:rsidP="00172FCF">
            <w:pPr>
              <w:pStyle w:val="Heading2"/>
            </w:pPr>
            <w:r>
              <w:t>Oct. 19</w:t>
            </w:r>
            <w:r w:rsidRPr="00ED2F22">
              <w:rPr>
                <w:vertAlign w:val="superscript"/>
              </w:rPr>
              <w:t>th</w:t>
            </w:r>
            <w:r>
              <w:t xml:space="preserve"> </w:t>
            </w:r>
            <w:r w:rsidR="00172FCF">
              <w:t xml:space="preserve"> </w:t>
            </w:r>
          </w:p>
        </w:tc>
        <w:tc>
          <w:tcPr>
            <w:tcW w:w="7375" w:type="dxa"/>
            <w:gridSpan w:val="6"/>
          </w:tcPr>
          <w:p w14:paraId="6D82B6D2" w14:textId="77777777" w:rsidR="00ED2F22" w:rsidRPr="00825A2D" w:rsidRDefault="00ED2F22" w:rsidP="00ED2F22">
            <w:pPr>
              <w:spacing w:before="120" w:after="120"/>
              <w:jc w:val="both"/>
              <w:rPr>
                <w:rFonts w:eastAsia="Calibri" w:cs="Arial"/>
                <w:b/>
                <w:lang w:val="en-US"/>
              </w:rPr>
            </w:pPr>
            <w:r w:rsidRPr="00825A2D">
              <w:rPr>
                <w:rFonts w:eastAsia="Calibri" w:cs="Arial"/>
                <w:b/>
                <w:lang w:val="en-US"/>
              </w:rPr>
              <w:t>Approaching Global Marketing</w:t>
            </w:r>
          </w:p>
          <w:p w14:paraId="4AAC960B" w14:textId="77777777" w:rsidR="00ED2F22" w:rsidRPr="000F0AD2" w:rsidRDefault="00ED2F22" w:rsidP="00ED2F22">
            <w:pPr>
              <w:pStyle w:val="ListParagraph"/>
              <w:numPr>
                <w:ilvl w:val="0"/>
                <w:numId w:val="3"/>
              </w:numPr>
              <w:spacing w:before="120" w:after="120"/>
              <w:jc w:val="both"/>
              <w:rPr>
                <w:rFonts w:eastAsia="Calibri" w:cs="Arial"/>
                <w:lang w:val="en-US"/>
              </w:rPr>
            </w:pPr>
            <w:r w:rsidRPr="000F0AD2">
              <w:rPr>
                <w:rFonts w:eastAsia="Calibri" w:cs="Arial"/>
                <w:lang w:val="en-US"/>
              </w:rPr>
              <w:t>Chapter 8: Importing, Exporting, and Sourcing</w:t>
            </w:r>
          </w:p>
          <w:p w14:paraId="3ECCEE24" w14:textId="77777777" w:rsidR="00ED2F22" w:rsidRPr="00ED2F22" w:rsidRDefault="00ED2F22" w:rsidP="00ED2F22">
            <w:pPr>
              <w:pStyle w:val="ListParagraph"/>
              <w:numPr>
                <w:ilvl w:val="0"/>
                <w:numId w:val="3"/>
              </w:numPr>
              <w:spacing w:before="120" w:after="120"/>
              <w:rPr>
                <w:rFonts w:eastAsia="Calibri" w:cs="Arial"/>
                <w:lang w:val="en-US"/>
              </w:rPr>
            </w:pPr>
            <w:r w:rsidRPr="000F0AD2">
              <w:rPr>
                <w:rFonts w:eastAsia="Calibri" w:cs="Arial"/>
                <w:lang w:val="en-US"/>
              </w:rPr>
              <w:t>Chapter 9: Global Market-Entry Strategies: Licensing, Investment, and Strategic Alliance</w:t>
            </w:r>
            <w:r>
              <w:rPr>
                <w:rFonts w:eastAsia="Calibri" w:cs="Arial"/>
                <w:lang w:val="en-US"/>
              </w:rPr>
              <w:t>s</w:t>
            </w:r>
            <w:r w:rsidRPr="00632CE9">
              <w:rPr>
                <w:rFonts w:eastAsia="Calibri" w:cs="Arial"/>
                <w:b/>
                <w:lang w:val="en-US"/>
              </w:rPr>
              <w:t xml:space="preserve"> </w:t>
            </w:r>
          </w:p>
          <w:p w14:paraId="24E34632" w14:textId="2E599C46" w:rsidR="00172FCF" w:rsidRPr="00763BEB" w:rsidRDefault="00172FCF" w:rsidP="00ED2F22">
            <w:pPr>
              <w:pStyle w:val="ListParagraph"/>
              <w:numPr>
                <w:ilvl w:val="0"/>
                <w:numId w:val="3"/>
              </w:numPr>
              <w:spacing w:before="120" w:after="120"/>
              <w:rPr>
                <w:rFonts w:eastAsia="Calibri" w:cs="Arial"/>
                <w:lang w:val="en-US"/>
              </w:rPr>
            </w:pPr>
            <w:r w:rsidRPr="00632CE9">
              <w:rPr>
                <w:rFonts w:eastAsia="Calibri" w:cs="Arial"/>
                <w:b/>
                <w:lang w:val="en-US"/>
              </w:rPr>
              <w:t xml:space="preserve">Exam #1 Chapters 1-9 </w:t>
            </w:r>
          </w:p>
        </w:tc>
      </w:tr>
      <w:tr w:rsidR="00172FCF" w14:paraId="1A9861A5" w14:textId="77777777" w:rsidTr="00172FCF">
        <w:tc>
          <w:tcPr>
            <w:tcW w:w="1985" w:type="dxa"/>
          </w:tcPr>
          <w:p w14:paraId="598CADC9" w14:textId="479012A4" w:rsidR="00172FCF" w:rsidRDefault="00ED2F22" w:rsidP="00172FCF">
            <w:pPr>
              <w:pStyle w:val="Heading2"/>
              <w:jc w:val="both"/>
            </w:pPr>
            <w:r>
              <w:t>Oct. 26</w:t>
            </w:r>
            <w:r w:rsidRPr="00ED2F22">
              <w:rPr>
                <w:vertAlign w:val="superscript"/>
              </w:rPr>
              <w:t>th</w:t>
            </w:r>
            <w:r>
              <w:t xml:space="preserve"> </w:t>
            </w:r>
            <w:r w:rsidR="00172FCF">
              <w:t xml:space="preserve"> </w:t>
            </w:r>
          </w:p>
        </w:tc>
        <w:tc>
          <w:tcPr>
            <w:tcW w:w="7375" w:type="dxa"/>
            <w:gridSpan w:val="6"/>
          </w:tcPr>
          <w:p w14:paraId="6D391209" w14:textId="77777777" w:rsidR="00ED2F22" w:rsidRPr="00825A2D" w:rsidRDefault="00ED2F22" w:rsidP="00ED2F22">
            <w:pPr>
              <w:spacing w:before="120" w:after="120"/>
              <w:jc w:val="both"/>
              <w:rPr>
                <w:rFonts w:eastAsia="Calibri" w:cs="Arial"/>
                <w:b/>
                <w:lang w:val="en-US"/>
              </w:rPr>
            </w:pPr>
            <w:r>
              <w:rPr>
                <w:rFonts w:eastAsia="Calibri" w:cs="Arial"/>
                <w:b/>
                <w:lang w:val="en-US"/>
              </w:rPr>
              <w:t>The Global Marketing Mix</w:t>
            </w:r>
          </w:p>
          <w:p w14:paraId="4175E066" w14:textId="77777777" w:rsidR="00ED2F22" w:rsidRPr="000F0AD2" w:rsidRDefault="00ED2F22" w:rsidP="00ED2F22">
            <w:pPr>
              <w:pStyle w:val="ListParagraph"/>
              <w:numPr>
                <w:ilvl w:val="0"/>
                <w:numId w:val="10"/>
              </w:numPr>
              <w:spacing w:before="120" w:after="120"/>
              <w:jc w:val="both"/>
              <w:rPr>
                <w:rFonts w:eastAsia="Calibri" w:cs="Arial"/>
                <w:lang w:val="en-US"/>
              </w:rPr>
            </w:pPr>
            <w:r w:rsidRPr="000F0AD2">
              <w:rPr>
                <w:rFonts w:eastAsia="Calibri" w:cs="Arial"/>
                <w:lang w:val="en-US"/>
              </w:rPr>
              <w:t>Chapter 10: Brand and Product Decisions in Global Marketing</w:t>
            </w:r>
          </w:p>
          <w:p w14:paraId="066E383E" w14:textId="77777777" w:rsidR="00172FCF" w:rsidRDefault="00ED2F22" w:rsidP="00ED2F22">
            <w:pPr>
              <w:pStyle w:val="ListParagraph"/>
              <w:numPr>
                <w:ilvl w:val="0"/>
                <w:numId w:val="10"/>
              </w:numPr>
              <w:spacing w:before="120" w:after="120"/>
              <w:jc w:val="both"/>
              <w:rPr>
                <w:rFonts w:eastAsia="Calibri" w:cs="Arial"/>
                <w:lang w:val="en-US"/>
              </w:rPr>
            </w:pPr>
            <w:r w:rsidRPr="00ED2F22">
              <w:rPr>
                <w:rFonts w:eastAsia="Calibri" w:cs="Arial"/>
                <w:lang w:val="en-US"/>
              </w:rPr>
              <w:t>Chapter 11: Pricing Decisions</w:t>
            </w:r>
          </w:p>
          <w:p w14:paraId="04F3DE00" w14:textId="65A7E0B0" w:rsidR="009F3DDF" w:rsidRPr="009F3DDF" w:rsidRDefault="009F3DDF" w:rsidP="009F3DDF">
            <w:pPr>
              <w:spacing w:before="120" w:after="120"/>
              <w:ind w:left="360"/>
              <w:jc w:val="both"/>
              <w:rPr>
                <w:rFonts w:eastAsia="Calibri" w:cs="Arial"/>
                <w:lang w:val="en-US"/>
              </w:rPr>
            </w:pPr>
            <w:r>
              <w:rPr>
                <w:rFonts w:eastAsia="Calibri" w:cs="Arial"/>
                <w:b/>
                <w:i/>
                <w:lang w:val="en-US"/>
              </w:rPr>
              <w:t>Discussion Post #</w:t>
            </w:r>
            <w:r>
              <w:rPr>
                <w:rFonts w:eastAsia="Calibri" w:cs="Arial"/>
                <w:b/>
                <w:i/>
                <w:lang w:val="en-US"/>
              </w:rPr>
              <w:t>4</w:t>
            </w:r>
            <w:r>
              <w:rPr>
                <w:rFonts w:eastAsia="Calibri" w:cs="Arial"/>
                <w:b/>
                <w:i/>
                <w:lang w:val="en-US"/>
              </w:rPr>
              <w:t xml:space="preserve"> Due </w:t>
            </w:r>
            <w:r>
              <w:rPr>
                <w:rFonts w:eastAsia="Calibri" w:cs="Arial"/>
                <w:b/>
                <w:i/>
                <w:lang w:val="en-US"/>
              </w:rPr>
              <w:t>Oc</w:t>
            </w:r>
            <w:r>
              <w:rPr>
                <w:rFonts w:eastAsia="Calibri" w:cs="Arial"/>
                <w:b/>
                <w:i/>
                <w:lang w:val="en-US"/>
              </w:rPr>
              <w:t xml:space="preserve">t. </w:t>
            </w:r>
            <w:r>
              <w:rPr>
                <w:rFonts w:eastAsia="Calibri" w:cs="Arial"/>
                <w:b/>
                <w:i/>
                <w:lang w:val="en-US"/>
              </w:rPr>
              <w:t>30</w:t>
            </w:r>
            <w:r w:rsidRPr="009F3DDF">
              <w:rPr>
                <w:rFonts w:eastAsia="Calibri" w:cs="Arial"/>
                <w:b/>
                <w:i/>
                <w:vertAlign w:val="superscript"/>
                <w:lang w:val="en-US"/>
              </w:rPr>
              <w:t>th</w:t>
            </w:r>
            <w:r>
              <w:rPr>
                <w:rFonts w:eastAsia="Calibri" w:cs="Arial"/>
                <w:b/>
                <w:i/>
                <w:lang w:val="en-US"/>
              </w:rPr>
              <w:t xml:space="preserve"> @11:59PM</w:t>
            </w:r>
          </w:p>
        </w:tc>
      </w:tr>
      <w:tr w:rsidR="00172FCF" w14:paraId="7C92DFC0" w14:textId="77777777" w:rsidTr="00172FCF">
        <w:tc>
          <w:tcPr>
            <w:tcW w:w="1985" w:type="dxa"/>
          </w:tcPr>
          <w:p w14:paraId="401A7116" w14:textId="2873A65F" w:rsidR="00172FCF" w:rsidRPr="00C748A5" w:rsidRDefault="00ED2F22" w:rsidP="00172FCF">
            <w:pPr>
              <w:pStyle w:val="Heading2"/>
              <w:jc w:val="both"/>
            </w:pPr>
            <w:r>
              <w:t>Nov. 2</w:t>
            </w:r>
            <w:r w:rsidRPr="00ED2F22">
              <w:rPr>
                <w:vertAlign w:val="superscript"/>
              </w:rPr>
              <w:t>nd</w:t>
            </w:r>
            <w:r>
              <w:t xml:space="preserve"> </w:t>
            </w:r>
            <w:r w:rsidR="00172FCF">
              <w:t xml:space="preserve"> </w:t>
            </w:r>
          </w:p>
        </w:tc>
        <w:tc>
          <w:tcPr>
            <w:tcW w:w="7375" w:type="dxa"/>
            <w:gridSpan w:val="6"/>
          </w:tcPr>
          <w:p w14:paraId="4AD64510" w14:textId="77777777" w:rsidR="00ED2F22" w:rsidRPr="00825A2D" w:rsidRDefault="00ED2F22" w:rsidP="00ED2F22">
            <w:pPr>
              <w:spacing w:before="120" w:after="120"/>
              <w:rPr>
                <w:rFonts w:eastAsia="Calibri" w:cs="Arial"/>
                <w:b/>
                <w:lang w:val="en-US"/>
              </w:rPr>
            </w:pPr>
            <w:r>
              <w:rPr>
                <w:rFonts w:eastAsia="Calibri" w:cs="Arial"/>
                <w:b/>
                <w:lang w:val="en-US"/>
              </w:rPr>
              <w:t>The Global Marketing Mix</w:t>
            </w:r>
          </w:p>
          <w:p w14:paraId="19244531" w14:textId="77777777" w:rsidR="00ED2F22" w:rsidRPr="000F0AD2" w:rsidRDefault="00ED2F22" w:rsidP="00ED2F22">
            <w:pPr>
              <w:pStyle w:val="ListParagraph"/>
              <w:numPr>
                <w:ilvl w:val="0"/>
                <w:numId w:val="10"/>
              </w:numPr>
              <w:spacing w:before="120" w:after="120"/>
              <w:rPr>
                <w:rFonts w:eastAsia="Calibri" w:cs="Arial"/>
                <w:lang w:val="en-US"/>
              </w:rPr>
            </w:pPr>
            <w:r w:rsidRPr="000F0AD2">
              <w:rPr>
                <w:rFonts w:eastAsia="Calibri" w:cs="Arial"/>
                <w:lang w:val="en-US"/>
              </w:rPr>
              <w:t>Chapter 12: Global Marketing Channels and Physical Distribution</w:t>
            </w:r>
          </w:p>
          <w:p w14:paraId="3039A8FC" w14:textId="77777777" w:rsidR="00172FCF" w:rsidRDefault="00ED2F22" w:rsidP="00ED2F22">
            <w:pPr>
              <w:pStyle w:val="ListParagraph"/>
              <w:numPr>
                <w:ilvl w:val="0"/>
                <w:numId w:val="10"/>
              </w:numPr>
              <w:spacing w:before="120" w:after="120"/>
              <w:jc w:val="both"/>
              <w:rPr>
                <w:rFonts w:eastAsia="Calibri" w:cs="Arial"/>
                <w:lang w:val="en-US"/>
              </w:rPr>
            </w:pPr>
            <w:r w:rsidRPr="000F0AD2">
              <w:rPr>
                <w:rFonts w:eastAsia="Calibri" w:cs="Arial"/>
                <w:lang w:val="en-US"/>
              </w:rPr>
              <w:t>Chapter</w:t>
            </w:r>
            <w:r>
              <w:rPr>
                <w:rFonts w:eastAsia="Calibri" w:cs="Arial"/>
                <w:lang w:val="en-US"/>
              </w:rPr>
              <w:t xml:space="preserve"> </w:t>
            </w:r>
            <w:r w:rsidRPr="000F0AD2">
              <w:rPr>
                <w:rFonts w:eastAsia="Calibri" w:cs="Arial"/>
                <w:lang w:val="en-US"/>
              </w:rPr>
              <w:t>13: Global Marketing Communications Decisions I: Advertising and Public Relations</w:t>
            </w:r>
          </w:p>
          <w:p w14:paraId="51712485" w14:textId="391ABFD1" w:rsidR="009F3DDF" w:rsidRPr="009F3DDF" w:rsidRDefault="009F3DDF" w:rsidP="009F3DDF">
            <w:pPr>
              <w:spacing w:before="120" w:after="120"/>
              <w:ind w:left="360"/>
              <w:jc w:val="both"/>
              <w:rPr>
                <w:rFonts w:eastAsia="Calibri" w:cs="Arial"/>
                <w:lang w:val="en-US"/>
              </w:rPr>
            </w:pPr>
            <w:r>
              <w:rPr>
                <w:rFonts w:eastAsia="Calibri" w:cs="Arial"/>
                <w:b/>
                <w:i/>
                <w:lang w:val="en-US"/>
              </w:rPr>
              <w:t>Discussion Post #</w:t>
            </w:r>
            <w:r>
              <w:rPr>
                <w:rFonts w:eastAsia="Calibri" w:cs="Arial"/>
                <w:b/>
                <w:i/>
                <w:lang w:val="en-US"/>
              </w:rPr>
              <w:t>5</w:t>
            </w:r>
            <w:r>
              <w:rPr>
                <w:rFonts w:eastAsia="Calibri" w:cs="Arial"/>
                <w:b/>
                <w:i/>
                <w:lang w:val="en-US"/>
              </w:rPr>
              <w:t xml:space="preserve"> Due </w:t>
            </w:r>
            <w:r>
              <w:rPr>
                <w:rFonts w:eastAsia="Calibri" w:cs="Arial"/>
                <w:b/>
                <w:i/>
                <w:lang w:val="en-US"/>
              </w:rPr>
              <w:t>Nov</w:t>
            </w:r>
            <w:r>
              <w:rPr>
                <w:rFonts w:eastAsia="Calibri" w:cs="Arial"/>
                <w:b/>
                <w:i/>
                <w:lang w:val="en-US"/>
              </w:rPr>
              <w:t xml:space="preserve">. </w:t>
            </w:r>
            <w:r>
              <w:rPr>
                <w:rFonts w:eastAsia="Calibri" w:cs="Arial"/>
                <w:b/>
                <w:i/>
                <w:lang w:val="en-US"/>
              </w:rPr>
              <w:t>6</w:t>
            </w:r>
            <w:r w:rsidRPr="009F3DDF">
              <w:rPr>
                <w:rFonts w:eastAsia="Calibri" w:cs="Arial"/>
                <w:b/>
                <w:i/>
                <w:vertAlign w:val="superscript"/>
                <w:lang w:val="en-US"/>
              </w:rPr>
              <w:t>th</w:t>
            </w:r>
            <w:r>
              <w:rPr>
                <w:rFonts w:eastAsia="Calibri" w:cs="Arial"/>
                <w:b/>
                <w:i/>
                <w:lang w:val="en-US"/>
              </w:rPr>
              <w:t xml:space="preserve"> @11:59PM</w:t>
            </w:r>
          </w:p>
        </w:tc>
      </w:tr>
      <w:tr w:rsidR="00172FCF" w14:paraId="6985988C" w14:textId="77777777" w:rsidTr="00172FCF">
        <w:tc>
          <w:tcPr>
            <w:tcW w:w="1985" w:type="dxa"/>
          </w:tcPr>
          <w:p w14:paraId="2F2EFB46" w14:textId="62B49720" w:rsidR="00172FCF" w:rsidRDefault="00ED2F22" w:rsidP="00172FCF">
            <w:pPr>
              <w:pStyle w:val="Heading2"/>
              <w:jc w:val="both"/>
            </w:pPr>
            <w:r>
              <w:t>Nov. 9</w:t>
            </w:r>
            <w:r w:rsidRPr="00ED2F22">
              <w:rPr>
                <w:vertAlign w:val="superscript"/>
              </w:rPr>
              <w:t>th</w:t>
            </w:r>
            <w:r>
              <w:t xml:space="preserve"> </w:t>
            </w:r>
            <w:r w:rsidR="00172FCF">
              <w:t xml:space="preserve"> </w:t>
            </w:r>
          </w:p>
        </w:tc>
        <w:tc>
          <w:tcPr>
            <w:tcW w:w="7375" w:type="dxa"/>
            <w:gridSpan w:val="6"/>
          </w:tcPr>
          <w:p w14:paraId="032916E2" w14:textId="77777777" w:rsidR="00ED2F22" w:rsidRPr="00825A2D" w:rsidRDefault="00ED2F22" w:rsidP="00ED2F22">
            <w:pPr>
              <w:spacing w:before="120" w:after="120"/>
              <w:rPr>
                <w:rFonts w:eastAsia="Calibri" w:cs="Arial"/>
                <w:b/>
                <w:lang w:val="en-US"/>
              </w:rPr>
            </w:pPr>
            <w:r>
              <w:rPr>
                <w:rFonts w:eastAsia="Calibri" w:cs="Arial"/>
                <w:b/>
                <w:lang w:val="en-US"/>
              </w:rPr>
              <w:t>The Global Marketing Mix</w:t>
            </w:r>
          </w:p>
          <w:p w14:paraId="5A5F877C" w14:textId="77777777" w:rsidR="00ED2F22" w:rsidRPr="000F0AD2" w:rsidRDefault="00ED2F22" w:rsidP="00ED2F22">
            <w:pPr>
              <w:pStyle w:val="ListParagraph"/>
              <w:numPr>
                <w:ilvl w:val="0"/>
                <w:numId w:val="12"/>
              </w:numPr>
              <w:spacing w:before="120" w:after="120"/>
              <w:rPr>
                <w:rFonts w:eastAsia="Calibri" w:cs="Arial"/>
                <w:lang w:val="en-US"/>
              </w:rPr>
            </w:pPr>
            <w:r w:rsidRPr="000F0AD2">
              <w:rPr>
                <w:rFonts w:eastAsia="Calibri" w:cs="Arial"/>
                <w:lang w:val="en-US"/>
              </w:rPr>
              <w:t>Chapter 14: Global Marketing Communications Decisions II: Sales Promotion, Personal Selling, and Special Forms of Marketing Communication</w:t>
            </w:r>
          </w:p>
          <w:p w14:paraId="1AFD3085" w14:textId="77777777" w:rsidR="00172FCF" w:rsidRDefault="00ED2F22" w:rsidP="00ED2F22">
            <w:pPr>
              <w:pStyle w:val="ListParagraph"/>
              <w:numPr>
                <w:ilvl w:val="0"/>
                <w:numId w:val="12"/>
              </w:numPr>
              <w:spacing w:before="120" w:after="120"/>
              <w:rPr>
                <w:rFonts w:eastAsia="Calibri" w:cs="Arial"/>
                <w:lang w:val="en-US"/>
              </w:rPr>
            </w:pPr>
            <w:r w:rsidRPr="00ED2F22">
              <w:rPr>
                <w:rFonts w:eastAsia="Calibri" w:cs="Arial"/>
                <w:lang w:val="en-US"/>
              </w:rPr>
              <w:t>Chapter 15:</w:t>
            </w:r>
            <w:r>
              <w:t xml:space="preserve"> </w:t>
            </w:r>
            <w:r w:rsidRPr="00ED2F22">
              <w:rPr>
                <w:rFonts w:eastAsia="Calibri" w:cs="Arial"/>
                <w:lang w:val="en-US"/>
              </w:rPr>
              <w:t>Global Marketing and the Digital Revolution</w:t>
            </w:r>
          </w:p>
          <w:p w14:paraId="386A8538" w14:textId="3D614A8F" w:rsidR="009F3DDF" w:rsidRPr="009F3DDF" w:rsidRDefault="009F3DDF" w:rsidP="009F3DDF">
            <w:pPr>
              <w:spacing w:before="120" w:after="120"/>
              <w:ind w:left="360"/>
              <w:rPr>
                <w:rFonts w:eastAsia="Calibri" w:cs="Arial"/>
                <w:lang w:val="en-US"/>
              </w:rPr>
            </w:pPr>
            <w:r>
              <w:rPr>
                <w:rFonts w:eastAsia="Calibri" w:cs="Arial"/>
                <w:b/>
                <w:i/>
                <w:lang w:val="en-US"/>
              </w:rPr>
              <w:t>Discussion Post #</w:t>
            </w:r>
            <w:r>
              <w:rPr>
                <w:rFonts w:eastAsia="Calibri" w:cs="Arial"/>
                <w:b/>
                <w:i/>
                <w:lang w:val="en-US"/>
              </w:rPr>
              <w:t>6</w:t>
            </w:r>
            <w:r>
              <w:rPr>
                <w:rFonts w:eastAsia="Calibri" w:cs="Arial"/>
                <w:b/>
                <w:i/>
                <w:lang w:val="en-US"/>
              </w:rPr>
              <w:t xml:space="preserve"> Due </w:t>
            </w:r>
            <w:r>
              <w:rPr>
                <w:rFonts w:eastAsia="Calibri" w:cs="Arial"/>
                <w:b/>
                <w:i/>
                <w:lang w:val="en-US"/>
              </w:rPr>
              <w:t>Nov</w:t>
            </w:r>
            <w:r>
              <w:rPr>
                <w:rFonts w:eastAsia="Calibri" w:cs="Arial"/>
                <w:b/>
                <w:i/>
                <w:lang w:val="en-US"/>
              </w:rPr>
              <w:t xml:space="preserve">. </w:t>
            </w:r>
            <w:r>
              <w:rPr>
                <w:rFonts w:eastAsia="Calibri" w:cs="Arial"/>
                <w:b/>
                <w:i/>
                <w:lang w:val="en-US"/>
              </w:rPr>
              <w:t>13</w:t>
            </w:r>
            <w:r w:rsidRPr="009F3DDF">
              <w:rPr>
                <w:rFonts w:eastAsia="Calibri" w:cs="Arial"/>
                <w:b/>
                <w:i/>
                <w:vertAlign w:val="superscript"/>
                <w:lang w:val="en-US"/>
              </w:rPr>
              <w:t>th</w:t>
            </w:r>
            <w:r>
              <w:rPr>
                <w:rFonts w:eastAsia="Calibri" w:cs="Arial"/>
                <w:b/>
                <w:i/>
                <w:lang w:val="en-US"/>
              </w:rPr>
              <w:t xml:space="preserve"> @11:59PM</w:t>
            </w:r>
          </w:p>
        </w:tc>
      </w:tr>
      <w:tr w:rsidR="00172FCF" w14:paraId="2FAC869E" w14:textId="77777777" w:rsidTr="00172FCF">
        <w:tc>
          <w:tcPr>
            <w:tcW w:w="1985" w:type="dxa"/>
          </w:tcPr>
          <w:p w14:paraId="5063AD88" w14:textId="68E12B4E" w:rsidR="00172FCF" w:rsidRDefault="00ED2F22" w:rsidP="00172FCF">
            <w:pPr>
              <w:pStyle w:val="Heading2"/>
              <w:jc w:val="both"/>
            </w:pPr>
            <w:r>
              <w:lastRenderedPageBreak/>
              <w:t>Nov. 16</w:t>
            </w:r>
            <w:r w:rsidRPr="00ED2F22">
              <w:rPr>
                <w:vertAlign w:val="superscript"/>
              </w:rPr>
              <w:t>th</w:t>
            </w:r>
            <w:r>
              <w:t xml:space="preserve"> </w:t>
            </w:r>
            <w:r w:rsidR="00172FCF">
              <w:t xml:space="preserve"> </w:t>
            </w:r>
          </w:p>
        </w:tc>
        <w:tc>
          <w:tcPr>
            <w:tcW w:w="7375" w:type="dxa"/>
            <w:gridSpan w:val="6"/>
          </w:tcPr>
          <w:p w14:paraId="2F38B4CD" w14:textId="77777777" w:rsidR="00ED2F22" w:rsidRPr="00825A2D" w:rsidRDefault="00ED2F22" w:rsidP="00ED2F22">
            <w:pPr>
              <w:spacing w:before="120" w:after="120"/>
              <w:rPr>
                <w:rFonts w:eastAsia="Calibri" w:cs="Arial"/>
                <w:b/>
                <w:lang w:val="en-US"/>
              </w:rPr>
            </w:pPr>
            <w:r>
              <w:rPr>
                <w:rFonts w:eastAsia="Calibri" w:cs="Arial"/>
                <w:b/>
                <w:lang w:val="en-US"/>
              </w:rPr>
              <w:t>Strategy and Leadership in the Twenty-First Century</w:t>
            </w:r>
          </w:p>
          <w:p w14:paraId="2D7CDA11" w14:textId="77777777" w:rsidR="00ED2F22" w:rsidRPr="000F0AD2" w:rsidRDefault="00ED2F22" w:rsidP="00ED2F22">
            <w:pPr>
              <w:pStyle w:val="ListParagraph"/>
              <w:numPr>
                <w:ilvl w:val="0"/>
                <w:numId w:val="13"/>
              </w:numPr>
              <w:spacing w:before="120" w:after="120"/>
              <w:rPr>
                <w:rFonts w:eastAsia="Calibri" w:cs="Arial"/>
                <w:lang w:val="en-US"/>
              </w:rPr>
            </w:pPr>
            <w:r w:rsidRPr="000F0AD2">
              <w:rPr>
                <w:rFonts w:eastAsia="Calibri" w:cs="Arial"/>
                <w:lang w:val="en-US"/>
              </w:rPr>
              <w:t>Chapter 16: Strategic Elements of Competitive Advantage</w:t>
            </w:r>
          </w:p>
          <w:p w14:paraId="50B6DB6C" w14:textId="77777777" w:rsidR="00172FCF" w:rsidRPr="00ED2F22" w:rsidRDefault="00ED2F22" w:rsidP="00ED2F22">
            <w:pPr>
              <w:pStyle w:val="ListParagraph"/>
              <w:numPr>
                <w:ilvl w:val="0"/>
                <w:numId w:val="13"/>
              </w:numPr>
              <w:spacing w:before="120" w:after="120"/>
              <w:jc w:val="both"/>
              <w:rPr>
                <w:rFonts w:eastAsia="Calibri" w:cs="Arial"/>
                <w:lang w:val="en-US"/>
              </w:rPr>
            </w:pPr>
            <w:r w:rsidRPr="00ED2F22">
              <w:rPr>
                <w:rFonts w:eastAsia="Calibri" w:cs="Arial"/>
                <w:lang w:val="en-US"/>
              </w:rPr>
              <w:t>Chapter 17:</w:t>
            </w:r>
            <w:r>
              <w:t xml:space="preserve"> </w:t>
            </w:r>
            <w:r w:rsidRPr="00825A2D">
              <w:t>Leadership, Organization, and Corporate Social Responsibility</w:t>
            </w:r>
          </w:p>
          <w:p w14:paraId="1B0526C1" w14:textId="120CAF4E" w:rsidR="00ED2F22" w:rsidRPr="00ED2F22" w:rsidRDefault="00ED2F22" w:rsidP="00ED2F22">
            <w:pPr>
              <w:pStyle w:val="ListParagraph"/>
              <w:numPr>
                <w:ilvl w:val="0"/>
                <w:numId w:val="13"/>
              </w:numPr>
              <w:spacing w:before="120" w:after="120"/>
              <w:jc w:val="both"/>
              <w:rPr>
                <w:rFonts w:eastAsia="Calibri" w:cs="Arial"/>
                <w:lang w:val="en-US"/>
              </w:rPr>
            </w:pPr>
            <w:r w:rsidRPr="00632CE9">
              <w:rPr>
                <w:rFonts w:eastAsia="Calibri" w:cs="Arial"/>
                <w:b/>
                <w:lang w:val="en-US"/>
              </w:rPr>
              <w:t>Exam #2 Chapters 10-17</w:t>
            </w:r>
          </w:p>
        </w:tc>
      </w:tr>
      <w:tr w:rsidR="00172FCF" w14:paraId="743DCB1C" w14:textId="77777777" w:rsidTr="00172FCF">
        <w:tc>
          <w:tcPr>
            <w:tcW w:w="1985" w:type="dxa"/>
          </w:tcPr>
          <w:p w14:paraId="3ADECEFE" w14:textId="119334DB" w:rsidR="00172FCF" w:rsidRDefault="00ED2F22" w:rsidP="00172FCF">
            <w:pPr>
              <w:pStyle w:val="Heading2"/>
              <w:jc w:val="both"/>
            </w:pPr>
            <w:r>
              <w:t>Nov. 23</w:t>
            </w:r>
            <w:r w:rsidRPr="00ED2F22">
              <w:rPr>
                <w:vertAlign w:val="superscript"/>
              </w:rPr>
              <w:t>rd</w:t>
            </w:r>
            <w:r>
              <w:t xml:space="preserve"> </w:t>
            </w:r>
            <w:r w:rsidR="00172FCF">
              <w:t xml:space="preserve"> </w:t>
            </w:r>
          </w:p>
        </w:tc>
        <w:tc>
          <w:tcPr>
            <w:tcW w:w="7375" w:type="dxa"/>
            <w:gridSpan w:val="6"/>
          </w:tcPr>
          <w:p w14:paraId="10B7BF97" w14:textId="414D2AD4" w:rsidR="00172FCF" w:rsidRPr="00ED2F22" w:rsidRDefault="00ED2F22" w:rsidP="00ED2F22">
            <w:pPr>
              <w:pStyle w:val="ListParagraph"/>
              <w:numPr>
                <w:ilvl w:val="0"/>
                <w:numId w:val="13"/>
              </w:numPr>
              <w:spacing w:before="120" w:after="120"/>
              <w:rPr>
                <w:rFonts w:eastAsia="Calibri" w:cs="Arial"/>
                <w:lang w:val="en-US"/>
              </w:rPr>
            </w:pPr>
            <w:r w:rsidRPr="00632CE9">
              <w:rPr>
                <w:rFonts w:eastAsia="Calibri" w:cs="Arial"/>
                <w:b/>
                <w:lang w:val="en-US"/>
              </w:rPr>
              <w:t>Group Presentations</w:t>
            </w:r>
          </w:p>
        </w:tc>
      </w:tr>
      <w:tr w:rsidR="00172FCF" w14:paraId="03E2A48F" w14:textId="77777777" w:rsidTr="00172FCF">
        <w:tc>
          <w:tcPr>
            <w:tcW w:w="1985" w:type="dxa"/>
          </w:tcPr>
          <w:p w14:paraId="4DE269CA" w14:textId="183A91E3" w:rsidR="00172FCF" w:rsidRDefault="00ED2F22" w:rsidP="00172FCF">
            <w:pPr>
              <w:pStyle w:val="Heading2"/>
              <w:jc w:val="both"/>
            </w:pPr>
            <w:r>
              <w:t>Nov. 30</w:t>
            </w:r>
            <w:r w:rsidRPr="00ED2F22">
              <w:rPr>
                <w:vertAlign w:val="superscript"/>
              </w:rPr>
              <w:t>th</w:t>
            </w:r>
            <w:r>
              <w:t xml:space="preserve"> </w:t>
            </w:r>
            <w:r w:rsidR="00172FCF">
              <w:t xml:space="preserve"> </w:t>
            </w:r>
          </w:p>
        </w:tc>
        <w:tc>
          <w:tcPr>
            <w:tcW w:w="7375" w:type="dxa"/>
            <w:gridSpan w:val="6"/>
          </w:tcPr>
          <w:p w14:paraId="0201388A" w14:textId="64CCB8B9" w:rsidR="00172FCF" w:rsidRPr="00826F78" w:rsidRDefault="00826F78" w:rsidP="00826F78">
            <w:pPr>
              <w:pStyle w:val="ListParagraph"/>
              <w:numPr>
                <w:ilvl w:val="0"/>
                <w:numId w:val="13"/>
              </w:numPr>
              <w:spacing w:before="120" w:after="120"/>
              <w:rPr>
                <w:rFonts w:eastAsia="Calibri" w:cs="Arial"/>
                <w:lang w:val="en-US"/>
              </w:rPr>
            </w:pPr>
            <w:r w:rsidRPr="00826F78">
              <w:rPr>
                <w:rFonts w:eastAsia="Calibri" w:cs="Arial"/>
                <w:b/>
                <w:lang w:val="en-US"/>
              </w:rPr>
              <w:t>Final Reports Dec. 1st @11:59 PM</w:t>
            </w:r>
          </w:p>
        </w:tc>
      </w:tr>
      <w:tr w:rsidR="00172FCF" w14:paraId="09A622CA" w14:textId="77777777" w:rsidTr="00172FCF">
        <w:tc>
          <w:tcPr>
            <w:tcW w:w="1985" w:type="dxa"/>
            <w:shd w:val="clear" w:color="auto" w:fill="E0E0E0"/>
          </w:tcPr>
          <w:p w14:paraId="1B0860E7" w14:textId="3B92A0F2" w:rsidR="00172FCF" w:rsidRDefault="00172FCF" w:rsidP="00172FCF">
            <w:pPr>
              <w:pStyle w:val="Heading2"/>
              <w:jc w:val="both"/>
            </w:pPr>
            <w:r>
              <w:t>Course Resources</w:t>
            </w:r>
          </w:p>
        </w:tc>
        <w:tc>
          <w:tcPr>
            <w:tcW w:w="7375" w:type="dxa"/>
            <w:gridSpan w:val="6"/>
          </w:tcPr>
          <w:p w14:paraId="2B7A3092" w14:textId="0335324B" w:rsidR="00172FCF" w:rsidRPr="000F0AD2" w:rsidRDefault="00172FCF" w:rsidP="00172FCF">
            <w:pPr>
              <w:pStyle w:val="ListParagraph"/>
              <w:spacing w:before="120" w:after="120"/>
              <w:ind w:left="0"/>
              <w:rPr>
                <w:rFonts w:eastAsia="Calibri" w:cs="Arial"/>
                <w:lang w:val="en-US"/>
              </w:rPr>
            </w:pPr>
          </w:p>
        </w:tc>
      </w:tr>
      <w:tr w:rsidR="00AB5E93" w14:paraId="45FBCA65" w14:textId="77777777" w:rsidTr="008B084E">
        <w:tc>
          <w:tcPr>
            <w:tcW w:w="9360" w:type="dxa"/>
            <w:gridSpan w:val="7"/>
          </w:tcPr>
          <w:p w14:paraId="3E9713D9" w14:textId="77777777" w:rsidR="00AB5E93" w:rsidRDefault="00AB5E93" w:rsidP="00172FCF">
            <w:pPr>
              <w:pStyle w:val="ListParagraph"/>
              <w:numPr>
                <w:ilvl w:val="0"/>
                <w:numId w:val="14"/>
              </w:numPr>
              <w:spacing w:before="120" w:after="120"/>
            </w:pPr>
            <w:r w:rsidRPr="000F0AD2">
              <w:rPr>
                <w:rFonts w:eastAsia="Calibri"/>
                <w:b/>
                <w:lang w:val="en-US"/>
              </w:rPr>
              <w:t>Required Text</w:t>
            </w:r>
            <w:r w:rsidRPr="000F0AD2">
              <w:rPr>
                <w:rFonts w:eastAsia="Calibri"/>
                <w:lang w:val="en-US"/>
              </w:rPr>
              <w:t xml:space="preserve">: </w:t>
            </w:r>
            <w:r w:rsidRPr="003007FD">
              <w:t xml:space="preserve"> </w:t>
            </w:r>
            <w:r>
              <w:br/>
            </w:r>
            <w:r w:rsidRPr="003007FD">
              <w:t xml:space="preserve">Global Marketing, Warren </w:t>
            </w:r>
            <w:r>
              <w:t>J</w:t>
            </w:r>
            <w:r w:rsidRPr="003007FD">
              <w:t xml:space="preserve">. Keegan, and Mark C. Green. The </w:t>
            </w:r>
            <w:r>
              <w:t>Tenth</w:t>
            </w:r>
            <w:r w:rsidRPr="003007FD">
              <w:t xml:space="preserve"> Edition, Pearson, 2</w:t>
            </w:r>
            <w:r>
              <w:t>020</w:t>
            </w:r>
            <w:r w:rsidRPr="003007FD">
              <w:t>.</w:t>
            </w:r>
          </w:p>
          <w:p w14:paraId="1F2ABF5B" w14:textId="2DB4475A" w:rsidR="00AB5E93" w:rsidRPr="00632CE9" w:rsidRDefault="00AB5E93" w:rsidP="00172FCF">
            <w:pPr>
              <w:spacing w:before="120" w:after="120"/>
              <w:jc w:val="both"/>
              <w:rPr>
                <w:rFonts w:eastAsia="Calibri" w:cs="Arial"/>
                <w:b/>
                <w:lang w:val="en-US"/>
              </w:rPr>
            </w:pPr>
            <w:r w:rsidRPr="000F0AD2">
              <w:rPr>
                <w:b/>
                <w:bCs/>
              </w:rPr>
              <w:t>Case Package</w:t>
            </w:r>
          </w:p>
        </w:tc>
      </w:tr>
      <w:tr w:rsidR="00AB5E93" w14:paraId="5F750EFB" w14:textId="77777777" w:rsidTr="006D6ED9">
        <w:tc>
          <w:tcPr>
            <w:tcW w:w="9360" w:type="dxa"/>
            <w:gridSpan w:val="7"/>
          </w:tcPr>
          <w:p w14:paraId="3CD1217F" w14:textId="77777777" w:rsidR="00AB5E93" w:rsidRDefault="00AB5E93" w:rsidP="00172FCF">
            <w:pPr>
              <w:pStyle w:val="Heading2"/>
              <w:rPr>
                <w:rFonts w:eastAsia="Calibri"/>
                <w:lang w:val="en-US"/>
              </w:rPr>
            </w:pPr>
            <w:r w:rsidRPr="00D60E20">
              <w:rPr>
                <w:rFonts w:eastAsia="Calibri"/>
                <w:lang w:val="en-US"/>
              </w:rPr>
              <w:t>Other Resources:</w:t>
            </w:r>
            <w:r>
              <w:rPr>
                <w:rFonts w:eastAsia="Calibri"/>
                <w:lang w:val="en-US"/>
              </w:rPr>
              <w:t xml:space="preserve"> </w:t>
            </w:r>
          </w:p>
          <w:p w14:paraId="3DFEE45F" w14:textId="77777777" w:rsidR="00AB5E93" w:rsidRPr="003007FD" w:rsidRDefault="00AB5E93" w:rsidP="00172FCF">
            <w:pPr>
              <w:spacing w:before="120" w:after="120"/>
            </w:pPr>
            <w:r w:rsidRPr="003007FD">
              <w:t>This course uses a variety of materials and resources.  One of your primary resources will be the course website (http://courselink.uoguelph.ca). All announcements, required and recommended readings, assignments and updates will be posted here.  You will also be able to access any handouts you may have missed through this site.</w:t>
            </w:r>
          </w:p>
          <w:p w14:paraId="768BE52D" w14:textId="77777777" w:rsidR="00AB5E93" w:rsidRPr="003007FD" w:rsidRDefault="00AB5E93" w:rsidP="00172FCF">
            <w:pPr>
              <w:spacing w:before="120" w:after="120"/>
              <w:rPr>
                <w:b/>
              </w:rPr>
            </w:pPr>
            <w:r w:rsidRPr="003007FD">
              <w:rPr>
                <w:b/>
              </w:rPr>
              <w:t xml:space="preserve">Recommended Readings: </w:t>
            </w:r>
          </w:p>
          <w:p w14:paraId="6FE3F94A" w14:textId="77777777" w:rsidR="00AB5E93" w:rsidRPr="003007FD" w:rsidRDefault="00AB5E93" w:rsidP="00172FCF">
            <w:pPr>
              <w:spacing w:before="120" w:after="120"/>
            </w:pPr>
            <w:r w:rsidRPr="003007FD">
              <w:t xml:space="preserve">Globe and Mail, Business Week, Fortune, Forbes, the Wall Street Journal, and other periodicals with international content. </w:t>
            </w:r>
          </w:p>
          <w:p w14:paraId="17DF7529" w14:textId="77777777" w:rsidR="00AB5E93" w:rsidRPr="003007FD" w:rsidRDefault="00AB5E93" w:rsidP="00172FCF">
            <w:pPr>
              <w:spacing w:before="120" w:after="120"/>
            </w:pPr>
            <w:r w:rsidRPr="003007FD">
              <w:t xml:space="preserve">Department of Foreign Affairs and International Trade:  http://www.international.gc.ca/international/index.aspx?view=d </w:t>
            </w:r>
          </w:p>
          <w:p w14:paraId="729E614F" w14:textId="77777777" w:rsidR="00AB5E93" w:rsidRPr="003007FD" w:rsidRDefault="00AB5E93" w:rsidP="00172FCF">
            <w:pPr>
              <w:spacing w:before="120" w:after="120"/>
            </w:pPr>
            <w:r w:rsidRPr="003007FD">
              <w:t xml:space="preserve">Export and Development Canada: http://www.edc.ca/ </w:t>
            </w:r>
          </w:p>
          <w:p w14:paraId="103BC158" w14:textId="43FD67F3" w:rsidR="00AB5E93" w:rsidRPr="00632CE9" w:rsidRDefault="00AB5E93" w:rsidP="00172FCF">
            <w:pPr>
              <w:spacing w:before="120" w:after="120"/>
              <w:jc w:val="both"/>
              <w:rPr>
                <w:rFonts w:eastAsia="Calibri" w:cs="Arial"/>
                <w:b/>
                <w:lang w:val="en-US"/>
              </w:rPr>
            </w:pPr>
            <w:r w:rsidRPr="003007FD">
              <w:t>Ministry of Economic Development and Innovation: http://www.ontariocanada.com/ontcan/1medt/en/about_main_en.j</w:t>
            </w:r>
          </w:p>
        </w:tc>
      </w:tr>
      <w:tr w:rsidR="00172FCF" w:rsidRPr="0027490F" w14:paraId="20497BF3" w14:textId="77777777" w:rsidTr="00172FCF">
        <w:tc>
          <w:tcPr>
            <w:tcW w:w="9360" w:type="dxa"/>
            <w:gridSpan w:val="7"/>
            <w:shd w:val="clear" w:color="auto" w:fill="D9D9D9"/>
          </w:tcPr>
          <w:p w14:paraId="77C6CA3D" w14:textId="29DC7D7F" w:rsidR="00172FCF" w:rsidRPr="0027490F" w:rsidRDefault="00172FCF" w:rsidP="00172FCF">
            <w:pPr>
              <w:pStyle w:val="Heading1"/>
            </w:pPr>
            <w:r w:rsidRPr="00D60E20">
              <w:rPr>
                <w:rFonts w:eastAsia="Calibri"/>
                <w:lang w:val="en-US"/>
              </w:rPr>
              <w:t>Course Policies</w:t>
            </w:r>
          </w:p>
        </w:tc>
      </w:tr>
      <w:tr w:rsidR="00172FCF" w14:paraId="38CCF73C" w14:textId="77777777" w:rsidTr="00172FCF">
        <w:tc>
          <w:tcPr>
            <w:tcW w:w="9360" w:type="dxa"/>
            <w:gridSpan w:val="7"/>
          </w:tcPr>
          <w:p w14:paraId="17C87633" w14:textId="77777777" w:rsidR="00172FCF" w:rsidRPr="003166E5" w:rsidRDefault="00172FCF" w:rsidP="00172FCF">
            <w:pPr>
              <w:pStyle w:val="Heading2"/>
              <w:rPr>
                <w:rFonts w:eastAsia="Calibri"/>
                <w:szCs w:val="24"/>
                <w:lang w:val="en-US"/>
              </w:rPr>
            </w:pPr>
            <w:r w:rsidRPr="003166E5">
              <w:rPr>
                <w:rFonts w:eastAsia="Calibri"/>
                <w:szCs w:val="24"/>
                <w:lang w:val="en-US"/>
              </w:rPr>
              <w:t>Grading Policies</w:t>
            </w:r>
          </w:p>
          <w:p w14:paraId="006B3A8A" w14:textId="77777777" w:rsidR="00172FCF" w:rsidRPr="003166E5" w:rsidRDefault="00172FCF" w:rsidP="00172FCF">
            <w:pPr>
              <w:jc w:val="both"/>
              <w:rPr>
                <w:rFonts w:eastAsia="Calibri"/>
                <w:lang w:val="en-US"/>
              </w:rPr>
            </w:pPr>
            <w:r w:rsidRPr="003166E5">
              <w:rPr>
                <w:rFonts w:eastAsia="Calibri"/>
                <w:lang w:val="en-US"/>
              </w:rPr>
              <w:t xml:space="preserve">Unless you have discussed an extension well ahead of the due date with the instructor, late penalties of 5% of the total grade earned per day (including weekends) will be assigned to any assessment (i.e. deducted from the total mark). </w:t>
            </w:r>
            <w:r w:rsidRPr="00B53434">
              <w:rPr>
                <w:rFonts w:eastAsia="Calibri"/>
                <w:lang w:val="en-US"/>
              </w:rPr>
              <w:t xml:space="preserve"> Extensions will only be granted on the basis of valid medical or personal reasons, and need to be requested via email to the instructor as soon as possible. </w:t>
            </w:r>
            <w:r w:rsidRPr="003166E5">
              <w:rPr>
                <w:rFonts w:eastAsia="Calibri"/>
                <w:lang w:val="en-US"/>
              </w:rPr>
              <w:t>Late assignments will not be accepted once graded assignments have been returned officially to the class at large, unless circumstances permit and alternative arrangements have been made.</w:t>
            </w:r>
          </w:p>
          <w:p w14:paraId="2CB17E36" w14:textId="77777777" w:rsidR="00172FCF" w:rsidRPr="003166E5" w:rsidRDefault="00172FCF" w:rsidP="00172FCF">
            <w:pPr>
              <w:jc w:val="both"/>
              <w:rPr>
                <w:rFonts w:eastAsia="Calibri"/>
                <w:lang w:val="en-US"/>
              </w:rPr>
            </w:pPr>
          </w:p>
          <w:p w14:paraId="3043B70C" w14:textId="77777777" w:rsidR="00172FCF" w:rsidRPr="003166E5" w:rsidRDefault="00172FCF" w:rsidP="00172FCF">
            <w:pPr>
              <w:jc w:val="both"/>
              <w:rPr>
                <w:rFonts w:eastAsia="Calibri"/>
                <w:lang w:val="en-US"/>
              </w:rPr>
            </w:pPr>
            <w:r w:rsidRPr="003166E5">
              <w:rPr>
                <w:rFonts w:eastAsia="Calibri"/>
                <w:lang w:val="en-US"/>
              </w:rPr>
              <w:lastRenderedPageBreak/>
              <w:t>Students who find themselves unable to meet course requirements by the deadlines or the criteria expected because of medical or personal reasons, should review the regulations on academic consideration in the Academic Calendar and discuss their situation with the instructor, program counselor or other academic counselor as appropriate.</w:t>
            </w:r>
          </w:p>
          <w:p w14:paraId="30D21164" w14:textId="77777777" w:rsidR="00172FCF" w:rsidRPr="003166E5" w:rsidRDefault="00172FCF" w:rsidP="00172FCF">
            <w:pPr>
              <w:jc w:val="both"/>
              <w:rPr>
                <w:rFonts w:eastAsia="Calibri"/>
                <w:lang w:val="en-US"/>
              </w:rPr>
            </w:pPr>
          </w:p>
          <w:p w14:paraId="05F1EE7E" w14:textId="77777777" w:rsidR="00172FCF" w:rsidRPr="003166E5" w:rsidRDefault="00836751" w:rsidP="00172FCF">
            <w:pPr>
              <w:jc w:val="both"/>
              <w:rPr>
                <w:rFonts w:eastAsia="Calibri"/>
                <w:lang w:val="en-US"/>
              </w:rPr>
            </w:pPr>
            <w:hyperlink r:id="rId13" w:history="1">
              <w:r w:rsidR="00172FCF" w:rsidRPr="003166E5">
                <w:rPr>
                  <w:rStyle w:val="Hyperlink"/>
                  <w:rFonts w:eastAsia="Calibri"/>
                  <w:lang w:val="en-US"/>
                </w:rPr>
                <w:t>http://www.uoguelph.ca/registrar/calendars/undergraduate/current/c08/c08-grds.shtml</w:t>
              </w:r>
            </w:hyperlink>
            <w:r w:rsidR="00172FCF" w:rsidRPr="003166E5">
              <w:rPr>
                <w:rFonts w:eastAsia="Calibri"/>
                <w:lang w:val="en-US"/>
              </w:rPr>
              <w:t xml:space="preserve"> </w:t>
            </w:r>
          </w:p>
          <w:p w14:paraId="2D56FDFD" w14:textId="77777777" w:rsidR="00172FCF" w:rsidRPr="003166E5" w:rsidRDefault="00172FCF" w:rsidP="00172FCF">
            <w:pPr>
              <w:jc w:val="both"/>
              <w:rPr>
                <w:rFonts w:eastAsia="Calibri"/>
                <w:lang w:val="en-US"/>
              </w:rPr>
            </w:pPr>
          </w:p>
          <w:p w14:paraId="7D5A9ECF" w14:textId="77777777" w:rsidR="00172FCF" w:rsidRPr="003007FD" w:rsidRDefault="00172FCF" w:rsidP="00172FCF">
            <w:pPr>
              <w:jc w:val="both"/>
              <w:rPr>
                <w:rFonts w:eastAsia="Calibri"/>
                <w:b/>
                <w:lang w:val="en-US"/>
              </w:rPr>
            </w:pPr>
            <w:r w:rsidRPr="003007FD">
              <w:rPr>
                <w:rFonts w:eastAsia="Calibri"/>
                <w:b/>
                <w:lang w:val="en-US"/>
              </w:rPr>
              <w:t>Missed Assignments:</w:t>
            </w:r>
          </w:p>
          <w:p w14:paraId="188B6B7B" w14:textId="77777777" w:rsidR="00172FCF" w:rsidRPr="003166E5" w:rsidRDefault="00172FCF" w:rsidP="00172FCF">
            <w:pPr>
              <w:jc w:val="both"/>
              <w:rPr>
                <w:rFonts w:eastAsia="Calibri"/>
                <w:lang w:val="en-US"/>
              </w:rPr>
            </w:pPr>
          </w:p>
          <w:p w14:paraId="37A6FFF6" w14:textId="77777777" w:rsidR="00172FCF" w:rsidRPr="003166E5" w:rsidRDefault="00172FCF" w:rsidP="00172FCF">
            <w:pPr>
              <w:jc w:val="both"/>
              <w:rPr>
                <w:rFonts w:eastAsia="Calibri"/>
                <w:lang w:val="en-US"/>
              </w:rPr>
            </w:pPr>
            <w:r w:rsidRPr="003166E5">
              <w:rPr>
                <w:rFonts w:eastAsia="Calibri"/>
                <w:lang w:val="en-US"/>
              </w:rPr>
              <w:t>A grade of zero will be assigned if you fail to submit an assignment, unless you are ill or have other compassionate reasons. Please read your Undergraduate Calendar for the regulations regarding illness and compassionate grounds. Please note, vacation travel, moving house, or outside work commitments will not be accepted as valid reasons for missing deadlines.</w:t>
            </w:r>
          </w:p>
          <w:p w14:paraId="1CB655A3" w14:textId="77777777" w:rsidR="00172FCF" w:rsidRPr="003166E5" w:rsidRDefault="00172FCF" w:rsidP="00172FCF">
            <w:pPr>
              <w:jc w:val="both"/>
              <w:rPr>
                <w:rFonts w:eastAsia="Calibri"/>
                <w:lang w:val="en-US"/>
              </w:rPr>
            </w:pPr>
          </w:p>
          <w:p w14:paraId="27E93618" w14:textId="1A001CD1" w:rsidR="00172FCF" w:rsidRPr="000F0AD2" w:rsidRDefault="00172FCF" w:rsidP="00172FCF">
            <w:pPr>
              <w:pStyle w:val="ListParagraph"/>
              <w:numPr>
                <w:ilvl w:val="0"/>
                <w:numId w:val="14"/>
              </w:numPr>
              <w:spacing w:before="120" w:after="120"/>
              <w:rPr>
                <w:b/>
                <w:bCs/>
              </w:rPr>
            </w:pPr>
            <w:r w:rsidRPr="003166E5">
              <w:rPr>
                <w:rFonts w:eastAsia="Calibri"/>
                <w:lang w:val="en-US"/>
              </w:rPr>
              <w:t xml:space="preserve">If you have religious observances which conflict with the course schedule or if you are registered with </w:t>
            </w:r>
            <w:r>
              <w:rPr>
                <w:rFonts w:eastAsia="Calibri"/>
                <w:lang w:val="en-US"/>
              </w:rPr>
              <w:t>Student Accessibility Services</w:t>
            </w:r>
            <w:r w:rsidRPr="003166E5">
              <w:rPr>
                <w:rFonts w:eastAsia="Calibri"/>
                <w:lang w:val="en-US"/>
              </w:rPr>
              <w:t xml:space="preserve">, please contact the course instructor in order to </w:t>
            </w:r>
            <w:proofErr w:type="gramStart"/>
            <w:r w:rsidRPr="003166E5">
              <w:rPr>
                <w:rFonts w:eastAsia="Calibri"/>
                <w:lang w:val="en-US"/>
              </w:rPr>
              <w:t>make arrangements</w:t>
            </w:r>
            <w:proofErr w:type="gramEnd"/>
            <w:r w:rsidRPr="003166E5">
              <w:rPr>
                <w:rFonts w:eastAsia="Calibri"/>
                <w:lang w:val="en-US"/>
              </w:rPr>
              <w:t xml:space="preserve"> for your assessment if appropriate.</w:t>
            </w:r>
          </w:p>
        </w:tc>
      </w:tr>
      <w:tr w:rsidR="00172FCF" w14:paraId="187C8AFB" w14:textId="77777777" w:rsidTr="00172FCF">
        <w:tc>
          <w:tcPr>
            <w:tcW w:w="9360" w:type="dxa"/>
            <w:gridSpan w:val="7"/>
            <w:shd w:val="pct12" w:color="auto" w:fill="auto"/>
          </w:tcPr>
          <w:p w14:paraId="5EAC711F" w14:textId="68B64A44" w:rsidR="00172FCF" w:rsidRPr="003007FD" w:rsidRDefault="00172FCF" w:rsidP="00172FCF">
            <w:pPr>
              <w:rPr>
                <w:rFonts w:eastAsia="Calibri"/>
                <w:lang w:val="en-US"/>
              </w:rPr>
            </w:pPr>
            <w:r w:rsidRPr="003166E5">
              <w:rPr>
                <w:rStyle w:val="Heading1Char"/>
                <w:rFonts w:eastAsia="Calibri"/>
                <w:szCs w:val="24"/>
              </w:rPr>
              <w:lastRenderedPageBreak/>
              <w:t>University Policies</w:t>
            </w:r>
            <w:r w:rsidRPr="003166E5">
              <w:rPr>
                <w:rFonts w:ascii="Times New Roman" w:eastAsia="Calibri" w:hAnsi="Times New Roman"/>
                <w:b/>
                <w:i/>
                <w:color w:val="FF0000"/>
                <w:sz w:val="28"/>
                <w:lang w:val="en-US"/>
              </w:rPr>
              <w:t xml:space="preserve"> </w:t>
            </w:r>
          </w:p>
        </w:tc>
      </w:tr>
      <w:tr w:rsidR="00172FCF" w14:paraId="16538AEE" w14:textId="77777777" w:rsidTr="00172FCF">
        <w:tc>
          <w:tcPr>
            <w:tcW w:w="9360" w:type="dxa"/>
            <w:gridSpan w:val="7"/>
          </w:tcPr>
          <w:p w14:paraId="611472C7" w14:textId="77777777" w:rsidR="00172FCF" w:rsidRPr="003166E5" w:rsidRDefault="00172FCF" w:rsidP="00172FCF">
            <w:pPr>
              <w:pStyle w:val="Heading2"/>
              <w:rPr>
                <w:rFonts w:eastAsia="Calibri"/>
                <w:szCs w:val="24"/>
                <w:lang w:val="en-US"/>
              </w:rPr>
            </w:pPr>
            <w:r w:rsidRPr="003166E5">
              <w:rPr>
                <w:rFonts w:eastAsia="Calibri"/>
                <w:szCs w:val="24"/>
                <w:lang w:val="en-US"/>
              </w:rPr>
              <w:t>Academic Consideration</w:t>
            </w:r>
          </w:p>
          <w:p w14:paraId="7CEC750E" w14:textId="68841DFF" w:rsidR="00172FCF" w:rsidRPr="00D60E20" w:rsidRDefault="00172FCF" w:rsidP="00172FCF">
            <w:pPr>
              <w:pStyle w:val="Heading1"/>
              <w:rPr>
                <w:highlight w:val="yellow"/>
              </w:rPr>
            </w:pPr>
            <w:r w:rsidRPr="003166E5">
              <w:rPr>
                <w:rFonts w:eastAsia="Calibri" w:cs="Arial"/>
                <w:color w:val="000000"/>
                <w:lang w:val="en-US"/>
              </w:rPr>
              <w:t>When you find yourself unable to meet an in-course requirement because of illness or compassionate reasons, please advise the course instructor in writing, with your name, id#, and e-mail contact. See the academic calendar for information on regulations an</w:t>
            </w:r>
            <w:r>
              <w:rPr>
                <w:rFonts w:eastAsia="Calibri" w:cs="Arial"/>
                <w:color w:val="000000"/>
                <w:lang w:val="en-US"/>
              </w:rPr>
              <w:t xml:space="preserve">d procedures for Academic </w:t>
            </w:r>
            <w:r w:rsidRPr="003166E5">
              <w:rPr>
                <w:rFonts w:eastAsia="Calibri" w:cs="Arial"/>
                <w:color w:val="000000"/>
                <w:lang w:val="en-US"/>
              </w:rPr>
              <w:t xml:space="preserve">Consideration: </w:t>
            </w:r>
            <w:hyperlink r:id="rId14" w:history="1">
              <w:r w:rsidRPr="003166E5">
                <w:rPr>
                  <w:rFonts w:eastAsia="Calibri" w:cs="Arial"/>
                  <w:color w:val="0000FF"/>
                  <w:u w:val="single"/>
                  <w:lang w:val="en-US"/>
                </w:rPr>
                <w:t>http://www.uoguelph.ca/registrar/calendars/undergraduate/current/c08/c08-ac.shtml</w:t>
              </w:r>
            </w:hyperlink>
          </w:p>
        </w:tc>
      </w:tr>
      <w:tr w:rsidR="00172FCF" w14:paraId="5FF9277B" w14:textId="77777777" w:rsidTr="00172FCF">
        <w:tc>
          <w:tcPr>
            <w:tcW w:w="9360" w:type="dxa"/>
            <w:gridSpan w:val="7"/>
          </w:tcPr>
          <w:p w14:paraId="52207617" w14:textId="77777777" w:rsidR="00172FCF" w:rsidRPr="003166E5" w:rsidRDefault="00172FCF" w:rsidP="00172FCF">
            <w:pPr>
              <w:pStyle w:val="Heading2"/>
              <w:rPr>
                <w:rFonts w:eastAsia="Calibri"/>
                <w:szCs w:val="24"/>
                <w:lang w:val="en-US"/>
              </w:rPr>
            </w:pPr>
            <w:r w:rsidRPr="003166E5">
              <w:rPr>
                <w:rFonts w:eastAsia="Calibri"/>
                <w:szCs w:val="24"/>
                <w:lang w:val="en-US"/>
              </w:rPr>
              <w:t>Academic Misconduct</w:t>
            </w:r>
          </w:p>
          <w:p w14:paraId="425F1F8E" w14:textId="77777777" w:rsidR="00172FCF" w:rsidRPr="003166E5" w:rsidRDefault="00172FCF" w:rsidP="00172FCF">
            <w:pPr>
              <w:spacing w:before="120" w:after="120"/>
              <w:jc w:val="both"/>
              <w:rPr>
                <w:rFonts w:eastAsia="Calibri" w:cs="Arial"/>
                <w:color w:val="000000"/>
                <w:lang w:val="en-US"/>
              </w:rPr>
            </w:pPr>
            <w:r w:rsidRPr="003166E5">
              <w:rPr>
                <w:rFonts w:eastAsia="Calibri" w:cs="Arial"/>
                <w:color w:val="000000"/>
                <w:lang w:val="en-US"/>
              </w:rPr>
              <w:t xml:space="preserve">The University of Guelph is committed to upholding the highest standards of academic integrity and it is the responsibility of all members of the University community, faculty, staff, and </w:t>
            </w:r>
            <w:proofErr w:type="gramStart"/>
            <w:r w:rsidRPr="003166E5">
              <w:rPr>
                <w:rFonts w:eastAsia="Calibri" w:cs="Arial"/>
                <w:color w:val="000000"/>
                <w:lang w:val="en-US"/>
              </w:rPr>
              <w:t>students  to</w:t>
            </w:r>
            <w:proofErr w:type="gramEnd"/>
            <w:r w:rsidRPr="003166E5">
              <w:rPr>
                <w:rFonts w:eastAsia="Calibri" w:cs="Arial"/>
                <w:color w:val="000000"/>
                <w:lang w:val="en-US"/>
              </w:rPr>
              <w:t xml:space="preserve"> be aware of what constitutes academic misconduct and to do as much as possible to prevent academic offences from occurring. </w:t>
            </w:r>
          </w:p>
          <w:p w14:paraId="564A6433" w14:textId="77777777" w:rsidR="00172FCF" w:rsidRPr="003166E5" w:rsidRDefault="00172FCF" w:rsidP="00172FCF">
            <w:pPr>
              <w:spacing w:before="120" w:after="120"/>
              <w:jc w:val="both"/>
              <w:rPr>
                <w:rFonts w:eastAsia="Calibri" w:cs="Arial"/>
                <w:color w:val="000000"/>
                <w:lang w:val="en-US"/>
              </w:rPr>
            </w:pPr>
            <w:r w:rsidRPr="003166E5">
              <w:rPr>
                <w:rFonts w:eastAsia="Calibri" w:cs="Arial"/>
                <w:color w:val="000000"/>
                <w:lang w:val="en-US"/>
              </w:rPr>
              <w:t xml:space="preserve">University of Guelph students have the responsibility of abiding by the University's policy on academic misconduct regardless of their location of study; faculty, staff and students have the responsibility of supporting an environment that discourages misconduct. Students need to remain aware that instructors have access to and the right to use electronic and other means of detection. Please note: Whether or not a student intended to commit academic misconduct is not relevant for a finding of guilt. Hurried or careless submission of assignments does not excuse students from responsibility for verifying the academic integrity of their work before submitting it. Students who are in any doubt as to whether an action on their part could be construed as an academic offence should consult with a faculty member or faculty advisor. </w:t>
            </w:r>
          </w:p>
          <w:p w14:paraId="7EF2DBA7" w14:textId="77777777" w:rsidR="00172FCF" w:rsidRPr="003166E5" w:rsidRDefault="00172FCF" w:rsidP="00172FCF">
            <w:pPr>
              <w:spacing w:before="120" w:after="120"/>
              <w:jc w:val="both"/>
              <w:rPr>
                <w:rFonts w:eastAsia="Calibri" w:cs="Arial"/>
                <w:color w:val="000000"/>
                <w:lang w:val="en-US"/>
              </w:rPr>
            </w:pPr>
            <w:r w:rsidRPr="003166E5">
              <w:rPr>
                <w:rFonts w:eastAsia="Calibri" w:cs="Arial"/>
                <w:color w:val="000000"/>
                <w:lang w:val="en-US"/>
              </w:rPr>
              <w:t>The Academic Misconduct Policy is detailed in the Undergraduate Calendar:</w:t>
            </w:r>
          </w:p>
          <w:p w14:paraId="5C69C00A" w14:textId="45E1A1C9" w:rsidR="00172FCF" w:rsidRPr="003166E5" w:rsidRDefault="00836751" w:rsidP="00172FCF">
            <w:pPr>
              <w:jc w:val="both"/>
            </w:pPr>
            <w:hyperlink r:id="rId15" w:history="1">
              <w:r w:rsidR="00172FCF" w:rsidRPr="003166E5">
                <w:rPr>
                  <w:rStyle w:val="Hyperlink"/>
                </w:rPr>
                <w:t>https://www.uoguelph.ca/registrar/calendars/undergraduate/current/c08/c08-amisconduct.shtml</w:t>
              </w:r>
            </w:hyperlink>
            <w:r w:rsidR="00172FCF" w:rsidRPr="003166E5">
              <w:t xml:space="preserve"> </w:t>
            </w:r>
          </w:p>
        </w:tc>
      </w:tr>
      <w:tr w:rsidR="00172FCF" w14:paraId="03EE3B70" w14:textId="77777777" w:rsidTr="00172FCF">
        <w:tc>
          <w:tcPr>
            <w:tcW w:w="9360" w:type="dxa"/>
            <w:gridSpan w:val="7"/>
          </w:tcPr>
          <w:p w14:paraId="69BB6051" w14:textId="77777777" w:rsidR="00172FCF" w:rsidRPr="003166E5" w:rsidRDefault="00172FCF" w:rsidP="00172FCF">
            <w:pPr>
              <w:pStyle w:val="Heading2"/>
              <w:rPr>
                <w:rFonts w:eastAsia="Calibri"/>
                <w:szCs w:val="24"/>
                <w:lang w:val="en-US"/>
              </w:rPr>
            </w:pPr>
            <w:r w:rsidRPr="003166E5">
              <w:rPr>
                <w:rFonts w:eastAsia="Calibri"/>
                <w:szCs w:val="24"/>
                <w:lang w:val="en-US"/>
              </w:rPr>
              <w:lastRenderedPageBreak/>
              <w:t>Accessibility</w:t>
            </w:r>
          </w:p>
          <w:p w14:paraId="546B0520" w14:textId="77777777" w:rsidR="00172FCF" w:rsidRPr="003166E5" w:rsidRDefault="00172FCF" w:rsidP="00172FCF">
            <w:pPr>
              <w:spacing w:before="120" w:after="120"/>
              <w:jc w:val="both"/>
              <w:rPr>
                <w:rFonts w:eastAsia="Calibri" w:cs="Arial"/>
                <w:color w:val="000000"/>
                <w:lang w:val="en-US"/>
              </w:rPr>
            </w:pPr>
            <w:r w:rsidRPr="003166E5">
              <w:rPr>
                <w:rFonts w:eastAsia="Calibri" w:cs="Arial"/>
                <w:color w:val="000000"/>
                <w:lang w:val="en-US"/>
              </w:rPr>
              <w:t xml:space="preserve">The University of Guelph is committed to creating a barrier-free environment. Providing services for students is a shared responsibility among students, faculty and administrators. This relationship is based on respect of individual rights, the dignity of the individual and the University community's shared commitment to an open and supportive learning environment. Students requiring service or accommodation, whether due to an identified, ongoing disability or a short-term disability should contact Student Accessibility Services as soon as possible. </w:t>
            </w:r>
          </w:p>
          <w:p w14:paraId="746C9071" w14:textId="28B08693" w:rsidR="00172FCF" w:rsidRPr="003166E5" w:rsidRDefault="00172FCF" w:rsidP="00172FCF">
            <w:pPr>
              <w:spacing w:before="120" w:after="120"/>
              <w:rPr>
                <w:rFonts w:cs="Arial"/>
                <w:sz w:val="28"/>
              </w:rPr>
            </w:pPr>
            <w:r w:rsidRPr="003166E5">
              <w:rPr>
                <w:rFonts w:eastAsia="Calibri" w:cs="Arial"/>
                <w:color w:val="000000"/>
                <w:lang w:val="en-US"/>
              </w:rPr>
              <w:t>For more information, contact SAS at 519-824-4120 ext. 56208 or email sas@uoguelph.ca or see the website:</w:t>
            </w:r>
            <w:r w:rsidRPr="003166E5">
              <w:t xml:space="preserve"> </w:t>
            </w:r>
            <w:hyperlink r:id="rId16" w:history="1">
              <w:r w:rsidRPr="003166E5">
                <w:rPr>
                  <w:rStyle w:val="Hyperlink"/>
                </w:rPr>
                <w:t>https://wellness.uoguelph.ca/accessibility/</w:t>
              </w:r>
            </w:hyperlink>
            <w:r w:rsidRPr="003166E5">
              <w:t xml:space="preserve"> </w:t>
            </w:r>
          </w:p>
        </w:tc>
      </w:tr>
      <w:tr w:rsidR="00172FCF" w14:paraId="119E4588" w14:textId="77777777" w:rsidTr="00172FCF">
        <w:tc>
          <w:tcPr>
            <w:tcW w:w="9360" w:type="dxa"/>
            <w:gridSpan w:val="7"/>
          </w:tcPr>
          <w:p w14:paraId="62C359CC" w14:textId="77777777" w:rsidR="00172FCF" w:rsidRPr="003166E5" w:rsidRDefault="00172FCF" w:rsidP="00172FCF">
            <w:pPr>
              <w:pStyle w:val="Heading2"/>
              <w:rPr>
                <w:rFonts w:eastAsia="Calibri"/>
                <w:szCs w:val="24"/>
                <w:lang w:val="en-US"/>
              </w:rPr>
            </w:pPr>
            <w:r w:rsidRPr="003166E5">
              <w:rPr>
                <w:rFonts w:eastAsia="Calibri"/>
                <w:szCs w:val="24"/>
                <w:lang w:val="en-US"/>
              </w:rPr>
              <w:t>Course Evaluation Information</w:t>
            </w:r>
          </w:p>
          <w:p w14:paraId="4F0F1B7C" w14:textId="7B58DF84" w:rsidR="00172FCF" w:rsidRPr="00FE3636" w:rsidRDefault="00172FCF" w:rsidP="00172FCF">
            <w:pPr>
              <w:spacing w:before="120" w:after="120"/>
              <w:rPr>
                <w:rFonts w:eastAsia="Calibri" w:cs="Arial"/>
                <w:color w:val="0000FF"/>
                <w:u w:val="single"/>
                <w:lang w:val="en-US"/>
              </w:rPr>
            </w:pPr>
            <w:r w:rsidRPr="003166E5">
              <w:rPr>
                <w:rFonts w:eastAsia="Calibri" w:cs="Arial"/>
                <w:color w:val="000000"/>
                <w:lang w:val="en-US"/>
              </w:rPr>
              <w:t xml:space="preserve">Please refer to the </w:t>
            </w:r>
            <w:hyperlink r:id="rId17" w:history="1">
              <w:r w:rsidRPr="003166E5">
                <w:rPr>
                  <w:rStyle w:val="Hyperlink"/>
                  <w:rFonts w:eastAsia="Calibri" w:cs="Arial"/>
                  <w:lang w:val="en-US"/>
                </w:rPr>
                <w:t>Course and Instructor Evaluation Website</w:t>
              </w:r>
            </w:hyperlink>
          </w:p>
        </w:tc>
      </w:tr>
      <w:tr w:rsidR="00172FCF" w14:paraId="0F0F6360" w14:textId="77777777" w:rsidTr="00172FCF">
        <w:tc>
          <w:tcPr>
            <w:tcW w:w="9360" w:type="dxa"/>
            <w:gridSpan w:val="7"/>
          </w:tcPr>
          <w:p w14:paraId="297D3635" w14:textId="77777777" w:rsidR="00172FCF" w:rsidRDefault="00172FCF" w:rsidP="00172FCF">
            <w:pPr>
              <w:pStyle w:val="Heading2"/>
              <w:rPr>
                <w:rFonts w:eastAsia="Calibri"/>
                <w:szCs w:val="24"/>
                <w:lang w:val="en-US"/>
              </w:rPr>
            </w:pPr>
            <w:r>
              <w:rPr>
                <w:rFonts w:eastAsia="Calibri"/>
                <w:szCs w:val="24"/>
                <w:lang w:val="en-US"/>
              </w:rPr>
              <w:t xml:space="preserve">Recording of Materials </w:t>
            </w:r>
          </w:p>
          <w:p w14:paraId="43956AD1" w14:textId="77777777" w:rsidR="00172FCF" w:rsidRDefault="00172FCF" w:rsidP="00172FCF">
            <w:pPr>
              <w:rPr>
                <w:rFonts w:eastAsia="Calibri"/>
                <w:lang w:val="en-US"/>
              </w:rPr>
            </w:pPr>
            <w:r w:rsidRPr="00571A75">
              <w:rPr>
                <w:rFonts w:eastAsia="Calibri"/>
              </w:rPr>
              <w:t>Presentations which are made in relation to course work—including lectures—cannot be recorded or copied without the permission of the presenter, whether the instructor, a classmate or guest lecturer. Material recorded with permission is restricted to use for that course unless further permission is granted.</w:t>
            </w:r>
          </w:p>
          <w:p w14:paraId="562FAC6A" w14:textId="77777777" w:rsidR="00172FCF" w:rsidRPr="003166E5" w:rsidRDefault="00172FCF" w:rsidP="00172FCF">
            <w:pPr>
              <w:pStyle w:val="Heading2"/>
              <w:rPr>
                <w:rFonts w:eastAsia="Calibri"/>
                <w:szCs w:val="24"/>
                <w:lang w:val="en-US"/>
              </w:rPr>
            </w:pPr>
            <w:r w:rsidRPr="003166E5">
              <w:rPr>
                <w:rFonts w:eastAsia="Calibri"/>
                <w:szCs w:val="24"/>
                <w:lang w:val="en-US"/>
              </w:rPr>
              <w:t xml:space="preserve">Drop </w:t>
            </w:r>
            <w:r>
              <w:rPr>
                <w:rFonts w:eastAsia="Calibri"/>
                <w:szCs w:val="24"/>
                <w:lang w:val="en-US"/>
              </w:rPr>
              <w:t>D</w:t>
            </w:r>
            <w:r w:rsidRPr="003166E5">
              <w:rPr>
                <w:rFonts w:eastAsia="Calibri"/>
                <w:szCs w:val="24"/>
                <w:lang w:val="en-US"/>
              </w:rPr>
              <w:t>ate</w:t>
            </w:r>
          </w:p>
          <w:p w14:paraId="7DF64C33" w14:textId="77777777" w:rsidR="00172FCF" w:rsidRPr="003166E5" w:rsidRDefault="00172FCF" w:rsidP="00172FCF">
            <w:pPr>
              <w:spacing w:before="120" w:after="120"/>
              <w:jc w:val="both"/>
              <w:rPr>
                <w:rFonts w:eastAsia="Calibri" w:cs="Arial"/>
                <w:color w:val="000000"/>
                <w:lang w:val="en-US"/>
              </w:rPr>
            </w:pPr>
            <w:r w:rsidRPr="003166E5">
              <w:rPr>
                <w:rFonts w:eastAsia="Calibri" w:cs="Arial"/>
                <w:color w:val="000000"/>
                <w:lang w:val="en-US"/>
              </w:rPr>
              <w:t xml:space="preserve">The last date to drop one-semester courses, without academic penalty, is </w:t>
            </w:r>
            <w:r w:rsidRPr="003007FD">
              <w:rPr>
                <w:rFonts w:eastAsia="Calibri" w:cs="Arial"/>
                <w:b/>
                <w:color w:val="000000"/>
                <w:lang w:val="en-US"/>
              </w:rPr>
              <w:t xml:space="preserve">April 3rd, 2020. </w:t>
            </w:r>
            <w:r w:rsidRPr="003166E5">
              <w:rPr>
                <w:rFonts w:eastAsia="Calibri" w:cs="Arial"/>
                <w:color w:val="000000"/>
                <w:lang w:val="en-US"/>
              </w:rPr>
              <w:t>For regulations and procedures for Dropping Courses, see the Academic Calendar:</w:t>
            </w:r>
          </w:p>
          <w:p w14:paraId="5C9D0681" w14:textId="6CD63DBB" w:rsidR="00172FCF" w:rsidRPr="003166E5" w:rsidRDefault="00836751" w:rsidP="00172FCF">
            <w:pPr>
              <w:spacing w:before="120" w:after="120"/>
              <w:jc w:val="both"/>
            </w:pPr>
            <w:hyperlink r:id="rId18" w:history="1">
              <w:r w:rsidR="00172FCF" w:rsidRPr="003166E5">
                <w:rPr>
                  <w:rStyle w:val="Hyperlink"/>
                </w:rPr>
                <w:t>https://www.uoguelph.ca/registrar/calendars/undergraduate/current/c08/c08-drop.shtml</w:t>
              </w:r>
            </w:hyperlink>
            <w:r w:rsidR="00172FCF" w:rsidRPr="003166E5">
              <w:t xml:space="preserve"> </w:t>
            </w:r>
          </w:p>
        </w:tc>
      </w:tr>
      <w:tr w:rsidR="00172FCF" w14:paraId="3896497E" w14:textId="77777777" w:rsidTr="00172FCF">
        <w:tc>
          <w:tcPr>
            <w:tcW w:w="9360" w:type="dxa"/>
            <w:gridSpan w:val="7"/>
          </w:tcPr>
          <w:p w14:paraId="1FCA8D2A" w14:textId="720B1CDA" w:rsidR="00172FCF" w:rsidRPr="003166E5" w:rsidRDefault="00172FCF" w:rsidP="00172FCF">
            <w:pPr>
              <w:spacing w:before="120" w:after="120"/>
              <w:jc w:val="both"/>
            </w:pPr>
          </w:p>
        </w:tc>
      </w:tr>
      <w:tr w:rsidR="00172FCF" w14:paraId="1A41727B" w14:textId="77777777" w:rsidTr="00172FCF">
        <w:tc>
          <w:tcPr>
            <w:tcW w:w="9360" w:type="dxa"/>
            <w:gridSpan w:val="7"/>
          </w:tcPr>
          <w:p w14:paraId="03602393" w14:textId="220EF1CF" w:rsidR="00172FCF" w:rsidRPr="003166E5" w:rsidRDefault="00172FCF" w:rsidP="00172FCF">
            <w:pPr>
              <w:spacing w:before="120" w:after="120"/>
              <w:rPr>
                <w:rFonts w:cs="Arial"/>
              </w:rPr>
            </w:pPr>
          </w:p>
        </w:tc>
      </w:tr>
      <w:tr w:rsidR="00172FCF" w14:paraId="5E3A8957" w14:textId="77777777" w:rsidTr="00172FCF">
        <w:tc>
          <w:tcPr>
            <w:tcW w:w="9360" w:type="dxa"/>
            <w:gridSpan w:val="7"/>
          </w:tcPr>
          <w:p w14:paraId="7D41BE9D" w14:textId="325F47D9" w:rsidR="00172FCF" w:rsidRPr="003166E5" w:rsidRDefault="00172FCF" w:rsidP="00172FCF">
            <w:pPr>
              <w:spacing w:before="120" w:after="120" w:line="276" w:lineRule="auto"/>
              <w:rPr>
                <w:rFonts w:cs="Arial"/>
              </w:rPr>
            </w:pPr>
          </w:p>
        </w:tc>
      </w:tr>
    </w:tbl>
    <w:p w14:paraId="06B3B5A3" w14:textId="71D15E8A" w:rsidR="0005530D" w:rsidRPr="00213DC3" w:rsidRDefault="0005530D" w:rsidP="0005530D"/>
    <w:p w14:paraId="374BD853" w14:textId="77777777" w:rsidR="0005530D" w:rsidRPr="00520EC5" w:rsidRDefault="0005530D" w:rsidP="0005530D">
      <w:pPr>
        <w:rPr>
          <w:lang w:val="en-GB"/>
        </w:rPr>
      </w:pPr>
    </w:p>
    <w:p w14:paraId="73B6C523" w14:textId="77777777" w:rsidR="00A61CE0" w:rsidRDefault="00836751"/>
    <w:p w14:paraId="56054206" w14:textId="77777777" w:rsidR="004A0A00" w:rsidRDefault="004A0A00"/>
    <w:sectPr w:rsidR="004A0A00" w:rsidSect="0005530D">
      <w:footerReference w:type="default" r:id="rId19"/>
      <w:pgSz w:w="12240" w:h="15840"/>
      <w:pgMar w:top="630" w:right="720" w:bottom="27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DA89B" w14:textId="77777777" w:rsidR="009A4533" w:rsidRDefault="009A4533">
      <w:r>
        <w:separator/>
      </w:r>
    </w:p>
  </w:endnote>
  <w:endnote w:type="continuationSeparator" w:id="0">
    <w:p w14:paraId="612F257A" w14:textId="77777777" w:rsidR="009A4533" w:rsidRDefault="009A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095352"/>
      <w:docPartObj>
        <w:docPartGallery w:val="Page Numbers (Bottom of Page)"/>
        <w:docPartUnique/>
      </w:docPartObj>
    </w:sdtPr>
    <w:sdtEndPr>
      <w:rPr>
        <w:noProof/>
      </w:rPr>
    </w:sdtEndPr>
    <w:sdtContent>
      <w:p w14:paraId="16335034" w14:textId="0706738F" w:rsidR="009576D3" w:rsidRDefault="0005530D">
        <w:pPr>
          <w:pStyle w:val="Footer"/>
          <w:jc w:val="right"/>
          <w:rPr>
            <w:noProof/>
          </w:rPr>
        </w:pPr>
        <w:r>
          <w:fldChar w:fldCharType="begin"/>
        </w:r>
        <w:r>
          <w:instrText xml:space="preserve"> PAGE   \* MERGEFORMAT </w:instrText>
        </w:r>
        <w:r>
          <w:fldChar w:fldCharType="separate"/>
        </w:r>
        <w:r w:rsidR="00B53434">
          <w:rPr>
            <w:noProof/>
          </w:rPr>
          <w:t>4</w:t>
        </w:r>
        <w:r>
          <w:rPr>
            <w:noProof/>
          </w:rPr>
          <w:fldChar w:fldCharType="end"/>
        </w:r>
      </w:p>
      <w:p w14:paraId="4998A84B" w14:textId="77777777" w:rsidR="009576D3" w:rsidRDefault="00836751">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18149" w14:textId="77777777" w:rsidR="009A4533" w:rsidRDefault="009A4533">
      <w:r>
        <w:separator/>
      </w:r>
    </w:p>
  </w:footnote>
  <w:footnote w:type="continuationSeparator" w:id="0">
    <w:p w14:paraId="54F8ADD6" w14:textId="77777777" w:rsidR="009A4533" w:rsidRDefault="009A4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1CFD"/>
    <w:multiLevelType w:val="hybridMultilevel"/>
    <w:tmpl w:val="7F8E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0098F"/>
    <w:multiLevelType w:val="hybridMultilevel"/>
    <w:tmpl w:val="AB265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98F7B5A"/>
    <w:multiLevelType w:val="hybridMultilevel"/>
    <w:tmpl w:val="E7762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5C5119F"/>
    <w:multiLevelType w:val="hybridMultilevel"/>
    <w:tmpl w:val="CD3CF4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30018A8"/>
    <w:multiLevelType w:val="hybridMultilevel"/>
    <w:tmpl w:val="DAAA42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32A71F0"/>
    <w:multiLevelType w:val="hybridMultilevel"/>
    <w:tmpl w:val="CA3E4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38F0957"/>
    <w:multiLevelType w:val="hybridMultilevel"/>
    <w:tmpl w:val="E5ACBC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6D63473"/>
    <w:multiLevelType w:val="hybridMultilevel"/>
    <w:tmpl w:val="DA9412F0"/>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7D572BF"/>
    <w:multiLevelType w:val="hybridMultilevel"/>
    <w:tmpl w:val="C8785E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8D87E6A"/>
    <w:multiLevelType w:val="hybridMultilevel"/>
    <w:tmpl w:val="F8C8A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BA01F3A"/>
    <w:multiLevelType w:val="hybridMultilevel"/>
    <w:tmpl w:val="6AEEB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BBF56A4"/>
    <w:multiLevelType w:val="hybridMultilevel"/>
    <w:tmpl w:val="E7EAA74A"/>
    <w:lvl w:ilvl="0" w:tplc="7214DBC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9A0DA6"/>
    <w:multiLevelType w:val="hybridMultilevel"/>
    <w:tmpl w:val="5EB26A7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2046338"/>
    <w:multiLevelType w:val="hybridMultilevel"/>
    <w:tmpl w:val="4B64C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4FA6B47"/>
    <w:multiLevelType w:val="hybridMultilevel"/>
    <w:tmpl w:val="1D98D5EE"/>
    <w:lvl w:ilvl="0" w:tplc="5274BD06">
      <w:start w:val="1"/>
      <w:numFmt w:val="decimal"/>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num w:numId="1">
    <w:abstractNumId w:val="11"/>
  </w:num>
  <w:num w:numId="2">
    <w:abstractNumId w:val="0"/>
  </w:num>
  <w:num w:numId="3">
    <w:abstractNumId w:val="13"/>
  </w:num>
  <w:num w:numId="4">
    <w:abstractNumId w:val="2"/>
  </w:num>
  <w:num w:numId="5">
    <w:abstractNumId w:val="14"/>
  </w:num>
  <w:num w:numId="6">
    <w:abstractNumId w:val="7"/>
  </w:num>
  <w:num w:numId="7">
    <w:abstractNumId w:val="9"/>
  </w:num>
  <w:num w:numId="8">
    <w:abstractNumId w:val="10"/>
  </w:num>
  <w:num w:numId="9">
    <w:abstractNumId w:val="8"/>
  </w:num>
  <w:num w:numId="10">
    <w:abstractNumId w:val="12"/>
  </w:num>
  <w:num w:numId="11">
    <w:abstractNumId w:val="5"/>
  </w:num>
  <w:num w:numId="12">
    <w:abstractNumId w:val="1"/>
  </w:num>
  <w:num w:numId="13">
    <w:abstractNumId w:val="4"/>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0D"/>
    <w:rsid w:val="0005530D"/>
    <w:rsid w:val="000C3190"/>
    <w:rsid w:val="000F0AD2"/>
    <w:rsid w:val="00111280"/>
    <w:rsid w:val="00172FCF"/>
    <w:rsid w:val="001A6F49"/>
    <w:rsid w:val="001C5C0C"/>
    <w:rsid w:val="002078F2"/>
    <w:rsid w:val="00263154"/>
    <w:rsid w:val="00282418"/>
    <w:rsid w:val="002E6EEA"/>
    <w:rsid w:val="003007FD"/>
    <w:rsid w:val="003166E5"/>
    <w:rsid w:val="00326D7E"/>
    <w:rsid w:val="0035598B"/>
    <w:rsid w:val="00394EF0"/>
    <w:rsid w:val="003A65C5"/>
    <w:rsid w:val="003F0CAE"/>
    <w:rsid w:val="003F6E8F"/>
    <w:rsid w:val="00452BBE"/>
    <w:rsid w:val="0046270E"/>
    <w:rsid w:val="00463AC4"/>
    <w:rsid w:val="004651E4"/>
    <w:rsid w:val="004671CA"/>
    <w:rsid w:val="004A0A00"/>
    <w:rsid w:val="004A2B17"/>
    <w:rsid w:val="00502565"/>
    <w:rsid w:val="005176DA"/>
    <w:rsid w:val="005915AB"/>
    <w:rsid w:val="005A1D6E"/>
    <w:rsid w:val="00606CDD"/>
    <w:rsid w:val="00632CE9"/>
    <w:rsid w:val="00675E8D"/>
    <w:rsid w:val="006F317F"/>
    <w:rsid w:val="00735FD0"/>
    <w:rsid w:val="0076137D"/>
    <w:rsid w:val="00763BEB"/>
    <w:rsid w:val="00796895"/>
    <w:rsid w:val="00805DD5"/>
    <w:rsid w:val="00825A2D"/>
    <w:rsid w:val="00826F78"/>
    <w:rsid w:val="00836751"/>
    <w:rsid w:val="00874FC3"/>
    <w:rsid w:val="00882F3D"/>
    <w:rsid w:val="00904DEF"/>
    <w:rsid w:val="009A4533"/>
    <w:rsid w:val="009F3DDF"/>
    <w:rsid w:val="00A268F5"/>
    <w:rsid w:val="00A3382A"/>
    <w:rsid w:val="00A45895"/>
    <w:rsid w:val="00AB5E93"/>
    <w:rsid w:val="00AC19B9"/>
    <w:rsid w:val="00B53434"/>
    <w:rsid w:val="00B917E5"/>
    <w:rsid w:val="00BD249F"/>
    <w:rsid w:val="00BD6C4E"/>
    <w:rsid w:val="00C133AC"/>
    <w:rsid w:val="00C368AE"/>
    <w:rsid w:val="00C4485A"/>
    <w:rsid w:val="00C748A5"/>
    <w:rsid w:val="00C835C1"/>
    <w:rsid w:val="00CC4D5D"/>
    <w:rsid w:val="00CF6A6A"/>
    <w:rsid w:val="00D36451"/>
    <w:rsid w:val="00D67BCB"/>
    <w:rsid w:val="00D76470"/>
    <w:rsid w:val="00DB7665"/>
    <w:rsid w:val="00DE21BF"/>
    <w:rsid w:val="00ED2F22"/>
    <w:rsid w:val="00F02348"/>
    <w:rsid w:val="00F34B2F"/>
    <w:rsid w:val="00F62E81"/>
    <w:rsid w:val="00F66150"/>
    <w:rsid w:val="00FA68D9"/>
    <w:rsid w:val="00FB16A8"/>
    <w:rsid w:val="00FE3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B7C93"/>
  <w15:chartTrackingRefBased/>
  <w15:docId w15:val="{D3C9EC8C-1C4A-4BB9-9253-32402FEF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530D"/>
    <w:pPr>
      <w:spacing w:after="0" w:line="240" w:lineRule="auto"/>
    </w:pPr>
    <w:rPr>
      <w:rFonts w:eastAsia="Times New Roman" w:cs="Times New Roman"/>
      <w:sz w:val="24"/>
      <w:szCs w:val="24"/>
      <w:lang w:val="en-CA"/>
    </w:rPr>
  </w:style>
  <w:style w:type="paragraph" w:styleId="Heading1">
    <w:name w:val="heading 1"/>
    <w:basedOn w:val="Normal"/>
    <w:next w:val="Normal"/>
    <w:link w:val="Heading1Char"/>
    <w:uiPriority w:val="9"/>
    <w:qFormat/>
    <w:rsid w:val="0005530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pPr>
    <w:rPr>
      <w:rFonts w:asciiTheme="majorHAnsi" w:hAnsiTheme="majorHAnsi"/>
      <w:bCs/>
      <w:sz w:val="28"/>
      <w:szCs w:val="20"/>
      <w:lang w:val="en-GB"/>
    </w:rPr>
  </w:style>
  <w:style w:type="paragraph" w:styleId="Heading2">
    <w:name w:val="heading 2"/>
    <w:basedOn w:val="Normal"/>
    <w:next w:val="Normal"/>
    <w:link w:val="Heading2Char"/>
    <w:uiPriority w:val="9"/>
    <w:unhideWhenUsed/>
    <w:qFormat/>
    <w:rsid w:val="0005530D"/>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30D"/>
    <w:rPr>
      <w:rFonts w:asciiTheme="majorHAnsi" w:eastAsia="Times New Roman" w:hAnsiTheme="majorHAnsi" w:cs="Times New Roman"/>
      <w:bCs/>
      <w:sz w:val="28"/>
      <w:szCs w:val="20"/>
      <w:lang w:val="en-GB"/>
    </w:rPr>
  </w:style>
  <w:style w:type="character" w:customStyle="1" w:styleId="Heading2Char">
    <w:name w:val="Heading 2 Char"/>
    <w:basedOn w:val="DefaultParagraphFont"/>
    <w:link w:val="Heading2"/>
    <w:uiPriority w:val="9"/>
    <w:rsid w:val="0005530D"/>
    <w:rPr>
      <w:rFonts w:eastAsia="Times New Roman" w:cs="Times New Roman"/>
      <w:b/>
      <w:bCs/>
      <w:iCs/>
      <w:sz w:val="24"/>
      <w:szCs w:val="28"/>
      <w:lang w:val="en-CA"/>
    </w:rPr>
  </w:style>
  <w:style w:type="character" w:styleId="Hyperlink">
    <w:name w:val="Hyperlink"/>
    <w:rsid w:val="0005530D"/>
    <w:rPr>
      <w:color w:val="0000FF"/>
      <w:u w:val="single"/>
    </w:rPr>
  </w:style>
  <w:style w:type="paragraph" w:styleId="Title">
    <w:name w:val="Title"/>
    <w:basedOn w:val="Normal"/>
    <w:link w:val="TitleChar"/>
    <w:qFormat/>
    <w:rsid w:val="0005530D"/>
    <w:pPr>
      <w:tabs>
        <w:tab w:val="left" w:pos="0"/>
        <w:tab w:val="left" w:pos="5760"/>
        <w:tab w:val="left" w:pos="6480"/>
        <w:tab w:val="left" w:pos="7200"/>
        <w:tab w:val="left" w:pos="7920"/>
        <w:tab w:val="left" w:pos="8640"/>
        <w:tab w:val="left" w:pos="9360"/>
        <w:tab w:val="left" w:pos="10080"/>
      </w:tabs>
    </w:pPr>
    <w:rPr>
      <w:rFonts w:asciiTheme="majorHAnsi" w:hAnsiTheme="majorHAnsi" w:cs="Arial"/>
      <w:b/>
      <w:bCs/>
      <w:sz w:val="28"/>
      <w:szCs w:val="20"/>
      <w:lang w:val="en-GB"/>
    </w:rPr>
  </w:style>
  <w:style w:type="character" w:customStyle="1" w:styleId="TitleChar">
    <w:name w:val="Title Char"/>
    <w:basedOn w:val="DefaultParagraphFont"/>
    <w:link w:val="Title"/>
    <w:rsid w:val="0005530D"/>
    <w:rPr>
      <w:rFonts w:asciiTheme="majorHAnsi" w:eastAsia="Times New Roman" w:hAnsiTheme="majorHAnsi" w:cs="Arial"/>
      <w:b/>
      <w:bCs/>
      <w:sz w:val="28"/>
      <w:szCs w:val="20"/>
      <w:lang w:val="en-GB"/>
    </w:rPr>
  </w:style>
  <w:style w:type="paragraph" w:styleId="ListParagraph">
    <w:name w:val="List Paragraph"/>
    <w:basedOn w:val="Normal"/>
    <w:uiPriority w:val="34"/>
    <w:qFormat/>
    <w:rsid w:val="0005530D"/>
    <w:pPr>
      <w:ind w:left="720"/>
    </w:pPr>
  </w:style>
  <w:style w:type="paragraph" w:styleId="Footer">
    <w:name w:val="footer"/>
    <w:basedOn w:val="Normal"/>
    <w:link w:val="FooterChar"/>
    <w:unhideWhenUsed/>
    <w:rsid w:val="0005530D"/>
    <w:pPr>
      <w:tabs>
        <w:tab w:val="center" w:pos="4680"/>
        <w:tab w:val="right" w:pos="9360"/>
      </w:tabs>
    </w:pPr>
  </w:style>
  <w:style w:type="character" w:customStyle="1" w:styleId="FooterChar">
    <w:name w:val="Footer Char"/>
    <w:basedOn w:val="DefaultParagraphFont"/>
    <w:link w:val="Footer"/>
    <w:rsid w:val="0005530D"/>
    <w:rPr>
      <w:rFonts w:eastAsia="Times New Roman" w:cs="Times New Roman"/>
      <w:sz w:val="24"/>
      <w:szCs w:val="24"/>
      <w:lang w:val="en-CA"/>
    </w:rPr>
  </w:style>
  <w:style w:type="paragraph" w:styleId="Header">
    <w:name w:val="header"/>
    <w:basedOn w:val="Normal"/>
    <w:link w:val="HeaderChar"/>
    <w:uiPriority w:val="99"/>
    <w:unhideWhenUsed/>
    <w:rsid w:val="00796895"/>
    <w:pPr>
      <w:tabs>
        <w:tab w:val="center" w:pos="4680"/>
        <w:tab w:val="right" w:pos="9360"/>
      </w:tabs>
    </w:pPr>
  </w:style>
  <w:style w:type="character" w:customStyle="1" w:styleId="HeaderChar">
    <w:name w:val="Header Char"/>
    <w:basedOn w:val="DefaultParagraphFont"/>
    <w:link w:val="Header"/>
    <w:uiPriority w:val="99"/>
    <w:rsid w:val="00796895"/>
    <w:rPr>
      <w:rFonts w:eastAsia="Times New Roman" w:cs="Times New Roman"/>
      <w:sz w:val="24"/>
      <w:szCs w:val="24"/>
      <w:lang w:val="en-CA"/>
    </w:rPr>
  </w:style>
  <w:style w:type="character" w:styleId="FollowedHyperlink">
    <w:name w:val="FollowedHyperlink"/>
    <w:basedOn w:val="DefaultParagraphFont"/>
    <w:uiPriority w:val="99"/>
    <w:semiHidden/>
    <w:unhideWhenUsed/>
    <w:rsid w:val="00796895"/>
    <w:rPr>
      <w:color w:val="954F72" w:themeColor="followedHyperlink"/>
      <w:u w:val="single"/>
    </w:rPr>
  </w:style>
  <w:style w:type="table" w:styleId="TableGrid">
    <w:name w:val="Table Grid"/>
    <w:basedOn w:val="TableNormal"/>
    <w:uiPriority w:val="39"/>
    <w:rsid w:val="004A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418"/>
    <w:rPr>
      <w:sz w:val="16"/>
      <w:szCs w:val="16"/>
    </w:rPr>
  </w:style>
  <w:style w:type="paragraph" w:styleId="CommentText">
    <w:name w:val="annotation text"/>
    <w:basedOn w:val="Normal"/>
    <w:link w:val="CommentTextChar"/>
    <w:uiPriority w:val="99"/>
    <w:semiHidden/>
    <w:unhideWhenUsed/>
    <w:rsid w:val="00282418"/>
    <w:rPr>
      <w:sz w:val="20"/>
      <w:szCs w:val="20"/>
    </w:rPr>
  </w:style>
  <w:style w:type="character" w:customStyle="1" w:styleId="CommentTextChar">
    <w:name w:val="Comment Text Char"/>
    <w:basedOn w:val="DefaultParagraphFont"/>
    <w:link w:val="CommentText"/>
    <w:uiPriority w:val="99"/>
    <w:semiHidden/>
    <w:rsid w:val="00282418"/>
    <w:rPr>
      <w:rFonts w:eastAsia="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282418"/>
    <w:rPr>
      <w:b/>
      <w:bCs/>
    </w:rPr>
  </w:style>
  <w:style w:type="character" w:customStyle="1" w:styleId="CommentSubjectChar">
    <w:name w:val="Comment Subject Char"/>
    <w:basedOn w:val="CommentTextChar"/>
    <w:link w:val="CommentSubject"/>
    <w:uiPriority w:val="99"/>
    <w:semiHidden/>
    <w:rsid w:val="00282418"/>
    <w:rPr>
      <w:rFonts w:eastAsia="Times New Roman" w:cs="Times New Roman"/>
      <w:b/>
      <w:bCs/>
      <w:sz w:val="20"/>
      <w:szCs w:val="20"/>
      <w:lang w:val="en-CA"/>
    </w:rPr>
  </w:style>
  <w:style w:type="paragraph" w:styleId="BalloonText">
    <w:name w:val="Balloon Text"/>
    <w:basedOn w:val="Normal"/>
    <w:link w:val="BalloonTextChar"/>
    <w:uiPriority w:val="99"/>
    <w:semiHidden/>
    <w:unhideWhenUsed/>
    <w:rsid w:val="00282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418"/>
    <w:rPr>
      <w:rFonts w:ascii="Segoe UI" w:eastAsia="Times New Roman" w:hAnsi="Segoe UI" w:cs="Segoe UI"/>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6071">
      <w:bodyDiv w:val="1"/>
      <w:marLeft w:val="0"/>
      <w:marRight w:val="0"/>
      <w:marTop w:val="0"/>
      <w:marBottom w:val="0"/>
      <w:divBdr>
        <w:top w:val="none" w:sz="0" w:space="0" w:color="auto"/>
        <w:left w:val="none" w:sz="0" w:space="0" w:color="auto"/>
        <w:bottom w:val="none" w:sz="0" w:space="0" w:color="auto"/>
        <w:right w:val="none" w:sz="0" w:space="0" w:color="auto"/>
      </w:divBdr>
    </w:div>
    <w:div w:id="470052142">
      <w:bodyDiv w:val="1"/>
      <w:marLeft w:val="0"/>
      <w:marRight w:val="0"/>
      <w:marTop w:val="0"/>
      <w:marBottom w:val="0"/>
      <w:divBdr>
        <w:top w:val="none" w:sz="0" w:space="0" w:color="auto"/>
        <w:left w:val="none" w:sz="0" w:space="0" w:color="auto"/>
        <w:bottom w:val="none" w:sz="0" w:space="0" w:color="auto"/>
        <w:right w:val="none" w:sz="0" w:space="0" w:color="auto"/>
      </w:divBdr>
    </w:div>
    <w:div w:id="770273362">
      <w:bodyDiv w:val="1"/>
      <w:marLeft w:val="0"/>
      <w:marRight w:val="0"/>
      <w:marTop w:val="0"/>
      <w:marBottom w:val="0"/>
      <w:divBdr>
        <w:top w:val="none" w:sz="0" w:space="0" w:color="auto"/>
        <w:left w:val="none" w:sz="0" w:space="0" w:color="auto"/>
        <w:bottom w:val="none" w:sz="0" w:space="0" w:color="auto"/>
        <w:right w:val="none" w:sz="0" w:space="0" w:color="auto"/>
      </w:divBdr>
    </w:div>
    <w:div w:id="1225532462">
      <w:bodyDiv w:val="1"/>
      <w:marLeft w:val="0"/>
      <w:marRight w:val="0"/>
      <w:marTop w:val="0"/>
      <w:marBottom w:val="0"/>
      <w:divBdr>
        <w:top w:val="none" w:sz="0" w:space="0" w:color="auto"/>
        <w:left w:val="none" w:sz="0" w:space="0" w:color="auto"/>
        <w:bottom w:val="none" w:sz="0" w:space="0" w:color="auto"/>
        <w:right w:val="none" w:sz="0" w:space="0" w:color="auto"/>
      </w:divBdr>
    </w:div>
    <w:div w:id="1817406049">
      <w:bodyDiv w:val="1"/>
      <w:marLeft w:val="0"/>
      <w:marRight w:val="0"/>
      <w:marTop w:val="0"/>
      <w:marBottom w:val="0"/>
      <w:divBdr>
        <w:top w:val="none" w:sz="0" w:space="0" w:color="auto"/>
        <w:left w:val="none" w:sz="0" w:space="0" w:color="auto"/>
        <w:bottom w:val="none" w:sz="0" w:space="0" w:color="auto"/>
        <w:right w:val="none" w:sz="0" w:space="0" w:color="auto"/>
      </w:divBdr>
    </w:div>
    <w:div w:id="211702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oguelph.ca/registrar/calendars/undergraduate/current/c08/c08-grds.shtml" TargetMode="External"/><Relationship Id="rId18" Type="http://schemas.openxmlformats.org/officeDocument/2006/relationships/hyperlink" Target="https://www.uoguelph.ca/registrar/calendars/undergraduate/current/c08/c08-drop.s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s://www.uoguelph.ca/ccs/learning-resources/instructional-research/course-evaluation" TargetMode="External"/><Relationship Id="rId2" Type="http://schemas.openxmlformats.org/officeDocument/2006/relationships/customXml" Target="../customXml/item2.xml"/><Relationship Id="rId16" Type="http://schemas.openxmlformats.org/officeDocument/2006/relationships/hyperlink" Target="https://wellness.uoguelph.ca/accessibilit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uoguelph.ca/registrar/calendars/undergraduate/current/c08/c08-amisconduct.s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oguelph.ca/registrar/calendars/undergraduate/current/c08/c08-a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AAD5CC60852B4FB5271B6D9EDCC9E5" ma:contentTypeVersion="10" ma:contentTypeDescription="Create a new document." ma:contentTypeScope="" ma:versionID="4ff39abaa23813abcef8c21f1e53a7b1">
  <xsd:schema xmlns:xsd="http://www.w3.org/2001/XMLSchema" xmlns:xs="http://www.w3.org/2001/XMLSchema" xmlns:p="http://schemas.microsoft.com/office/2006/metadata/properties" xmlns:ns3="7fedd571-0c4e-40fa-8e32-a77e8a475670" targetNamespace="http://schemas.microsoft.com/office/2006/metadata/properties" ma:root="true" ma:fieldsID="9d6841e07d058d7313cc70241f28cc88" ns3:_="">
    <xsd:import namespace="7fedd571-0c4e-40fa-8e32-a77e8a4756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dd571-0c4e-40fa-8e32-a77e8a475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5B692-66B0-4EBE-A33B-1F9785362EA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fedd571-0c4e-40fa-8e32-a77e8a475670"/>
    <ds:schemaRef ds:uri="http://www.w3.org/XML/1998/namespace"/>
    <ds:schemaRef ds:uri="http://purl.org/dc/dcmitype/"/>
  </ds:schemaRefs>
</ds:datastoreItem>
</file>

<file path=customXml/itemProps2.xml><?xml version="1.0" encoding="utf-8"?>
<ds:datastoreItem xmlns:ds="http://schemas.openxmlformats.org/officeDocument/2006/customXml" ds:itemID="{541C2144-2905-4DAD-A8D3-935F3827D029}">
  <ds:schemaRefs>
    <ds:schemaRef ds:uri="http://schemas.microsoft.com/sharepoint/v3/contenttype/forms"/>
  </ds:schemaRefs>
</ds:datastoreItem>
</file>

<file path=customXml/itemProps3.xml><?xml version="1.0" encoding="utf-8"?>
<ds:datastoreItem xmlns:ds="http://schemas.openxmlformats.org/officeDocument/2006/customXml" ds:itemID="{1195CE96-D83A-4460-966D-19AEE431B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dd571-0c4e-40fa-8e32-a77e8a475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BE307C-D927-4B8C-AB1D-A0A9B19A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Zavitz</dc:creator>
  <cp:keywords/>
  <dc:description/>
  <cp:lastModifiedBy>Victoria Taylor</cp:lastModifiedBy>
  <cp:revision>3</cp:revision>
  <cp:lastPrinted>2020-01-06T16:05:00Z</cp:lastPrinted>
  <dcterms:created xsi:type="dcterms:W3CDTF">2020-08-13T14:44:00Z</dcterms:created>
  <dcterms:modified xsi:type="dcterms:W3CDTF">2020-08-14T16:56:00Z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0x010100BEAAD5CC60852B4FB5271B6D9EDCC9E5</vt:lpwstr>
  </property>
</Properties>
</file>