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385A4E" w14:textId="77777777" w:rsidR="00542FBF" w:rsidRPr="00A00E36" w:rsidRDefault="00542FBF" w:rsidP="00542FBF">
      <w:pPr>
        <w:rPr>
          <w:rFonts w:asciiTheme="minorHAnsi" w:eastAsia="Calibri" w:hAnsiTheme="minorHAnsi" w:cs="Calibri"/>
          <w:i/>
          <w:color w:val="FF0000"/>
          <w:sz w:val="20"/>
          <w:szCs w:val="20"/>
        </w:rPr>
      </w:pPr>
      <w:r w:rsidRPr="00A00E36">
        <w:rPr>
          <w:rFonts w:asciiTheme="minorHAnsi" w:eastAsia="Calibri" w:hAnsiTheme="minorHAnsi" w:cs="Calibri"/>
          <w:i/>
          <w:color w:val="FF0000"/>
          <w:sz w:val="20"/>
          <w:szCs w:val="20"/>
        </w:rPr>
        <w:t xml:space="preserve">This outline must be </w:t>
      </w:r>
      <w:proofErr w:type="gramStart"/>
      <w:r w:rsidRPr="00A00E36">
        <w:rPr>
          <w:rFonts w:asciiTheme="minorHAnsi" w:eastAsia="Calibri" w:hAnsiTheme="minorHAnsi" w:cs="Calibri"/>
          <w:i/>
          <w:color w:val="FF0000"/>
          <w:sz w:val="20"/>
          <w:szCs w:val="20"/>
        </w:rPr>
        <w:t>used</w:t>
      </w:r>
      <w:proofErr w:type="gramEnd"/>
      <w:r w:rsidRPr="00A00E36">
        <w:rPr>
          <w:rFonts w:asciiTheme="minorHAnsi" w:eastAsia="Calibri" w:hAnsiTheme="minorHAnsi" w:cs="Calibri"/>
          <w:i/>
          <w:color w:val="FF0000"/>
          <w:sz w:val="20"/>
          <w:szCs w:val="20"/>
        </w:rPr>
        <w:t xml:space="preserve"> and it serves as your contract. Be sure that you and your student sign the last page and provide an electronic copy to our Academic Manager and Advisor, Sharon Helder (</w:t>
      </w:r>
      <w:hyperlink r:id="rId7" w:history="1">
        <w:r w:rsidRPr="00A00E36">
          <w:rPr>
            <w:rStyle w:val="Hyperlink"/>
            <w:rFonts w:asciiTheme="minorHAnsi" w:eastAsia="Calibri" w:hAnsiTheme="minorHAnsi" w:cs="Calibri"/>
            <w:i/>
            <w:sz w:val="20"/>
            <w:szCs w:val="20"/>
          </w:rPr>
          <w:t>shelder@uoguelph.ca)</w:t>
        </w:r>
      </w:hyperlink>
      <w:r w:rsidRPr="00A00E36">
        <w:rPr>
          <w:rFonts w:asciiTheme="minorHAnsi" w:eastAsia="Calibri" w:hAnsiTheme="minorHAnsi" w:cs="Calibri"/>
          <w:i/>
          <w:color w:val="FF0000"/>
          <w:sz w:val="20"/>
          <w:szCs w:val="20"/>
        </w:rPr>
        <w:t xml:space="preserve">. She will sign it and forward a copy (retain this file for your records). Once she has signed the contract, she will provide a waiver form for the student. </w:t>
      </w:r>
    </w:p>
    <w:p w14:paraId="21ED20E7" w14:textId="77777777" w:rsidR="00542FBF" w:rsidRPr="00A00E36" w:rsidRDefault="00542FBF" w:rsidP="00542FBF">
      <w:pPr>
        <w:rPr>
          <w:rFonts w:asciiTheme="minorHAnsi" w:eastAsia="Calibri" w:hAnsiTheme="minorHAnsi" w:cs="Calibri"/>
          <w:i/>
          <w:color w:val="FF0000"/>
          <w:sz w:val="20"/>
          <w:szCs w:val="20"/>
        </w:rPr>
      </w:pPr>
    </w:p>
    <w:p w14:paraId="21140B19" w14:textId="77777777" w:rsidR="00542FBF" w:rsidRPr="00A00E36" w:rsidRDefault="00542FBF" w:rsidP="00542FBF">
      <w:pPr>
        <w:rPr>
          <w:rFonts w:asciiTheme="minorHAnsi" w:eastAsia="Calibri" w:hAnsiTheme="minorHAnsi" w:cs="Calibri"/>
          <w:i/>
          <w:color w:val="FF0000"/>
          <w:sz w:val="20"/>
          <w:szCs w:val="20"/>
        </w:rPr>
      </w:pPr>
      <w:r w:rsidRPr="00A00E36">
        <w:rPr>
          <w:rFonts w:asciiTheme="minorHAnsi" w:eastAsia="Calibri" w:hAnsiTheme="minorHAnsi" w:cs="Calibri"/>
          <w:i/>
          <w:color w:val="FF0000"/>
          <w:sz w:val="20"/>
          <w:szCs w:val="20"/>
        </w:rPr>
        <w:t xml:space="preserve">To use this outline please note that red italicised font </w:t>
      </w:r>
      <w:proofErr w:type="gramStart"/>
      <w:r w:rsidRPr="00A00E36">
        <w:rPr>
          <w:rFonts w:asciiTheme="minorHAnsi" w:eastAsia="Calibri" w:hAnsiTheme="minorHAnsi" w:cs="Calibri"/>
          <w:i/>
          <w:color w:val="FF0000"/>
          <w:sz w:val="20"/>
          <w:szCs w:val="20"/>
        </w:rPr>
        <w:t>provide</w:t>
      </w:r>
      <w:proofErr w:type="gramEnd"/>
      <w:r w:rsidRPr="00A00E36">
        <w:rPr>
          <w:rFonts w:asciiTheme="minorHAnsi" w:eastAsia="Calibri" w:hAnsiTheme="minorHAnsi" w:cs="Calibri"/>
          <w:i/>
          <w:color w:val="FF0000"/>
          <w:sz w:val="20"/>
          <w:szCs w:val="20"/>
        </w:rPr>
        <w:t xml:space="preserve"> instructions for you. It should be removed before providing the course outline to the student. To customize this outline for your course, alter the bold gray font as directed. Black font should not be altered.</w:t>
      </w:r>
    </w:p>
    <w:p w14:paraId="4458AED7" w14:textId="77777777" w:rsidR="00542FBF" w:rsidRDefault="00542FBF" w:rsidP="00465528">
      <w:pPr>
        <w:rPr>
          <w:rFonts w:asciiTheme="minorHAnsi" w:eastAsia="Calibri" w:hAnsiTheme="minorHAnsi" w:cs="Calibri"/>
          <w:b/>
          <w:bCs/>
          <w:iCs/>
          <w:color w:val="000000" w:themeColor="text1"/>
          <w:sz w:val="28"/>
          <w:szCs w:val="28"/>
        </w:rPr>
      </w:pPr>
    </w:p>
    <w:p w14:paraId="523FDAF4" w14:textId="57EAD459" w:rsidR="001456DF" w:rsidRDefault="001456DF" w:rsidP="00465528">
      <w:pPr>
        <w:rPr>
          <w:rFonts w:asciiTheme="minorHAnsi" w:eastAsia="Calibri" w:hAnsiTheme="minorHAnsi" w:cs="Calibri"/>
          <w:b/>
          <w:bCs/>
          <w:iCs/>
          <w:color w:val="000000" w:themeColor="text1"/>
          <w:sz w:val="28"/>
          <w:szCs w:val="28"/>
        </w:rPr>
      </w:pPr>
      <w:r>
        <w:rPr>
          <w:rFonts w:asciiTheme="minorHAnsi" w:eastAsia="Calibri" w:hAnsiTheme="minorHAnsi" w:cs="Calibri"/>
          <w:b/>
          <w:bCs/>
          <w:iCs/>
          <w:color w:val="000000" w:themeColor="text1"/>
          <w:sz w:val="28"/>
          <w:szCs w:val="28"/>
        </w:rPr>
        <w:t>Psychology Externship PSYC3910 – PART 2 of 2</w:t>
      </w:r>
    </w:p>
    <w:p w14:paraId="33162780" w14:textId="77777777" w:rsidR="001456DF" w:rsidRDefault="001456DF" w:rsidP="00465528">
      <w:pPr>
        <w:rPr>
          <w:rFonts w:asciiTheme="minorHAnsi" w:eastAsia="Calibri" w:hAnsiTheme="minorHAnsi" w:cs="Calibri"/>
          <w:b/>
          <w:bCs/>
          <w:iCs/>
          <w:color w:val="000000" w:themeColor="text1"/>
          <w:sz w:val="28"/>
          <w:szCs w:val="28"/>
        </w:rPr>
      </w:pPr>
    </w:p>
    <w:p w14:paraId="1E93C240" w14:textId="76BFB1D5" w:rsidR="009F2FF4" w:rsidRPr="00BE0EC0" w:rsidRDefault="00A00E36" w:rsidP="00465528">
      <w:pPr>
        <w:rPr>
          <w:rFonts w:asciiTheme="minorHAnsi" w:eastAsia="Calibri" w:hAnsiTheme="minorHAnsi" w:cs="Calibri"/>
          <w:b/>
          <w:bCs/>
          <w:iCs/>
          <w:color w:val="000000" w:themeColor="text1"/>
          <w:sz w:val="28"/>
          <w:szCs w:val="28"/>
        </w:rPr>
      </w:pPr>
      <w:r>
        <w:rPr>
          <w:rFonts w:asciiTheme="minorHAnsi" w:eastAsia="Calibri" w:hAnsiTheme="minorHAnsi" w:cs="Calibri"/>
          <w:b/>
          <w:bCs/>
          <w:iCs/>
          <w:color w:val="000000" w:themeColor="text1"/>
          <w:sz w:val="28"/>
          <w:szCs w:val="28"/>
        </w:rPr>
        <w:t xml:space="preserve">Student </w:t>
      </w:r>
      <w:r w:rsidR="009F2FF4" w:rsidRPr="00BE0EC0">
        <w:rPr>
          <w:rFonts w:asciiTheme="minorHAnsi" w:eastAsia="Calibri" w:hAnsiTheme="minorHAnsi" w:cs="Calibri"/>
          <w:b/>
          <w:bCs/>
          <w:iCs/>
          <w:color w:val="000000" w:themeColor="text1"/>
          <w:sz w:val="28"/>
          <w:szCs w:val="28"/>
        </w:rPr>
        <w:t>Name:</w:t>
      </w:r>
    </w:p>
    <w:p w14:paraId="732192BD" w14:textId="77777777" w:rsidR="00A00E36" w:rsidRDefault="009F2FF4" w:rsidP="00465528">
      <w:pPr>
        <w:rPr>
          <w:rFonts w:asciiTheme="minorHAnsi" w:eastAsia="Calibri" w:hAnsiTheme="minorHAnsi" w:cs="Calibri"/>
          <w:b/>
          <w:bCs/>
          <w:iCs/>
          <w:color w:val="000000" w:themeColor="text1"/>
          <w:sz w:val="28"/>
          <w:szCs w:val="28"/>
        </w:rPr>
      </w:pPr>
      <w:r w:rsidRPr="00BE0EC0">
        <w:rPr>
          <w:rFonts w:asciiTheme="minorHAnsi" w:eastAsia="Calibri" w:hAnsiTheme="minorHAnsi" w:cs="Calibri"/>
          <w:b/>
          <w:bCs/>
          <w:iCs/>
          <w:color w:val="000000" w:themeColor="text1"/>
          <w:sz w:val="28"/>
          <w:szCs w:val="28"/>
        </w:rPr>
        <w:t>Student ID#</w:t>
      </w:r>
      <w:r w:rsidR="00A00E36">
        <w:rPr>
          <w:rFonts w:asciiTheme="minorHAnsi" w:eastAsia="Calibri" w:hAnsiTheme="minorHAnsi" w:cs="Calibri"/>
          <w:b/>
          <w:bCs/>
          <w:iCs/>
          <w:color w:val="000000" w:themeColor="text1"/>
          <w:sz w:val="28"/>
          <w:szCs w:val="28"/>
        </w:rPr>
        <w:t>:</w:t>
      </w:r>
    </w:p>
    <w:p w14:paraId="56DFD3C1" w14:textId="6904AB03" w:rsidR="009F2FF4" w:rsidRPr="00BE0EC0" w:rsidRDefault="00A00E36" w:rsidP="00465528">
      <w:pPr>
        <w:rPr>
          <w:rFonts w:asciiTheme="minorHAnsi" w:eastAsia="Calibri" w:hAnsiTheme="minorHAnsi" w:cs="Calibri"/>
          <w:b/>
          <w:bCs/>
          <w:iCs/>
          <w:color w:val="000000" w:themeColor="text1"/>
          <w:sz w:val="28"/>
          <w:szCs w:val="28"/>
        </w:rPr>
      </w:pPr>
      <w:r>
        <w:rPr>
          <w:rFonts w:asciiTheme="minorHAnsi" w:eastAsia="Calibri" w:hAnsiTheme="minorHAnsi" w:cs="Calibri"/>
          <w:b/>
          <w:bCs/>
          <w:iCs/>
          <w:color w:val="000000" w:themeColor="text1"/>
          <w:sz w:val="28"/>
          <w:szCs w:val="28"/>
        </w:rPr>
        <w:t xml:space="preserve">Student </w:t>
      </w:r>
      <w:r w:rsidR="009F2FF4" w:rsidRPr="00BE0EC0">
        <w:rPr>
          <w:rFonts w:asciiTheme="minorHAnsi" w:eastAsia="Calibri" w:hAnsiTheme="minorHAnsi" w:cs="Calibri"/>
          <w:b/>
          <w:bCs/>
          <w:iCs/>
          <w:color w:val="000000" w:themeColor="text1"/>
          <w:sz w:val="28"/>
          <w:szCs w:val="28"/>
        </w:rPr>
        <w:t>Email:</w:t>
      </w:r>
    </w:p>
    <w:p w14:paraId="6826F6FD" w14:textId="77777777" w:rsidR="00A00E36" w:rsidRDefault="00A00E36" w:rsidP="00465528">
      <w:pPr>
        <w:rPr>
          <w:rFonts w:asciiTheme="minorHAnsi" w:eastAsia="Calibri" w:hAnsiTheme="minorHAnsi" w:cs="Calibri"/>
          <w:b/>
          <w:sz w:val="24"/>
          <w:szCs w:val="24"/>
        </w:rPr>
      </w:pPr>
    </w:p>
    <w:p w14:paraId="2B0CDAA3" w14:textId="77777777" w:rsidR="00465528" w:rsidRPr="00DB0454" w:rsidRDefault="00465528" w:rsidP="00465528">
      <w:pPr>
        <w:rPr>
          <w:rFonts w:asciiTheme="minorHAnsi" w:hAnsiTheme="minorHAnsi"/>
        </w:rPr>
      </w:pPr>
      <w:r w:rsidRPr="00DB0454">
        <w:rPr>
          <w:rFonts w:asciiTheme="minorHAnsi" w:eastAsia="Calibri" w:hAnsiTheme="minorHAnsi" w:cs="Calibri"/>
          <w:b/>
          <w:sz w:val="24"/>
          <w:szCs w:val="24"/>
        </w:rPr>
        <w:t>Course Description:</w:t>
      </w:r>
    </w:p>
    <w:p w14:paraId="0BDDC42D" w14:textId="10C06024" w:rsidR="00D4237E" w:rsidRPr="00180FD6" w:rsidRDefault="008722F3" w:rsidP="009D461D">
      <w:pPr>
        <w:widowControl w:val="0"/>
        <w:autoSpaceDE w:val="0"/>
        <w:autoSpaceDN w:val="0"/>
        <w:adjustRightInd w:val="0"/>
        <w:rPr>
          <w:rFonts w:asciiTheme="minorHAnsi" w:hAnsiTheme="minorHAnsi"/>
          <w:color w:val="262626"/>
        </w:rPr>
      </w:pPr>
      <w:r w:rsidRPr="00180FD6">
        <w:rPr>
          <w:rFonts w:asciiTheme="minorHAnsi" w:hAnsiTheme="minorHAnsi"/>
          <w:color w:val="262626"/>
        </w:rPr>
        <w:t xml:space="preserve">An independent program of study formally integrating the student's academic study with </w:t>
      </w:r>
      <w:r w:rsidR="00DF6B0F" w:rsidRPr="00180FD6">
        <w:rPr>
          <w:rFonts w:asciiTheme="minorHAnsi" w:hAnsiTheme="minorHAnsi"/>
          <w:color w:val="262626"/>
        </w:rPr>
        <w:t xml:space="preserve">an external work experience, </w:t>
      </w:r>
      <w:r w:rsidRPr="00180FD6">
        <w:rPr>
          <w:rFonts w:asciiTheme="minorHAnsi" w:hAnsiTheme="minorHAnsi"/>
          <w:color w:val="262626"/>
        </w:rPr>
        <w:t>to be decided by the student in consultati</w:t>
      </w:r>
      <w:r w:rsidR="00DF6B0F" w:rsidRPr="00180FD6">
        <w:rPr>
          <w:rFonts w:asciiTheme="minorHAnsi" w:hAnsiTheme="minorHAnsi"/>
          <w:color w:val="262626"/>
        </w:rPr>
        <w:t>on with a faculty supervisor</w:t>
      </w:r>
      <w:r w:rsidRPr="00180FD6">
        <w:rPr>
          <w:rFonts w:asciiTheme="minorHAnsi" w:hAnsiTheme="minorHAnsi"/>
          <w:color w:val="262626"/>
        </w:rPr>
        <w:t xml:space="preserve">. The </w:t>
      </w:r>
      <w:r w:rsidR="00180FD6" w:rsidRPr="00180FD6">
        <w:rPr>
          <w:rFonts w:asciiTheme="minorHAnsi" w:hAnsiTheme="minorHAnsi"/>
          <w:color w:val="262626"/>
        </w:rPr>
        <w:t xml:space="preserve">goal of the </w:t>
      </w:r>
      <w:r w:rsidRPr="00180FD6">
        <w:rPr>
          <w:rFonts w:asciiTheme="minorHAnsi" w:hAnsiTheme="minorHAnsi"/>
          <w:color w:val="262626"/>
        </w:rPr>
        <w:t xml:space="preserve">course project is </w:t>
      </w:r>
      <w:r w:rsidR="00180FD6" w:rsidRPr="00180FD6">
        <w:rPr>
          <w:rFonts w:asciiTheme="minorHAnsi" w:hAnsiTheme="minorHAnsi"/>
          <w:color w:val="262626"/>
        </w:rPr>
        <w:t xml:space="preserve">to </w:t>
      </w:r>
      <w:r w:rsidRPr="00180FD6">
        <w:rPr>
          <w:rFonts w:asciiTheme="minorHAnsi" w:hAnsiTheme="minorHAnsi"/>
          <w:color w:val="262626"/>
        </w:rPr>
        <w:t>mak</w:t>
      </w:r>
      <w:r w:rsidR="00180FD6" w:rsidRPr="00180FD6">
        <w:rPr>
          <w:rFonts w:asciiTheme="minorHAnsi" w:hAnsiTheme="minorHAnsi"/>
          <w:color w:val="262626"/>
        </w:rPr>
        <w:t>e</w:t>
      </w:r>
      <w:r w:rsidRPr="00180FD6">
        <w:rPr>
          <w:rFonts w:asciiTheme="minorHAnsi" w:hAnsiTheme="minorHAnsi"/>
          <w:color w:val="262626"/>
        </w:rPr>
        <w:t xml:space="preserve"> a significant co</w:t>
      </w:r>
      <w:r w:rsidR="00BC0C4E" w:rsidRPr="00180FD6">
        <w:rPr>
          <w:rFonts w:asciiTheme="minorHAnsi" w:hAnsiTheme="minorHAnsi"/>
          <w:color w:val="262626"/>
        </w:rPr>
        <w:t xml:space="preserve">ntribution to the </w:t>
      </w:r>
      <w:r w:rsidR="00DF6B0F" w:rsidRPr="00180FD6">
        <w:rPr>
          <w:rFonts w:asciiTheme="minorHAnsi" w:hAnsiTheme="minorHAnsi"/>
          <w:color w:val="262626"/>
        </w:rPr>
        <w:t>external organization</w:t>
      </w:r>
      <w:r w:rsidR="00BC0C4E" w:rsidRPr="00180FD6">
        <w:rPr>
          <w:rFonts w:asciiTheme="minorHAnsi" w:hAnsiTheme="minorHAnsi"/>
          <w:color w:val="262626"/>
        </w:rPr>
        <w:t>.</w:t>
      </w:r>
    </w:p>
    <w:p w14:paraId="6B5D60CD" w14:textId="77777777" w:rsidR="00510D4D" w:rsidRPr="00180FD6" w:rsidRDefault="00510D4D">
      <w:pPr>
        <w:rPr>
          <w:rFonts w:asciiTheme="minorHAnsi" w:eastAsia="Calibri" w:hAnsiTheme="minorHAnsi" w:cs="Calibri"/>
          <w:b/>
          <w:sz w:val="24"/>
          <w:szCs w:val="24"/>
        </w:rPr>
      </w:pPr>
    </w:p>
    <w:p w14:paraId="53548246" w14:textId="77777777" w:rsidR="00373E56" w:rsidRPr="00DB0454" w:rsidRDefault="00160635">
      <w:pPr>
        <w:rPr>
          <w:rFonts w:asciiTheme="minorHAnsi" w:hAnsiTheme="minorHAnsi"/>
        </w:rPr>
      </w:pPr>
      <w:r w:rsidRPr="00DB0454">
        <w:rPr>
          <w:rFonts w:asciiTheme="minorHAnsi" w:eastAsia="Calibri" w:hAnsiTheme="minorHAnsi" w:cs="Calibri"/>
          <w:b/>
          <w:sz w:val="24"/>
          <w:szCs w:val="24"/>
        </w:rPr>
        <w:t xml:space="preserve">Credit Weight: </w:t>
      </w:r>
      <w:r w:rsidRPr="00DB0454">
        <w:rPr>
          <w:rFonts w:asciiTheme="minorHAnsi" w:eastAsia="Calibri" w:hAnsiTheme="minorHAnsi" w:cs="Calibri"/>
          <w:sz w:val="24"/>
          <w:szCs w:val="24"/>
        </w:rPr>
        <w:t>0.50</w:t>
      </w:r>
    </w:p>
    <w:p w14:paraId="3A3165D5" w14:textId="669FED84" w:rsidR="00373E56" w:rsidRPr="00DB0454" w:rsidRDefault="00160635">
      <w:pPr>
        <w:rPr>
          <w:rFonts w:asciiTheme="minorHAnsi" w:hAnsiTheme="minorHAnsi"/>
        </w:rPr>
      </w:pPr>
      <w:r w:rsidRPr="00DB0454">
        <w:rPr>
          <w:rFonts w:asciiTheme="minorHAnsi" w:eastAsia="Calibri" w:hAnsiTheme="minorHAnsi" w:cs="Calibri"/>
          <w:b/>
          <w:sz w:val="24"/>
          <w:szCs w:val="24"/>
        </w:rPr>
        <w:t xml:space="preserve">Academic Department (or campus): </w:t>
      </w:r>
      <w:r w:rsidRPr="00DB0454">
        <w:rPr>
          <w:rFonts w:asciiTheme="minorHAnsi" w:eastAsia="Calibri" w:hAnsiTheme="minorHAnsi" w:cs="Calibri"/>
          <w:sz w:val="24"/>
          <w:szCs w:val="24"/>
        </w:rPr>
        <w:t>Psychology (Main Campus)</w:t>
      </w:r>
    </w:p>
    <w:p w14:paraId="53E18F4E" w14:textId="17FE3422" w:rsidR="00373E56" w:rsidRPr="00A00E36" w:rsidRDefault="00160635">
      <w:pPr>
        <w:rPr>
          <w:rFonts w:asciiTheme="minorHAnsi" w:hAnsiTheme="minorHAnsi"/>
          <w:b/>
          <w:color w:val="FF0000"/>
        </w:rPr>
      </w:pPr>
      <w:r w:rsidRPr="00DB0454">
        <w:rPr>
          <w:rFonts w:asciiTheme="minorHAnsi" w:eastAsia="Calibri" w:hAnsiTheme="minorHAnsi" w:cs="Calibri"/>
          <w:b/>
          <w:sz w:val="24"/>
          <w:szCs w:val="24"/>
        </w:rPr>
        <w:t xml:space="preserve">Semester Offering: </w:t>
      </w:r>
      <w:bookmarkStart w:id="0" w:name="_Hlk22202902"/>
      <w:r w:rsidR="00CB1D41" w:rsidRPr="00702A88">
        <w:rPr>
          <w:rFonts w:asciiTheme="minorHAnsi" w:eastAsia="Calibri" w:hAnsiTheme="minorHAnsi" w:cs="Calibri"/>
          <w:b/>
          <w:color w:val="FF0000"/>
          <w:sz w:val="24"/>
          <w:szCs w:val="24"/>
        </w:rPr>
        <w:t>[</w:t>
      </w:r>
      <w:r w:rsidRPr="00702A88">
        <w:rPr>
          <w:rFonts w:asciiTheme="minorHAnsi" w:eastAsia="Calibri" w:hAnsiTheme="minorHAnsi" w:cs="Calibri"/>
          <w:b/>
          <w:color w:val="FF0000"/>
          <w:sz w:val="24"/>
          <w:szCs w:val="24"/>
        </w:rPr>
        <w:t>Fall, Winter, or Spring/Summer</w:t>
      </w:r>
      <w:r w:rsidR="00CB1D41" w:rsidRPr="00702A88">
        <w:rPr>
          <w:rFonts w:asciiTheme="minorHAnsi" w:eastAsia="Calibri" w:hAnsiTheme="minorHAnsi" w:cs="Calibri"/>
          <w:b/>
          <w:color w:val="FF0000"/>
          <w:sz w:val="24"/>
          <w:szCs w:val="24"/>
        </w:rPr>
        <w:t>]</w:t>
      </w:r>
      <w:bookmarkEnd w:id="0"/>
    </w:p>
    <w:p w14:paraId="2E81725A" w14:textId="103E9904" w:rsidR="00373E56" w:rsidRPr="00DB0454" w:rsidRDefault="001478AE">
      <w:pPr>
        <w:pStyle w:val="Heading2"/>
        <w:keepNext w:val="0"/>
        <w:keepLines w:val="0"/>
        <w:spacing w:before="360" w:after="80"/>
        <w:contextualSpacing w:val="0"/>
        <w:rPr>
          <w:rFonts w:asciiTheme="minorHAnsi" w:hAnsiTheme="minorHAnsi"/>
        </w:rPr>
      </w:pPr>
      <w:bookmarkStart w:id="1" w:name="h.2sjn184rpacv" w:colFirst="0" w:colLast="0"/>
      <w:bookmarkEnd w:id="1"/>
      <w:r>
        <w:rPr>
          <w:rFonts w:asciiTheme="minorHAnsi" w:eastAsia="Calibri" w:hAnsiTheme="minorHAnsi" w:cs="Calibri"/>
          <w:sz w:val="34"/>
          <w:szCs w:val="34"/>
        </w:rPr>
        <w:t>Faculty Supervisor</w:t>
      </w:r>
      <w:r w:rsidR="00160635" w:rsidRPr="00DB0454">
        <w:rPr>
          <w:rFonts w:asciiTheme="minorHAnsi" w:eastAsia="Calibri" w:hAnsiTheme="minorHAnsi" w:cs="Calibri"/>
          <w:sz w:val="34"/>
          <w:szCs w:val="34"/>
        </w:rPr>
        <w:t xml:space="preserve"> Information</w:t>
      </w:r>
    </w:p>
    <w:p w14:paraId="370CBB84" w14:textId="5F6276F4" w:rsidR="00373E56" w:rsidRPr="00DB0454" w:rsidRDefault="001478AE">
      <w:pPr>
        <w:rPr>
          <w:rFonts w:asciiTheme="minorHAnsi" w:hAnsiTheme="minorHAnsi"/>
        </w:rPr>
      </w:pPr>
      <w:r>
        <w:rPr>
          <w:rFonts w:asciiTheme="minorHAnsi" w:eastAsia="Calibri" w:hAnsiTheme="minorHAnsi" w:cs="Calibri"/>
          <w:sz w:val="24"/>
          <w:szCs w:val="24"/>
        </w:rPr>
        <w:t>Supervisor</w:t>
      </w:r>
      <w:r w:rsidR="00160635" w:rsidRPr="00DB0454">
        <w:rPr>
          <w:rFonts w:asciiTheme="minorHAnsi" w:eastAsia="Calibri" w:hAnsiTheme="minorHAnsi" w:cs="Calibri"/>
          <w:sz w:val="24"/>
          <w:szCs w:val="24"/>
        </w:rPr>
        <w:t xml:space="preserve"> Name: </w:t>
      </w:r>
      <w:r w:rsidR="00014EDD" w:rsidRPr="00702A88">
        <w:rPr>
          <w:rFonts w:asciiTheme="minorHAnsi" w:eastAsia="Calibri" w:hAnsiTheme="minorHAnsi" w:cs="Calibri"/>
          <w:b/>
          <w:color w:val="FF0000"/>
          <w:sz w:val="24"/>
          <w:szCs w:val="24"/>
        </w:rPr>
        <w:t>[TBD]</w:t>
      </w:r>
    </w:p>
    <w:p w14:paraId="7E82821A" w14:textId="37CAA86E" w:rsidR="00373E56" w:rsidRPr="00DB0454" w:rsidRDefault="001478AE">
      <w:pPr>
        <w:rPr>
          <w:rFonts w:asciiTheme="minorHAnsi" w:hAnsiTheme="minorHAnsi"/>
        </w:rPr>
      </w:pPr>
      <w:r>
        <w:rPr>
          <w:rFonts w:asciiTheme="minorHAnsi" w:eastAsia="Calibri" w:hAnsiTheme="minorHAnsi" w:cs="Calibri"/>
          <w:sz w:val="24"/>
          <w:szCs w:val="24"/>
        </w:rPr>
        <w:t>Supervisor</w:t>
      </w:r>
      <w:r w:rsidR="00160635" w:rsidRPr="00DB0454">
        <w:rPr>
          <w:rFonts w:asciiTheme="minorHAnsi" w:eastAsia="Calibri" w:hAnsiTheme="minorHAnsi" w:cs="Calibri"/>
          <w:sz w:val="24"/>
          <w:szCs w:val="24"/>
        </w:rPr>
        <w:t xml:space="preserve"> Email: </w:t>
      </w:r>
      <w:r w:rsidR="00014EDD" w:rsidRPr="00702A88">
        <w:rPr>
          <w:rFonts w:asciiTheme="minorHAnsi" w:eastAsia="Calibri" w:hAnsiTheme="minorHAnsi" w:cs="Calibri"/>
          <w:b/>
          <w:color w:val="FF0000"/>
          <w:sz w:val="24"/>
          <w:szCs w:val="24"/>
        </w:rPr>
        <w:t>[TBD]</w:t>
      </w:r>
    </w:p>
    <w:p w14:paraId="6FC626C3" w14:textId="1BA7EB13" w:rsidR="00373E56" w:rsidRPr="00DB0454" w:rsidRDefault="00160635">
      <w:pPr>
        <w:rPr>
          <w:rFonts w:asciiTheme="minorHAnsi" w:hAnsiTheme="minorHAnsi"/>
        </w:rPr>
      </w:pPr>
      <w:r w:rsidRPr="00DB0454">
        <w:rPr>
          <w:rFonts w:asciiTheme="minorHAnsi" w:eastAsia="Calibri" w:hAnsiTheme="minorHAnsi" w:cs="Calibri"/>
          <w:sz w:val="24"/>
          <w:szCs w:val="24"/>
        </w:rPr>
        <w:t xml:space="preserve">Office location and office hours: </w:t>
      </w:r>
      <w:r w:rsidR="00014EDD" w:rsidRPr="00014EDD">
        <w:rPr>
          <w:rFonts w:asciiTheme="minorHAnsi" w:eastAsia="Calibri" w:hAnsiTheme="minorHAnsi" w:cs="Calibri"/>
          <w:b/>
          <w:color w:val="FF0000"/>
          <w:sz w:val="24"/>
          <w:szCs w:val="24"/>
        </w:rPr>
        <w:t>[</w:t>
      </w:r>
      <w:r w:rsidR="00014EDD" w:rsidRPr="00702A88">
        <w:rPr>
          <w:rFonts w:asciiTheme="minorHAnsi" w:eastAsia="Calibri" w:hAnsiTheme="minorHAnsi" w:cs="Calibri"/>
          <w:b/>
          <w:color w:val="FF0000"/>
          <w:sz w:val="24"/>
          <w:szCs w:val="24"/>
        </w:rPr>
        <w:t>TBD]</w:t>
      </w:r>
    </w:p>
    <w:p w14:paraId="4CE66B7F" w14:textId="13860E6C" w:rsidR="00DB0454" w:rsidRDefault="00160635" w:rsidP="00D3358D">
      <w:pPr>
        <w:pStyle w:val="Heading2"/>
        <w:keepNext w:val="0"/>
        <w:keepLines w:val="0"/>
        <w:spacing w:before="360" w:after="80"/>
        <w:contextualSpacing w:val="0"/>
      </w:pPr>
      <w:bookmarkStart w:id="2" w:name="h.mpbn4va3zm5h" w:colFirst="0" w:colLast="0"/>
      <w:bookmarkStart w:id="3" w:name="h.5g7pn5z3mlez" w:colFirst="0" w:colLast="0"/>
      <w:bookmarkEnd w:id="2"/>
      <w:bookmarkEnd w:id="3"/>
      <w:r w:rsidRPr="00DB0454">
        <w:rPr>
          <w:rFonts w:asciiTheme="minorHAnsi" w:eastAsia="Calibri" w:hAnsiTheme="minorHAnsi" w:cs="Calibri"/>
          <w:sz w:val="34"/>
          <w:szCs w:val="34"/>
        </w:rPr>
        <w:t>Course Content</w:t>
      </w:r>
    </w:p>
    <w:p w14:paraId="4D2C7147" w14:textId="24C41855" w:rsidR="001F17B9" w:rsidRDefault="005D4071">
      <w:pPr>
        <w:rPr>
          <w:rFonts w:asciiTheme="minorHAnsi" w:hAnsiTheme="minorHAnsi"/>
          <w:color w:val="auto"/>
          <w:szCs w:val="20"/>
        </w:rPr>
      </w:pPr>
      <w:r>
        <w:rPr>
          <w:rFonts w:asciiTheme="minorHAnsi" w:hAnsiTheme="minorHAnsi"/>
          <w:color w:val="auto"/>
          <w:szCs w:val="20"/>
        </w:rPr>
        <w:t>The stu</w:t>
      </w:r>
      <w:r w:rsidR="00025BCD">
        <w:rPr>
          <w:rFonts w:asciiTheme="minorHAnsi" w:hAnsiTheme="minorHAnsi"/>
          <w:color w:val="auto"/>
          <w:szCs w:val="20"/>
        </w:rPr>
        <w:t>dent is to identify challenge</w:t>
      </w:r>
      <w:r w:rsidR="006A4CD2">
        <w:rPr>
          <w:rFonts w:asciiTheme="minorHAnsi" w:hAnsiTheme="minorHAnsi"/>
          <w:color w:val="auto"/>
          <w:szCs w:val="20"/>
        </w:rPr>
        <w:t>s</w:t>
      </w:r>
      <w:r>
        <w:rPr>
          <w:rFonts w:asciiTheme="minorHAnsi" w:hAnsiTheme="minorHAnsi"/>
          <w:color w:val="auto"/>
          <w:szCs w:val="20"/>
        </w:rPr>
        <w:t xml:space="preserve"> faced by the </w:t>
      </w:r>
      <w:r w:rsidR="00180FD6">
        <w:rPr>
          <w:rFonts w:asciiTheme="minorHAnsi" w:hAnsiTheme="minorHAnsi"/>
          <w:color w:val="auto"/>
          <w:szCs w:val="20"/>
        </w:rPr>
        <w:t>external organization</w:t>
      </w:r>
      <w:r>
        <w:rPr>
          <w:rFonts w:asciiTheme="minorHAnsi" w:hAnsiTheme="minorHAnsi"/>
          <w:color w:val="auto"/>
          <w:szCs w:val="20"/>
        </w:rPr>
        <w:t xml:space="preserve">, </w:t>
      </w:r>
      <w:r w:rsidR="00025BCD">
        <w:rPr>
          <w:rFonts w:asciiTheme="minorHAnsi" w:hAnsiTheme="minorHAnsi"/>
          <w:color w:val="auto"/>
          <w:szCs w:val="20"/>
        </w:rPr>
        <w:t>to</w:t>
      </w:r>
      <w:r>
        <w:rPr>
          <w:rFonts w:asciiTheme="minorHAnsi" w:hAnsiTheme="minorHAnsi"/>
          <w:color w:val="auto"/>
          <w:szCs w:val="20"/>
        </w:rPr>
        <w:t xml:space="preserve"> which psychology </w:t>
      </w:r>
      <w:r w:rsidR="00025BCD">
        <w:rPr>
          <w:rFonts w:asciiTheme="minorHAnsi" w:hAnsiTheme="minorHAnsi"/>
          <w:color w:val="auto"/>
          <w:szCs w:val="20"/>
        </w:rPr>
        <w:t>could provide insight.  During the course of the semester, the student is to learn more about th</w:t>
      </w:r>
      <w:r w:rsidR="006A4CD2">
        <w:rPr>
          <w:rFonts w:asciiTheme="minorHAnsi" w:hAnsiTheme="minorHAnsi"/>
          <w:color w:val="auto"/>
          <w:szCs w:val="20"/>
        </w:rPr>
        <w:t xml:space="preserve">ese </w:t>
      </w:r>
      <w:r w:rsidR="00025BCD">
        <w:rPr>
          <w:rFonts w:asciiTheme="minorHAnsi" w:hAnsiTheme="minorHAnsi"/>
          <w:color w:val="auto"/>
          <w:szCs w:val="20"/>
        </w:rPr>
        <w:t>challenge</w:t>
      </w:r>
      <w:r w:rsidR="006A4CD2">
        <w:rPr>
          <w:rFonts w:asciiTheme="minorHAnsi" w:hAnsiTheme="minorHAnsi"/>
          <w:color w:val="auto"/>
          <w:szCs w:val="20"/>
        </w:rPr>
        <w:t xml:space="preserve">s while in the work environment, and more about what psychology has to say about them by reviewing </w:t>
      </w:r>
      <w:r w:rsidR="006A4CD2">
        <w:rPr>
          <w:rFonts w:asciiTheme="minorHAnsi" w:hAnsiTheme="minorHAnsi"/>
          <w:color w:val="auto"/>
          <w:szCs w:val="20"/>
        </w:rPr>
        <w:lastRenderedPageBreak/>
        <w:t xml:space="preserve">the academic literature.  </w:t>
      </w:r>
      <w:r w:rsidR="00CE0AC8">
        <w:rPr>
          <w:rFonts w:asciiTheme="minorHAnsi" w:hAnsiTheme="minorHAnsi"/>
          <w:color w:val="auto"/>
          <w:szCs w:val="20"/>
        </w:rPr>
        <w:t>The student is to document these experiences in a weekly diary and summarize their findings in a final paper.</w:t>
      </w:r>
      <w:r w:rsidR="00014EDD">
        <w:rPr>
          <w:rFonts w:asciiTheme="minorHAnsi" w:hAnsiTheme="minorHAnsi"/>
          <w:color w:val="auto"/>
          <w:szCs w:val="20"/>
        </w:rPr>
        <w:t xml:space="preserve"> </w:t>
      </w:r>
      <w:r w:rsidR="00702A88">
        <w:rPr>
          <w:rFonts w:asciiTheme="minorHAnsi" w:hAnsiTheme="minorHAnsi"/>
          <w:i/>
          <w:color w:val="FF0000"/>
          <w:szCs w:val="20"/>
        </w:rPr>
        <w:t xml:space="preserve">More details </w:t>
      </w:r>
      <w:r w:rsidR="00CE0AC8">
        <w:rPr>
          <w:rFonts w:asciiTheme="minorHAnsi" w:hAnsiTheme="minorHAnsi"/>
          <w:i/>
          <w:color w:val="FF0000"/>
          <w:szCs w:val="20"/>
        </w:rPr>
        <w:t>can b</w:t>
      </w:r>
      <w:r w:rsidR="00702A88">
        <w:rPr>
          <w:rFonts w:asciiTheme="minorHAnsi" w:hAnsiTheme="minorHAnsi"/>
          <w:i/>
          <w:color w:val="FF0000"/>
          <w:szCs w:val="20"/>
        </w:rPr>
        <w:t xml:space="preserve">e added here </w:t>
      </w:r>
      <w:r w:rsidR="00CE0AC8">
        <w:rPr>
          <w:rFonts w:asciiTheme="minorHAnsi" w:hAnsiTheme="minorHAnsi"/>
          <w:i/>
          <w:color w:val="FF0000"/>
          <w:szCs w:val="20"/>
        </w:rPr>
        <w:t>that are specific to the proposed externship</w:t>
      </w:r>
      <w:r w:rsidR="00702A88">
        <w:rPr>
          <w:rFonts w:asciiTheme="minorHAnsi" w:hAnsiTheme="minorHAnsi"/>
          <w:i/>
          <w:color w:val="FF0000"/>
          <w:szCs w:val="20"/>
        </w:rPr>
        <w:t xml:space="preserve">. </w:t>
      </w:r>
    </w:p>
    <w:p w14:paraId="3D0292BA" w14:textId="77777777" w:rsidR="001F17B9" w:rsidRPr="00DB0454" w:rsidRDefault="001F17B9">
      <w:pPr>
        <w:rPr>
          <w:rFonts w:asciiTheme="minorHAnsi" w:hAnsiTheme="minorHAnsi"/>
          <w:color w:val="auto"/>
          <w:szCs w:val="20"/>
        </w:rPr>
      </w:pPr>
    </w:p>
    <w:p w14:paraId="3EB6B8CF" w14:textId="68558D14" w:rsidR="00DB0454" w:rsidRPr="00DB0454" w:rsidRDefault="00DB0454">
      <w:pPr>
        <w:rPr>
          <w:rFonts w:asciiTheme="minorHAnsi" w:hAnsiTheme="minorHAnsi"/>
          <w:b/>
          <w:color w:val="auto"/>
          <w:sz w:val="28"/>
          <w:szCs w:val="28"/>
        </w:rPr>
      </w:pPr>
      <w:r w:rsidRPr="00DB0454">
        <w:rPr>
          <w:rFonts w:asciiTheme="minorHAnsi" w:hAnsiTheme="minorHAnsi"/>
          <w:b/>
          <w:color w:val="auto"/>
          <w:sz w:val="28"/>
          <w:szCs w:val="28"/>
        </w:rPr>
        <w:t>Specific Learning Outcomes</w:t>
      </w:r>
    </w:p>
    <w:p w14:paraId="18929EEA" w14:textId="77777777" w:rsidR="00AA720A" w:rsidRPr="00AA720A" w:rsidRDefault="00AA720A" w:rsidP="00DB0454">
      <w:pPr>
        <w:spacing w:line="240" w:lineRule="auto"/>
        <w:rPr>
          <w:rFonts w:asciiTheme="minorHAnsi" w:hAnsiTheme="minorHAnsi"/>
          <w:color w:val="auto"/>
          <w:szCs w:val="20"/>
        </w:rPr>
      </w:pPr>
    </w:p>
    <w:p w14:paraId="35D27A7C" w14:textId="11B3DA5B" w:rsidR="00375169" w:rsidRPr="00824ED0" w:rsidRDefault="00E7048D" w:rsidP="00375169">
      <w:pPr>
        <w:pStyle w:val="Details"/>
        <w:rPr>
          <w:rFonts w:cs="Arial"/>
          <w:sz w:val="22"/>
        </w:rPr>
      </w:pPr>
      <w:r w:rsidRPr="00824ED0">
        <w:rPr>
          <w:color w:val="auto"/>
          <w:sz w:val="22"/>
        </w:rPr>
        <w:t xml:space="preserve">In this 3000-level course, </w:t>
      </w:r>
      <w:r w:rsidRPr="00824ED0">
        <w:rPr>
          <w:rFonts w:cs="Arial"/>
          <w:sz w:val="22"/>
        </w:rPr>
        <w:t>it is expected that students have developed critical thinking, literacy, communication and professional/ethics abilities to a degree that will support their training and continued development at a Reinforce level.</w:t>
      </w:r>
    </w:p>
    <w:p w14:paraId="5578682A" w14:textId="616231A8" w:rsidR="001B6888" w:rsidRPr="00014EDD" w:rsidRDefault="00014EDD">
      <w:pPr>
        <w:rPr>
          <w:rFonts w:asciiTheme="minorHAnsi" w:hAnsiTheme="minorHAnsi"/>
          <w:i/>
          <w:color w:val="FF0000"/>
        </w:rPr>
      </w:pPr>
      <w:r w:rsidRPr="00014EDD">
        <w:rPr>
          <w:rFonts w:asciiTheme="minorHAnsi" w:hAnsiTheme="minorHAnsi"/>
          <w:i/>
          <w:color w:val="FF0000"/>
        </w:rPr>
        <w:t xml:space="preserve">The following are </w:t>
      </w:r>
      <w:r w:rsidR="00D0415A">
        <w:rPr>
          <w:rFonts w:asciiTheme="minorHAnsi" w:hAnsiTheme="minorHAnsi"/>
          <w:i/>
          <w:color w:val="FF0000"/>
        </w:rPr>
        <w:t xml:space="preserve">the 5 </w:t>
      </w:r>
      <w:r w:rsidRPr="00014EDD">
        <w:rPr>
          <w:rFonts w:asciiTheme="minorHAnsi" w:hAnsiTheme="minorHAnsi"/>
          <w:i/>
          <w:color w:val="FF0000"/>
        </w:rPr>
        <w:t xml:space="preserve">intended learning outcome facets that this course MUST </w:t>
      </w:r>
      <w:r w:rsidR="00D0415A">
        <w:rPr>
          <w:rFonts w:asciiTheme="minorHAnsi" w:hAnsiTheme="minorHAnsi"/>
          <w:i/>
          <w:color w:val="FF0000"/>
        </w:rPr>
        <w:t xml:space="preserve">be </w:t>
      </w:r>
      <w:r w:rsidRPr="00014EDD">
        <w:rPr>
          <w:rFonts w:asciiTheme="minorHAnsi" w:hAnsiTheme="minorHAnsi"/>
          <w:i/>
          <w:color w:val="FF0000"/>
        </w:rPr>
        <w:t>meet</w:t>
      </w:r>
      <w:r w:rsidR="00D0415A">
        <w:rPr>
          <w:rFonts w:asciiTheme="minorHAnsi" w:hAnsiTheme="minorHAnsi"/>
          <w:i/>
          <w:color w:val="FF0000"/>
        </w:rPr>
        <w:t xml:space="preserve"> for each course</w:t>
      </w:r>
      <w:r w:rsidRPr="00014EDD">
        <w:rPr>
          <w:rFonts w:asciiTheme="minorHAnsi" w:hAnsiTheme="minorHAnsi"/>
          <w:i/>
          <w:color w:val="FF0000"/>
        </w:rPr>
        <w:t xml:space="preserve">.  Each course must have </w:t>
      </w:r>
      <w:r w:rsidRPr="00D0415A">
        <w:rPr>
          <w:rFonts w:asciiTheme="minorHAnsi" w:hAnsiTheme="minorHAnsi"/>
          <w:i/>
          <w:color w:val="FF0000"/>
          <w:u w:val="single"/>
        </w:rPr>
        <w:t>at least one</w:t>
      </w:r>
      <w:r w:rsidRPr="00014EDD">
        <w:rPr>
          <w:rFonts w:asciiTheme="minorHAnsi" w:hAnsiTheme="minorHAnsi"/>
          <w:i/>
          <w:color w:val="FF0000"/>
        </w:rPr>
        <w:t xml:space="preserve"> </w:t>
      </w:r>
      <w:r w:rsidR="001D0E41">
        <w:rPr>
          <w:rFonts w:asciiTheme="minorHAnsi" w:hAnsiTheme="minorHAnsi"/>
          <w:i/>
          <w:color w:val="FF0000"/>
        </w:rPr>
        <w:t xml:space="preserve">course-level </w:t>
      </w:r>
      <w:r w:rsidRPr="00014EDD">
        <w:rPr>
          <w:rFonts w:asciiTheme="minorHAnsi" w:hAnsiTheme="minorHAnsi"/>
          <w:i/>
          <w:color w:val="FF0000"/>
        </w:rPr>
        <w:t>learning outcome that corresponds to each facet.</w:t>
      </w:r>
      <w:r w:rsidR="00D0415A">
        <w:rPr>
          <w:rFonts w:asciiTheme="minorHAnsi" w:hAnsiTheme="minorHAnsi"/>
          <w:i/>
          <w:color w:val="FF0000"/>
        </w:rPr>
        <w:t xml:space="preserve"> </w:t>
      </w:r>
      <w:r w:rsidR="001D0E41">
        <w:rPr>
          <w:rFonts w:asciiTheme="minorHAnsi" w:hAnsiTheme="minorHAnsi"/>
          <w:i/>
          <w:color w:val="FF0000"/>
        </w:rPr>
        <w:t>M</w:t>
      </w:r>
      <w:r w:rsidRPr="00014EDD">
        <w:rPr>
          <w:rFonts w:asciiTheme="minorHAnsi" w:hAnsiTheme="minorHAnsi"/>
          <w:i/>
          <w:color w:val="FF0000"/>
        </w:rPr>
        <w:t xml:space="preserve">ore than one </w:t>
      </w:r>
      <w:r w:rsidR="001D0E41">
        <w:rPr>
          <w:rFonts w:asciiTheme="minorHAnsi" w:hAnsiTheme="minorHAnsi"/>
          <w:i/>
          <w:color w:val="FF0000"/>
        </w:rPr>
        <w:t xml:space="preserve">course </w:t>
      </w:r>
      <w:r w:rsidRPr="00014EDD">
        <w:rPr>
          <w:rFonts w:asciiTheme="minorHAnsi" w:hAnsiTheme="minorHAnsi"/>
          <w:i/>
          <w:color w:val="FF0000"/>
        </w:rPr>
        <w:t>learning</w:t>
      </w:r>
      <w:r w:rsidR="00D0415A">
        <w:rPr>
          <w:rFonts w:asciiTheme="minorHAnsi" w:hAnsiTheme="minorHAnsi"/>
          <w:i/>
          <w:color w:val="FF0000"/>
        </w:rPr>
        <w:t xml:space="preserve"> outcome can target each facet. The 5 facets that must be met are: </w:t>
      </w:r>
      <w:r w:rsidR="008505AD">
        <w:rPr>
          <w:rFonts w:asciiTheme="minorHAnsi" w:hAnsiTheme="minorHAnsi"/>
          <w:i/>
          <w:color w:val="FF0000"/>
        </w:rPr>
        <w:t xml:space="preserve">problem solving, oral communication, </w:t>
      </w:r>
      <w:r w:rsidR="00D0415A">
        <w:rPr>
          <w:rFonts w:asciiTheme="minorHAnsi" w:hAnsiTheme="minorHAnsi"/>
          <w:i/>
          <w:color w:val="FF0000"/>
        </w:rPr>
        <w:t xml:space="preserve">written communication, integrative communication, and personal organization and time management. </w:t>
      </w:r>
    </w:p>
    <w:p w14:paraId="6D8A456E" w14:textId="77777777" w:rsidR="001D0E41" w:rsidRDefault="001D0E41">
      <w:pPr>
        <w:rPr>
          <w:rFonts w:asciiTheme="minorHAnsi" w:hAnsiTheme="minorHAnsi"/>
          <w:color w:val="auto"/>
        </w:rPr>
      </w:pPr>
    </w:p>
    <w:p w14:paraId="336BCB80" w14:textId="66B295DC" w:rsidR="00DB0454" w:rsidRPr="001B6888" w:rsidRDefault="00DB0454">
      <w:pPr>
        <w:rPr>
          <w:rFonts w:asciiTheme="minorHAnsi" w:hAnsiTheme="minorHAnsi"/>
          <w:color w:val="auto"/>
        </w:rPr>
      </w:pPr>
      <w:r w:rsidRPr="00203ACA">
        <w:rPr>
          <w:rFonts w:asciiTheme="minorHAnsi" w:hAnsiTheme="minorHAnsi"/>
          <w:color w:val="auto"/>
        </w:rPr>
        <w:t>Following completion of this course, the successful student will be able to:</w:t>
      </w:r>
    </w:p>
    <w:p w14:paraId="7DB3EC7E" w14:textId="7E8D096F" w:rsidR="00571113" w:rsidRDefault="00D0415A" w:rsidP="00D0415A">
      <w:pPr>
        <w:rPr>
          <w:rFonts w:asciiTheme="minorHAnsi" w:hAnsiTheme="minorHAnsi"/>
          <w:i/>
          <w:color w:val="FF0000"/>
          <w:szCs w:val="20"/>
        </w:rPr>
      </w:pPr>
      <w:r w:rsidRPr="00D0415A">
        <w:rPr>
          <w:rFonts w:asciiTheme="minorHAnsi" w:hAnsiTheme="minorHAnsi"/>
          <w:i/>
          <w:color w:val="FF0000"/>
          <w:szCs w:val="20"/>
        </w:rPr>
        <w:t xml:space="preserve">You should replace </w:t>
      </w:r>
      <w:r>
        <w:rPr>
          <w:rFonts w:asciiTheme="minorHAnsi" w:hAnsiTheme="minorHAnsi"/>
          <w:i/>
          <w:color w:val="FF0000"/>
          <w:szCs w:val="20"/>
        </w:rPr>
        <w:t>each</w:t>
      </w:r>
      <w:r w:rsidR="001D0E41">
        <w:rPr>
          <w:rFonts w:asciiTheme="minorHAnsi" w:hAnsiTheme="minorHAnsi"/>
          <w:i/>
          <w:color w:val="FF0000"/>
          <w:szCs w:val="20"/>
        </w:rPr>
        <w:t xml:space="preserve"> statement with a course-level </w:t>
      </w:r>
      <w:r w:rsidRPr="00D0415A">
        <w:rPr>
          <w:rFonts w:asciiTheme="minorHAnsi" w:hAnsiTheme="minorHAnsi"/>
          <w:i/>
          <w:color w:val="FF0000"/>
          <w:szCs w:val="20"/>
        </w:rPr>
        <w:t xml:space="preserve">learning outcome that indicates how </w:t>
      </w:r>
      <w:r w:rsidRPr="001D0E41">
        <w:rPr>
          <w:rFonts w:asciiTheme="minorHAnsi" w:hAnsiTheme="minorHAnsi"/>
          <w:i/>
          <w:color w:val="FF0000"/>
          <w:szCs w:val="20"/>
          <w:u w:val="single"/>
        </w:rPr>
        <w:t>your course</w:t>
      </w:r>
      <w:r w:rsidRPr="00D0415A">
        <w:rPr>
          <w:rFonts w:asciiTheme="minorHAnsi" w:hAnsiTheme="minorHAnsi"/>
          <w:i/>
          <w:color w:val="FF0000"/>
          <w:szCs w:val="20"/>
        </w:rPr>
        <w:t xml:space="preserve"> offering will meet this learning outcome facet at the </w:t>
      </w:r>
      <w:r w:rsidR="00D47E47">
        <w:rPr>
          <w:rFonts w:asciiTheme="minorHAnsi" w:hAnsiTheme="minorHAnsi"/>
          <w:i/>
          <w:color w:val="FF0000"/>
          <w:szCs w:val="20"/>
        </w:rPr>
        <w:t>reinforce</w:t>
      </w:r>
      <w:r w:rsidRPr="00D0415A">
        <w:rPr>
          <w:rFonts w:asciiTheme="minorHAnsi" w:hAnsiTheme="minorHAnsi"/>
          <w:i/>
          <w:color w:val="FF0000"/>
          <w:szCs w:val="20"/>
        </w:rPr>
        <w:t xml:space="preserve"> level.</w:t>
      </w:r>
      <w:r>
        <w:rPr>
          <w:rFonts w:asciiTheme="minorHAnsi" w:hAnsiTheme="minorHAnsi"/>
          <w:i/>
          <w:color w:val="FF0000"/>
          <w:szCs w:val="20"/>
        </w:rPr>
        <w:t xml:space="preserve"> A possible example is </w:t>
      </w:r>
      <w:r w:rsidR="006E6C64">
        <w:rPr>
          <w:rFonts w:asciiTheme="minorHAnsi" w:hAnsiTheme="minorHAnsi"/>
          <w:i/>
          <w:color w:val="FF0000"/>
          <w:szCs w:val="20"/>
        </w:rPr>
        <w:t>given in</w:t>
      </w:r>
      <w:r>
        <w:rPr>
          <w:rFonts w:asciiTheme="minorHAnsi" w:hAnsiTheme="minorHAnsi"/>
          <w:i/>
          <w:color w:val="FF0000"/>
          <w:szCs w:val="20"/>
        </w:rPr>
        <w:t xml:space="preserve"> brackets that you can choose to use or </w:t>
      </w:r>
      <w:r w:rsidR="006E6C64">
        <w:rPr>
          <w:rFonts w:asciiTheme="minorHAnsi" w:hAnsiTheme="minorHAnsi"/>
          <w:i/>
          <w:color w:val="FF0000"/>
          <w:szCs w:val="20"/>
        </w:rPr>
        <w:t>replace</w:t>
      </w:r>
      <w:r>
        <w:rPr>
          <w:rFonts w:asciiTheme="minorHAnsi" w:hAnsiTheme="minorHAnsi"/>
          <w:i/>
          <w:color w:val="FF0000"/>
          <w:szCs w:val="20"/>
        </w:rPr>
        <w:t xml:space="preserve">.  For reference, this is followed by the definition of that facet (from the 2014 Psychology </w:t>
      </w:r>
      <w:r w:rsidR="006E6C64">
        <w:rPr>
          <w:rFonts w:asciiTheme="minorHAnsi" w:hAnsiTheme="minorHAnsi"/>
          <w:i/>
          <w:color w:val="FF0000"/>
          <w:szCs w:val="20"/>
        </w:rPr>
        <w:t>undergraduate</w:t>
      </w:r>
      <w:r>
        <w:rPr>
          <w:rFonts w:asciiTheme="minorHAnsi" w:hAnsiTheme="minorHAnsi"/>
          <w:i/>
          <w:color w:val="FF0000"/>
          <w:szCs w:val="20"/>
        </w:rPr>
        <w:t xml:space="preserve"> learning outcome dimensions glossary)</w:t>
      </w:r>
      <w:r w:rsidR="001D0E41">
        <w:rPr>
          <w:rFonts w:asciiTheme="minorHAnsi" w:hAnsiTheme="minorHAnsi"/>
          <w:i/>
          <w:color w:val="FF0000"/>
          <w:szCs w:val="20"/>
        </w:rPr>
        <w:t xml:space="preserve">. </w:t>
      </w:r>
      <w:r w:rsidR="00702A88">
        <w:rPr>
          <w:rFonts w:asciiTheme="minorHAnsi" w:hAnsiTheme="minorHAnsi"/>
          <w:i/>
          <w:color w:val="FF0000"/>
          <w:szCs w:val="20"/>
        </w:rPr>
        <w:t xml:space="preserve">You can add additional learning outcomes. </w:t>
      </w:r>
    </w:p>
    <w:p w14:paraId="03AFF026" w14:textId="77777777" w:rsidR="001D0E41" w:rsidRPr="00D0415A" w:rsidRDefault="001D0E41" w:rsidP="00D0415A">
      <w:pPr>
        <w:rPr>
          <w:rFonts w:asciiTheme="minorHAnsi" w:hAnsiTheme="minorHAnsi"/>
          <w:i/>
          <w:color w:val="FF0000"/>
          <w:szCs w:val="20"/>
        </w:rPr>
      </w:pPr>
    </w:p>
    <w:p w14:paraId="6D532932" w14:textId="05EE9723" w:rsidR="00D0415A" w:rsidRPr="00702A88" w:rsidRDefault="00D0415A" w:rsidP="00E56569">
      <w:pPr>
        <w:pStyle w:val="ListParagraph"/>
        <w:numPr>
          <w:ilvl w:val="0"/>
          <w:numId w:val="17"/>
        </w:numPr>
        <w:rPr>
          <w:b/>
          <w:i/>
          <w:color w:val="FF0000"/>
          <w:szCs w:val="20"/>
        </w:rPr>
      </w:pPr>
      <w:r w:rsidRPr="00702A88">
        <w:rPr>
          <w:b/>
          <w:color w:val="FF0000"/>
          <w:szCs w:val="20"/>
        </w:rPr>
        <w:t xml:space="preserve">[Demonstrated ability to </w:t>
      </w:r>
      <w:r w:rsidR="00E56569" w:rsidRPr="00E56569">
        <w:rPr>
          <w:b/>
          <w:color w:val="FF0000"/>
          <w:szCs w:val="20"/>
        </w:rPr>
        <w:t xml:space="preserve">identify challenges faced by the external organization, </w:t>
      </w:r>
      <w:r w:rsidR="00E56569">
        <w:rPr>
          <w:b/>
          <w:color w:val="FF0000"/>
          <w:szCs w:val="20"/>
        </w:rPr>
        <w:t xml:space="preserve">and to offer solutions based on a review of </w:t>
      </w:r>
      <w:r w:rsidR="00E56569" w:rsidRPr="00E56569">
        <w:rPr>
          <w:b/>
          <w:color w:val="FF0000"/>
          <w:szCs w:val="20"/>
        </w:rPr>
        <w:t>the academic literature.</w:t>
      </w:r>
      <w:r w:rsidRPr="00702A88">
        <w:rPr>
          <w:b/>
          <w:color w:val="FF0000"/>
          <w:szCs w:val="20"/>
        </w:rPr>
        <w:t>]</w:t>
      </w:r>
      <w:r w:rsidRPr="00702A88">
        <w:rPr>
          <w:b/>
          <w:szCs w:val="20"/>
        </w:rPr>
        <w:t xml:space="preserve">  </w:t>
      </w:r>
    </w:p>
    <w:p w14:paraId="480B2F27" w14:textId="3132CE2A" w:rsidR="005D6E47" w:rsidRPr="00D0415A" w:rsidRDefault="00E56569" w:rsidP="002E21C7">
      <w:pPr>
        <w:pStyle w:val="ListParagraph"/>
        <w:rPr>
          <w:i/>
          <w:color w:val="FF0000"/>
          <w:szCs w:val="20"/>
        </w:rPr>
      </w:pPr>
      <w:r>
        <w:rPr>
          <w:i/>
          <w:color w:val="FF0000"/>
          <w:szCs w:val="20"/>
        </w:rPr>
        <w:t>Problem solving</w:t>
      </w:r>
      <w:r w:rsidR="005D6E47" w:rsidRPr="00D0415A">
        <w:rPr>
          <w:i/>
          <w:color w:val="FF0000"/>
          <w:szCs w:val="20"/>
        </w:rPr>
        <w:t xml:space="preserve">: </w:t>
      </w:r>
      <w:r>
        <w:rPr>
          <w:i/>
          <w:color w:val="FF0000"/>
          <w:szCs w:val="20"/>
        </w:rPr>
        <w:t>Is a process in which one works through a series of operations to come to a conclusion</w:t>
      </w:r>
      <w:r w:rsidR="00D0415A" w:rsidRPr="00D0415A">
        <w:rPr>
          <w:i/>
          <w:color w:val="FF0000"/>
          <w:szCs w:val="20"/>
        </w:rPr>
        <w:t xml:space="preserve">. </w:t>
      </w:r>
      <w:r w:rsidR="002E21C7">
        <w:rPr>
          <w:i/>
          <w:color w:val="FF0000"/>
          <w:szCs w:val="20"/>
        </w:rPr>
        <w:t>Reinforce</w:t>
      </w:r>
      <w:r w:rsidR="00D0415A" w:rsidRPr="00D0415A">
        <w:rPr>
          <w:i/>
          <w:color w:val="FF0000"/>
          <w:szCs w:val="20"/>
        </w:rPr>
        <w:t xml:space="preserve">: </w:t>
      </w:r>
      <w:r w:rsidR="002E21C7" w:rsidRPr="002E21C7">
        <w:rPr>
          <w:i/>
          <w:color w:val="FF0000"/>
          <w:szCs w:val="20"/>
        </w:rPr>
        <w:t xml:space="preserve">- </w:t>
      </w:r>
      <w:r>
        <w:rPr>
          <w:i/>
          <w:color w:val="FF0000"/>
          <w:szCs w:val="20"/>
        </w:rPr>
        <w:t>Identifies and solves issues in an effective manner</w:t>
      </w:r>
      <w:r w:rsidR="002E21C7">
        <w:rPr>
          <w:i/>
          <w:color w:val="FF0000"/>
          <w:szCs w:val="20"/>
        </w:rPr>
        <w:t xml:space="preserve">; </w:t>
      </w:r>
      <w:r w:rsidR="002E21C7" w:rsidRPr="002E21C7">
        <w:rPr>
          <w:i/>
          <w:color w:val="FF0000"/>
          <w:szCs w:val="20"/>
        </w:rPr>
        <w:t>- Evaluates</w:t>
      </w:r>
      <w:r>
        <w:rPr>
          <w:i/>
          <w:color w:val="FF0000"/>
          <w:szCs w:val="20"/>
        </w:rPr>
        <w:t xml:space="preserve"> the appropriateness of different approaches and rejects less acceptable methods to solving the problem; - Creates and follows a plan, including operationalizing any measures</w:t>
      </w:r>
      <w:r w:rsidR="00D0415A" w:rsidRPr="00D0415A">
        <w:rPr>
          <w:i/>
          <w:color w:val="FF0000"/>
          <w:szCs w:val="20"/>
        </w:rPr>
        <w:t xml:space="preserve">. </w:t>
      </w:r>
    </w:p>
    <w:p w14:paraId="3AF44EFF" w14:textId="0680B82F" w:rsidR="00453CF5" w:rsidRPr="00702A88" w:rsidRDefault="00453CF5" w:rsidP="00453CF5">
      <w:pPr>
        <w:pStyle w:val="ListParagraph"/>
        <w:numPr>
          <w:ilvl w:val="0"/>
          <w:numId w:val="17"/>
        </w:numPr>
        <w:rPr>
          <w:b/>
          <w:szCs w:val="20"/>
        </w:rPr>
      </w:pPr>
      <w:r w:rsidRPr="00FA3577">
        <w:rPr>
          <w:b/>
          <w:color w:val="FF0000"/>
          <w:szCs w:val="20"/>
        </w:rPr>
        <w:t>[</w:t>
      </w:r>
      <w:r w:rsidR="006E6C64" w:rsidRPr="00FA3577">
        <w:rPr>
          <w:b/>
          <w:color w:val="FF0000"/>
          <w:szCs w:val="20"/>
        </w:rPr>
        <w:t>Demonstrated</w:t>
      </w:r>
      <w:r w:rsidRPr="00FA3577">
        <w:rPr>
          <w:b/>
          <w:color w:val="FF0000"/>
          <w:szCs w:val="20"/>
        </w:rPr>
        <w:t xml:space="preserve"> ability to deliver an oral presentation to </w:t>
      </w:r>
      <w:r w:rsidR="00E56569">
        <w:rPr>
          <w:b/>
          <w:color w:val="FF0000"/>
          <w:szCs w:val="20"/>
        </w:rPr>
        <w:t xml:space="preserve">interested parties (e.g., faculty supervisor and members of the external organization) </w:t>
      </w:r>
      <w:r w:rsidRPr="00FA3577">
        <w:rPr>
          <w:b/>
          <w:color w:val="FF0000"/>
          <w:szCs w:val="20"/>
        </w:rPr>
        <w:t>in which the student will communicate</w:t>
      </w:r>
      <w:r w:rsidRPr="00702A88">
        <w:rPr>
          <w:b/>
          <w:color w:val="FF0000"/>
          <w:szCs w:val="20"/>
        </w:rPr>
        <w:t xml:space="preserve"> findings in a clear, organized, and engaged manner using appropriate visual aids.]</w:t>
      </w:r>
      <w:r w:rsidRPr="00702A88">
        <w:rPr>
          <w:b/>
          <w:szCs w:val="20"/>
        </w:rPr>
        <w:t xml:space="preserve"> </w:t>
      </w:r>
    </w:p>
    <w:p w14:paraId="7276E019" w14:textId="1C65CD25" w:rsidR="00C570EB" w:rsidRPr="00453CF5" w:rsidRDefault="00C570EB" w:rsidP="00BF15EC">
      <w:pPr>
        <w:pStyle w:val="ListParagraph"/>
        <w:rPr>
          <w:szCs w:val="20"/>
        </w:rPr>
      </w:pPr>
      <w:r w:rsidRPr="00453CF5">
        <w:rPr>
          <w:i/>
          <w:color w:val="FF0000"/>
          <w:szCs w:val="20"/>
        </w:rPr>
        <w:t>Oral communication: Includes interpersonal skills, oral speaking and active listening as they apply to psychology</w:t>
      </w:r>
      <w:r w:rsidR="00453CF5" w:rsidRPr="00453CF5">
        <w:rPr>
          <w:i/>
          <w:color w:val="FF0000"/>
          <w:szCs w:val="20"/>
        </w:rPr>
        <w:t xml:space="preserve">. </w:t>
      </w:r>
      <w:r w:rsidR="00BF15EC">
        <w:rPr>
          <w:i/>
          <w:color w:val="FF0000"/>
          <w:szCs w:val="20"/>
        </w:rPr>
        <w:t>Reinforce</w:t>
      </w:r>
      <w:r w:rsidR="00453CF5" w:rsidRPr="00453CF5">
        <w:rPr>
          <w:i/>
          <w:color w:val="FF0000"/>
          <w:szCs w:val="20"/>
        </w:rPr>
        <w:t xml:space="preserve">: - </w:t>
      </w:r>
      <w:r w:rsidR="00BF15EC" w:rsidRPr="00BF15EC">
        <w:rPr>
          <w:i/>
          <w:color w:val="FF0000"/>
          <w:szCs w:val="20"/>
        </w:rPr>
        <w:t>Speaks clearly a</w:t>
      </w:r>
      <w:r w:rsidR="00BF15EC">
        <w:rPr>
          <w:i/>
          <w:color w:val="FF0000"/>
          <w:szCs w:val="20"/>
        </w:rPr>
        <w:t xml:space="preserve">nd accurately in presentations; </w:t>
      </w:r>
      <w:r w:rsidR="00BF15EC" w:rsidRPr="00BF15EC">
        <w:rPr>
          <w:i/>
          <w:color w:val="FF0000"/>
          <w:szCs w:val="20"/>
        </w:rPr>
        <w:t>- Demonstrates oral communication skills that are organized and presented in a creative and interesting manner (e.g., with visual aids).</w:t>
      </w:r>
    </w:p>
    <w:p w14:paraId="081938E0" w14:textId="5B571F9C" w:rsidR="00702A88" w:rsidRPr="00702A88" w:rsidRDefault="00702A88" w:rsidP="005D6E47">
      <w:pPr>
        <w:pStyle w:val="ListParagraph"/>
        <w:numPr>
          <w:ilvl w:val="0"/>
          <w:numId w:val="17"/>
        </w:numPr>
        <w:rPr>
          <w:b/>
          <w:color w:val="FF0000"/>
          <w:szCs w:val="20"/>
        </w:rPr>
      </w:pPr>
      <w:r w:rsidRPr="00702A88">
        <w:rPr>
          <w:b/>
          <w:color w:val="FF0000"/>
          <w:szCs w:val="20"/>
        </w:rPr>
        <w:t xml:space="preserve">[In a written </w:t>
      </w:r>
      <w:r w:rsidR="008579B3">
        <w:rPr>
          <w:b/>
          <w:color w:val="FF0000"/>
          <w:szCs w:val="20"/>
        </w:rPr>
        <w:t xml:space="preserve">form (e.g., </w:t>
      </w:r>
      <w:r w:rsidR="00E56569">
        <w:rPr>
          <w:b/>
          <w:color w:val="FF0000"/>
          <w:szCs w:val="20"/>
        </w:rPr>
        <w:t xml:space="preserve">diary, </w:t>
      </w:r>
      <w:r w:rsidR="008579B3">
        <w:rPr>
          <w:b/>
          <w:color w:val="FF0000"/>
          <w:szCs w:val="20"/>
        </w:rPr>
        <w:t>paper)</w:t>
      </w:r>
      <w:r w:rsidRPr="00702A88">
        <w:rPr>
          <w:b/>
          <w:color w:val="FF0000"/>
          <w:szCs w:val="20"/>
        </w:rPr>
        <w:t xml:space="preserve">, </w:t>
      </w:r>
      <w:r w:rsidR="00DF56BF">
        <w:rPr>
          <w:b/>
          <w:color w:val="FF0000"/>
          <w:szCs w:val="20"/>
        </w:rPr>
        <w:t>demonstrated ability to summarize</w:t>
      </w:r>
      <w:r w:rsidR="00974650">
        <w:rPr>
          <w:b/>
          <w:color w:val="FF0000"/>
          <w:szCs w:val="20"/>
        </w:rPr>
        <w:t xml:space="preserve"> </w:t>
      </w:r>
      <w:r w:rsidRPr="00702A88">
        <w:rPr>
          <w:b/>
          <w:color w:val="FF0000"/>
          <w:szCs w:val="20"/>
        </w:rPr>
        <w:t xml:space="preserve">information </w:t>
      </w:r>
      <w:r w:rsidR="00974650">
        <w:rPr>
          <w:b/>
          <w:color w:val="FF0000"/>
          <w:szCs w:val="20"/>
        </w:rPr>
        <w:t xml:space="preserve">in a clear and organized manner </w:t>
      </w:r>
      <w:r w:rsidR="00153E89">
        <w:rPr>
          <w:b/>
          <w:color w:val="FF0000"/>
          <w:szCs w:val="20"/>
        </w:rPr>
        <w:t xml:space="preserve">using appropriate </w:t>
      </w:r>
      <w:r w:rsidR="008579B3">
        <w:rPr>
          <w:b/>
          <w:color w:val="FF0000"/>
          <w:szCs w:val="20"/>
        </w:rPr>
        <w:t>form and</w:t>
      </w:r>
      <w:r w:rsidR="00153E89">
        <w:rPr>
          <w:b/>
          <w:color w:val="FF0000"/>
          <w:szCs w:val="20"/>
        </w:rPr>
        <w:t xml:space="preserve"> style and correct </w:t>
      </w:r>
      <w:r w:rsidR="006E6C64">
        <w:rPr>
          <w:b/>
          <w:color w:val="FF0000"/>
          <w:szCs w:val="20"/>
        </w:rPr>
        <w:t>grammar</w:t>
      </w:r>
      <w:r w:rsidR="00153E89">
        <w:rPr>
          <w:b/>
          <w:color w:val="FF0000"/>
          <w:szCs w:val="20"/>
        </w:rPr>
        <w:t xml:space="preserve"> and spelling</w:t>
      </w:r>
      <w:r w:rsidR="006E6C64">
        <w:rPr>
          <w:b/>
          <w:color w:val="FF0000"/>
          <w:szCs w:val="20"/>
        </w:rPr>
        <w:t>.]</w:t>
      </w:r>
      <w:r w:rsidRPr="00702A88">
        <w:rPr>
          <w:b/>
          <w:color w:val="FF0000"/>
          <w:szCs w:val="20"/>
        </w:rPr>
        <w:t xml:space="preserve"> </w:t>
      </w:r>
    </w:p>
    <w:p w14:paraId="45024677" w14:textId="755459E5" w:rsidR="006C14B3" w:rsidRPr="00702A88" w:rsidRDefault="006C14B3" w:rsidP="00702A88">
      <w:pPr>
        <w:pStyle w:val="ListParagraph"/>
        <w:rPr>
          <w:i/>
          <w:color w:val="FF0000"/>
          <w:szCs w:val="20"/>
        </w:rPr>
      </w:pPr>
      <w:r w:rsidRPr="00702A88">
        <w:rPr>
          <w:i/>
          <w:color w:val="FF0000"/>
          <w:szCs w:val="20"/>
        </w:rPr>
        <w:t>Written communication: The ability to express one’s ideas and summarize theory and research through a variety of writing styles (e.g., American Psychological Association [APA] style, term papers, posters</w:t>
      </w:r>
      <w:r w:rsidR="006E6C64">
        <w:rPr>
          <w:i/>
          <w:color w:val="FF0000"/>
          <w:szCs w:val="20"/>
        </w:rPr>
        <w:t>)</w:t>
      </w:r>
      <w:r w:rsidR="00702A88" w:rsidRPr="00702A88">
        <w:rPr>
          <w:i/>
          <w:color w:val="FF0000"/>
          <w:szCs w:val="20"/>
        </w:rPr>
        <w:t xml:space="preserve">. </w:t>
      </w:r>
      <w:r w:rsidR="00153E89">
        <w:rPr>
          <w:i/>
          <w:color w:val="FF0000"/>
          <w:szCs w:val="20"/>
        </w:rPr>
        <w:t>Reinforce</w:t>
      </w:r>
      <w:r w:rsidR="00702A88" w:rsidRPr="00702A88">
        <w:rPr>
          <w:i/>
          <w:color w:val="FF0000"/>
          <w:szCs w:val="20"/>
        </w:rPr>
        <w:t xml:space="preserve">: - </w:t>
      </w:r>
      <w:r w:rsidR="00153E89" w:rsidRPr="00153E89">
        <w:rPr>
          <w:i/>
          <w:color w:val="FF0000"/>
          <w:szCs w:val="20"/>
        </w:rPr>
        <w:t xml:space="preserve">Writes with appropriate vocabulary, APA style adherence, proper referencing, and little grammatical, spelling or functional errors. </w:t>
      </w:r>
    </w:p>
    <w:p w14:paraId="7BFA6026" w14:textId="0D881C69" w:rsidR="00702A88" w:rsidRPr="00702A88" w:rsidRDefault="00DF56BF" w:rsidP="005D6E47">
      <w:pPr>
        <w:pStyle w:val="ListParagraph"/>
        <w:numPr>
          <w:ilvl w:val="0"/>
          <w:numId w:val="17"/>
        </w:numPr>
        <w:rPr>
          <w:b/>
          <w:color w:val="FF0000"/>
          <w:szCs w:val="20"/>
        </w:rPr>
      </w:pPr>
      <w:r>
        <w:rPr>
          <w:b/>
          <w:color w:val="FF0000"/>
          <w:szCs w:val="20"/>
        </w:rPr>
        <w:lastRenderedPageBreak/>
        <w:t xml:space="preserve">[In the final </w:t>
      </w:r>
      <w:r w:rsidR="00D2609F">
        <w:rPr>
          <w:b/>
          <w:color w:val="FF0000"/>
          <w:szCs w:val="20"/>
        </w:rPr>
        <w:t>paper</w:t>
      </w:r>
      <w:r>
        <w:rPr>
          <w:b/>
          <w:color w:val="FF0000"/>
          <w:szCs w:val="20"/>
        </w:rPr>
        <w:t>, demonstrated ability to relate experience</w:t>
      </w:r>
      <w:r w:rsidR="00702A88" w:rsidRPr="00702A88">
        <w:rPr>
          <w:b/>
          <w:color w:val="FF0000"/>
          <w:szCs w:val="20"/>
        </w:rPr>
        <w:t xml:space="preserve"> and knowledge acquired while </w:t>
      </w:r>
      <w:r w:rsidR="00D2609F">
        <w:rPr>
          <w:b/>
          <w:color w:val="FF0000"/>
          <w:szCs w:val="20"/>
        </w:rPr>
        <w:t>in an organizational setting</w:t>
      </w:r>
      <w:r w:rsidR="00702A88" w:rsidRPr="00702A88">
        <w:rPr>
          <w:b/>
          <w:color w:val="FF0000"/>
          <w:szCs w:val="20"/>
        </w:rPr>
        <w:t xml:space="preserve"> to </w:t>
      </w:r>
      <w:r w:rsidR="00EE75AF">
        <w:rPr>
          <w:b/>
          <w:color w:val="FF0000"/>
          <w:szCs w:val="20"/>
        </w:rPr>
        <w:t>broader psychological theories, findings, and practices</w:t>
      </w:r>
      <w:r w:rsidR="00702A88" w:rsidRPr="00702A88">
        <w:rPr>
          <w:b/>
          <w:color w:val="FF0000"/>
          <w:szCs w:val="20"/>
        </w:rPr>
        <w:t xml:space="preserve">.] </w:t>
      </w:r>
    </w:p>
    <w:p w14:paraId="024592E9" w14:textId="7772F054" w:rsidR="006C14B3" w:rsidRPr="00702A88" w:rsidRDefault="006C14B3" w:rsidP="005A6F0E">
      <w:pPr>
        <w:pStyle w:val="ListParagraph"/>
        <w:rPr>
          <w:i/>
          <w:color w:val="FF0000"/>
          <w:szCs w:val="20"/>
        </w:rPr>
      </w:pPr>
      <w:r w:rsidRPr="00702A88">
        <w:rPr>
          <w:i/>
          <w:color w:val="FF0000"/>
          <w:szCs w:val="20"/>
        </w:rPr>
        <w:t>Integrative communication</w:t>
      </w:r>
      <w:r w:rsidR="00297CC0" w:rsidRPr="00702A88">
        <w:rPr>
          <w:i/>
          <w:color w:val="FF0000"/>
          <w:szCs w:val="20"/>
        </w:rPr>
        <w:t>: A mental process that integrates existing psychological knowledge to develop and communicate new knowledge across the curriculum.</w:t>
      </w:r>
      <w:r w:rsidR="00702A88" w:rsidRPr="00702A88">
        <w:rPr>
          <w:i/>
          <w:color w:val="FF0000"/>
          <w:szCs w:val="20"/>
        </w:rPr>
        <w:t xml:space="preserve"> </w:t>
      </w:r>
      <w:r w:rsidR="005A6F0E">
        <w:rPr>
          <w:i/>
          <w:color w:val="FF0000"/>
          <w:szCs w:val="20"/>
        </w:rPr>
        <w:t>Reinforce</w:t>
      </w:r>
      <w:r w:rsidR="00702A88" w:rsidRPr="00702A88">
        <w:rPr>
          <w:i/>
          <w:color w:val="FF0000"/>
          <w:szCs w:val="20"/>
        </w:rPr>
        <w:t xml:space="preserve">: - </w:t>
      </w:r>
      <w:r w:rsidR="005A6F0E" w:rsidRPr="005A6F0E">
        <w:rPr>
          <w:i/>
          <w:color w:val="FF0000"/>
          <w:szCs w:val="20"/>
        </w:rPr>
        <w:t>Adapts previous psychological knowledge and experience gained in past situations to new situations in order to solve problems o</w:t>
      </w:r>
      <w:r w:rsidR="005A6F0E">
        <w:rPr>
          <w:i/>
          <w:color w:val="FF0000"/>
          <w:szCs w:val="20"/>
        </w:rPr>
        <w:t xml:space="preserve">r explore psychological issues; </w:t>
      </w:r>
      <w:r w:rsidR="005A6F0E" w:rsidRPr="005A6F0E">
        <w:rPr>
          <w:i/>
          <w:color w:val="FF0000"/>
          <w:szCs w:val="20"/>
        </w:rPr>
        <w:t xml:space="preserve">- Generates connections between psychological research and/or theory from more than one discipline or perspective. </w:t>
      </w:r>
    </w:p>
    <w:p w14:paraId="440330B2" w14:textId="2722EF69" w:rsidR="00702A88" w:rsidRPr="00702A88" w:rsidRDefault="00702A88" w:rsidP="00C570EB">
      <w:pPr>
        <w:pStyle w:val="ListParagraph"/>
        <w:numPr>
          <w:ilvl w:val="0"/>
          <w:numId w:val="17"/>
        </w:numPr>
        <w:rPr>
          <w:b/>
          <w:color w:val="FF0000"/>
          <w:szCs w:val="20"/>
        </w:rPr>
      </w:pPr>
      <w:r w:rsidRPr="00702A88">
        <w:rPr>
          <w:b/>
          <w:color w:val="FF0000"/>
          <w:szCs w:val="20"/>
        </w:rPr>
        <w:t>[</w:t>
      </w:r>
      <w:r w:rsidR="00456E8C">
        <w:rPr>
          <w:b/>
          <w:color w:val="FF0000"/>
          <w:szCs w:val="20"/>
        </w:rPr>
        <w:t>D</w:t>
      </w:r>
      <w:r w:rsidR="00157D69">
        <w:rPr>
          <w:b/>
          <w:color w:val="FF0000"/>
          <w:szCs w:val="20"/>
        </w:rPr>
        <w:t>emonstrated</w:t>
      </w:r>
      <w:r w:rsidRPr="00702A88">
        <w:rPr>
          <w:b/>
          <w:color w:val="FF0000"/>
          <w:szCs w:val="20"/>
        </w:rPr>
        <w:t xml:space="preserve"> effective time management for the duration of the project (including but not limited to: meeting established goals with supervisor, meeting dead</w:t>
      </w:r>
      <w:r w:rsidR="00456E8C">
        <w:rPr>
          <w:b/>
          <w:color w:val="FF0000"/>
          <w:szCs w:val="20"/>
        </w:rPr>
        <w:t xml:space="preserve">lines, meeting weekly </w:t>
      </w:r>
      <w:r w:rsidRPr="00702A88">
        <w:rPr>
          <w:b/>
          <w:color w:val="FF0000"/>
          <w:szCs w:val="20"/>
        </w:rPr>
        <w:t>goals</w:t>
      </w:r>
      <w:r w:rsidR="00456E8C">
        <w:rPr>
          <w:b/>
          <w:color w:val="FF0000"/>
          <w:szCs w:val="20"/>
        </w:rPr>
        <w:t xml:space="preserve"> (e.g., as reflected in the weekly </w:t>
      </w:r>
      <w:r w:rsidR="00D2609F">
        <w:rPr>
          <w:b/>
          <w:color w:val="FF0000"/>
          <w:szCs w:val="20"/>
        </w:rPr>
        <w:t>diary</w:t>
      </w:r>
      <w:r w:rsidR="00456E8C">
        <w:rPr>
          <w:b/>
          <w:color w:val="FF0000"/>
          <w:szCs w:val="20"/>
        </w:rPr>
        <w:t xml:space="preserve"> and in the final </w:t>
      </w:r>
      <w:r w:rsidR="00D2609F">
        <w:rPr>
          <w:b/>
          <w:color w:val="FF0000"/>
          <w:szCs w:val="20"/>
        </w:rPr>
        <w:t>paper</w:t>
      </w:r>
      <w:r w:rsidR="00456E8C" w:rsidRPr="00702A88">
        <w:rPr>
          <w:b/>
          <w:color w:val="FF0000"/>
          <w:szCs w:val="20"/>
        </w:rPr>
        <w:t xml:space="preserve"> assignment</w:t>
      </w:r>
      <w:r w:rsidR="00456E8C">
        <w:rPr>
          <w:b/>
          <w:color w:val="FF0000"/>
          <w:szCs w:val="20"/>
        </w:rPr>
        <w:t>)</w:t>
      </w:r>
      <w:r w:rsidRPr="00702A88">
        <w:rPr>
          <w:b/>
          <w:color w:val="FF0000"/>
          <w:szCs w:val="20"/>
        </w:rPr>
        <w:t>.]</w:t>
      </w:r>
    </w:p>
    <w:p w14:paraId="3C62FFE1" w14:textId="664D7064" w:rsidR="00297CC0" w:rsidRPr="00702A88" w:rsidRDefault="006C14B3" w:rsidP="00702A88">
      <w:pPr>
        <w:pStyle w:val="ListParagraph"/>
        <w:rPr>
          <w:i/>
          <w:color w:val="FF0000"/>
          <w:szCs w:val="20"/>
        </w:rPr>
      </w:pPr>
      <w:r w:rsidRPr="00702A88">
        <w:rPr>
          <w:i/>
          <w:color w:val="FF0000"/>
          <w:szCs w:val="20"/>
        </w:rPr>
        <w:t xml:space="preserve">Personal </w:t>
      </w:r>
      <w:r w:rsidR="00297CC0" w:rsidRPr="00702A88">
        <w:rPr>
          <w:i/>
          <w:color w:val="FF0000"/>
          <w:szCs w:val="20"/>
        </w:rPr>
        <w:t>organization/Time management: An ability to manage several tasks at once and prioritize</w:t>
      </w:r>
      <w:r w:rsidR="00702A88" w:rsidRPr="00702A88">
        <w:rPr>
          <w:i/>
          <w:color w:val="FF0000"/>
          <w:szCs w:val="20"/>
        </w:rPr>
        <w:t xml:space="preserve">. </w:t>
      </w:r>
      <w:r w:rsidR="0011212A">
        <w:rPr>
          <w:i/>
          <w:color w:val="FF0000"/>
          <w:szCs w:val="20"/>
        </w:rPr>
        <w:t>Reinforce</w:t>
      </w:r>
      <w:r w:rsidR="00702A88" w:rsidRPr="00702A88">
        <w:rPr>
          <w:i/>
          <w:color w:val="FF0000"/>
          <w:szCs w:val="20"/>
        </w:rPr>
        <w:t xml:space="preserve">: - </w:t>
      </w:r>
      <w:r w:rsidR="0011212A" w:rsidRPr="0011212A">
        <w:rPr>
          <w:i/>
          <w:color w:val="FF0000"/>
          <w:szCs w:val="20"/>
        </w:rPr>
        <w:t>Prioritizes and completes important or urgent tasks</w:t>
      </w:r>
      <w:r w:rsidR="00702A88" w:rsidRPr="00702A88">
        <w:rPr>
          <w:i/>
          <w:color w:val="FF0000"/>
          <w:szCs w:val="20"/>
        </w:rPr>
        <w:t>.</w:t>
      </w:r>
    </w:p>
    <w:p w14:paraId="727FE3A2" w14:textId="4E77DD13" w:rsidR="000E409A" w:rsidRPr="008505AD" w:rsidRDefault="008505AD">
      <w:pPr>
        <w:rPr>
          <w:rFonts w:asciiTheme="minorHAnsi" w:eastAsia="Calibri" w:hAnsiTheme="minorHAnsi" w:cs="Calibri"/>
          <w:b/>
          <w:sz w:val="28"/>
          <w:szCs w:val="28"/>
        </w:rPr>
      </w:pPr>
      <w:r w:rsidRPr="008505AD">
        <w:rPr>
          <w:rFonts w:asciiTheme="minorHAnsi" w:eastAsia="Calibri" w:hAnsiTheme="minorHAnsi" w:cs="Calibri"/>
          <w:b/>
          <w:sz w:val="28"/>
          <w:szCs w:val="28"/>
        </w:rPr>
        <w:t>Student-supervisor communication</w:t>
      </w:r>
    </w:p>
    <w:p w14:paraId="1C5FBAF7" w14:textId="16022A95" w:rsidR="00702A88" w:rsidRDefault="008505AD">
      <w:pPr>
        <w:rPr>
          <w:rFonts w:asciiTheme="minorHAnsi" w:hAnsiTheme="minorHAnsi"/>
        </w:rPr>
      </w:pPr>
      <w:r>
        <w:rPr>
          <w:rFonts w:asciiTheme="minorHAnsi" w:hAnsiTheme="minorHAnsi"/>
        </w:rPr>
        <w:t xml:space="preserve">Given that the student is working at an external organization, it is expected that most communication will occur electronically.  In addition to the weekly diary entry submissions, the student will contact the supervisor to consult about the </w:t>
      </w:r>
      <w:r w:rsidR="00824ED0">
        <w:rPr>
          <w:rFonts w:asciiTheme="minorHAnsi" w:hAnsiTheme="minorHAnsi"/>
        </w:rPr>
        <w:t>final paper, and to schedule the oral presentation.</w:t>
      </w:r>
      <w:r w:rsidR="000E409A" w:rsidRPr="000E409A">
        <w:rPr>
          <w:rFonts w:asciiTheme="minorHAnsi" w:hAnsiTheme="minorHAnsi"/>
        </w:rPr>
        <w:t xml:space="preserve"> </w:t>
      </w:r>
    </w:p>
    <w:p w14:paraId="7743FCE8" w14:textId="77777777" w:rsidR="00702A88" w:rsidRDefault="00702A88">
      <w:pPr>
        <w:rPr>
          <w:rFonts w:asciiTheme="minorHAnsi" w:hAnsiTheme="minorHAnsi"/>
          <w:i/>
          <w:color w:val="FF0000"/>
        </w:rPr>
      </w:pPr>
    </w:p>
    <w:p w14:paraId="43E81D60" w14:textId="77777777" w:rsidR="00824ED0" w:rsidRDefault="00824ED0">
      <w:pPr>
        <w:rPr>
          <w:rFonts w:asciiTheme="minorHAnsi" w:hAnsiTheme="minorHAnsi"/>
          <w:i/>
          <w:color w:val="FF0000"/>
        </w:rPr>
      </w:pPr>
      <w:r>
        <w:rPr>
          <w:rFonts w:asciiTheme="minorHAnsi" w:hAnsiTheme="minorHAnsi"/>
          <w:i/>
          <w:color w:val="FF0000"/>
        </w:rPr>
        <w:t>Details about the formal communication schedule and expectations can be added here.</w:t>
      </w:r>
    </w:p>
    <w:p w14:paraId="48892EBB" w14:textId="77777777" w:rsidR="000E409A" w:rsidRPr="000E409A" w:rsidRDefault="000E409A">
      <w:pPr>
        <w:rPr>
          <w:rFonts w:asciiTheme="minorHAnsi" w:eastAsia="Calibri" w:hAnsiTheme="minorHAnsi" w:cs="Calibri"/>
        </w:rPr>
      </w:pPr>
    </w:p>
    <w:p w14:paraId="234158B0" w14:textId="2E6A583B" w:rsidR="00373E56" w:rsidRPr="00824ED0" w:rsidRDefault="00824ED0">
      <w:pPr>
        <w:rPr>
          <w:rFonts w:asciiTheme="minorHAnsi" w:eastAsia="Calibri" w:hAnsiTheme="minorHAnsi" w:cs="Calibri"/>
          <w:b/>
          <w:sz w:val="28"/>
          <w:szCs w:val="28"/>
        </w:rPr>
      </w:pPr>
      <w:r w:rsidRPr="00824ED0">
        <w:rPr>
          <w:rFonts w:asciiTheme="minorHAnsi" w:eastAsia="Calibri" w:hAnsiTheme="minorHAnsi" w:cs="Calibri"/>
          <w:b/>
          <w:sz w:val="28"/>
          <w:szCs w:val="28"/>
        </w:rPr>
        <w:t>Course Assignments</w:t>
      </w:r>
    </w:p>
    <w:p w14:paraId="5203EB1E" w14:textId="13D931BC" w:rsidR="00422F1C" w:rsidRPr="00702A88" w:rsidRDefault="001A5AFE">
      <w:pPr>
        <w:rPr>
          <w:rFonts w:asciiTheme="minorHAnsi" w:eastAsia="Calibri" w:hAnsiTheme="minorHAnsi" w:cs="Calibri"/>
          <w:i/>
          <w:color w:val="FF0000"/>
        </w:rPr>
      </w:pPr>
      <w:r w:rsidRPr="00702A88">
        <w:rPr>
          <w:rFonts w:asciiTheme="minorHAnsi" w:eastAsia="Calibri" w:hAnsiTheme="minorHAnsi" w:cs="Calibri"/>
          <w:i/>
          <w:color w:val="FF0000"/>
        </w:rPr>
        <w:t xml:space="preserve">The following </w:t>
      </w:r>
      <w:r w:rsidR="00702A88">
        <w:rPr>
          <w:rFonts w:asciiTheme="minorHAnsi" w:eastAsia="Calibri" w:hAnsiTheme="minorHAnsi" w:cs="Calibri"/>
          <w:i/>
          <w:color w:val="FF0000"/>
        </w:rPr>
        <w:t xml:space="preserve">table </w:t>
      </w:r>
      <w:r w:rsidRPr="00702A88">
        <w:rPr>
          <w:rFonts w:asciiTheme="minorHAnsi" w:eastAsia="Calibri" w:hAnsiTheme="minorHAnsi" w:cs="Calibri"/>
          <w:i/>
          <w:color w:val="FF0000"/>
        </w:rPr>
        <w:t xml:space="preserve">is a template: </w:t>
      </w:r>
      <w:r w:rsidR="00702A88">
        <w:rPr>
          <w:rFonts w:asciiTheme="minorHAnsi" w:eastAsia="Calibri" w:hAnsiTheme="minorHAnsi" w:cs="Calibri"/>
          <w:i/>
          <w:color w:val="FF0000"/>
        </w:rPr>
        <w:t xml:space="preserve">The standard assignments are mandatory, but the </w:t>
      </w:r>
      <w:r w:rsidR="00422F1C" w:rsidRPr="00702A88">
        <w:rPr>
          <w:rFonts w:asciiTheme="minorHAnsi" w:eastAsia="Calibri" w:hAnsiTheme="minorHAnsi" w:cs="Calibri"/>
          <w:i/>
          <w:color w:val="FF0000"/>
        </w:rPr>
        <w:t xml:space="preserve">specific </w:t>
      </w:r>
      <w:r w:rsidRPr="00702A88">
        <w:rPr>
          <w:rFonts w:asciiTheme="minorHAnsi" w:eastAsia="Calibri" w:hAnsiTheme="minorHAnsi" w:cs="Calibri"/>
          <w:i/>
          <w:color w:val="FF0000"/>
        </w:rPr>
        <w:t xml:space="preserve">assignment </w:t>
      </w:r>
      <w:r w:rsidR="00422F1C" w:rsidRPr="00702A88">
        <w:rPr>
          <w:rFonts w:asciiTheme="minorHAnsi" w:eastAsia="Calibri" w:hAnsiTheme="minorHAnsi" w:cs="Calibri"/>
          <w:i/>
          <w:color w:val="FF0000"/>
        </w:rPr>
        <w:t>descriptions</w:t>
      </w:r>
      <w:r w:rsidR="00702A88">
        <w:rPr>
          <w:rFonts w:asciiTheme="minorHAnsi" w:eastAsia="Calibri" w:hAnsiTheme="minorHAnsi" w:cs="Calibri"/>
          <w:i/>
          <w:color w:val="FF0000"/>
        </w:rPr>
        <w:t>, due dates,</w:t>
      </w:r>
      <w:r w:rsidR="00422F1C" w:rsidRPr="00702A88">
        <w:rPr>
          <w:rFonts w:asciiTheme="minorHAnsi" w:eastAsia="Calibri" w:hAnsiTheme="minorHAnsi" w:cs="Calibri"/>
          <w:i/>
          <w:color w:val="FF0000"/>
        </w:rPr>
        <w:t xml:space="preserve"> and weighting </w:t>
      </w:r>
      <w:r w:rsidR="00702A88">
        <w:rPr>
          <w:rFonts w:asciiTheme="minorHAnsi" w:eastAsia="Calibri" w:hAnsiTheme="minorHAnsi" w:cs="Calibri"/>
          <w:i/>
          <w:color w:val="FF0000"/>
        </w:rPr>
        <w:t>can</w:t>
      </w:r>
      <w:r w:rsidR="00422F1C" w:rsidRPr="00702A88">
        <w:rPr>
          <w:rFonts w:asciiTheme="minorHAnsi" w:eastAsia="Calibri" w:hAnsiTheme="minorHAnsi" w:cs="Calibri"/>
          <w:i/>
          <w:color w:val="FF0000"/>
        </w:rPr>
        <w:t xml:space="preserve"> vary depending on the individualized research experience.</w:t>
      </w:r>
      <w:r w:rsidR="00676F50">
        <w:rPr>
          <w:rFonts w:asciiTheme="minorHAnsi" w:eastAsia="Calibri" w:hAnsiTheme="minorHAnsi" w:cs="Calibri"/>
          <w:i/>
          <w:color w:val="FF0000"/>
        </w:rPr>
        <w:t xml:space="preserve">  </w:t>
      </w:r>
      <w:r w:rsidR="00702A88">
        <w:rPr>
          <w:rFonts w:asciiTheme="minorHAnsi" w:eastAsia="Calibri" w:hAnsiTheme="minorHAnsi" w:cs="Calibri"/>
          <w:i/>
          <w:color w:val="FF0000"/>
        </w:rPr>
        <w:t>If you add learning outcomes above, they should be reflected in this table. The student must receive substantive feedback before the 40</w:t>
      </w:r>
      <w:r w:rsidR="00702A88" w:rsidRPr="00702A88">
        <w:rPr>
          <w:rFonts w:asciiTheme="minorHAnsi" w:eastAsia="Calibri" w:hAnsiTheme="minorHAnsi" w:cs="Calibri"/>
          <w:i/>
          <w:color w:val="FF0000"/>
          <w:vertAlign w:val="superscript"/>
        </w:rPr>
        <w:t>th</w:t>
      </w:r>
      <w:r w:rsidR="00702A88">
        <w:rPr>
          <w:rFonts w:asciiTheme="minorHAnsi" w:eastAsia="Calibri" w:hAnsiTheme="minorHAnsi" w:cs="Calibri"/>
          <w:i/>
          <w:color w:val="FF0000"/>
        </w:rPr>
        <w:t xml:space="preserve"> day of class.</w:t>
      </w:r>
      <w:r w:rsidR="00702A88" w:rsidRPr="00702A88">
        <w:rPr>
          <w:rFonts w:asciiTheme="minorHAnsi" w:eastAsia="Calibri" w:hAnsiTheme="minorHAnsi" w:cs="Calibri"/>
          <w:i/>
          <w:color w:val="FF0000"/>
        </w:rPr>
        <w:t xml:space="preserve"> </w:t>
      </w:r>
    </w:p>
    <w:p w14:paraId="7B7BCB9F" w14:textId="77777777" w:rsidR="00F133FC" w:rsidRPr="00120B7B" w:rsidRDefault="00F133FC" w:rsidP="00F133FC">
      <w:pPr>
        <w:autoSpaceDE w:val="0"/>
        <w:autoSpaceDN w:val="0"/>
        <w:adjustRightInd w:val="0"/>
        <w:spacing w:line="240" w:lineRule="auto"/>
        <w:rPr>
          <w:rFonts w:cs="Times New Roman"/>
          <w:b/>
          <w:i/>
          <w:color w:val="FF0000"/>
          <w:sz w:val="24"/>
          <w:szCs w:val="24"/>
        </w:rPr>
      </w:pPr>
    </w:p>
    <w:tbl>
      <w:tblPr>
        <w:tblStyle w:val="TableGrid"/>
        <w:tblW w:w="0" w:type="auto"/>
        <w:tblLook w:val="04A0" w:firstRow="1" w:lastRow="0" w:firstColumn="1" w:lastColumn="0" w:noHBand="0" w:noVBand="1"/>
        <w:tblCaption w:val="Assignment Table"/>
        <w:tblDescription w:val="Table showing the Assignments and Tests required for the course, due dates, contributions to final mark and learning outcomes assessed."/>
      </w:tblPr>
      <w:tblGrid>
        <w:gridCol w:w="2345"/>
        <w:gridCol w:w="2060"/>
        <w:gridCol w:w="2614"/>
        <w:gridCol w:w="2331"/>
      </w:tblGrid>
      <w:tr w:rsidR="00F133FC" w14:paraId="07FC0BD5" w14:textId="77777777" w:rsidTr="00F6035E">
        <w:trPr>
          <w:tblHeader/>
        </w:trPr>
        <w:tc>
          <w:tcPr>
            <w:tcW w:w="2394" w:type="dxa"/>
          </w:tcPr>
          <w:p w14:paraId="573F7EF5"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Assignment or Test</w:t>
            </w:r>
          </w:p>
        </w:tc>
        <w:tc>
          <w:tcPr>
            <w:tcW w:w="2109" w:type="dxa"/>
          </w:tcPr>
          <w:p w14:paraId="39F661EF"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Due Date</w:t>
            </w:r>
          </w:p>
        </w:tc>
        <w:tc>
          <w:tcPr>
            <w:tcW w:w="2679" w:type="dxa"/>
          </w:tcPr>
          <w:p w14:paraId="3C17DB00"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Contribution to Final Mark (%)</w:t>
            </w:r>
          </w:p>
        </w:tc>
        <w:tc>
          <w:tcPr>
            <w:tcW w:w="2394" w:type="dxa"/>
          </w:tcPr>
          <w:p w14:paraId="7A396C48" w14:textId="77777777" w:rsidR="00F133FC" w:rsidRDefault="00F133FC" w:rsidP="00F133FC">
            <w:pPr>
              <w:autoSpaceDE w:val="0"/>
              <w:autoSpaceDN w:val="0"/>
              <w:adjustRightInd w:val="0"/>
              <w:rPr>
                <w:rFonts w:cs="Times New Roman"/>
                <w:b/>
                <w:bCs/>
                <w:color w:val="000000"/>
                <w:sz w:val="24"/>
                <w:szCs w:val="24"/>
              </w:rPr>
            </w:pPr>
            <w:r>
              <w:rPr>
                <w:rFonts w:cs="Times New Roman"/>
                <w:b/>
                <w:bCs/>
                <w:color w:val="000000"/>
                <w:sz w:val="24"/>
                <w:szCs w:val="24"/>
              </w:rPr>
              <w:t>Learning Outcomes Assessed</w:t>
            </w:r>
          </w:p>
        </w:tc>
      </w:tr>
      <w:tr w:rsidR="00352FA1" w14:paraId="19B55FE9" w14:textId="77777777" w:rsidTr="00F6035E">
        <w:tc>
          <w:tcPr>
            <w:tcW w:w="2394" w:type="dxa"/>
          </w:tcPr>
          <w:p w14:paraId="75E9D2E8" w14:textId="68936091" w:rsidR="00352FA1" w:rsidRPr="001A5AFE" w:rsidRDefault="00824ED0" w:rsidP="00824ED0">
            <w:pPr>
              <w:rPr>
                <w:rFonts w:cs="Times New Roman"/>
                <w:bCs/>
                <w:color w:val="000000"/>
                <w:sz w:val="24"/>
                <w:szCs w:val="24"/>
              </w:rPr>
            </w:pPr>
            <w:r>
              <w:rPr>
                <w:rFonts w:cs="Times New Roman"/>
                <w:bCs/>
                <w:color w:val="000000"/>
                <w:sz w:val="24"/>
                <w:szCs w:val="24"/>
              </w:rPr>
              <w:t>Diary</w:t>
            </w:r>
          </w:p>
        </w:tc>
        <w:tc>
          <w:tcPr>
            <w:tcW w:w="2109" w:type="dxa"/>
          </w:tcPr>
          <w:p w14:paraId="264D1514" w14:textId="6D46F488" w:rsidR="00352FA1" w:rsidRPr="00702A88" w:rsidRDefault="00702A88" w:rsidP="00F133FC">
            <w:pPr>
              <w:autoSpaceDE w:val="0"/>
              <w:autoSpaceDN w:val="0"/>
              <w:adjustRightInd w:val="0"/>
              <w:rPr>
                <w:rFonts w:cs="Times New Roman"/>
                <w:b/>
                <w:bCs/>
                <w:color w:val="FF0000"/>
                <w:sz w:val="24"/>
                <w:szCs w:val="24"/>
              </w:rPr>
            </w:pPr>
            <w:r w:rsidRPr="00702A88">
              <w:rPr>
                <w:rFonts w:cs="Times New Roman"/>
                <w:b/>
                <w:bCs/>
                <w:color w:val="FF0000"/>
                <w:sz w:val="24"/>
                <w:szCs w:val="24"/>
              </w:rPr>
              <w:t>[</w:t>
            </w:r>
            <w:r w:rsidR="00352FA1" w:rsidRPr="00702A88">
              <w:rPr>
                <w:rFonts w:cs="Times New Roman"/>
                <w:b/>
                <w:bCs/>
                <w:color w:val="FF0000"/>
                <w:sz w:val="24"/>
                <w:szCs w:val="24"/>
              </w:rPr>
              <w:t>Weekly</w:t>
            </w:r>
            <w:r w:rsidRPr="00702A88">
              <w:rPr>
                <w:rFonts w:cs="Times New Roman"/>
                <w:b/>
                <w:bCs/>
                <w:color w:val="FF0000"/>
                <w:sz w:val="24"/>
                <w:szCs w:val="24"/>
              </w:rPr>
              <w:t>]</w:t>
            </w:r>
          </w:p>
        </w:tc>
        <w:tc>
          <w:tcPr>
            <w:tcW w:w="2679" w:type="dxa"/>
          </w:tcPr>
          <w:p w14:paraId="762E7169" w14:textId="096B7AD2" w:rsidR="00352FA1" w:rsidRPr="00702A88" w:rsidRDefault="00702A88" w:rsidP="00DC64DE">
            <w:pPr>
              <w:autoSpaceDE w:val="0"/>
              <w:autoSpaceDN w:val="0"/>
              <w:adjustRightInd w:val="0"/>
              <w:rPr>
                <w:rFonts w:cs="Times New Roman"/>
                <w:b/>
                <w:bCs/>
                <w:color w:val="000000"/>
                <w:sz w:val="24"/>
                <w:szCs w:val="24"/>
              </w:rPr>
            </w:pPr>
            <w:r>
              <w:rPr>
                <w:b/>
                <w:color w:val="FF0000"/>
                <w:sz w:val="24"/>
                <w:szCs w:val="24"/>
              </w:rPr>
              <w:t>[</w:t>
            </w:r>
            <w:r w:rsidR="00F6035E">
              <w:rPr>
                <w:b/>
                <w:color w:val="FF0000"/>
                <w:sz w:val="24"/>
                <w:szCs w:val="24"/>
              </w:rPr>
              <w:t>1</w:t>
            </w:r>
            <w:r w:rsidR="00DC64DE">
              <w:rPr>
                <w:b/>
                <w:color w:val="FF0000"/>
                <w:sz w:val="24"/>
                <w:szCs w:val="24"/>
              </w:rPr>
              <w:t>1</w:t>
            </w:r>
            <w:r w:rsidR="00F6035E">
              <w:rPr>
                <w:b/>
                <w:color w:val="FF0000"/>
                <w:sz w:val="24"/>
                <w:szCs w:val="24"/>
              </w:rPr>
              <w:t xml:space="preserve"> entries x 4%</w:t>
            </w:r>
            <w:r w:rsidR="00DC64DE">
              <w:rPr>
                <w:b/>
                <w:color w:val="FF0000"/>
                <w:sz w:val="24"/>
                <w:szCs w:val="24"/>
              </w:rPr>
              <w:t xml:space="preserve"> </w:t>
            </w:r>
            <w:r w:rsidR="00F6035E">
              <w:rPr>
                <w:b/>
                <w:color w:val="FF0000"/>
                <w:sz w:val="24"/>
                <w:szCs w:val="24"/>
              </w:rPr>
              <w:t>= 4</w:t>
            </w:r>
            <w:r w:rsidR="00DC64DE">
              <w:rPr>
                <w:b/>
                <w:color w:val="FF0000"/>
                <w:sz w:val="24"/>
                <w:szCs w:val="24"/>
              </w:rPr>
              <w:t>4</w:t>
            </w:r>
            <w:r w:rsidR="00352FA1" w:rsidRPr="00702A88">
              <w:rPr>
                <w:b/>
                <w:color w:val="FF0000"/>
                <w:sz w:val="24"/>
                <w:szCs w:val="24"/>
              </w:rPr>
              <w:t>%</w:t>
            </w:r>
            <w:r>
              <w:rPr>
                <w:b/>
                <w:color w:val="FF0000"/>
                <w:sz w:val="24"/>
                <w:szCs w:val="24"/>
              </w:rPr>
              <w:t>]</w:t>
            </w:r>
          </w:p>
        </w:tc>
        <w:tc>
          <w:tcPr>
            <w:tcW w:w="2394" w:type="dxa"/>
          </w:tcPr>
          <w:p w14:paraId="6EC1BE7B" w14:textId="2D69988F" w:rsidR="00352FA1" w:rsidRPr="00FA3577" w:rsidRDefault="00702A88" w:rsidP="00F133FC">
            <w:pPr>
              <w:autoSpaceDE w:val="0"/>
              <w:autoSpaceDN w:val="0"/>
              <w:adjustRightInd w:val="0"/>
              <w:rPr>
                <w:rFonts w:cs="Times New Roman"/>
                <w:bCs/>
                <w:color w:val="000000"/>
                <w:sz w:val="24"/>
                <w:szCs w:val="24"/>
                <w:highlight w:val="green"/>
              </w:rPr>
            </w:pPr>
            <w:r w:rsidRPr="00FA3577">
              <w:rPr>
                <w:b/>
                <w:color w:val="FF0000"/>
                <w:sz w:val="24"/>
                <w:szCs w:val="24"/>
                <w:highlight w:val="green"/>
              </w:rPr>
              <w:t>[1,</w:t>
            </w:r>
            <w:r w:rsidR="00824ED0">
              <w:rPr>
                <w:b/>
                <w:color w:val="FF0000"/>
                <w:sz w:val="24"/>
                <w:szCs w:val="24"/>
                <w:highlight w:val="green"/>
              </w:rPr>
              <w:t>3,</w:t>
            </w:r>
            <w:r w:rsidRPr="00FA3577">
              <w:rPr>
                <w:b/>
                <w:color w:val="FF0000"/>
                <w:sz w:val="24"/>
                <w:szCs w:val="24"/>
                <w:highlight w:val="green"/>
              </w:rPr>
              <w:t>5]</w:t>
            </w:r>
          </w:p>
        </w:tc>
      </w:tr>
      <w:tr w:rsidR="00DC64DE" w14:paraId="4D5F86C5" w14:textId="77777777" w:rsidTr="00F6035E">
        <w:tc>
          <w:tcPr>
            <w:tcW w:w="2394" w:type="dxa"/>
          </w:tcPr>
          <w:p w14:paraId="55A22D42" w14:textId="31470A6B" w:rsidR="00DC64DE" w:rsidRDefault="00DC64DE" w:rsidP="00DC64DE">
            <w:pPr>
              <w:autoSpaceDE w:val="0"/>
              <w:autoSpaceDN w:val="0"/>
              <w:adjustRightInd w:val="0"/>
              <w:rPr>
                <w:sz w:val="24"/>
                <w:szCs w:val="24"/>
              </w:rPr>
            </w:pPr>
            <w:r>
              <w:rPr>
                <w:sz w:val="24"/>
                <w:szCs w:val="24"/>
              </w:rPr>
              <w:t>Final reflection</w:t>
            </w:r>
          </w:p>
        </w:tc>
        <w:tc>
          <w:tcPr>
            <w:tcW w:w="2109" w:type="dxa"/>
          </w:tcPr>
          <w:p w14:paraId="49AF2EDE" w14:textId="328F9E18" w:rsidR="00DC64DE" w:rsidRPr="00702A88" w:rsidRDefault="00DC64DE" w:rsidP="00DC64DE">
            <w:pPr>
              <w:autoSpaceDE w:val="0"/>
              <w:autoSpaceDN w:val="0"/>
              <w:adjustRightInd w:val="0"/>
              <w:rPr>
                <w:rFonts w:cs="Times New Roman"/>
                <w:b/>
                <w:bCs/>
                <w:color w:val="FF0000"/>
                <w:sz w:val="24"/>
                <w:szCs w:val="24"/>
              </w:rPr>
            </w:pPr>
            <w:r w:rsidRPr="00702A88">
              <w:rPr>
                <w:rFonts w:cs="Times New Roman"/>
                <w:b/>
                <w:bCs/>
                <w:color w:val="FF0000"/>
                <w:sz w:val="24"/>
                <w:szCs w:val="24"/>
              </w:rPr>
              <w:t>[End of semester]</w:t>
            </w:r>
          </w:p>
        </w:tc>
        <w:tc>
          <w:tcPr>
            <w:tcW w:w="2679" w:type="dxa"/>
          </w:tcPr>
          <w:p w14:paraId="60A5D815" w14:textId="38F63245" w:rsidR="00DC64DE" w:rsidRPr="00702A88" w:rsidRDefault="00DC64DE" w:rsidP="00DC64DE">
            <w:pPr>
              <w:autoSpaceDE w:val="0"/>
              <w:autoSpaceDN w:val="0"/>
              <w:adjustRightInd w:val="0"/>
              <w:rPr>
                <w:b/>
                <w:color w:val="FF0000"/>
                <w:sz w:val="24"/>
                <w:szCs w:val="24"/>
              </w:rPr>
            </w:pPr>
            <w:r>
              <w:rPr>
                <w:b/>
                <w:color w:val="FF0000"/>
                <w:sz w:val="24"/>
                <w:szCs w:val="24"/>
              </w:rPr>
              <w:t>[1 entry x 6% = 6%]</w:t>
            </w:r>
          </w:p>
        </w:tc>
        <w:tc>
          <w:tcPr>
            <w:tcW w:w="2394" w:type="dxa"/>
          </w:tcPr>
          <w:p w14:paraId="555F8AE0" w14:textId="2DA72E1E" w:rsidR="00DC64DE" w:rsidRPr="00FA3577" w:rsidRDefault="00DC64DE" w:rsidP="00DC64DE">
            <w:pPr>
              <w:autoSpaceDE w:val="0"/>
              <w:autoSpaceDN w:val="0"/>
              <w:adjustRightInd w:val="0"/>
              <w:rPr>
                <w:b/>
                <w:color w:val="FF0000"/>
                <w:sz w:val="24"/>
                <w:szCs w:val="24"/>
                <w:highlight w:val="green"/>
              </w:rPr>
            </w:pPr>
            <w:r w:rsidRPr="00FA3577">
              <w:rPr>
                <w:b/>
                <w:color w:val="FF0000"/>
                <w:sz w:val="24"/>
                <w:szCs w:val="24"/>
                <w:highlight w:val="green"/>
              </w:rPr>
              <w:t>[</w:t>
            </w:r>
            <w:r>
              <w:rPr>
                <w:b/>
                <w:color w:val="FF0000"/>
                <w:sz w:val="24"/>
                <w:szCs w:val="24"/>
                <w:highlight w:val="green"/>
              </w:rPr>
              <w:t>1,</w:t>
            </w:r>
            <w:r w:rsidRPr="00FA3577">
              <w:rPr>
                <w:b/>
                <w:color w:val="FF0000"/>
                <w:sz w:val="24"/>
                <w:szCs w:val="24"/>
                <w:highlight w:val="green"/>
              </w:rPr>
              <w:t>3,</w:t>
            </w:r>
            <w:r>
              <w:rPr>
                <w:b/>
                <w:color w:val="FF0000"/>
                <w:sz w:val="24"/>
                <w:szCs w:val="24"/>
                <w:highlight w:val="green"/>
              </w:rPr>
              <w:t>4,</w:t>
            </w:r>
            <w:r w:rsidRPr="00FA3577">
              <w:rPr>
                <w:b/>
                <w:color w:val="FF0000"/>
                <w:sz w:val="24"/>
                <w:szCs w:val="24"/>
                <w:highlight w:val="green"/>
              </w:rPr>
              <w:t>5]</w:t>
            </w:r>
          </w:p>
        </w:tc>
      </w:tr>
      <w:tr w:rsidR="00DC64DE" w14:paraId="584188B9" w14:textId="77777777" w:rsidTr="00F6035E">
        <w:tc>
          <w:tcPr>
            <w:tcW w:w="2394" w:type="dxa"/>
          </w:tcPr>
          <w:p w14:paraId="5E2D1E6C" w14:textId="704ADD7C" w:rsidR="00DC64DE" w:rsidRPr="001A5AFE" w:rsidRDefault="00DC64DE" w:rsidP="00DC64DE">
            <w:pPr>
              <w:autoSpaceDE w:val="0"/>
              <w:autoSpaceDN w:val="0"/>
              <w:adjustRightInd w:val="0"/>
              <w:rPr>
                <w:rFonts w:cs="Times New Roman"/>
                <w:bCs/>
                <w:color w:val="000000"/>
                <w:sz w:val="24"/>
                <w:szCs w:val="24"/>
              </w:rPr>
            </w:pPr>
            <w:r>
              <w:rPr>
                <w:sz w:val="24"/>
                <w:szCs w:val="24"/>
              </w:rPr>
              <w:t>Proposal: Final paper</w:t>
            </w:r>
          </w:p>
        </w:tc>
        <w:tc>
          <w:tcPr>
            <w:tcW w:w="2109" w:type="dxa"/>
          </w:tcPr>
          <w:p w14:paraId="03F4F898" w14:textId="2478AF5F" w:rsidR="00DC64DE" w:rsidRPr="00702A88" w:rsidRDefault="00DC64DE" w:rsidP="00DC64DE">
            <w:pPr>
              <w:autoSpaceDE w:val="0"/>
              <w:autoSpaceDN w:val="0"/>
              <w:adjustRightInd w:val="0"/>
              <w:rPr>
                <w:rFonts w:cs="Times New Roman"/>
                <w:b/>
                <w:bCs/>
                <w:color w:val="FF0000"/>
                <w:sz w:val="24"/>
                <w:szCs w:val="24"/>
              </w:rPr>
            </w:pPr>
            <w:r w:rsidRPr="00702A88">
              <w:rPr>
                <w:rFonts w:cs="Times New Roman"/>
                <w:b/>
                <w:bCs/>
                <w:color w:val="FF0000"/>
                <w:sz w:val="24"/>
                <w:szCs w:val="24"/>
              </w:rPr>
              <w:t>[Mid-semester]</w:t>
            </w:r>
          </w:p>
        </w:tc>
        <w:tc>
          <w:tcPr>
            <w:tcW w:w="2679" w:type="dxa"/>
          </w:tcPr>
          <w:p w14:paraId="67F18D26" w14:textId="1AE9020B" w:rsidR="00DC64DE" w:rsidRPr="00702A88" w:rsidRDefault="00DC64DE" w:rsidP="00DC64DE">
            <w:pPr>
              <w:autoSpaceDE w:val="0"/>
              <w:autoSpaceDN w:val="0"/>
              <w:adjustRightInd w:val="0"/>
              <w:rPr>
                <w:rFonts w:cs="Times New Roman"/>
                <w:b/>
                <w:bCs/>
                <w:color w:val="FF0000"/>
                <w:sz w:val="24"/>
                <w:szCs w:val="24"/>
              </w:rPr>
            </w:pPr>
            <w:r w:rsidRPr="00702A88">
              <w:rPr>
                <w:b/>
                <w:color w:val="FF0000"/>
                <w:sz w:val="24"/>
                <w:szCs w:val="24"/>
              </w:rPr>
              <w:t>[1</w:t>
            </w:r>
            <w:r>
              <w:rPr>
                <w:b/>
                <w:color w:val="FF0000"/>
                <w:sz w:val="24"/>
                <w:szCs w:val="24"/>
              </w:rPr>
              <w:t>0</w:t>
            </w:r>
            <w:r w:rsidRPr="00702A88">
              <w:rPr>
                <w:b/>
                <w:color w:val="FF0000"/>
                <w:sz w:val="24"/>
                <w:szCs w:val="24"/>
              </w:rPr>
              <w:t>%]</w:t>
            </w:r>
          </w:p>
        </w:tc>
        <w:tc>
          <w:tcPr>
            <w:tcW w:w="2394" w:type="dxa"/>
          </w:tcPr>
          <w:p w14:paraId="38C0D1E8" w14:textId="4FF5AFBC" w:rsidR="00DC64DE" w:rsidRPr="00FA3577" w:rsidRDefault="00DC64DE" w:rsidP="00DC64DE">
            <w:pPr>
              <w:autoSpaceDE w:val="0"/>
              <w:autoSpaceDN w:val="0"/>
              <w:adjustRightInd w:val="0"/>
              <w:rPr>
                <w:rFonts w:cs="Times New Roman"/>
                <w:bCs/>
                <w:color w:val="000000"/>
                <w:sz w:val="24"/>
                <w:szCs w:val="24"/>
                <w:highlight w:val="green"/>
              </w:rPr>
            </w:pPr>
            <w:r w:rsidRPr="00FA3577">
              <w:rPr>
                <w:b/>
                <w:color w:val="FF0000"/>
                <w:sz w:val="24"/>
                <w:szCs w:val="24"/>
                <w:highlight w:val="green"/>
              </w:rPr>
              <w:t>[</w:t>
            </w:r>
            <w:r>
              <w:rPr>
                <w:b/>
                <w:color w:val="FF0000"/>
                <w:sz w:val="24"/>
                <w:szCs w:val="24"/>
                <w:highlight w:val="green"/>
              </w:rPr>
              <w:t>1,</w:t>
            </w:r>
            <w:r w:rsidRPr="00FA3577">
              <w:rPr>
                <w:b/>
                <w:color w:val="FF0000"/>
                <w:sz w:val="24"/>
                <w:szCs w:val="24"/>
                <w:highlight w:val="green"/>
              </w:rPr>
              <w:t>3,</w:t>
            </w:r>
            <w:r>
              <w:rPr>
                <w:b/>
                <w:color w:val="FF0000"/>
                <w:sz w:val="24"/>
                <w:szCs w:val="24"/>
                <w:highlight w:val="green"/>
              </w:rPr>
              <w:t>4,</w:t>
            </w:r>
            <w:r w:rsidRPr="00FA3577">
              <w:rPr>
                <w:b/>
                <w:color w:val="FF0000"/>
                <w:sz w:val="24"/>
                <w:szCs w:val="24"/>
                <w:highlight w:val="green"/>
              </w:rPr>
              <w:t>5]</w:t>
            </w:r>
          </w:p>
        </w:tc>
      </w:tr>
      <w:tr w:rsidR="00DC64DE" w14:paraId="415E9D24" w14:textId="77777777" w:rsidTr="00F6035E">
        <w:tc>
          <w:tcPr>
            <w:tcW w:w="2394" w:type="dxa"/>
          </w:tcPr>
          <w:p w14:paraId="6A8A03F1" w14:textId="19DCEFD0" w:rsidR="00DC64DE" w:rsidRPr="001A5AFE" w:rsidRDefault="00DC64DE" w:rsidP="00DC64DE">
            <w:pPr>
              <w:autoSpaceDE w:val="0"/>
              <w:autoSpaceDN w:val="0"/>
              <w:adjustRightInd w:val="0"/>
              <w:rPr>
                <w:rFonts w:cs="Times New Roman"/>
                <w:bCs/>
                <w:sz w:val="24"/>
                <w:szCs w:val="24"/>
              </w:rPr>
            </w:pPr>
            <w:r w:rsidRPr="001A5AFE">
              <w:rPr>
                <w:sz w:val="24"/>
                <w:szCs w:val="24"/>
              </w:rPr>
              <w:t xml:space="preserve">Final </w:t>
            </w:r>
            <w:r>
              <w:rPr>
                <w:sz w:val="24"/>
                <w:szCs w:val="24"/>
              </w:rPr>
              <w:t xml:space="preserve">paper </w:t>
            </w:r>
          </w:p>
        </w:tc>
        <w:tc>
          <w:tcPr>
            <w:tcW w:w="2109" w:type="dxa"/>
          </w:tcPr>
          <w:p w14:paraId="4BC623AB" w14:textId="460A14CA" w:rsidR="00DC64DE" w:rsidRPr="00702A88" w:rsidRDefault="00DC64DE" w:rsidP="00DC64DE">
            <w:pPr>
              <w:autoSpaceDE w:val="0"/>
              <w:autoSpaceDN w:val="0"/>
              <w:adjustRightInd w:val="0"/>
              <w:rPr>
                <w:rFonts w:cs="Times New Roman"/>
                <w:b/>
                <w:bCs/>
                <w:color w:val="FF0000"/>
                <w:sz w:val="24"/>
                <w:szCs w:val="24"/>
              </w:rPr>
            </w:pPr>
            <w:r w:rsidRPr="00702A88">
              <w:rPr>
                <w:rFonts w:cs="Times New Roman"/>
                <w:b/>
                <w:bCs/>
                <w:color w:val="FF0000"/>
                <w:sz w:val="24"/>
                <w:szCs w:val="24"/>
              </w:rPr>
              <w:t>[End of semester]</w:t>
            </w:r>
          </w:p>
        </w:tc>
        <w:tc>
          <w:tcPr>
            <w:tcW w:w="2679" w:type="dxa"/>
          </w:tcPr>
          <w:p w14:paraId="0B533F46" w14:textId="7F13E200" w:rsidR="00DC64DE" w:rsidRPr="00702A88" w:rsidRDefault="00DC64DE" w:rsidP="00DC64DE">
            <w:pPr>
              <w:autoSpaceDE w:val="0"/>
              <w:autoSpaceDN w:val="0"/>
              <w:adjustRightInd w:val="0"/>
              <w:rPr>
                <w:rFonts w:cs="Times New Roman"/>
                <w:b/>
                <w:bCs/>
                <w:color w:val="FF0000"/>
                <w:sz w:val="24"/>
                <w:szCs w:val="24"/>
              </w:rPr>
            </w:pPr>
            <w:r w:rsidRPr="00702A88">
              <w:rPr>
                <w:b/>
                <w:color w:val="FF0000"/>
                <w:sz w:val="24"/>
                <w:szCs w:val="24"/>
              </w:rPr>
              <w:t>[</w:t>
            </w:r>
            <w:r>
              <w:rPr>
                <w:b/>
                <w:color w:val="FF0000"/>
                <w:sz w:val="24"/>
                <w:szCs w:val="24"/>
              </w:rPr>
              <w:t>2</w:t>
            </w:r>
            <w:r w:rsidRPr="00702A88">
              <w:rPr>
                <w:b/>
                <w:color w:val="FF0000"/>
                <w:sz w:val="24"/>
                <w:szCs w:val="24"/>
              </w:rPr>
              <w:t>5%]</w:t>
            </w:r>
          </w:p>
        </w:tc>
        <w:tc>
          <w:tcPr>
            <w:tcW w:w="2394" w:type="dxa"/>
          </w:tcPr>
          <w:p w14:paraId="13AF2657" w14:textId="232DDABE" w:rsidR="00DC64DE" w:rsidRPr="00FA3577" w:rsidRDefault="00DC64DE" w:rsidP="00DC64DE">
            <w:pPr>
              <w:autoSpaceDE w:val="0"/>
              <w:autoSpaceDN w:val="0"/>
              <w:adjustRightInd w:val="0"/>
              <w:rPr>
                <w:rFonts w:cs="Times New Roman"/>
                <w:bCs/>
                <w:sz w:val="24"/>
                <w:szCs w:val="24"/>
                <w:highlight w:val="green"/>
              </w:rPr>
            </w:pPr>
            <w:r w:rsidRPr="00FA3577">
              <w:rPr>
                <w:b/>
                <w:color w:val="FF0000"/>
                <w:sz w:val="24"/>
                <w:szCs w:val="24"/>
                <w:highlight w:val="green"/>
              </w:rPr>
              <w:t>[</w:t>
            </w:r>
            <w:r>
              <w:rPr>
                <w:b/>
                <w:color w:val="FF0000"/>
                <w:sz w:val="24"/>
                <w:szCs w:val="24"/>
                <w:highlight w:val="green"/>
              </w:rPr>
              <w:t>1,</w:t>
            </w:r>
            <w:r w:rsidRPr="00FA3577">
              <w:rPr>
                <w:b/>
                <w:color w:val="FF0000"/>
                <w:sz w:val="24"/>
                <w:szCs w:val="24"/>
                <w:highlight w:val="green"/>
              </w:rPr>
              <w:t>3,</w:t>
            </w:r>
            <w:r>
              <w:rPr>
                <w:b/>
                <w:color w:val="FF0000"/>
                <w:sz w:val="24"/>
                <w:szCs w:val="24"/>
                <w:highlight w:val="green"/>
              </w:rPr>
              <w:t>4,</w:t>
            </w:r>
            <w:r w:rsidRPr="00FA3577">
              <w:rPr>
                <w:b/>
                <w:color w:val="FF0000"/>
                <w:sz w:val="24"/>
                <w:szCs w:val="24"/>
                <w:highlight w:val="green"/>
              </w:rPr>
              <w:t>5]</w:t>
            </w:r>
          </w:p>
        </w:tc>
      </w:tr>
      <w:tr w:rsidR="00DC64DE" w14:paraId="157E27C7" w14:textId="77777777" w:rsidTr="00F6035E">
        <w:tc>
          <w:tcPr>
            <w:tcW w:w="2394" w:type="dxa"/>
          </w:tcPr>
          <w:p w14:paraId="6526FA12" w14:textId="32091AA5" w:rsidR="00DC64DE" w:rsidRPr="001A5AFE" w:rsidRDefault="00DC64DE" w:rsidP="00DC64DE">
            <w:pPr>
              <w:autoSpaceDE w:val="0"/>
              <w:autoSpaceDN w:val="0"/>
              <w:adjustRightInd w:val="0"/>
              <w:rPr>
                <w:rFonts w:cs="Times New Roman"/>
                <w:bCs/>
                <w:color w:val="000000"/>
                <w:sz w:val="24"/>
                <w:szCs w:val="24"/>
              </w:rPr>
            </w:pPr>
            <w:r w:rsidRPr="001A5AFE">
              <w:rPr>
                <w:sz w:val="24"/>
                <w:szCs w:val="24"/>
              </w:rPr>
              <w:t xml:space="preserve">Oral presentation </w:t>
            </w:r>
          </w:p>
        </w:tc>
        <w:tc>
          <w:tcPr>
            <w:tcW w:w="2109" w:type="dxa"/>
          </w:tcPr>
          <w:p w14:paraId="23546EB7" w14:textId="1A667057" w:rsidR="00DC64DE" w:rsidRPr="00702A88" w:rsidRDefault="00DC64DE" w:rsidP="00DC64DE">
            <w:pPr>
              <w:autoSpaceDE w:val="0"/>
              <w:autoSpaceDN w:val="0"/>
              <w:adjustRightInd w:val="0"/>
              <w:rPr>
                <w:rFonts w:cs="Times New Roman"/>
                <w:b/>
                <w:bCs/>
                <w:color w:val="FF0000"/>
                <w:sz w:val="24"/>
                <w:szCs w:val="24"/>
              </w:rPr>
            </w:pPr>
            <w:r w:rsidRPr="00702A88">
              <w:rPr>
                <w:rFonts w:cs="Times New Roman"/>
                <w:b/>
                <w:bCs/>
                <w:color w:val="FF0000"/>
                <w:sz w:val="24"/>
                <w:szCs w:val="24"/>
              </w:rPr>
              <w:t>[End of semester]</w:t>
            </w:r>
          </w:p>
        </w:tc>
        <w:tc>
          <w:tcPr>
            <w:tcW w:w="2679" w:type="dxa"/>
          </w:tcPr>
          <w:p w14:paraId="792824B7" w14:textId="1917FDD5" w:rsidR="00DC64DE" w:rsidRPr="00702A88" w:rsidRDefault="00DC64DE" w:rsidP="00DC64DE">
            <w:pPr>
              <w:autoSpaceDE w:val="0"/>
              <w:autoSpaceDN w:val="0"/>
              <w:adjustRightInd w:val="0"/>
              <w:rPr>
                <w:rFonts w:cs="Times New Roman"/>
                <w:b/>
                <w:bCs/>
                <w:color w:val="FF0000"/>
                <w:sz w:val="24"/>
                <w:szCs w:val="24"/>
              </w:rPr>
            </w:pPr>
            <w:r w:rsidRPr="00702A88">
              <w:rPr>
                <w:b/>
                <w:color w:val="FF0000"/>
                <w:sz w:val="24"/>
                <w:szCs w:val="24"/>
              </w:rPr>
              <w:t>[15%]</w:t>
            </w:r>
          </w:p>
        </w:tc>
        <w:tc>
          <w:tcPr>
            <w:tcW w:w="2394" w:type="dxa"/>
          </w:tcPr>
          <w:p w14:paraId="14157034" w14:textId="52334FDB" w:rsidR="00DC64DE" w:rsidRPr="00FA3577" w:rsidRDefault="00DC64DE" w:rsidP="00DC64DE">
            <w:pPr>
              <w:autoSpaceDE w:val="0"/>
              <w:autoSpaceDN w:val="0"/>
              <w:adjustRightInd w:val="0"/>
              <w:rPr>
                <w:rFonts w:cs="Times New Roman"/>
                <w:bCs/>
                <w:color w:val="000000"/>
                <w:sz w:val="24"/>
                <w:szCs w:val="24"/>
                <w:highlight w:val="green"/>
              </w:rPr>
            </w:pPr>
            <w:r w:rsidRPr="00FA3577">
              <w:rPr>
                <w:b/>
                <w:color w:val="FF0000"/>
                <w:sz w:val="24"/>
                <w:szCs w:val="24"/>
                <w:highlight w:val="green"/>
              </w:rPr>
              <w:t>[2,5]</w:t>
            </w:r>
          </w:p>
        </w:tc>
      </w:tr>
    </w:tbl>
    <w:p w14:paraId="7A85E1FB" w14:textId="77777777" w:rsidR="00F133FC" w:rsidRPr="00120B7B" w:rsidRDefault="00F133FC" w:rsidP="00F133FC">
      <w:pPr>
        <w:autoSpaceDE w:val="0"/>
        <w:autoSpaceDN w:val="0"/>
        <w:adjustRightInd w:val="0"/>
        <w:spacing w:line="240" w:lineRule="auto"/>
        <w:rPr>
          <w:rFonts w:cs="Times New Roman"/>
          <w:b/>
          <w:bCs/>
          <w:sz w:val="24"/>
          <w:szCs w:val="24"/>
        </w:rPr>
      </w:pPr>
    </w:p>
    <w:p w14:paraId="65D3D73E" w14:textId="0B36128C" w:rsidR="00EC790E" w:rsidRDefault="00702A88">
      <w:pPr>
        <w:rPr>
          <w:rFonts w:asciiTheme="minorHAnsi" w:eastAsia="Calibri" w:hAnsiTheme="minorHAnsi" w:cs="Calibri"/>
        </w:rPr>
      </w:pPr>
      <w:r>
        <w:rPr>
          <w:rFonts w:asciiTheme="minorHAnsi" w:eastAsia="Calibri" w:hAnsiTheme="minorHAnsi" w:cs="Calibri"/>
          <w:i/>
          <w:color w:val="FF0000"/>
        </w:rPr>
        <w:t xml:space="preserve">The standard assignments below are mandatory, but the </w:t>
      </w:r>
      <w:r w:rsidRPr="00702A88">
        <w:rPr>
          <w:rFonts w:asciiTheme="minorHAnsi" w:eastAsia="Calibri" w:hAnsiTheme="minorHAnsi" w:cs="Calibri"/>
          <w:i/>
          <w:color w:val="FF0000"/>
        </w:rPr>
        <w:t>specific assignment descriptions</w:t>
      </w:r>
      <w:r>
        <w:rPr>
          <w:rFonts w:asciiTheme="minorHAnsi" w:eastAsia="Calibri" w:hAnsiTheme="minorHAnsi" w:cs="Calibri"/>
          <w:i/>
          <w:color w:val="FF0000"/>
        </w:rPr>
        <w:t xml:space="preserve"> can change to meet the unique focus of each course. If </w:t>
      </w:r>
      <w:r w:rsidR="006E6C64">
        <w:rPr>
          <w:rFonts w:asciiTheme="minorHAnsi" w:eastAsia="Calibri" w:hAnsiTheme="minorHAnsi" w:cs="Calibri"/>
          <w:i/>
          <w:color w:val="FF0000"/>
        </w:rPr>
        <w:t>assignments</w:t>
      </w:r>
      <w:r>
        <w:rPr>
          <w:rFonts w:asciiTheme="minorHAnsi" w:eastAsia="Calibri" w:hAnsiTheme="minorHAnsi" w:cs="Calibri"/>
          <w:i/>
          <w:color w:val="FF0000"/>
        </w:rPr>
        <w:t xml:space="preserve"> are added, the</w:t>
      </w:r>
      <w:r w:rsidR="00C95831">
        <w:rPr>
          <w:rFonts w:asciiTheme="minorHAnsi" w:eastAsia="Calibri" w:hAnsiTheme="minorHAnsi" w:cs="Calibri"/>
          <w:i/>
          <w:color w:val="FF0000"/>
        </w:rPr>
        <w:t>y should also be reflected here.</w:t>
      </w:r>
    </w:p>
    <w:p w14:paraId="02580D3D" w14:textId="77777777" w:rsidR="00EC790E" w:rsidRPr="00205B00" w:rsidRDefault="00EC790E">
      <w:pPr>
        <w:rPr>
          <w:rFonts w:asciiTheme="minorHAnsi" w:eastAsia="Calibri" w:hAnsiTheme="minorHAnsi" w:cs="Calibri"/>
        </w:rPr>
      </w:pPr>
    </w:p>
    <w:p w14:paraId="78D5B09E" w14:textId="2A4817C9" w:rsidR="00E355B5" w:rsidRPr="00F133FC" w:rsidRDefault="00676F50" w:rsidP="00E355B5">
      <w:pPr>
        <w:pStyle w:val="ListParagraph"/>
        <w:numPr>
          <w:ilvl w:val="0"/>
          <w:numId w:val="16"/>
        </w:numPr>
        <w:spacing w:line="240" w:lineRule="auto"/>
        <w:rPr>
          <w:rFonts w:cs="Arial"/>
        </w:rPr>
      </w:pPr>
      <w:r>
        <w:rPr>
          <w:rFonts w:cs="Arial"/>
        </w:rPr>
        <w:t>Diary</w:t>
      </w:r>
      <w:r w:rsidR="00702A88">
        <w:rPr>
          <w:rFonts w:cs="Arial"/>
        </w:rPr>
        <w:t xml:space="preserve"> </w:t>
      </w:r>
    </w:p>
    <w:p w14:paraId="4CA66792" w14:textId="596E9B68" w:rsidR="00510D4D" w:rsidRPr="00DE1B8E" w:rsidRDefault="00C95831" w:rsidP="00DE1B8E">
      <w:pPr>
        <w:pStyle w:val="ListParagraph"/>
        <w:numPr>
          <w:ilvl w:val="2"/>
          <w:numId w:val="14"/>
        </w:numPr>
        <w:spacing w:line="240" w:lineRule="auto"/>
        <w:ind w:left="1429" w:hanging="357"/>
        <w:rPr>
          <w:rFonts w:cs="Arial"/>
          <w:b/>
          <w:color w:val="FF0000"/>
        </w:rPr>
      </w:pPr>
      <w:r w:rsidRPr="00DE1B8E">
        <w:rPr>
          <w:b/>
          <w:color w:val="FF0000"/>
        </w:rPr>
        <w:t>[</w:t>
      </w:r>
      <w:r w:rsidR="00676F50" w:rsidRPr="00676F50">
        <w:rPr>
          <w:b/>
          <w:color w:val="FF0000"/>
        </w:rPr>
        <w:t xml:space="preserve">Students will be required to keep a </w:t>
      </w:r>
      <w:r w:rsidR="00676F50">
        <w:rPr>
          <w:b/>
          <w:color w:val="FF0000"/>
        </w:rPr>
        <w:t>diary</w:t>
      </w:r>
      <w:r w:rsidR="00676F50" w:rsidRPr="00676F50">
        <w:rPr>
          <w:b/>
          <w:color w:val="FF0000"/>
        </w:rPr>
        <w:t xml:space="preserve"> of all course-related activities.  </w:t>
      </w:r>
      <w:r w:rsidR="00676F50">
        <w:rPr>
          <w:b/>
          <w:color w:val="FF0000"/>
        </w:rPr>
        <w:t>Diary</w:t>
      </w:r>
      <w:r w:rsidR="00676F50" w:rsidRPr="00676F50">
        <w:rPr>
          <w:b/>
          <w:color w:val="FF0000"/>
        </w:rPr>
        <w:t xml:space="preserve"> entries should record the nature and duration of each activity, as well as important knowledge and skills learned during each activity.</w:t>
      </w:r>
      <w:r w:rsidRPr="00DE1B8E">
        <w:rPr>
          <w:rFonts w:cs="Arial"/>
          <w:b/>
          <w:color w:val="FF0000"/>
        </w:rPr>
        <w:t>]</w:t>
      </w:r>
    </w:p>
    <w:p w14:paraId="498EB848" w14:textId="77777777" w:rsidR="00DE1B8E" w:rsidRPr="00C95831" w:rsidRDefault="00DE1B8E" w:rsidP="00DE1B8E">
      <w:pPr>
        <w:pStyle w:val="ListParagraph"/>
        <w:spacing w:line="240" w:lineRule="auto"/>
        <w:ind w:left="1429"/>
        <w:rPr>
          <w:rFonts w:cs="Arial"/>
          <w:color w:val="FF0000"/>
        </w:rPr>
      </w:pPr>
    </w:p>
    <w:p w14:paraId="662CF154" w14:textId="4C170C30" w:rsidR="00E355B5" w:rsidRPr="00205B00" w:rsidRDefault="00676F50" w:rsidP="00E355B5">
      <w:pPr>
        <w:pStyle w:val="ListParagraph"/>
        <w:numPr>
          <w:ilvl w:val="0"/>
          <w:numId w:val="16"/>
        </w:numPr>
        <w:spacing w:line="240" w:lineRule="auto"/>
        <w:rPr>
          <w:rFonts w:cs="Arial"/>
        </w:rPr>
      </w:pPr>
      <w:r>
        <w:rPr>
          <w:rFonts w:cs="Arial"/>
        </w:rPr>
        <w:t>Final reflection</w:t>
      </w:r>
    </w:p>
    <w:p w14:paraId="65332105" w14:textId="36CFE2C2" w:rsidR="00E355B5" w:rsidRPr="00DE1B8E" w:rsidRDefault="00676F50" w:rsidP="00E355B5">
      <w:pPr>
        <w:pStyle w:val="ListParagraph"/>
        <w:numPr>
          <w:ilvl w:val="2"/>
          <w:numId w:val="14"/>
        </w:numPr>
        <w:spacing w:line="240" w:lineRule="auto"/>
        <w:ind w:left="1429" w:hanging="357"/>
        <w:rPr>
          <w:rFonts w:cs="Arial"/>
          <w:b/>
          <w:color w:val="FF0000"/>
        </w:rPr>
      </w:pPr>
      <w:r w:rsidRPr="00676F50">
        <w:rPr>
          <w:rFonts w:cs="Arial"/>
          <w:b/>
          <w:color w:val="FF0000"/>
        </w:rPr>
        <w:lastRenderedPageBreak/>
        <w:t xml:space="preserve">[The final </w:t>
      </w:r>
      <w:r>
        <w:rPr>
          <w:rFonts w:cs="Arial"/>
          <w:b/>
          <w:color w:val="FF0000"/>
        </w:rPr>
        <w:t xml:space="preserve">diary entry </w:t>
      </w:r>
      <w:r w:rsidRPr="00676F50">
        <w:rPr>
          <w:rFonts w:cs="Arial"/>
          <w:b/>
          <w:color w:val="FF0000"/>
        </w:rPr>
        <w:t>should be a maximum two double spaced pages. It should reflect how the students’ abilities or perspectives in regard to one (or more) of the learning outcomes has developed as a result of their experience in this course. Students should discuss both their struggles and their successes.]</w:t>
      </w:r>
    </w:p>
    <w:p w14:paraId="7586A02B" w14:textId="77777777" w:rsidR="00E355B5" w:rsidRPr="00205B00" w:rsidRDefault="00E355B5" w:rsidP="00E355B5">
      <w:pPr>
        <w:pStyle w:val="ListParagraph"/>
        <w:spacing w:line="240" w:lineRule="auto"/>
        <w:ind w:left="1429"/>
        <w:rPr>
          <w:rFonts w:cs="Arial"/>
        </w:rPr>
      </w:pPr>
    </w:p>
    <w:p w14:paraId="7F06D4C7" w14:textId="44C38ACC" w:rsidR="00205B00" w:rsidRPr="00205B00" w:rsidRDefault="00AE2314" w:rsidP="00205B00">
      <w:pPr>
        <w:pStyle w:val="ListParagraph"/>
        <w:numPr>
          <w:ilvl w:val="0"/>
          <w:numId w:val="16"/>
        </w:numPr>
        <w:spacing w:line="240" w:lineRule="auto"/>
        <w:rPr>
          <w:rFonts w:cs="Arial"/>
        </w:rPr>
      </w:pPr>
      <w:r>
        <w:rPr>
          <w:rFonts w:cs="Arial"/>
        </w:rPr>
        <w:t>Final paper</w:t>
      </w:r>
    </w:p>
    <w:p w14:paraId="441DD30C" w14:textId="7ED6C629" w:rsidR="00205B00" w:rsidRPr="00DE1B8E" w:rsidRDefault="00676F50" w:rsidP="00205B00">
      <w:pPr>
        <w:pStyle w:val="ListParagraph"/>
        <w:numPr>
          <w:ilvl w:val="2"/>
          <w:numId w:val="14"/>
        </w:numPr>
        <w:spacing w:line="240" w:lineRule="auto"/>
        <w:ind w:left="1429" w:hanging="357"/>
        <w:rPr>
          <w:rFonts w:cs="Arial"/>
          <w:b/>
          <w:color w:val="FF0000"/>
        </w:rPr>
      </w:pPr>
      <w:r>
        <w:rPr>
          <w:rFonts w:cs="Arial"/>
        </w:rPr>
        <w:t>Proposal</w:t>
      </w:r>
      <w:r w:rsidR="00DE1B8E" w:rsidRPr="00DE1B8E">
        <w:rPr>
          <w:rFonts w:cs="Arial"/>
        </w:rPr>
        <w:t>:</w:t>
      </w:r>
      <w:r w:rsidR="00A3310B" w:rsidRPr="00DE1B8E">
        <w:rPr>
          <w:rFonts w:cs="Arial"/>
        </w:rPr>
        <w:t xml:space="preserve"> </w:t>
      </w:r>
      <w:r w:rsidR="00DE1B8E" w:rsidRPr="00DE1B8E">
        <w:rPr>
          <w:rFonts w:cs="Arial"/>
          <w:b/>
          <w:color w:val="FF0000"/>
        </w:rPr>
        <w:t>[</w:t>
      </w:r>
      <w:r w:rsidR="00205B00" w:rsidRPr="00DE1B8E">
        <w:rPr>
          <w:rFonts w:cs="Arial"/>
          <w:b/>
          <w:color w:val="FF0000"/>
        </w:rPr>
        <w:t xml:space="preserve">By </w:t>
      </w:r>
      <w:r w:rsidR="00DE1B8E" w:rsidRPr="00DE1B8E">
        <w:rPr>
          <w:rFonts w:cs="Arial"/>
          <w:b/>
          <w:color w:val="FF0000"/>
        </w:rPr>
        <w:t>the mid-point of the semester, the</w:t>
      </w:r>
      <w:r w:rsidR="00205B00" w:rsidRPr="00DE1B8E">
        <w:rPr>
          <w:rFonts w:cs="Arial"/>
          <w:b/>
          <w:color w:val="FF0000"/>
        </w:rPr>
        <w:t xml:space="preserve"> student will submit a </w:t>
      </w:r>
      <w:r>
        <w:rPr>
          <w:rFonts w:cs="Arial"/>
          <w:b/>
          <w:color w:val="FF0000"/>
        </w:rPr>
        <w:t>proposal for their final paper</w:t>
      </w:r>
      <w:r w:rsidR="00205B00" w:rsidRPr="00DE1B8E">
        <w:rPr>
          <w:rFonts w:cs="Arial"/>
          <w:b/>
          <w:color w:val="FF0000"/>
        </w:rPr>
        <w:t xml:space="preserve">. Substantive feedback from the supervisor will enable the development of </w:t>
      </w:r>
      <w:r w:rsidR="00DE1B8E" w:rsidRPr="00DE1B8E">
        <w:rPr>
          <w:rFonts w:cs="Arial"/>
          <w:b/>
          <w:color w:val="FF0000"/>
        </w:rPr>
        <w:t xml:space="preserve">the final </w:t>
      </w:r>
      <w:r>
        <w:rPr>
          <w:rFonts w:cs="Arial"/>
          <w:b/>
          <w:color w:val="FF0000"/>
        </w:rPr>
        <w:t>paper</w:t>
      </w:r>
      <w:r w:rsidR="00DE1B8E" w:rsidRPr="00DE1B8E">
        <w:rPr>
          <w:rFonts w:cs="Arial"/>
          <w:b/>
          <w:color w:val="FF0000"/>
        </w:rPr>
        <w:t>.]</w:t>
      </w:r>
    </w:p>
    <w:p w14:paraId="1AA3F0EC" w14:textId="77777777" w:rsidR="0023694E" w:rsidRPr="00205B00" w:rsidRDefault="0023694E" w:rsidP="0023694E">
      <w:pPr>
        <w:pStyle w:val="ListParagraph"/>
        <w:spacing w:line="240" w:lineRule="auto"/>
        <w:ind w:left="1429"/>
        <w:rPr>
          <w:rFonts w:cs="Arial"/>
        </w:rPr>
      </w:pPr>
    </w:p>
    <w:p w14:paraId="10B0548D" w14:textId="07FEBA54" w:rsidR="004F4D4B" w:rsidRPr="004F4D4B" w:rsidRDefault="00205B00" w:rsidP="004F4D4B">
      <w:pPr>
        <w:pStyle w:val="ListParagraph"/>
        <w:numPr>
          <w:ilvl w:val="2"/>
          <w:numId w:val="14"/>
        </w:numPr>
        <w:spacing w:line="240" w:lineRule="auto"/>
        <w:ind w:left="1429" w:hanging="357"/>
        <w:rPr>
          <w:rFonts w:cs="Arial"/>
        </w:rPr>
      </w:pPr>
      <w:r w:rsidRPr="00DE1B8E">
        <w:rPr>
          <w:rFonts w:cs="Arial"/>
        </w:rPr>
        <w:t>Final</w:t>
      </w:r>
      <w:r w:rsidR="0023694E" w:rsidRPr="00DE1B8E">
        <w:rPr>
          <w:rFonts w:cs="Arial"/>
        </w:rPr>
        <w:t>:</w:t>
      </w:r>
      <w:r w:rsidRPr="00DE1B8E">
        <w:rPr>
          <w:rFonts w:cs="Arial"/>
        </w:rPr>
        <w:t xml:space="preserve">  </w:t>
      </w:r>
      <w:r w:rsidR="00DE1B8E" w:rsidRPr="00DE1B8E">
        <w:rPr>
          <w:rFonts w:cs="Arial"/>
          <w:b/>
          <w:color w:val="FF0000"/>
        </w:rPr>
        <w:t>[</w:t>
      </w:r>
      <w:r w:rsidRPr="00DE1B8E">
        <w:rPr>
          <w:rFonts w:cs="Arial"/>
          <w:b/>
          <w:color w:val="FF0000"/>
        </w:rPr>
        <w:t xml:space="preserve">By the end of the semester, </w:t>
      </w:r>
      <w:r w:rsidR="00DE1B8E" w:rsidRPr="00DE1B8E">
        <w:rPr>
          <w:rFonts w:cs="Arial"/>
          <w:b/>
          <w:color w:val="FF0000"/>
        </w:rPr>
        <w:t>the</w:t>
      </w:r>
      <w:r w:rsidRPr="00DE1B8E">
        <w:rPr>
          <w:rFonts w:cs="Arial"/>
          <w:b/>
          <w:color w:val="FF0000"/>
        </w:rPr>
        <w:t xml:space="preserve"> student </w:t>
      </w:r>
      <w:r w:rsidR="004F4D4B" w:rsidRPr="00DE1B8E">
        <w:rPr>
          <w:rFonts w:cs="Arial"/>
          <w:b/>
          <w:color w:val="FF0000"/>
        </w:rPr>
        <w:t>will</w:t>
      </w:r>
      <w:r w:rsidRPr="00DE1B8E">
        <w:rPr>
          <w:rFonts w:cs="Arial"/>
          <w:b/>
          <w:color w:val="FF0000"/>
        </w:rPr>
        <w:t xml:space="preserve"> produce a </w:t>
      </w:r>
      <w:r w:rsidR="00DE1B8E" w:rsidRPr="00DE1B8E">
        <w:rPr>
          <w:rFonts w:cs="Arial"/>
          <w:b/>
          <w:color w:val="FF0000"/>
        </w:rPr>
        <w:t xml:space="preserve">final </w:t>
      </w:r>
      <w:r w:rsidRPr="00DE1B8E">
        <w:rPr>
          <w:rFonts w:cs="Arial"/>
          <w:b/>
          <w:color w:val="FF0000"/>
        </w:rPr>
        <w:t>report summarizing the progress made toward the goals of the project</w:t>
      </w:r>
      <w:r w:rsidR="00DE1B8E" w:rsidRPr="00DE1B8E">
        <w:rPr>
          <w:rFonts w:cs="Arial"/>
          <w:b/>
          <w:color w:val="FF0000"/>
        </w:rPr>
        <w:t xml:space="preserve"> and incorporating feedback from the </w:t>
      </w:r>
      <w:r w:rsidR="00676F50">
        <w:rPr>
          <w:rFonts w:cs="Arial"/>
          <w:b/>
          <w:color w:val="FF0000"/>
        </w:rPr>
        <w:t>proposal</w:t>
      </w:r>
      <w:r w:rsidRPr="00DE1B8E">
        <w:rPr>
          <w:rFonts w:cs="Arial"/>
          <w:b/>
          <w:color w:val="FF0000"/>
        </w:rPr>
        <w:t>.</w:t>
      </w:r>
      <w:r w:rsidR="00DE1B8E" w:rsidRPr="00DE1B8E">
        <w:rPr>
          <w:rFonts w:cs="Arial"/>
          <w:b/>
          <w:color w:val="FF0000"/>
        </w:rPr>
        <w:t>]</w:t>
      </w:r>
      <w:r w:rsidRPr="00DE1B8E">
        <w:rPr>
          <w:rFonts w:cs="Arial"/>
          <w:color w:val="FF0000"/>
        </w:rPr>
        <w:t xml:space="preserve"> </w:t>
      </w:r>
    </w:p>
    <w:p w14:paraId="0BBA927E" w14:textId="77777777" w:rsidR="00205B00" w:rsidRPr="004F4D4B" w:rsidRDefault="00205B00" w:rsidP="001A5AFE"/>
    <w:p w14:paraId="51C96D28" w14:textId="08945056" w:rsidR="00E355B5" w:rsidRPr="00205B00" w:rsidRDefault="00E355B5" w:rsidP="00E355B5">
      <w:pPr>
        <w:pStyle w:val="ListParagraph"/>
        <w:numPr>
          <w:ilvl w:val="0"/>
          <w:numId w:val="16"/>
        </w:numPr>
        <w:spacing w:line="240" w:lineRule="auto"/>
        <w:rPr>
          <w:rFonts w:cs="Arial"/>
        </w:rPr>
      </w:pPr>
      <w:r w:rsidRPr="00205B00">
        <w:rPr>
          <w:rFonts w:cs="Arial"/>
        </w:rPr>
        <w:t xml:space="preserve">Oral </w:t>
      </w:r>
      <w:r w:rsidR="00DE1B8E">
        <w:rPr>
          <w:rFonts w:cs="Arial"/>
        </w:rPr>
        <w:t>Presentation</w:t>
      </w:r>
    </w:p>
    <w:p w14:paraId="4F4F3485" w14:textId="2CF3218B" w:rsidR="00205B00" w:rsidRPr="00076F3B" w:rsidRDefault="00180EDB" w:rsidP="00076F3B">
      <w:pPr>
        <w:pStyle w:val="ListParagraph"/>
        <w:numPr>
          <w:ilvl w:val="2"/>
          <w:numId w:val="14"/>
        </w:numPr>
        <w:spacing w:line="240" w:lineRule="auto"/>
        <w:ind w:left="1429" w:hanging="357"/>
        <w:rPr>
          <w:rFonts w:cs="Arial"/>
          <w:b/>
          <w:color w:val="FF0000"/>
        </w:rPr>
      </w:pPr>
      <w:r w:rsidRPr="00180EDB">
        <w:rPr>
          <w:rFonts w:cs="Arial"/>
          <w:b/>
          <w:color w:val="FF0000"/>
        </w:rPr>
        <w:t>[</w:t>
      </w:r>
      <w:r w:rsidR="00E355B5" w:rsidRPr="00180EDB">
        <w:rPr>
          <w:rFonts w:cs="Arial"/>
          <w:b/>
          <w:color w:val="FF0000"/>
        </w:rPr>
        <w:t xml:space="preserve">An oral presentation of the final report </w:t>
      </w:r>
      <w:r w:rsidRPr="00180EDB">
        <w:rPr>
          <w:rFonts w:cs="Arial"/>
          <w:b/>
          <w:color w:val="FF0000"/>
        </w:rPr>
        <w:t xml:space="preserve">will be made to the supervisor </w:t>
      </w:r>
      <w:r w:rsidR="00E355B5" w:rsidRPr="00180EDB">
        <w:rPr>
          <w:rFonts w:cs="Arial"/>
          <w:b/>
          <w:color w:val="FF0000"/>
        </w:rPr>
        <w:t>and othe</w:t>
      </w:r>
      <w:r w:rsidRPr="00180EDB">
        <w:rPr>
          <w:rFonts w:cs="Arial"/>
          <w:b/>
          <w:color w:val="FF0000"/>
        </w:rPr>
        <w:t xml:space="preserve">r </w:t>
      </w:r>
      <w:r w:rsidR="00AE2314">
        <w:rPr>
          <w:rFonts w:cs="Arial"/>
          <w:b/>
          <w:color w:val="FF0000"/>
        </w:rPr>
        <w:t>interested parties</w:t>
      </w:r>
      <w:r w:rsidRPr="00180EDB">
        <w:rPr>
          <w:rFonts w:cs="Arial"/>
          <w:b/>
          <w:color w:val="FF0000"/>
        </w:rPr>
        <w:t xml:space="preserve">. Substantive feedback will be provided by the supervisor and other members of the audience. The </w:t>
      </w:r>
      <w:r w:rsidR="00AE2314">
        <w:rPr>
          <w:rFonts w:cs="Arial"/>
          <w:b/>
          <w:color w:val="FF0000"/>
        </w:rPr>
        <w:t>work supervisor</w:t>
      </w:r>
      <w:r w:rsidRPr="00180EDB">
        <w:rPr>
          <w:rFonts w:cs="Arial"/>
          <w:b/>
          <w:color w:val="FF0000"/>
        </w:rPr>
        <w:t xml:space="preserve"> will </w:t>
      </w:r>
      <w:r w:rsidR="006E6C64" w:rsidRPr="00180EDB">
        <w:rPr>
          <w:rFonts w:cs="Arial"/>
          <w:b/>
          <w:color w:val="FF0000"/>
        </w:rPr>
        <w:t>also</w:t>
      </w:r>
      <w:r w:rsidRPr="00180EDB">
        <w:rPr>
          <w:rFonts w:cs="Arial"/>
          <w:b/>
          <w:color w:val="FF0000"/>
        </w:rPr>
        <w:t xml:space="preserve"> be invited. The student should be prepared to address questions and feedback during the presentation.] </w:t>
      </w:r>
    </w:p>
    <w:p w14:paraId="07A13E0D"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US" w:eastAsia="en-US"/>
        </w:rPr>
      </w:pPr>
      <w:r w:rsidRPr="00612563">
        <w:rPr>
          <w:rFonts w:asciiTheme="minorHAnsi" w:eastAsiaTheme="minorHAnsi" w:hAnsiTheme="minorHAnsi" w:cs="Times New Roman"/>
          <w:b/>
          <w:sz w:val="28"/>
          <w:szCs w:val="24"/>
          <w:u w:val="single"/>
          <w:lang w:val="en-US" w:eastAsia="en-US"/>
        </w:rPr>
        <w:t>Course Policies</w:t>
      </w:r>
    </w:p>
    <w:p w14:paraId="4FD629B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u w:val="single"/>
          <w:lang w:val="en-US" w:eastAsia="en-US"/>
        </w:rPr>
      </w:pPr>
    </w:p>
    <w:p w14:paraId="660B9677"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Grading Policies</w:t>
      </w:r>
    </w:p>
    <w:p w14:paraId="6598418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1699E8"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 xml:space="preserve">Please indicate all course policies regarding in-semester tests and assignment submissions, including time and place for submission of assignments and </w:t>
      </w:r>
      <w:r w:rsidRPr="00612563">
        <w:rPr>
          <w:rFonts w:asciiTheme="minorHAnsi" w:eastAsiaTheme="minorHAnsi" w:hAnsiTheme="minorHAnsi" w:cs="Times New Roman"/>
          <w:b/>
          <w:bCs/>
          <w:i/>
          <w:color w:val="FF0000"/>
          <w:sz w:val="24"/>
          <w:szCs w:val="36"/>
          <w:u w:val="single"/>
          <w:lang w:val="en-US" w:eastAsia="en-US"/>
        </w:rPr>
        <w:t>explicit</w:t>
      </w:r>
      <w:r w:rsidRPr="00612563">
        <w:rPr>
          <w:rFonts w:asciiTheme="minorHAnsi" w:eastAsiaTheme="minorHAnsi" w:hAnsiTheme="minorHAnsi" w:cs="Times New Roman"/>
          <w:b/>
          <w:bCs/>
          <w:i/>
          <w:color w:val="FF0000"/>
          <w:sz w:val="24"/>
          <w:szCs w:val="36"/>
          <w:lang w:val="en-US" w:eastAsia="en-US"/>
        </w:rPr>
        <w:t xml:space="preserve"> penalties for late submissions.</w:t>
      </w:r>
    </w:p>
    <w:p w14:paraId="071B2629" w14:textId="77777777" w:rsidR="00612563" w:rsidRPr="00612563" w:rsidRDefault="001456DF" w:rsidP="00612563">
      <w:pPr>
        <w:autoSpaceDE w:val="0"/>
        <w:autoSpaceDN w:val="0"/>
        <w:adjustRightInd w:val="0"/>
        <w:spacing w:line="240" w:lineRule="auto"/>
        <w:rPr>
          <w:rFonts w:asciiTheme="minorHAnsi" w:eastAsiaTheme="minorHAnsi" w:hAnsiTheme="minorHAnsi" w:cstheme="minorBidi"/>
          <w:color w:val="0000FF" w:themeColor="hyperlink"/>
          <w:u w:val="single"/>
          <w:lang w:val="en-US" w:eastAsia="en-US"/>
        </w:rPr>
      </w:pPr>
      <w:hyperlink r:id="rId8" w:history="1">
        <w:r w:rsidR="00612563" w:rsidRPr="00612563">
          <w:rPr>
            <w:rFonts w:asciiTheme="minorHAnsi" w:eastAsiaTheme="minorHAnsi" w:hAnsiTheme="minorHAnsi" w:cstheme="minorBidi"/>
            <w:color w:val="0000FF" w:themeColor="hyperlink"/>
            <w:u w:val="single"/>
            <w:lang w:val="en-US" w:eastAsia="en-US"/>
          </w:rPr>
          <w:t>Undergraduate Grading Procedures</w:t>
        </w:r>
      </w:hyperlink>
    </w:p>
    <w:p w14:paraId="3793B44F" w14:textId="7B5E45CC" w:rsidR="00612563" w:rsidRPr="00612563" w:rsidRDefault="001456DF" w:rsidP="00612563">
      <w:pPr>
        <w:autoSpaceDE w:val="0"/>
        <w:autoSpaceDN w:val="0"/>
        <w:adjustRightInd w:val="0"/>
        <w:spacing w:line="240" w:lineRule="auto"/>
        <w:rPr>
          <w:rFonts w:asciiTheme="minorHAnsi" w:eastAsiaTheme="minorHAnsi" w:hAnsiTheme="minorHAnsi" w:cstheme="minorBidi"/>
          <w:color w:val="auto"/>
          <w:lang w:val="en-US" w:eastAsia="en-US"/>
        </w:rPr>
      </w:pPr>
      <w:hyperlink r:id="rId9" w:history="1">
        <w:r w:rsidR="00612563" w:rsidRPr="00612563">
          <w:rPr>
            <w:rFonts w:asciiTheme="minorHAnsi" w:eastAsiaTheme="minorHAnsi" w:hAnsiTheme="minorHAnsi" w:cstheme="minorBidi"/>
            <w:color w:val="0000FF" w:themeColor="hyperlink"/>
            <w:u w:val="single"/>
            <w:lang w:val="en-US" w:eastAsia="en-US"/>
          </w:rPr>
          <w:t>Graduate Grade interpretation</w:t>
        </w:r>
      </w:hyperlink>
    </w:p>
    <w:p w14:paraId="3879042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5A0402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Please note that these policies are binding unless academic consideration is given to an individual student.</w:t>
      </w:r>
    </w:p>
    <w:p w14:paraId="3FC8F92C"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C0BD5E4"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GB" w:eastAsia="en-US"/>
        </w:rPr>
      </w:pPr>
      <w:r w:rsidRPr="00612563">
        <w:rPr>
          <w:rFonts w:asciiTheme="minorHAnsi" w:eastAsiaTheme="minorHAnsi" w:hAnsiTheme="minorHAnsi" w:cs="Times New Roman"/>
          <w:b/>
          <w:bCs/>
          <w:sz w:val="24"/>
          <w:szCs w:val="24"/>
          <w:lang w:val="en-GB" w:eastAsia="en-US"/>
        </w:rPr>
        <w:t>Course Policy on Group Work:</w:t>
      </w:r>
    </w:p>
    <w:p w14:paraId="0D195B8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GB" w:eastAsia="en-US"/>
        </w:rPr>
      </w:pPr>
    </w:p>
    <w:p w14:paraId="20DA144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If appropriate please provide polices for group work, including individual responsibilities for submitted assignments.</w:t>
      </w:r>
    </w:p>
    <w:p w14:paraId="6947C7E5"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sz w:val="24"/>
          <w:szCs w:val="24"/>
          <w:lang w:val="en-US" w:eastAsia="en-US"/>
        </w:rPr>
      </w:pPr>
    </w:p>
    <w:p w14:paraId="01CC8492"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Course Policy regarding use of electronic devices and recording of lectures:</w:t>
      </w:r>
    </w:p>
    <w:p w14:paraId="1E06897E"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color w:val="auto"/>
          <w:sz w:val="24"/>
          <w:szCs w:val="24"/>
          <w:lang w:val="en-US" w:eastAsia="en-US"/>
        </w:rPr>
      </w:pPr>
    </w:p>
    <w:p w14:paraId="6A13912F" w14:textId="39DE4378" w:rsidR="00612563" w:rsidRPr="00A00E36" w:rsidRDefault="00612563" w:rsidP="00A00E36">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 xml:space="preserve">Default text: Electronic recording of classes is expressly forbidden without consent of the instructor.  When recordings are </w:t>
      </w:r>
      <w:proofErr w:type="gramStart"/>
      <w:r w:rsidRPr="00612563">
        <w:rPr>
          <w:rFonts w:asciiTheme="minorHAnsi" w:eastAsiaTheme="minorHAnsi" w:hAnsiTheme="minorHAnsi" w:cs="Times New Roman"/>
          <w:b/>
          <w:bCs/>
          <w:i/>
          <w:color w:val="FF0000"/>
          <w:sz w:val="24"/>
          <w:szCs w:val="36"/>
          <w:lang w:val="en-US" w:eastAsia="en-US"/>
        </w:rPr>
        <w:t>permitted</w:t>
      </w:r>
      <w:proofErr w:type="gramEnd"/>
      <w:r w:rsidRPr="00612563">
        <w:rPr>
          <w:rFonts w:asciiTheme="minorHAnsi" w:eastAsiaTheme="minorHAnsi" w:hAnsiTheme="minorHAnsi" w:cs="Times New Roman"/>
          <w:b/>
          <w:bCs/>
          <w:i/>
          <w:color w:val="FF0000"/>
          <w:sz w:val="24"/>
          <w:szCs w:val="36"/>
          <w:lang w:val="en-US" w:eastAsia="en-US"/>
        </w:rPr>
        <w:t xml:space="preserve"> they are solely for the use of the authorized </w:t>
      </w:r>
      <w:r w:rsidRPr="00612563">
        <w:rPr>
          <w:rFonts w:asciiTheme="minorHAnsi" w:eastAsiaTheme="minorHAnsi" w:hAnsiTheme="minorHAnsi" w:cs="Times New Roman"/>
          <w:b/>
          <w:bCs/>
          <w:i/>
          <w:color w:val="FF0000"/>
          <w:sz w:val="28"/>
          <w:szCs w:val="36"/>
          <w:lang w:val="en-US" w:eastAsia="en-US"/>
        </w:rPr>
        <w:t xml:space="preserve">student and may not be reproduced, or transmitted to others, without the express written </w:t>
      </w:r>
      <w:r w:rsidRPr="00612563">
        <w:rPr>
          <w:rFonts w:asciiTheme="minorHAnsi" w:eastAsiaTheme="minorHAnsi" w:hAnsiTheme="minorHAnsi" w:cs="Times New Roman"/>
          <w:b/>
          <w:bCs/>
          <w:i/>
          <w:color w:val="FF0000"/>
          <w:sz w:val="24"/>
          <w:szCs w:val="36"/>
          <w:lang w:val="en-US" w:eastAsia="en-US"/>
        </w:rPr>
        <w:t>consent of the instructor.</w:t>
      </w:r>
    </w:p>
    <w:p w14:paraId="0BB5AA91"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GB" w:eastAsia="en-US"/>
        </w:rPr>
      </w:pPr>
    </w:p>
    <w:p w14:paraId="535D4521"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GB" w:eastAsia="en-US"/>
        </w:rPr>
      </w:pPr>
      <w:r w:rsidRPr="00612563">
        <w:rPr>
          <w:rFonts w:asciiTheme="minorHAnsi" w:eastAsiaTheme="minorHAnsi" w:hAnsiTheme="minorHAnsi" w:cs="Times New Roman"/>
          <w:b/>
          <w:sz w:val="28"/>
          <w:szCs w:val="24"/>
          <w:u w:val="single"/>
          <w:lang w:val="en-GB" w:eastAsia="en-US"/>
        </w:rPr>
        <w:lastRenderedPageBreak/>
        <w:t>University Policies</w:t>
      </w:r>
    </w:p>
    <w:p w14:paraId="3C31F5A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GB" w:eastAsia="en-US"/>
        </w:rPr>
      </w:pPr>
    </w:p>
    <w:p w14:paraId="63A8F7E1"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The following default text regarding University policies is required:</w:t>
      </w:r>
    </w:p>
    <w:p w14:paraId="643A5D2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i/>
          <w:color w:val="FF0000"/>
          <w:sz w:val="24"/>
          <w:szCs w:val="24"/>
          <w:lang w:val="en-US" w:eastAsia="en-US"/>
        </w:rPr>
      </w:pPr>
    </w:p>
    <w:p w14:paraId="2E13DEDC"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Academic Consideration</w:t>
      </w:r>
    </w:p>
    <w:p w14:paraId="4B595AEA"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01974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When you find yourself unable to meet an in-course requirement because of illness or compassionate reasons, please advise the course instructor in writing, with your name, id#, and e-mail contact. See the academic calendar for information on regulations and procedures for </w:t>
      </w:r>
    </w:p>
    <w:p w14:paraId="5E164C13"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8714C5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Academic Consideration:</w:t>
      </w:r>
    </w:p>
    <w:p w14:paraId="4D8AA4D5" w14:textId="77777777" w:rsidR="00612563" w:rsidRPr="00612563" w:rsidRDefault="001456DF"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hyperlink r:id="rId10" w:history="1">
        <w:r w:rsidR="00612563" w:rsidRPr="00612563">
          <w:rPr>
            <w:rFonts w:asciiTheme="minorHAnsi" w:eastAsiaTheme="minorHAnsi" w:hAnsiTheme="minorHAnsi" w:cstheme="minorBidi"/>
            <w:color w:val="0000FF" w:themeColor="hyperlink"/>
            <w:sz w:val="24"/>
            <w:u w:val="single"/>
            <w:lang w:val="en-US" w:eastAsia="en-US"/>
          </w:rPr>
          <w:t>Academic Consideration, Appeals and Petitions</w:t>
        </w:r>
      </w:hyperlink>
    </w:p>
    <w:p w14:paraId="5AE2698D"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0CFC13DC"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Academic Misconduct</w:t>
      </w:r>
    </w:p>
    <w:p w14:paraId="3D92A774"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E2EE063"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The University of Guelph is committed to upholding the highest standards of academic integrity and it is the responsibility of all members of the University community, faculty, staff, and students  to be aware of what constitutes academic misconduct and to do as much as possible to prevent academic offences from occurring. </w:t>
      </w:r>
    </w:p>
    <w:p w14:paraId="2763083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1D3FD09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343144A9"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6123D624"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The Academic Misconduct Policy is detailed in the Undergraduate Calendar:</w:t>
      </w:r>
    </w:p>
    <w:p w14:paraId="36DB1F9C" w14:textId="599F2A3A" w:rsidR="00612563" w:rsidRPr="00612563" w:rsidRDefault="001456DF" w:rsidP="00612563">
      <w:pPr>
        <w:autoSpaceDE w:val="0"/>
        <w:autoSpaceDN w:val="0"/>
        <w:adjustRightInd w:val="0"/>
        <w:spacing w:line="240" w:lineRule="auto"/>
        <w:rPr>
          <w:rFonts w:asciiTheme="minorHAnsi" w:eastAsiaTheme="minorHAnsi" w:hAnsiTheme="minorHAnsi" w:cstheme="minorBidi"/>
          <w:bCs/>
          <w:color w:val="0000FF" w:themeColor="hyperlink"/>
          <w:sz w:val="24"/>
          <w:u w:val="single"/>
          <w:lang w:val="en-US" w:eastAsia="en-US"/>
        </w:rPr>
      </w:pPr>
      <w:hyperlink r:id="rId11" w:history="1">
        <w:r w:rsidR="00612563" w:rsidRPr="00612563">
          <w:rPr>
            <w:rFonts w:asciiTheme="minorHAnsi" w:eastAsiaTheme="minorHAnsi" w:hAnsiTheme="minorHAnsi" w:cstheme="minorBidi"/>
            <w:bCs/>
            <w:color w:val="0000FF" w:themeColor="hyperlink"/>
            <w:sz w:val="24"/>
            <w:u w:val="single"/>
            <w:lang w:val="en-US" w:eastAsia="en-US"/>
          </w:rPr>
          <w:t>Academic Misconduct Policy</w:t>
        </w:r>
      </w:hyperlink>
    </w:p>
    <w:p w14:paraId="0F58792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Cs/>
          <w:color w:val="0000FF" w:themeColor="hyperlink"/>
          <w:sz w:val="24"/>
          <w:szCs w:val="24"/>
          <w:u w:val="single"/>
          <w:lang w:val="en-US" w:eastAsia="en-US"/>
        </w:rPr>
      </w:pPr>
    </w:p>
    <w:p w14:paraId="7B81B03E"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Accessibility</w:t>
      </w:r>
    </w:p>
    <w:p w14:paraId="395332B6"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47CD3114" w14:textId="3A149855"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 xml:space="preserve">The University of Guelph is committed to creating a barrier-free environment. Providing services for students is a shared responsibility among students, faculty and administrators. This relationship is based on respect of individual rights, the dignity of the individual and the University community's shared commitment to an open and supportive learning environment. Students requiring service or accommodation, whether due to an identified, ongoing disability or a short-term disability should contact the </w:t>
      </w:r>
      <w:hyperlink r:id="rId12" w:history="1">
        <w:r w:rsidRPr="00612563">
          <w:rPr>
            <w:rFonts w:asciiTheme="minorHAnsi" w:eastAsiaTheme="minorHAnsi" w:hAnsiTheme="minorHAnsi" w:cstheme="minorBidi"/>
            <w:color w:val="0000FF" w:themeColor="hyperlink"/>
            <w:sz w:val="24"/>
            <w:u w:val="single"/>
            <w:lang w:val="en-US" w:eastAsia="en-US"/>
          </w:rPr>
          <w:t>Student Accessibility Services</w:t>
        </w:r>
      </w:hyperlink>
      <w:r w:rsidRPr="00612563">
        <w:rPr>
          <w:rFonts w:asciiTheme="minorHAnsi" w:eastAsiaTheme="minorHAnsi" w:hAnsiTheme="minorHAnsi" w:cs="Times New Roman"/>
          <w:sz w:val="24"/>
          <w:szCs w:val="24"/>
          <w:lang w:val="en-US" w:eastAsia="en-US"/>
        </w:rPr>
        <w:t xml:space="preserve"> as soon as possible. </w:t>
      </w:r>
    </w:p>
    <w:p w14:paraId="25E0B89D"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39172B8A" w14:textId="2F418E87" w:rsidR="00612563" w:rsidRPr="00612563" w:rsidRDefault="00612563" w:rsidP="00612563">
      <w:pPr>
        <w:autoSpaceDE w:val="0"/>
        <w:autoSpaceDN w:val="0"/>
        <w:adjustRightInd w:val="0"/>
        <w:spacing w:line="240" w:lineRule="auto"/>
        <w:rPr>
          <w:rFonts w:asciiTheme="minorHAnsi" w:eastAsiaTheme="minorHAnsi" w:hAnsiTheme="minorHAnsi" w:cstheme="minorBidi"/>
          <w:color w:val="auto"/>
          <w:lang w:val="en-US" w:eastAsia="en-US"/>
        </w:rPr>
      </w:pPr>
      <w:r w:rsidRPr="00612563">
        <w:rPr>
          <w:rFonts w:asciiTheme="minorHAnsi" w:eastAsiaTheme="minorHAnsi" w:hAnsiTheme="minorHAnsi" w:cs="Times New Roman"/>
          <w:sz w:val="24"/>
          <w:szCs w:val="24"/>
          <w:lang w:val="en-US" w:eastAsia="en-US"/>
        </w:rPr>
        <w:t xml:space="preserve">For more information, contact SAS at 519-824-4120 ext. 54335 or email csdexams@uoguelph.ca or the </w:t>
      </w:r>
      <w:hyperlink r:id="rId13" w:history="1">
        <w:r w:rsidRPr="00612563">
          <w:rPr>
            <w:rFonts w:asciiTheme="minorHAnsi" w:eastAsiaTheme="minorHAnsi" w:hAnsiTheme="minorHAnsi" w:cstheme="minorBidi"/>
            <w:color w:val="0000FF" w:themeColor="hyperlink"/>
            <w:u w:val="single"/>
            <w:lang w:val="en-US" w:eastAsia="en-US"/>
          </w:rPr>
          <w:t>Student Accessibility Services Website</w:t>
        </w:r>
      </w:hyperlink>
    </w:p>
    <w:p w14:paraId="48EE1211" w14:textId="77777777" w:rsidR="00612563" w:rsidRPr="00612563" w:rsidRDefault="00612563" w:rsidP="00612563">
      <w:pPr>
        <w:autoSpaceDE w:val="0"/>
        <w:autoSpaceDN w:val="0"/>
        <w:adjustRightInd w:val="0"/>
        <w:spacing w:line="240" w:lineRule="auto"/>
        <w:rPr>
          <w:rFonts w:asciiTheme="minorHAnsi" w:eastAsiaTheme="minorHAnsi" w:hAnsiTheme="minorHAnsi" w:cstheme="minorBidi"/>
          <w:color w:val="0000FF" w:themeColor="hyperlink"/>
          <w:sz w:val="24"/>
          <w:u w:val="single"/>
          <w:lang w:val="en-US" w:eastAsia="en-US"/>
        </w:rPr>
      </w:pPr>
    </w:p>
    <w:p w14:paraId="7037F435"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Course Evaluation Information</w:t>
      </w:r>
    </w:p>
    <w:p w14:paraId="2DA093E2"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p>
    <w:p w14:paraId="04561DE5"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color w:val="0000CD"/>
          <w:sz w:val="24"/>
          <w:szCs w:val="24"/>
          <w:lang w:val="en-US" w:eastAsia="en-US"/>
        </w:rPr>
      </w:pPr>
      <w:r w:rsidRPr="00612563">
        <w:rPr>
          <w:rFonts w:asciiTheme="minorHAnsi" w:eastAsiaTheme="minorHAnsi" w:hAnsiTheme="minorHAnsi" w:cs="Times New Roman"/>
          <w:sz w:val="24"/>
          <w:szCs w:val="24"/>
          <w:lang w:val="en-US" w:eastAsia="en-US"/>
        </w:rPr>
        <w:t xml:space="preserve">Please refer to the </w:t>
      </w:r>
      <w:hyperlink r:id="rId14" w:history="1">
        <w:r w:rsidRPr="00612563">
          <w:rPr>
            <w:rFonts w:asciiTheme="minorHAnsi" w:eastAsiaTheme="minorHAnsi" w:hAnsiTheme="minorHAnsi" w:cstheme="minorBidi"/>
            <w:color w:val="0000FF" w:themeColor="hyperlink"/>
            <w:sz w:val="24"/>
            <w:szCs w:val="36"/>
            <w:u w:val="single"/>
            <w:lang w:val="en-US" w:eastAsia="en-US"/>
          </w:rPr>
          <w:t>Course and Instructor Evaluation Website</w:t>
        </w:r>
      </w:hyperlink>
      <w:r w:rsidRPr="00612563">
        <w:rPr>
          <w:rFonts w:asciiTheme="minorHAnsi" w:eastAsiaTheme="minorHAnsi" w:hAnsiTheme="minorHAnsi" w:cs="Times New Roman"/>
          <w:b/>
          <w:bCs/>
          <w:sz w:val="24"/>
          <w:szCs w:val="36"/>
          <w:lang w:val="en-US" w:eastAsia="en-US"/>
        </w:rPr>
        <w:t xml:space="preserve"> .</w:t>
      </w:r>
    </w:p>
    <w:p w14:paraId="76C59708"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153FFAA1" w14:textId="77777777" w:rsidR="00612563" w:rsidRPr="00612563" w:rsidRDefault="00612563" w:rsidP="00612563">
      <w:pPr>
        <w:autoSpaceDE w:val="0"/>
        <w:autoSpaceDN w:val="0"/>
        <w:adjustRightInd w:val="0"/>
        <w:spacing w:line="240" w:lineRule="auto"/>
        <w:outlineLvl w:val="2"/>
        <w:rPr>
          <w:rFonts w:asciiTheme="minorHAnsi" w:eastAsiaTheme="minorHAnsi" w:hAnsiTheme="minorHAnsi" w:cs="Times New Roman"/>
          <w:b/>
          <w:bCs/>
          <w:sz w:val="24"/>
          <w:szCs w:val="24"/>
          <w:lang w:val="en-US" w:eastAsia="en-US"/>
        </w:rPr>
      </w:pPr>
      <w:r w:rsidRPr="00612563">
        <w:rPr>
          <w:rFonts w:asciiTheme="minorHAnsi" w:eastAsiaTheme="minorHAnsi" w:hAnsiTheme="minorHAnsi" w:cs="Times New Roman"/>
          <w:b/>
          <w:bCs/>
          <w:sz w:val="24"/>
          <w:szCs w:val="24"/>
          <w:lang w:val="en-US" w:eastAsia="en-US"/>
        </w:rPr>
        <w:t>Drop date</w:t>
      </w:r>
    </w:p>
    <w:p w14:paraId="527EBB8B" w14:textId="77777777" w:rsidR="00612563" w:rsidRPr="00612563" w:rsidRDefault="00612563" w:rsidP="00612563">
      <w:pPr>
        <w:autoSpaceDE w:val="0"/>
        <w:autoSpaceDN w:val="0"/>
        <w:adjustRightInd w:val="0"/>
        <w:spacing w:line="240" w:lineRule="auto"/>
        <w:rPr>
          <w:rFonts w:asciiTheme="minorHAnsi" w:eastAsiaTheme="minorHAnsi" w:hAnsiTheme="minorHAnsi" w:cs="Times New Roman"/>
          <w:b/>
          <w:bCs/>
          <w:sz w:val="24"/>
          <w:szCs w:val="24"/>
          <w:lang w:val="en-US" w:eastAsia="en-US"/>
        </w:rPr>
      </w:pPr>
    </w:p>
    <w:p w14:paraId="62EDA128" w14:textId="30ABCD09" w:rsidR="00612563" w:rsidRPr="00612563" w:rsidRDefault="00612563" w:rsidP="00612563">
      <w:pPr>
        <w:autoSpaceDE w:val="0"/>
        <w:autoSpaceDN w:val="0"/>
        <w:adjustRightInd w:val="0"/>
        <w:spacing w:line="240" w:lineRule="auto"/>
        <w:rPr>
          <w:rFonts w:asciiTheme="minorHAnsi" w:eastAsiaTheme="minorHAnsi" w:hAnsiTheme="minorHAnsi" w:cs="Times New Roman"/>
          <w:sz w:val="24"/>
          <w:szCs w:val="24"/>
          <w:lang w:val="en-US" w:eastAsia="en-US"/>
        </w:rPr>
      </w:pPr>
      <w:r w:rsidRPr="00612563">
        <w:rPr>
          <w:rFonts w:asciiTheme="minorHAnsi" w:eastAsiaTheme="minorHAnsi" w:hAnsiTheme="minorHAnsi" w:cs="Times New Roman"/>
          <w:sz w:val="24"/>
          <w:szCs w:val="24"/>
          <w:lang w:val="en-US" w:eastAsia="en-US"/>
        </w:rPr>
        <w:t>The last date to drop one-semester courses, without academic penalty, is</w:t>
      </w:r>
      <w:r w:rsidR="009F2FF4">
        <w:rPr>
          <w:rFonts w:asciiTheme="minorHAnsi" w:eastAsiaTheme="minorHAnsi" w:hAnsiTheme="minorHAnsi" w:cs="Times New Roman"/>
          <w:sz w:val="24"/>
          <w:szCs w:val="24"/>
          <w:lang w:val="en-US" w:eastAsia="en-US"/>
        </w:rPr>
        <w:t xml:space="preserve"> the last day of the semester.</w:t>
      </w:r>
      <w:r w:rsidRPr="00612563">
        <w:rPr>
          <w:rFonts w:asciiTheme="minorHAnsi" w:eastAsiaTheme="minorHAnsi" w:hAnsiTheme="minorHAnsi" w:cs="Times New Roman"/>
          <w:sz w:val="24"/>
          <w:szCs w:val="24"/>
          <w:lang w:val="en-US" w:eastAsia="en-US"/>
        </w:rPr>
        <w:t xml:space="preserve"> For regulations and procedures for Dropping Courses, see the </w:t>
      </w:r>
      <w:hyperlink r:id="rId15" w:history="1">
        <w:r w:rsidRPr="00612563">
          <w:rPr>
            <w:rFonts w:asciiTheme="minorHAnsi" w:eastAsiaTheme="minorHAnsi" w:hAnsiTheme="minorHAnsi" w:cstheme="minorBidi"/>
            <w:color w:val="0000FF" w:themeColor="hyperlink"/>
            <w:sz w:val="24"/>
            <w:u w:val="single"/>
            <w:lang w:val="en-US" w:eastAsia="en-US"/>
          </w:rPr>
          <w:t>Schedule of Dates in the Academic Calendar</w:t>
        </w:r>
      </w:hyperlink>
      <w:r w:rsidRPr="00612563">
        <w:rPr>
          <w:rFonts w:asciiTheme="minorHAnsi" w:eastAsiaTheme="minorHAnsi" w:hAnsiTheme="minorHAnsi" w:cs="Times New Roman"/>
          <w:sz w:val="24"/>
          <w:szCs w:val="24"/>
          <w:lang w:val="en-US" w:eastAsia="en-US"/>
        </w:rPr>
        <w:t xml:space="preserve">. </w:t>
      </w:r>
    </w:p>
    <w:p w14:paraId="514C5751" w14:textId="77777777" w:rsidR="00612563" w:rsidRPr="00612563" w:rsidRDefault="001456DF" w:rsidP="00612563">
      <w:pPr>
        <w:spacing w:after="200"/>
        <w:rPr>
          <w:rFonts w:asciiTheme="minorHAnsi" w:eastAsiaTheme="minorHAnsi" w:hAnsiTheme="minorHAnsi" w:cstheme="minorBidi"/>
          <w:color w:val="0000FF" w:themeColor="hyperlink"/>
          <w:u w:val="single"/>
          <w:lang w:val="en-US" w:eastAsia="en-US"/>
        </w:rPr>
      </w:pPr>
      <w:hyperlink r:id="rId16" w:history="1">
        <w:r w:rsidR="00612563" w:rsidRPr="00612563">
          <w:rPr>
            <w:rFonts w:asciiTheme="minorHAnsi" w:eastAsiaTheme="minorHAnsi" w:hAnsiTheme="minorHAnsi" w:cstheme="minorBidi"/>
            <w:color w:val="0000FF" w:themeColor="hyperlink"/>
            <w:u w:val="single"/>
            <w:lang w:val="en-US" w:eastAsia="en-US"/>
          </w:rPr>
          <w:t>Current Undergraduate Calendar</w:t>
        </w:r>
      </w:hyperlink>
    </w:p>
    <w:p w14:paraId="366A43CE" w14:textId="77777777" w:rsidR="00612563" w:rsidRPr="00612563" w:rsidRDefault="00612563" w:rsidP="00612563">
      <w:pPr>
        <w:autoSpaceDE w:val="0"/>
        <w:autoSpaceDN w:val="0"/>
        <w:adjustRightInd w:val="0"/>
        <w:spacing w:line="240" w:lineRule="auto"/>
        <w:outlineLvl w:val="1"/>
        <w:rPr>
          <w:rFonts w:asciiTheme="minorHAnsi" w:eastAsiaTheme="minorHAnsi" w:hAnsiTheme="minorHAnsi" w:cs="Times New Roman"/>
          <w:b/>
          <w:sz w:val="28"/>
          <w:szCs w:val="24"/>
          <w:u w:val="single"/>
          <w:lang w:val="en-US" w:eastAsia="en-US"/>
        </w:rPr>
      </w:pPr>
      <w:r w:rsidRPr="00612563">
        <w:rPr>
          <w:rFonts w:asciiTheme="minorHAnsi" w:eastAsiaTheme="minorHAnsi" w:hAnsiTheme="minorHAnsi" w:cs="Times New Roman"/>
          <w:b/>
          <w:sz w:val="28"/>
          <w:szCs w:val="24"/>
          <w:u w:val="single"/>
          <w:lang w:val="en-US" w:eastAsia="en-US"/>
        </w:rPr>
        <w:t>Additional Course Information</w:t>
      </w:r>
    </w:p>
    <w:p w14:paraId="25B7F9B9" w14:textId="77777777" w:rsidR="00612563" w:rsidRPr="00612563" w:rsidRDefault="00612563" w:rsidP="00612563">
      <w:pPr>
        <w:spacing w:after="200"/>
        <w:rPr>
          <w:rFonts w:asciiTheme="minorHAnsi" w:eastAsiaTheme="minorHAnsi" w:hAnsiTheme="minorHAnsi" w:cs="Times New Roman"/>
          <w:b/>
          <w:bCs/>
          <w:i/>
          <w:color w:val="FF0000"/>
          <w:sz w:val="24"/>
          <w:szCs w:val="36"/>
          <w:lang w:val="en-US" w:eastAsia="en-US"/>
        </w:rPr>
      </w:pPr>
      <w:r w:rsidRPr="00612563">
        <w:rPr>
          <w:rFonts w:asciiTheme="minorHAnsi" w:eastAsiaTheme="minorHAnsi" w:hAnsiTheme="minorHAnsi" w:cs="Times New Roman"/>
          <w:b/>
          <w:bCs/>
          <w:i/>
          <w:color w:val="FF0000"/>
          <w:sz w:val="24"/>
          <w:szCs w:val="36"/>
          <w:lang w:val="en-US" w:eastAsia="en-US"/>
        </w:rPr>
        <w:t>Please include any additional course information as required.</w:t>
      </w:r>
    </w:p>
    <w:p w14:paraId="1DF3F76A" w14:textId="77777777" w:rsidR="00612563" w:rsidRPr="00612563" w:rsidRDefault="00612563" w:rsidP="00612563">
      <w:pPr>
        <w:spacing w:line="240" w:lineRule="auto"/>
        <w:rPr>
          <w:rFonts w:asciiTheme="minorHAnsi" w:eastAsia="Times New Roman" w:hAnsiTheme="minorHAnsi"/>
          <w:b/>
          <w:i/>
          <w:color w:val="FF0000"/>
          <w:sz w:val="24"/>
          <w:szCs w:val="24"/>
          <w:lang w:val="en-US" w:eastAsia="en-US"/>
        </w:rPr>
      </w:pPr>
      <w:r w:rsidRPr="00612563">
        <w:rPr>
          <w:rFonts w:asciiTheme="minorHAnsi" w:eastAsia="Times New Roman" w:hAnsiTheme="minorHAnsi"/>
          <w:b/>
          <w:i/>
          <w:color w:val="FF0000"/>
          <w:sz w:val="24"/>
          <w:szCs w:val="24"/>
          <w:lang w:val="en-US" w:eastAsia="en-US"/>
        </w:rPr>
        <w:t xml:space="preserve">Please add the following message to Courselink, or to your course outline, if you intend to use Turnitin in your course: </w:t>
      </w:r>
    </w:p>
    <w:p w14:paraId="336762BE" w14:textId="077FA597" w:rsidR="00612563" w:rsidRPr="00612563" w:rsidRDefault="00612563" w:rsidP="00612563">
      <w:pPr>
        <w:spacing w:line="240" w:lineRule="auto"/>
        <w:rPr>
          <w:rFonts w:asciiTheme="minorHAnsi" w:eastAsia="Times New Roman" w:hAnsiTheme="minorHAnsi"/>
          <w:color w:val="auto"/>
          <w:sz w:val="24"/>
          <w:szCs w:val="24"/>
          <w:lang w:val="en-US" w:eastAsia="en-US"/>
        </w:rPr>
      </w:pPr>
      <w:r w:rsidRPr="00612563">
        <w:rPr>
          <w:rFonts w:asciiTheme="minorHAnsi" w:eastAsia="Times New Roman" w:hAnsiTheme="minorHAnsi"/>
          <w:color w:val="auto"/>
          <w:sz w:val="24"/>
          <w:szCs w:val="24"/>
          <w:lang w:val="en-US" w:eastAsia="en-US"/>
        </w:rPr>
        <w:t xml:space="preserve">Course instructors are allowed to use software to help in detecting plagiarism or unauthorized copying of student assignments. Plagiarism is one of the most common types of academic misconduct on our campus. Plagiarism involves students using the work, ideas and/or the exact wording of other people or sources without giving proper credit to others for the work, ideas and/or words in their papers. Students can unintentionally commit misconduct because they do not know how to reference outside sources properly or because they don't check their work carefully enough before handing it in. As the </w:t>
      </w:r>
      <w:hyperlink r:id="rId17" w:history="1">
        <w:r w:rsidRPr="00076F3B">
          <w:rPr>
            <w:rStyle w:val="Hyperlink"/>
            <w:rFonts w:asciiTheme="minorHAnsi" w:eastAsia="Times New Roman" w:hAnsiTheme="minorHAnsi"/>
            <w:sz w:val="24"/>
            <w:szCs w:val="24"/>
            <w:lang w:val="en-US" w:eastAsia="en-US"/>
          </w:rPr>
          <w:t>Undergraduate Calendar</w:t>
        </w:r>
      </w:hyperlink>
      <w:r w:rsidRPr="00612563">
        <w:rPr>
          <w:rFonts w:asciiTheme="minorHAnsi" w:eastAsia="Times New Roman" w:hAnsiTheme="minorHAnsi"/>
          <w:color w:val="auto"/>
          <w:sz w:val="24"/>
          <w:szCs w:val="24"/>
          <w:lang w:val="en-US" w:eastAsia="en-US"/>
        </w:rPr>
        <w:t xml:space="preserve"> states: "Whether or not a student intended to commit academic misconduct is not relevant for a finding of guilt. Hurried or careless submission of assignments does not excuse students from responsibility for verifying the academic integrity of their work before submitting it" </w:t>
      </w:r>
      <w:hyperlink r:id="rId18" w:history="1">
        <w:r w:rsidR="009F2FF4" w:rsidRPr="009F2FF4">
          <w:rPr>
            <w:rStyle w:val="Hyperlink"/>
            <w:rFonts w:asciiTheme="minorHAnsi" w:hAnsiTheme="minorHAnsi" w:cstheme="minorHAnsi"/>
          </w:rPr>
          <w:t>https://www.uoguelph.ca/registrar/calendars/undergraduate/current/pdffiles/c08.pdf</w:t>
        </w:r>
      </w:hyperlink>
      <w:r w:rsidRPr="009F2FF4">
        <w:rPr>
          <w:rFonts w:asciiTheme="minorHAnsi" w:eastAsia="Times New Roman" w:hAnsiTheme="minorHAnsi" w:cstheme="minorHAnsi"/>
          <w:color w:val="auto"/>
          <w:sz w:val="24"/>
          <w:szCs w:val="24"/>
          <w:lang w:val="en-US" w:eastAsia="en-US"/>
        </w:rPr>
        <w:t>.</w:t>
      </w:r>
    </w:p>
    <w:p w14:paraId="2043E692"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67F136D1"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r w:rsidRPr="00612563">
        <w:rPr>
          <w:rFonts w:asciiTheme="minorHAnsi" w:eastAsia="Times New Roman" w:hAnsiTheme="minorHAnsi"/>
          <w:color w:val="auto"/>
          <w:sz w:val="24"/>
          <w:szCs w:val="24"/>
          <w:lang w:val="en-US" w:eastAsia="en-US"/>
        </w:rPr>
        <w:t xml:space="preserve">In this course, your instructor will be using Turnitin.com to detect possible plagiarism, unauthorized collaboration or copying as part of the ongoing efforts to prevent plagiarism in the College of Social and Applied Human Sciences. </w:t>
      </w:r>
    </w:p>
    <w:p w14:paraId="2BD0F094" w14:textId="77777777" w:rsidR="00612563" w:rsidRPr="00612563" w:rsidRDefault="00612563" w:rsidP="00612563">
      <w:pPr>
        <w:spacing w:line="240" w:lineRule="auto"/>
        <w:rPr>
          <w:rFonts w:asciiTheme="minorHAnsi" w:eastAsia="Times New Roman" w:hAnsiTheme="minorHAnsi"/>
          <w:color w:val="auto"/>
          <w:sz w:val="24"/>
          <w:szCs w:val="24"/>
          <w:lang w:val="en-US" w:eastAsia="en-US"/>
        </w:rPr>
      </w:pPr>
    </w:p>
    <w:p w14:paraId="09AA32E3" w14:textId="77777777" w:rsidR="00612563" w:rsidRPr="00612563" w:rsidRDefault="00612563" w:rsidP="00612563">
      <w:pPr>
        <w:spacing w:line="240" w:lineRule="auto"/>
        <w:rPr>
          <w:rFonts w:asciiTheme="minorHAnsi" w:eastAsiaTheme="minorHAnsi" w:hAnsiTheme="minorHAnsi" w:cs="Times New Roman"/>
          <w:b/>
          <w:bCs/>
          <w:i/>
          <w:color w:val="FF0000"/>
          <w:sz w:val="24"/>
          <w:szCs w:val="36"/>
          <w:lang w:val="en-US" w:eastAsia="en-US"/>
        </w:rPr>
      </w:pPr>
      <w:r w:rsidRPr="00612563">
        <w:rPr>
          <w:rFonts w:asciiTheme="minorHAnsi" w:eastAsia="Times New Roman" w:hAnsiTheme="minorHAnsi"/>
          <w:color w:val="auto"/>
          <w:sz w:val="24"/>
          <w:szCs w:val="24"/>
          <w:lang w:val="en-US" w:eastAsia="en-US"/>
        </w:rPr>
        <w:t>A major benefit of using Turnitin is that students will be able to educate and empower themselves in preventing misconduct. In this course, you may screen your own assignments through Turnitin as many times as you wish before the due date. You will be able to see and print reports that show you exactly where you have properly and improperly referenced the outside sources and materials in your assignment.</w:t>
      </w:r>
    </w:p>
    <w:p w14:paraId="54028074" w14:textId="470052AB" w:rsidR="00076F3B" w:rsidRDefault="00076F3B">
      <w:pPr>
        <w:rPr>
          <w:rFonts w:asciiTheme="minorHAnsi" w:eastAsia="Calibri" w:hAnsiTheme="minorHAnsi" w:cs="Calibri"/>
        </w:rPr>
      </w:pPr>
      <w:r>
        <w:rPr>
          <w:rFonts w:asciiTheme="minorHAnsi" w:eastAsia="Calibri" w:hAnsiTheme="minorHAnsi" w:cs="Calibri"/>
        </w:rPr>
        <w:br w:type="page"/>
      </w:r>
    </w:p>
    <w:p w14:paraId="72704887" w14:textId="209F382F" w:rsidR="00205B00" w:rsidRDefault="00205B00">
      <w:pPr>
        <w:rPr>
          <w:rFonts w:asciiTheme="minorHAnsi" w:eastAsia="Calibri" w:hAnsiTheme="minorHAnsi" w:cs="Calibri"/>
        </w:rPr>
      </w:pPr>
    </w:p>
    <w:p w14:paraId="53977178" w14:textId="0AE344FD" w:rsidR="00076F3B" w:rsidRPr="00A84E35" w:rsidRDefault="00076F3B" w:rsidP="00076F3B">
      <w:pPr>
        <w:jc w:val="center"/>
        <w:rPr>
          <w:rFonts w:asciiTheme="minorHAnsi" w:eastAsia="Calibri" w:hAnsiTheme="minorHAnsi" w:cs="Calibri"/>
          <w:b/>
          <w:bCs/>
          <w:sz w:val="28"/>
          <w:szCs w:val="28"/>
        </w:rPr>
      </w:pPr>
      <w:r>
        <w:rPr>
          <w:rFonts w:asciiTheme="minorHAnsi" w:eastAsia="Calibri" w:hAnsiTheme="minorHAnsi" w:cs="Calibri"/>
          <w:b/>
          <w:bCs/>
          <w:sz w:val="28"/>
          <w:szCs w:val="28"/>
        </w:rPr>
        <w:t>Psychology Externship (PSYC*3910</w:t>
      </w:r>
      <w:r w:rsidRPr="00A84E35">
        <w:rPr>
          <w:rFonts w:asciiTheme="minorHAnsi" w:eastAsia="Calibri" w:hAnsiTheme="minorHAnsi" w:cs="Calibri"/>
          <w:b/>
          <w:bCs/>
          <w:sz w:val="28"/>
          <w:szCs w:val="28"/>
        </w:rPr>
        <w:t>) Contract</w:t>
      </w:r>
    </w:p>
    <w:p w14:paraId="73E8DE02" w14:textId="77777777" w:rsidR="00076F3B" w:rsidRPr="00EB7B2C" w:rsidRDefault="00076F3B" w:rsidP="00076F3B">
      <w:pPr>
        <w:jc w:val="center"/>
        <w:rPr>
          <w:rFonts w:asciiTheme="minorHAnsi" w:hAnsiTheme="minorHAnsi"/>
          <w:b/>
          <w:sz w:val="28"/>
          <w:szCs w:val="28"/>
        </w:rPr>
      </w:pPr>
    </w:p>
    <w:p w14:paraId="4799F5A0" w14:textId="77777777" w:rsidR="00076F3B" w:rsidRDefault="00076F3B" w:rsidP="00076F3B">
      <w:pPr>
        <w:rPr>
          <w:rFonts w:asciiTheme="minorHAnsi" w:eastAsia="Calibri" w:hAnsiTheme="minorHAnsi" w:cs="Calibri"/>
          <w:sz w:val="24"/>
          <w:szCs w:val="24"/>
        </w:rPr>
      </w:pPr>
    </w:p>
    <w:p w14:paraId="7870E18D" w14:textId="77777777" w:rsidR="00076F3B" w:rsidRPr="00F40F48" w:rsidRDefault="00076F3B" w:rsidP="00076F3B">
      <w:pPr>
        <w:rPr>
          <w:rFonts w:asciiTheme="minorHAnsi" w:eastAsia="Calibri" w:hAnsiTheme="minorHAnsi" w:cs="Calibri"/>
          <w:sz w:val="24"/>
          <w:szCs w:val="24"/>
        </w:rPr>
      </w:pPr>
      <w:r w:rsidRPr="31AB5100">
        <w:rPr>
          <w:rFonts w:asciiTheme="minorHAnsi" w:eastAsia="Calibri" w:hAnsiTheme="minorHAnsi" w:cs="Calibri"/>
          <w:sz w:val="24"/>
          <w:szCs w:val="24"/>
        </w:rPr>
        <w:t>Advisor’s Name (please type or print) ____________________________________</w:t>
      </w:r>
    </w:p>
    <w:p w14:paraId="1D89C3AE" w14:textId="77777777" w:rsidR="00076F3B" w:rsidRPr="00F40F48" w:rsidRDefault="00076F3B" w:rsidP="00076F3B">
      <w:pPr>
        <w:rPr>
          <w:rFonts w:asciiTheme="minorHAnsi" w:eastAsia="Calibri" w:hAnsiTheme="minorHAnsi" w:cs="Calibri"/>
          <w:sz w:val="24"/>
          <w:szCs w:val="24"/>
        </w:rPr>
      </w:pPr>
    </w:p>
    <w:p w14:paraId="49249B97" w14:textId="77777777" w:rsidR="00076F3B" w:rsidRPr="00F40F48" w:rsidRDefault="00076F3B" w:rsidP="00076F3B">
      <w:pPr>
        <w:rPr>
          <w:rFonts w:asciiTheme="minorHAnsi" w:eastAsia="Calibri" w:hAnsiTheme="minorHAnsi" w:cs="Calibri"/>
          <w:sz w:val="24"/>
          <w:szCs w:val="24"/>
        </w:rPr>
      </w:pPr>
      <w:r w:rsidRPr="31AB5100">
        <w:rPr>
          <w:rFonts w:asciiTheme="minorHAnsi" w:eastAsia="Calibri" w:hAnsiTheme="minorHAnsi" w:cs="Calibri"/>
          <w:sz w:val="24"/>
          <w:szCs w:val="24"/>
        </w:rPr>
        <w:t xml:space="preserve">Advisor’s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1C71BE3C" w14:textId="77777777" w:rsidR="00076F3B" w:rsidRPr="00F40F48" w:rsidRDefault="00076F3B" w:rsidP="00076F3B">
      <w:pPr>
        <w:rPr>
          <w:rFonts w:asciiTheme="minorHAnsi" w:eastAsia="Calibri" w:hAnsiTheme="minorHAnsi" w:cs="Calibri"/>
          <w:sz w:val="24"/>
          <w:szCs w:val="24"/>
        </w:rPr>
      </w:pPr>
    </w:p>
    <w:p w14:paraId="529BB71F" w14:textId="77777777" w:rsidR="00076F3B" w:rsidRPr="00F40F48" w:rsidRDefault="00076F3B" w:rsidP="00076F3B">
      <w:pPr>
        <w:rPr>
          <w:rFonts w:asciiTheme="minorHAnsi" w:eastAsia="Calibri" w:hAnsiTheme="minorHAnsi" w:cs="Calibri"/>
          <w:sz w:val="24"/>
          <w:szCs w:val="24"/>
        </w:rPr>
      </w:pPr>
      <w:r w:rsidRPr="31AB5100">
        <w:rPr>
          <w:rFonts w:asciiTheme="minorHAnsi" w:eastAsia="Calibri" w:hAnsiTheme="minorHAnsi" w:cs="Calibri"/>
          <w:sz w:val="24"/>
          <w:szCs w:val="24"/>
        </w:rPr>
        <w:t>Student’s Name (please type or print) ____________________________________</w:t>
      </w:r>
    </w:p>
    <w:p w14:paraId="3ACD0A5C" w14:textId="77777777" w:rsidR="00076F3B" w:rsidRPr="00F40F48" w:rsidRDefault="00076F3B" w:rsidP="00076F3B">
      <w:pPr>
        <w:rPr>
          <w:rFonts w:asciiTheme="minorHAnsi" w:eastAsia="Calibri" w:hAnsiTheme="minorHAnsi" w:cs="Calibri"/>
          <w:sz w:val="24"/>
          <w:szCs w:val="24"/>
        </w:rPr>
      </w:pPr>
    </w:p>
    <w:p w14:paraId="67134D0D" w14:textId="77777777" w:rsidR="00076F3B" w:rsidRPr="00F40F48" w:rsidRDefault="00076F3B" w:rsidP="00076F3B">
      <w:pPr>
        <w:rPr>
          <w:rFonts w:asciiTheme="minorHAnsi" w:eastAsia="Calibri" w:hAnsiTheme="minorHAnsi" w:cs="Calibri"/>
          <w:sz w:val="24"/>
          <w:szCs w:val="24"/>
        </w:rPr>
      </w:pPr>
      <w:r w:rsidRPr="31AB5100">
        <w:rPr>
          <w:rFonts w:asciiTheme="minorHAnsi" w:eastAsia="Calibri" w:hAnsiTheme="minorHAnsi" w:cs="Calibri"/>
          <w:sz w:val="24"/>
          <w:szCs w:val="24"/>
        </w:rPr>
        <w:t xml:space="preserve">Student’s 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6A7FDF8F" w14:textId="77777777" w:rsidR="00076F3B" w:rsidRPr="00F40F48" w:rsidRDefault="00076F3B" w:rsidP="00076F3B">
      <w:pPr>
        <w:rPr>
          <w:rFonts w:asciiTheme="minorHAnsi" w:eastAsia="Calibri" w:hAnsiTheme="minorHAnsi" w:cs="Calibri"/>
          <w:sz w:val="24"/>
          <w:szCs w:val="24"/>
        </w:rPr>
      </w:pPr>
    </w:p>
    <w:p w14:paraId="46B06A1C" w14:textId="77777777" w:rsidR="00076F3B" w:rsidRPr="00F40F48" w:rsidRDefault="00076F3B" w:rsidP="00076F3B">
      <w:pPr>
        <w:rPr>
          <w:rFonts w:asciiTheme="minorHAnsi" w:eastAsia="Calibri" w:hAnsiTheme="minorHAnsi" w:cs="Calibri"/>
          <w:sz w:val="24"/>
          <w:szCs w:val="24"/>
        </w:rPr>
      </w:pPr>
    </w:p>
    <w:p w14:paraId="78E382FE" w14:textId="1C664C7A" w:rsidR="00076F3B" w:rsidRPr="00F40F48" w:rsidRDefault="001456DF" w:rsidP="00076F3B">
      <w:pPr>
        <w:rPr>
          <w:rFonts w:asciiTheme="minorHAnsi" w:eastAsia="Calibri" w:hAnsiTheme="minorHAnsi" w:cs="Calibri"/>
          <w:color w:val="000000" w:themeColor="text1"/>
          <w:sz w:val="24"/>
          <w:szCs w:val="24"/>
        </w:rPr>
      </w:pPr>
      <w:r>
        <w:rPr>
          <w:rFonts w:asciiTheme="minorHAnsi" w:eastAsia="Calibri" w:hAnsiTheme="minorHAnsi" w:cs="Calibri"/>
          <w:sz w:val="24"/>
          <w:szCs w:val="24"/>
        </w:rPr>
        <w:t xml:space="preserve">When complete, this contract (part 2) and the employer contract (part 1) must be forwarded to </w:t>
      </w:r>
      <w:r w:rsidR="00076F3B" w:rsidRPr="31AB5100">
        <w:rPr>
          <w:rFonts w:asciiTheme="minorHAnsi" w:eastAsia="Calibri" w:hAnsiTheme="minorHAnsi" w:cs="Calibri"/>
          <w:color w:val="000000" w:themeColor="text1"/>
          <w:sz w:val="24"/>
          <w:szCs w:val="24"/>
        </w:rPr>
        <w:t>Academic Manager and Advisor, Sharon Helder</w:t>
      </w:r>
      <w:r>
        <w:rPr>
          <w:rFonts w:asciiTheme="minorHAnsi" w:eastAsia="Calibri" w:hAnsiTheme="minorHAnsi" w:cs="Calibri"/>
          <w:color w:val="000000" w:themeColor="text1"/>
          <w:sz w:val="24"/>
          <w:szCs w:val="24"/>
        </w:rPr>
        <w:t xml:space="preserve"> shelder@uoguelph.ca for processing. </w:t>
      </w:r>
    </w:p>
    <w:p w14:paraId="4B254DC6" w14:textId="77777777" w:rsidR="00076F3B" w:rsidRPr="00F40F48" w:rsidRDefault="00076F3B" w:rsidP="00076F3B">
      <w:pPr>
        <w:rPr>
          <w:rFonts w:asciiTheme="minorHAnsi" w:eastAsia="Calibri" w:hAnsiTheme="minorHAnsi" w:cs="Calibri"/>
          <w:sz w:val="24"/>
          <w:szCs w:val="24"/>
        </w:rPr>
      </w:pPr>
    </w:p>
    <w:p w14:paraId="71257660" w14:textId="77777777" w:rsidR="00076F3B" w:rsidRPr="00F40F48" w:rsidRDefault="00076F3B" w:rsidP="00076F3B">
      <w:pPr>
        <w:rPr>
          <w:rFonts w:asciiTheme="minorHAnsi" w:eastAsia="Calibri" w:hAnsiTheme="minorHAnsi" w:cs="Calibri"/>
          <w:sz w:val="24"/>
          <w:szCs w:val="24"/>
        </w:rPr>
      </w:pPr>
      <w:r w:rsidRPr="31AB5100">
        <w:rPr>
          <w:rFonts w:asciiTheme="minorHAnsi" w:eastAsia="Calibri" w:hAnsiTheme="minorHAnsi" w:cs="Calibri"/>
          <w:sz w:val="24"/>
          <w:szCs w:val="24"/>
        </w:rPr>
        <w:t xml:space="preserve">Signature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453B2BB9" w14:textId="77777777" w:rsidR="00076F3B" w:rsidRPr="00F40F48" w:rsidRDefault="00076F3B" w:rsidP="00076F3B">
      <w:pPr>
        <w:rPr>
          <w:rFonts w:asciiTheme="minorHAnsi" w:eastAsia="Calibri" w:hAnsiTheme="minorHAnsi" w:cs="Calibri"/>
          <w:sz w:val="24"/>
          <w:szCs w:val="24"/>
        </w:rPr>
      </w:pPr>
    </w:p>
    <w:p w14:paraId="0A0932F3" w14:textId="66E139A4" w:rsidR="00076F3B" w:rsidRDefault="00076F3B" w:rsidP="00076F3B">
      <w:pPr>
        <w:rPr>
          <w:rFonts w:asciiTheme="minorHAnsi" w:eastAsia="Calibri" w:hAnsiTheme="minorHAnsi" w:cs="Calibri"/>
          <w:sz w:val="24"/>
          <w:szCs w:val="24"/>
        </w:rPr>
      </w:pPr>
      <w:r w:rsidRPr="31AB5100">
        <w:rPr>
          <w:rFonts w:asciiTheme="minorHAnsi" w:eastAsia="Calibri" w:hAnsiTheme="minorHAnsi" w:cs="Calibri"/>
          <w:sz w:val="24"/>
          <w:szCs w:val="24"/>
        </w:rPr>
        <w:t>Date</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 xml:space="preserve"> </w:t>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00F40F48">
        <w:rPr>
          <w:rFonts w:asciiTheme="minorHAnsi" w:eastAsia="Calibri" w:hAnsiTheme="minorHAnsi" w:cs="Calibri"/>
          <w:sz w:val="24"/>
          <w:szCs w:val="24"/>
        </w:rPr>
        <w:tab/>
      </w:r>
      <w:r w:rsidRPr="31AB5100">
        <w:rPr>
          <w:rFonts w:asciiTheme="minorHAnsi" w:eastAsia="Calibri" w:hAnsiTheme="minorHAnsi" w:cs="Calibri"/>
          <w:sz w:val="24"/>
          <w:szCs w:val="24"/>
        </w:rPr>
        <w:t>____________________________________</w:t>
      </w:r>
    </w:p>
    <w:p w14:paraId="696D2437" w14:textId="1B133171" w:rsidR="001456DF" w:rsidRDefault="001456DF" w:rsidP="00076F3B">
      <w:pPr>
        <w:rPr>
          <w:rFonts w:asciiTheme="minorHAnsi" w:eastAsia="Calibri" w:hAnsiTheme="minorHAnsi" w:cs="Calibri"/>
          <w:sz w:val="24"/>
          <w:szCs w:val="24"/>
        </w:rPr>
      </w:pPr>
    </w:p>
    <w:p w14:paraId="4A5C7F43" w14:textId="725946D7" w:rsidR="001456DF" w:rsidRPr="00F40F48" w:rsidRDefault="001456DF" w:rsidP="00076F3B">
      <w:pPr>
        <w:rPr>
          <w:rFonts w:asciiTheme="minorHAnsi" w:eastAsia="Calibri" w:hAnsiTheme="minorHAnsi" w:cs="Calibri"/>
          <w:sz w:val="24"/>
          <w:szCs w:val="24"/>
        </w:rPr>
      </w:pPr>
    </w:p>
    <w:p w14:paraId="173B28C3" w14:textId="77777777" w:rsidR="00076F3B" w:rsidRDefault="00076F3B">
      <w:pPr>
        <w:rPr>
          <w:rFonts w:asciiTheme="minorHAnsi" w:eastAsia="Calibri" w:hAnsiTheme="minorHAnsi" w:cs="Calibri"/>
        </w:rPr>
      </w:pPr>
    </w:p>
    <w:sectPr w:rsidR="00076F3B" w:rsidSect="00076F3B">
      <w:headerReference w:type="first" r:id="rId19"/>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0598E" w14:textId="77777777" w:rsidR="00542FBF" w:rsidRDefault="00542FBF" w:rsidP="00542FBF">
      <w:pPr>
        <w:spacing w:line="240" w:lineRule="auto"/>
      </w:pPr>
      <w:r>
        <w:separator/>
      </w:r>
    </w:p>
  </w:endnote>
  <w:endnote w:type="continuationSeparator" w:id="0">
    <w:p w14:paraId="349DDB7E" w14:textId="77777777" w:rsidR="00542FBF" w:rsidRDefault="00542FBF" w:rsidP="00542F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ACB86" w14:textId="77777777" w:rsidR="00542FBF" w:rsidRDefault="00542FBF" w:rsidP="00542FBF">
      <w:pPr>
        <w:spacing w:line="240" w:lineRule="auto"/>
      </w:pPr>
      <w:r>
        <w:separator/>
      </w:r>
    </w:p>
  </w:footnote>
  <w:footnote w:type="continuationSeparator" w:id="0">
    <w:p w14:paraId="72BB1817" w14:textId="77777777" w:rsidR="00542FBF" w:rsidRDefault="00542FBF" w:rsidP="00542F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50FD3" w14:textId="07ECF4ED" w:rsidR="00076F3B" w:rsidRDefault="00076F3B">
    <w:pPr>
      <w:pStyle w:val="Header"/>
    </w:pPr>
    <w:r w:rsidRPr="00C82591">
      <w:rPr>
        <w:i/>
        <w:iCs/>
      </w:rPr>
      <w:t xml:space="preserve">Edited </w:t>
    </w:r>
    <w:r w:rsidR="001456DF">
      <w:rPr>
        <w:i/>
        <w:iCs/>
      </w:rPr>
      <w:t>April 2021</w:t>
    </w:r>
    <w:r>
      <w:rPr>
        <w:rFonts w:asciiTheme="minorHAnsi" w:eastAsia="Calibri" w:hAnsiTheme="minorHAnsi" w:cs="Calibri"/>
        <w:b/>
        <w:bCs/>
        <w:noProof/>
        <w:sz w:val="28"/>
        <w:szCs w:val="28"/>
      </w:rPr>
      <w:drawing>
        <wp:inline distT="0" distB="0" distL="0" distR="0" wp14:anchorId="203701C8" wp14:editId="794C0A41">
          <wp:extent cx="5723758" cy="13219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SYC Logo.jpg"/>
                  <pic:cNvPicPr/>
                </pic:nvPicPr>
                <pic:blipFill rotWithShape="1">
                  <a:blip r:embed="rId1"/>
                  <a:srcRect t="11244" b="10031"/>
                  <a:stretch/>
                </pic:blipFill>
                <pic:spPr bwMode="auto">
                  <a:xfrm>
                    <a:off x="0" y="0"/>
                    <a:ext cx="5793898" cy="133810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E96"/>
    <w:multiLevelType w:val="multilevel"/>
    <w:tmpl w:val="22C404C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E5C01B8"/>
    <w:multiLevelType w:val="multilevel"/>
    <w:tmpl w:val="17068002"/>
    <w:lvl w:ilvl="0">
      <w:start w:val="12"/>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EEE7025"/>
    <w:multiLevelType w:val="multilevel"/>
    <w:tmpl w:val="0AF49BE2"/>
    <w:lvl w:ilvl="0">
      <w:start w:val="19"/>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7D331C3"/>
    <w:multiLevelType w:val="multilevel"/>
    <w:tmpl w:val="9AD45144"/>
    <w:lvl w:ilvl="0">
      <w:start w:val="18"/>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22B40420"/>
    <w:multiLevelType w:val="multilevel"/>
    <w:tmpl w:val="DD62A878"/>
    <w:lvl w:ilvl="0">
      <w:start w:val="15"/>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275A6B39"/>
    <w:multiLevelType w:val="multilevel"/>
    <w:tmpl w:val="8E46788C"/>
    <w:lvl w:ilvl="0">
      <w:start w:val="2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27FF0E4B"/>
    <w:multiLevelType w:val="multilevel"/>
    <w:tmpl w:val="1AD6F56E"/>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334769AB"/>
    <w:multiLevelType w:val="hybridMultilevel"/>
    <w:tmpl w:val="80583CF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B788D"/>
    <w:multiLevelType w:val="multilevel"/>
    <w:tmpl w:val="15248D54"/>
    <w:lvl w:ilvl="0">
      <w:start w:val="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40E60BCE"/>
    <w:multiLevelType w:val="hybridMultilevel"/>
    <w:tmpl w:val="529EFE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6A084EC6">
      <w:start w:val="1"/>
      <w:numFmt w:val="bullet"/>
      <w:lvlText w:val=""/>
      <w:lvlJc w:val="left"/>
      <w:pPr>
        <w:ind w:left="2160" w:hanging="360"/>
      </w:pPr>
      <w:rPr>
        <w:rFonts w:ascii="Wingdings" w:hAnsi="Wingdings" w:hint="default"/>
        <w:color w:val="auto"/>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BA2001"/>
    <w:multiLevelType w:val="multilevel"/>
    <w:tmpl w:val="F67EC594"/>
    <w:lvl w:ilvl="0">
      <w:start w:val="2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476D68CB"/>
    <w:multiLevelType w:val="hybridMultilevel"/>
    <w:tmpl w:val="267A838E"/>
    <w:lvl w:ilvl="0" w:tplc="6D96A0F8">
      <w:start w:val="1"/>
      <w:numFmt w:val="decimal"/>
      <w:lvlText w:val="%1."/>
      <w:lvlJc w:val="left"/>
      <w:pPr>
        <w:ind w:left="720" w:hanging="360"/>
      </w:pPr>
      <w:rPr>
        <w:rFonts w:hint="default"/>
        <w:i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92967"/>
    <w:multiLevelType w:val="multilevel"/>
    <w:tmpl w:val="2A1CDC86"/>
    <w:lvl w:ilvl="0">
      <w:start w:val="14"/>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4E0966A2"/>
    <w:multiLevelType w:val="multilevel"/>
    <w:tmpl w:val="26C0F06C"/>
    <w:lvl w:ilvl="0">
      <w:start w:val="17"/>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15:restartNumberingAfterBreak="0">
    <w:nsid w:val="5F48291E"/>
    <w:multiLevelType w:val="multilevel"/>
    <w:tmpl w:val="4CC6DBF2"/>
    <w:lvl w:ilvl="0">
      <w:start w:val="2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742F097A"/>
    <w:multiLevelType w:val="hybridMultilevel"/>
    <w:tmpl w:val="71901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1D3657"/>
    <w:multiLevelType w:val="multilevel"/>
    <w:tmpl w:val="C79E9D26"/>
    <w:lvl w:ilvl="0">
      <w:start w:val="10"/>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3"/>
  </w:num>
  <w:num w:numId="2">
    <w:abstractNumId w:val="16"/>
  </w:num>
  <w:num w:numId="3">
    <w:abstractNumId w:val="4"/>
  </w:num>
  <w:num w:numId="4">
    <w:abstractNumId w:val="8"/>
  </w:num>
  <w:num w:numId="5">
    <w:abstractNumId w:val="5"/>
  </w:num>
  <w:num w:numId="6">
    <w:abstractNumId w:val="1"/>
  </w:num>
  <w:num w:numId="7">
    <w:abstractNumId w:val="3"/>
  </w:num>
  <w:num w:numId="8">
    <w:abstractNumId w:val="2"/>
  </w:num>
  <w:num w:numId="9">
    <w:abstractNumId w:val="14"/>
  </w:num>
  <w:num w:numId="10">
    <w:abstractNumId w:val="10"/>
  </w:num>
  <w:num w:numId="11">
    <w:abstractNumId w:val="6"/>
  </w:num>
  <w:num w:numId="12">
    <w:abstractNumId w:val="0"/>
  </w:num>
  <w:num w:numId="13">
    <w:abstractNumId w:val="12"/>
  </w:num>
  <w:num w:numId="14">
    <w:abstractNumId w:val="9"/>
  </w:num>
  <w:num w:numId="15">
    <w:abstractNumId w:val="15"/>
  </w:num>
  <w:num w:numId="16">
    <w:abstractNumId w:val="7"/>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E56"/>
    <w:rsid w:val="00014EDD"/>
    <w:rsid w:val="00025BCD"/>
    <w:rsid w:val="00076F3B"/>
    <w:rsid w:val="000D3F03"/>
    <w:rsid w:val="000E409A"/>
    <w:rsid w:val="000F770B"/>
    <w:rsid w:val="0011212A"/>
    <w:rsid w:val="0011753F"/>
    <w:rsid w:val="001456DF"/>
    <w:rsid w:val="00146CD4"/>
    <w:rsid w:val="001478AE"/>
    <w:rsid w:val="00153E89"/>
    <w:rsid w:val="00157D69"/>
    <w:rsid w:val="00160635"/>
    <w:rsid w:val="00180EDB"/>
    <w:rsid w:val="00180FD6"/>
    <w:rsid w:val="001A5AFE"/>
    <w:rsid w:val="001B6888"/>
    <w:rsid w:val="001D0E41"/>
    <w:rsid w:val="001F17B9"/>
    <w:rsid w:val="00203ACA"/>
    <w:rsid w:val="00205B00"/>
    <w:rsid w:val="00212F0A"/>
    <w:rsid w:val="00215105"/>
    <w:rsid w:val="00217D52"/>
    <w:rsid w:val="00231625"/>
    <w:rsid w:val="0023694E"/>
    <w:rsid w:val="00262A06"/>
    <w:rsid w:val="002635FB"/>
    <w:rsid w:val="00281287"/>
    <w:rsid w:val="00297CC0"/>
    <w:rsid w:val="002E21C7"/>
    <w:rsid w:val="00344452"/>
    <w:rsid w:val="00352FA1"/>
    <w:rsid w:val="00373E56"/>
    <w:rsid w:val="00375169"/>
    <w:rsid w:val="003A3186"/>
    <w:rsid w:val="003C2E14"/>
    <w:rsid w:val="00422F1C"/>
    <w:rsid w:val="00453CF5"/>
    <w:rsid w:val="00456E8C"/>
    <w:rsid w:val="00465528"/>
    <w:rsid w:val="004E137F"/>
    <w:rsid w:val="004E6663"/>
    <w:rsid w:val="004F477A"/>
    <w:rsid w:val="004F4D4B"/>
    <w:rsid w:val="00503922"/>
    <w:rsid w:val="00510D4D"/>
    <w:rsid w:val="00527312"/>
    <w:rsid w:val="00542FBF"/>
    <w:rsid w:val="00571113"/>
    <w:rsid w:val="005A6F0E"/>
    <w:rsid w:val="005B7AED"/>
    <w:rsid w:val="005D4071"/>
    <w:rsid w:val="005D6E47"/>
    <w:rsid w:val="00603943"/>
    <w:rsid w:val="00612563"/>
    <w:rsid w:val="0066130F"/>
    <w:rsid w:val="00676F50"/>
    <w:rsid w:val="006A4CD2"/>
    <w:rsid w:val="006B509A"/>
    <w:rsid w:val="006C14B3"/>
    <w:rsid w:val="006C68CC"/>
    <w:rsid w:val="006E6C64"/>
    <w:rsid w:val="00702A88"/>
    <w:rsid w:val="007B1E26"/>
    <w:rsid w:val="00824ED0"/>
    <w:rsid w:val="008505AD"/>
    <w:rsid w:val="008579B3"/>
    <w:rsid w:val="008722F3"/>
    <w:rsid w:val="0088130D"/>
    <w:rsid w:val="008818BF"/>
    <w:rsid w:val="008B2F68"/>
    <w:rsid w:val="008D3FD3"/>
    <w:rsid w:val="00972749"/>
    <w:rsid w:val="00974650"/>
    <w:rsid w:val="00987E8A"/>
    <w:rsid w:val="009A0012"/>
    <w:rsid w:val="009D461D"/>
    <w:rsid w:val="009F2FF4"/>
    <w:rsid w:val="00A00E36"/>
    <w:rsid w:val="00A3310B"/>
    <w:rsid w:val="00A46E66"/>
    <w:rsid w:val="00A55D05"/>
    <w:rsid w:val="00A85EF4"/>
    <w:rsid w:val="00AA423F"/>
    <w:rsid w:val="00AA720A"/>
    <w:rsid w:val="00AB359F"/>
    <w:rsid w:val="00AC051D"/>
    <w:rsid w:val="00AD56AC"/>
    <w:rsid w:val="00AE2314"/>
    <w:rsid w:val="00AF0981"/>
    <w:rsid w:val="00AF7EFE"/>
    <w:rsid w:val="00B84500"/>
    <w:rsid w:val="00B860EB"/>
    <w:rsid w:val="00BC0C4E"/>
    <w:rsid w:val="00BE0EC0"/>
    <w:rsid w:val="00BF15EC"/>
    <w:rsid w:val="00C570EB"/>
    <w:rsid w:val="00C95831"/>
    <w:rsid w:val="00CB1D41"/>
    <w:rsid w:val="00CD190D"/>
    <w:rsid w:val="00CE0AC8"/>
    <w:rsid w:val="00D0415A"/>
    <w:rsid w:val="00D21A9F"/>
    <w:rsid w:val="00D22FA4"/>
    <w:rsid w:val="00D2609F"/>
    <w:rsid w:val="00D3358D"/>
    <w:rsid w:val="00D3777A"/>
    <w:rsid w:val="00D4237E"/>
    <w:rsid w:val="00D47E47"/>
    <w:rsid w:val="00D64A61"/>
    <w:rsid w:val="00D94EDC"/>
    <w:rsid w:val="00DB0454"/>
    <w:rsid w:val="00DC64DE"/>
    <w:rsid w:val="00DE1B8E"/>
    <w:rsid w:val="00DF56BF"/>
    <w:rsid w:val="00DF6B0F"/>
    <w:rsid w:val="00E07DCC"/>
    <w:rsid w:val="00E33CA5"/>
    <w:rsid w:val="00E355B5"/>
    <w:rsid w:val="00E56569"/>
    <w:rsid w:val="00E7048D"/>
    <w:rsid w:val="00E77179"/>
    <w:rsid w:val="00EC790E"/>
    <w:rsid w:val="00EE1979"/>
    <w:rsid w:val="00EE75AF"/>
    <w:rsid w:val="00EF536D"/>
    <w:rsid w:val="00F133FC"/>
    <w:rsid w:val="00F31A69"/>
    <w:rsid w:val="00F6035E"/>
    <w:rsid w:val="00F67075"/>
    <w:rsid w:val="00FA3341"/>
    <w:rsid w:val="00FA3577"/>
    <w:rsid w:val="00FF5B8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8BA724"/>
  <w15:docId w15:val="{C4BDAABF-FFC9-48F5-B603-E9473FB0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ListParagraph">
    <w:name w:val="List Paragraph"/>
    <w:basedOn w:val="Normal"/>
    <w:uiPriority w:val="34"/>
    <w:qFormat/>
    <w:rsid w:val="00DB0454"/>
    <w:pPr>
      <w:spacing w:after="160" w:line="259" w:lineRule="auto"/>
      <w:ind w:left="720"/>
      <w:contextualSpacing/>
    </w:pPr>
    <w:rPr>
      <w:rFonts w:asciiTheme="minorHAnsi" w:eastAsiaTheme="minorHAnsi" w:hAnsiTheme="minorHAnsi" w:cstheme="minorBidi"/>
      <w:color w:val="auto"/>
      <w:lang w:eastAsia="en-US"/>
    </w:rPr>
  </w:style>
  <w:style w:type="table" w:styleId="TableGrid">
    <w:name w:val="Table Grid"/>
    <w:basedOn w:val="TableNormal"/>
    <w:uiPriority w:val="59"/>
    <w:rsid w:val="00F133FC"/>
    <w:pPr>
      <w:spacing w:line="240" w:lineRule="auto"/>
    </w:pPr>
    <w:rPr>
      <w:rFonts w:asciiTheme="minorHAnsi" w:eastAsiaTheme="minorHAnsi" w:hAnsiTheme="minorHAnsi" w:cstheme="minorBidi"/>
      <w:color w:val="aut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link w:val="DetailsChar"/>
    <w:qFormat/>
    <w:rsid w:val="001B6888"/>
    <w:pPr>
      <w:spacing w:before="60" w:after="20" w:line="240" w:lineRule="auto"/>
    </w:pPr>
    <w:rPr>
      <w:rFonts w:asciiTheme="minorHAnsi" w:eastAsia="Calibri" w:hAnsiTheme="minorHAnsi" w:cs="Times New Roman"/>
      <w:color w:val="262626"/>
      <w:sz w:val="20"/>
      <w:lang w:val="en-US" w:eastAsia="en-US"/>
    </w:rPr>
  </w:style>
  <w:style w:type="character" w:customStyle="1" w:styleId="DetailsChar">
    <w:name w:val="Details Char"/>
    <w:basedOn w:val="DefaultParagraphFont"/>
    <w:link w:val="Details"/>
    <w:rsid w:val="001B6888"/>
    <w:rPr>
      <w:rFonts w:asciiTheme="minorHAnsi" w:eastAsia="Calibri" w:hAnsiTheme="minorHAnsi" w:cs="Times New Roman"/>
      <w:color w:val="262626"/>
      <w:sz w:val="20"/>
      <w:lang w:val="en-US" w:eastAsia="en-US"/>
    </w:rPr>
  </w:style>
  <w:style w:type="paragraph" w:styleId="BalloonText">
    <w:name w:val="Balloon Text"/>
    <w:basedOn w:val="Normal"/>
    <w:link w:val="BalloonTextChar"/>
    <w:uiPriority w:val="99"/>
    <w:semiHidden/>
    <w:unhideWhenUsed/>
    <w:rsid w:val="001F17B9"/>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17B9"/>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A3310B"/>
    <w:rPr>
      <w:sz w:val="18"/>
      <w:szCs w:val="18"/>
    </w:rPr>
  </w:style>
  <w:style w:type="paragraph" w:styleId="CommentText">
    <w:name w:val="annotation text"/>
    <w:basedOn w:val="Normal"/>
    <w:link w:val="CommentTextChar"/>
    <w:uiPriority w:val="99"/>
    <w:semiHidden/>
    <w:unhideWhenUsed/>
    <w:rsid w:val="00A3310B"/>
    <w:pPr>
      <w:spacing w:line="240" w:lineRule="auto"/>
    </w:pPr>
    <w:rPr>
      <w:sz w:val="24"/>
      <w:szCs w:val="24"/>
    </w:rPr>
  </w:style>
  <w:style w:type="character" w:customStyle="1" w:styleId="CommentTextChar">
    <w:name w:val="Comment Text Char"/>
    <w:basedOn w:val="DefaultParagraphFont"/>
    <w:link w:val="CommentText"/>
    <w:uiPriority w:val="99"/>
    <w:semiHidden/>
    <w:rsid w:val="00A3310B"/>
    <w:rPr>
      <w:sz w:val="24"/>
      <w:szCs w:val="24"/>
    </w:rPr>
  </w:style>
  <w:style w:type="paragraph" w:styleId="CommentSubject">
    <w:name w:val="annotation subject"/>
    <w:basedOn w:val="CommentText"/>
    <w:next w:val="CommentText"/>
    <w:link w:val="CommentSubjectChar"/>
    <w:uiPriority w:val="99"/>
    <w:semiHidden/>
    <w:unhideWhenUsed/>
    <w:rsid w:val="00A3310B"/>
    <w:rPr>
      <w:b/>
      <w:bCs/>
      <w:sz w:val="20"/>
      <w:szCs w:val="20"/>
    </w:rPr>
  </w:style>
  <w:style w:type="character" w:customStyle="1" w:styleId="CommentSubjectChar">
    <w:name w:val="Comment Subject Char"/>
    <w:basedOn w:val="CommentTextChar"/>
    <w:link w:val="CommentSubject"/>
    <w:uiPriority w:val="99"/>
    <w:semiHidden/>
    <w:rsid w:val="00A3310B"/>
    <w:rPr>
      <w:b/>
      <w:bCs/>
      <w:sz w:val="20"/>
      <w:szCs w:val="20"/>
    </w:rPr>
  </w:style>
  <w:style w:type="paragraph" w:styleId="Revision">
    <w:name w:val="Revision"/>
    <w:hidden/>
    <w:uiPriority w:val="99"/>
    <w:semiHidden/>
    <w:rsid w:val="00C570EB"/>
    <w:pPr>
      <w:spacing w:line="240" w:lineRule="auto"/>
    </w:pPr>
  </w:style>
  <w:style w:type="character" w:styleId="Hyperlink">
    <w:name w:val="Hyperlink"/>
    <w:basedOn w:val="DefaultParagraphFont"/>
    <w:uiPriority w:val="99"/>
    <w:unhideWhenUsed/>
    <w:rsid w:val="009F2FF4"/>
    <w:rPr>
      <w:color w:val="0000FF"/>
      <w:u w:val="single"/>
    </w:rPr>
  </w:style>
  <w:style w:type="character" w:styleId="FollowedHyperlink">
    <w:name w:val="FollowedHyperlink"/>
    <w:basedOn w:val="DefaultParagraphFont"/>
    <w:uiPriority w:val="99"/>
    <w:semiHidden/>
    <w:unhideWhenUsed/>
    <w:rsid w:val="008D3FD3"/>
    <w:rPr>
      <w:color w:val="800080" w:themeColor="followedHyperlink"/>
      <w:u w:val="single"/>
    </w:rPr>
  </w:style>
  <w:style w:type="paragraph" w:styleId="Header">
    <w:name w:val="header"/>
    <w:basedOn w:val="Normal"/>
    <w:link w:val="HeaderChar"/>
    <w:uiPriority w:val="99"/>
    <w:unhideWhenUsed/>
    <w:rsid w:val="00542FBF"/>
    <w:pPr>
      <w:tabs>
        <w:tab w:val="center" w:pos="4680"/>
        <w:tab w:val="right" w:pos="9360"/>
      </w:tabs>
      <w:spacing w:line="240" w:lineRule="auto"/>
    </w:pPr>
  </w:style>
  <w:style w:type="character" w:customStyle="1" w:styleId="HeaderChar">
    <w:name w:val="Header Char"/>
    <w:basedOn w:val="DefaultParagraphFont"/>
    <w:link w:val="Header"/>
    <w:uiPriority w:val="99"/>
    <w:rsid w:val="00542FBF"/>
  </w:style>
  <w:style w:type="paragraph" w:styleId="Footer">
    <w:name w:val="footer"/>
    <w:basedOn w:val="Normal"/>
    <w:link w:val="FooterChar"/>
    <w:uiPriority w:val="99"/>
    <w:unhideWhenUsed/>
    <w:rsid w:val="00542FBF"/>
    <w:pPr>
      <w:tabs>
        <w:tab w:val="center" w:pos="4680"/>
        <w:tab w:val="right" w:pos="9360"/>
      </w:tabs>
      <w:spacing w:line="240" w:lineRule="auto"/>
    </w:pPr>
  </w:style>
  <w:style w:type="character" w:customStyle="1" w:styleId="FooterChar">
    <w:name w:val="Footer Char"/>
    <w:basedOn w:val="DefaultParagraphFont"/>
    <w:link w:val="Footer"/>
    <w:uiPriority w:val="99"/>
    <w:rsid w:val="00542FBF"/>
  </w:style>
  <w:style w:type="character" w:styleId="UnresolvedMention">
    <w:name w:val="Unresolved Mention"/>
    <w:basedOn w:val="DefaultParagraphFont"/>
    <w:uiPriority w:val="99"/>
    <w:semiHidden/>
    <w:unhideWhenUsed/>
    <w:rsid w:val="00076F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oguelph.ca/registrar/calendars/undergraduate/current/c08/c08-grds-proc.shtml" TargetMode="External"/><Relationship Id="rId13" Type="http://schemas.openxmlformats.org/officeDocument/2006/relationships/hyperlink" Target="https://wellness.uoguelph.ca/accessibility/" TargetMode="External"/><Relationship Id="rId18" Type="http://schemas.openxmlformats.org/officeDocument/2006/relationships/hyperlink" Target="https://www.uoguelph.ca/registrar/calendars/undergraduate/current/pdffiles/c08.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elder@uoguelph.ca)" TargetMode="External"/><Relationship Id="rId12" Type="http://schemas.openxmlformats.org/officeDocument/2006/relationships/hyperlink" Target="https://wellness.uoguelph.ca/accessibility/" TargetMode="External"/><Relationship Id="rId17" Type="http://schemas.openxmlformats.org/officeDocument/2006/relationships/hyperlink" Target="https://www.uoguelph.ca/registrar/calendars/undergraduate/current/pdffiles/c08.pdf" TargetMode="External"/><Relationship Id="rId2" Type="http://schemas.openxmlformats.org/officeDocument/2006/relationships/styles" Target="styles.xml"/><Relationship Id="rId16" Type="http://schemas.openxmlformats.org/officeDocument/2006/relationships/hyperlink" Target="https://www.uoguelph.ca/registrar/calendars/undergraduate/curr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current/c08/c08-amisconduct.shtml" TargetMode="External"/><Relationship Id="rId5" Type="http://schemas.openxmlformats.org/officeDocument/2006/relationships/footnotes" Target="footnotes.xml"/><Relationship Id="rId15" Type="http://schemas.openxmlformats.org/officeDocument/2006/relationships/hyperlink" Target="https://www.uoguelph.ca/registrar/calendars/undergraduate/current/c03/index.shtml" TargetMode="External"/><Relationship Id="rId10" Type="http://schemas.openxmlformats.org/officeDocument/2006/relationships/hyperlink" Target="http://www.uoguelph.ca/registrar/calendars/undergraduate/current/c08/c08-ac.s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oguelph.ca/registrar/calendars/graduate/current/genreg/genreg-as-gradeint.shtml" TargetMode="External"/><Relationship Id="rId14" Type="http://schemas.openxmlformats.org/officeDocument/2006/relationships/hyperlink" Target="https://courseeval.uoguelph.ca/ceval_CEC.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2326</Words>
  <Characters>13260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winters</dc:creator>
  <cp:lastModifiedBy>Sharon Helder</cp:lastModifiedBy>
  <cp:revision>2</cp:revision>
  <cp:lastPrinted>2016-12-08T19:29:00Z</cp:lastPrinted>
  <dcterms:created xsi:type="dcterms:W3CDTF">2021-04-20T15:15:00Z</dcterms:created>
  <dcterms:modified xsi:type="dcterms:W3CDTF">2021-04-20T15:15:00Z</dcterms:modified>
</cp:coreProperties>
</file>