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C5" w:rsidRDefault="0042724A" w:rsidP="004272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 1 – </w:t>
      </w:r>
      <w:r w:rsidR="007E2ADA">
        <w:rPr>
          <w:b/>
          <w:sz w:val="24"/>
          <w:szCs w:val="24"/>
        </w:rPr>
        <w:t xml:space="preserve">Agriculture and Agri-food </w:t>
      </w:r>
      <w:r>
        <w:rPr>
          <w:b/>
          <w:sz w:val="24"/>
          <w:szCs w:val="24"/>
        </w:rPr>
        <w:t>Research Themes and Policy Questions</w:t>
      </w:r>
    </w:p>
    <w:p w:rsidR="000D65C5" w:rsidRDefault="000D65C5" w:rsidP="000D65C5">
      <w:pPr>
        <w:spacing w:after="0"/>
        <w:rPr>
          <w:b/>
          <w:sz w:val="24"/>
          <w:szCs w:val="24"/>
        </w:rPr>
      </w:pPr>
    </w:p>
    <w:p w:rsidR="000D65C5" w:rsidRPr="002D2EAB" w:rsidRDefault="00D303B1" w:rsidP="000D65C5">
      <w:pPr>
        <w:spacing w:after="0"/>
        <w:rPr>
          <w:color w:val="FF0000"/>
        </w:rPr>
      </w:pPr>
      <w:r>
        <w:t>Proposed research projects should fall under at least one of the following</w:t>
      </w:r>
      <w:r w:rsidR="000D65C5">
        <w:t xml:space="preserve"> themes:</w:t>
      </w:r>
    </w:p>
    <w:p w:rsidR="000D65C5" w:rsidRPr="0061638A" w:rsidRDefault="000D65C5" w:rsidP="000D65C5">
      <w:pPr>
        <w:pStyle w:val="ListParagraph"/>
        <w:numPr>
          <w:ilvl w:val="0"/>
          <w:numId w:val="6"/>
        </w:numPr>
        <w:spacing w:after="0"/>
      </w:pPr>
      <w:r w:rsidRPr="0061638A">
        <w:t>Structure and Performance</w:t>
      </w:r>
      <w:r w:rsidR="005B25D1" w:rsidRPr="0061638A">
        <w:t xml:space="preserve"> </w:t>
      </w:r>
    </w:p>
    <w:p w:rsidR="000D65C5" w:rsidRPr="0061638A" w:rsidRDefault="000D65C5" w:rsidP="00E96EDB">
      <w:pPr>
        <w:pStyle w:val="ListParagraph"/>
        <w:numPr>
          <w:ilvl w:val="0"/>
          <w:numId w:val="6"/>
        </w:numPr>
        <w:spacing w:after="120"/>
        <w:ind w:left="714" w:hanging="357"/>
      </w:pPr>
      <w:r w:rsidRPr="0061638A">
        <w:t>Markets and Trade</w:t>
      </w:r>
      <w:r w:rsidR="005B25D1" w:rsidRPr="0061638A">
        <w:t xml:space="preserve"> </w:t>
      </w:r>
    </w:p>
    <w:p w:rsidR="000D65C5" w:rsidRPr="0061638A" w:rsidRDefault="000D65C5" w:rsidP="005B25D1">
      <w:pPr>
        <w:pStyle w:val="ListParagraph"/>
        <w:numPr>
          <w:ilvl w:val="0"/>
          <w:numId w:val="6"/>
        </w:numPr>
        <w:spacing w:after="0"/>
      </w:pPr>
      <w:r w:rsidRPr="0061638A">
        <w:t>Innovation</w:t>
      </w:r>
      <w:r w:rsidR="005B25D1" w:rsidRPr="0061638A">
        <w:t xml:space="preserve"> </w:t>
      </w:r>
    </w:p>
    <w:p w:rsidR="000D65C5" w:rsidRPr="0061638A" w:rsidRDefault="000D65C5" w:rsidP="000D65C5">
      <w:pPr>
        <w:pStyle w:val="ListParagraph"/>
        <w:numPr>
          <w:ilvl w:val="0"/>
          <w:numId w:val="6"/>
        </w:numPr>
        <w:spacing w:after="0"/>
      </w:pPr>
      <w:r w:rsidRPr="0061638A">
        <w:t xml:space="preserve">Environmental </w:t>
      </w:r>
      <w:r w:rsidR="007E2ADA">
        <w:t>S</w:t>
      </w:r>
      <w:r w:rsidRPr="0061638A">
        <w:t>ustainability</w:t>
      </w:r>
    </w:p>
    <w:p w:rsidR="000D65C5" w:rsidRPr="0061638A" w:rsidRDefault="000D65C5" w:rsidP="000D65C5">
      <w:pPr>
        <w:pStyle w:val="ListParagraph"/>
        <w:numPr>
          <w:ilvl w:val="0"/>
          <w:numId w:val="6"/>
        </w:numPr>
        <w:spacing w:after="0"/>
      </w:pPr>
      <w:r w:rsidRPr="0061638A">
        <w:t xml:space="preserve">Consumer </w:t>
      </w:r>
      <w:r w:rsidR="007E2ADA">
        <w:t>D</w:t>
      </w:r>
      <w:r w:rsidR="007E2ADA" w:rsidRPr="0061638A">
        <w:t>emands</w:t>
      </w:r>
    </w:p>
    <w:p w:rsidR="000D65C5" w:rsidRPr="000D65C5" w:rsidRDefault="000D65C5" w:rsidP="000D65C5">
      <w:pPr>
        <w:spacing w:after="0"/>
      </w:pPr>
      <w:r>
        <w:t xml:space="preserve">  </w:t>
      </w:r>
    </w:p>
    <w:p w:rsidR="00C23CAF" w:rsidRPr="00C23CAF" w:rsidRDefault="000D65C5" w:rsidP="00C23CAF">
      <w:pPr>
        <w:pStyle w:val="ListParagraph"/>
        <w:numPr>
          <w:ilvl w:val="0"/>
          <w:numId w:val="7"/>
        </w:numPr>
        <w:spacing w:after="0"/>
        <w:ind w:left="357" w:hanging="357"/>
        <w:contextualSpacing w:val="0"/>
        <w:rPr>
          <w:i/>
        </w:rPr>
      </w:pPr>
      <w:r w:rsidRPr="00C23CAF">
        <w:rPr>
          <w:b/>
          <w:i/>
        </w:rPr>
        <w:t xml:space="preserve">Structure and </w:t>
      </w:r>
      <w:r w:rsidR="007E2ADA">
        <w:rPr>
          <w:b/>
          <w:i/>
        </w:rPr>
        <w:t>P</w:t>
      </w:r>
      <w:r w:rsidRPr="00C23CAF">
        <w:rPr>
          <w:b/>
          <w:i/>
        </w:rPr>
        <w:t>erformance</w:t>
      </w:r>
      <w:r w:rsidR="00C23CAF" w:rsidRPr="00C23CAF">
        <w:rPr>
          <w:b/>
          <w:i/>
        </w:rPr>
        <w:t>:</w:t>
      </w:r>
      <w:r w:rsidR="00C23CAF">
        <w:rPr>
          <w:b/>
          <w:i/>
        </w:rPr>
        <w:t xml:space="preserve"> </w:t>
      </w:r>
    </w:p>
    <w:p w:rsidR="00AD4011" w:rsidRPr="00C23CAF" w:rsidRDefault="00AD4011" w:rsidP="00C23CAF">
      <w:pPr>
        <w:pStyle w:val="ListParagraph"/>
        <w:spacing w:after="120"/>
        <w:ind w:left="357"/>
        <w:contextualSpacing w:val="0"/>
        <w:rPr>
          <w:i/>
        </w:rPr>
      </w:pPr>
      <w:proofErr w:type="gramStart"/>
      <w:r w:rsidRPr="00C23CAF">
        <w:rPr>
          <w:i/>
        </w:rPr>
        <w:t xml:space="preserve">Analyzing the impacts of organization and structure of </w:t>
      </w:r>
      <w:proofErr w:type="spellStart"/>
      <w:r w:rsidRPr="00C23CAF">
        <w:rPr>
          <w:i/>
        </w:rPr>
        <w:t>agri</w:t>
      </w:r>
      <w:proofErr w:type="spellEnd"/>
      <w:r w:rsidRPr="00C23CAF">
        <w:rPr>
          <w:i/>
        </w:rPr>
        <w:t xml:space="preserve">-food supply chains on farm and firm level structure, performance and competitiveness of the agriculture and </w:t>
      </w:r>
      <w:proofErr w:type="spellStart"/>
      <w:r w:rsidRPr="00C23CAF">
        <w:rPr>
          <w:i/>
        </w:rPr>
        <w:t>agri</w:t>
      </w:r>
      <w:proofErr w:type="spellEnd"/>
      <w:r w:rsidRPr="00C23CAF">
        <w:rPr>
          <w:i/>
        </w:rPr>
        <w:t xml:space="preserve">-food </w:t>
      </w:r>
      <w:r w:rsidR="008B733C">
        <w:rPr>
          <w:i/>
        </w:rPr>
        <w:t>s</w:t>
      </w:r>
      <w:r w:rsidR="007E2ADA">
        <w:rPr>
          <w:i/>
        </w:rPr>
        <w:t>ector</w:t>
      </w:r>
      <w:r w:rsidRPr="00C23CAF">
        <w:rPr>
          <w:i/>
        </w:rPr>
        <w:t>.</w:t>
      </w:r>
      <w:proofErr w:type="gramEnd"/>
      <w:r w:rsidRPr="00C23CAF">
        <w:rPr>
          <w:i/>
        </w:rPr>
        <w:t xml:space="preserve">  </w:t>
      </w:r>
    </w:p>
    <w:p w:rsidR="00C23CAF" w:rsidRPr="00C23CAF" w:rsidRDefault="00C23CAF" w:rsidP="00174DB4">
      <w:pPr>
        <w:pStyle w:val="ListParagraph"/>
        <w:spacing w:after="120"/>
        <w:ind w:left="357"/>
        <w:contextualSpacing w:val="0"/>
        <w:rPr>
          <w:i/>
        </w:rPr>
      </w:pPr>
      <w:r>
        <w:rPr>
          <w:i/>
        </w:rPr>
        <w:t xml:space="preserve">Key words: Value Chains, </w:t>
      </w:r>
      <w:r w:rsidR="007E2ADA">
        <w:rPr>
          <w:i/>
        </w:rPr>
        <w:t xml:space="preserve">Supply chains, </w:t>
      </w:r>
      <w:r>
        <w:rPr>
          <w:i/>
        </w:rPr>
        <w:t>Food and Beverage Processing, Risk Management, Supply Management, Indigenous Agriculture, Labour Issues, Investment in Agriculture &amp; Food Processing</w:t>
      </w:r>
      <w:r w:rsidR="007D2B35">
        <w:rPr>
          <w:i/>
        </w:rPr>
        <w:t xml:space="preserve">, </w:t>
      </w:r>
      <w:r w:rsidR="005801B9">
        <w:rPr>
          <w:i/>
        </w:rPr>
        <w:t>Value Added, Sector Resilience, Consolidation</w:t>
      </w:r>
    </w:p>
    <w:p w:rsidR="00E96EDB" w:rsidRPr="00174DB4" w:rsidRDefault="00E96EDB" w:rsidP="00E96EDB">
      <w:pPr>
        <w:pStyle w:val="ListParagraph"/>
        <w:ind w:left="360"/>
        <w:rPr>
          <w:i/>
        </w:rPr>
      </w:pPr>
      <w:r w:rsidRPr="00174DB4">
        <w:rPr>
          <w:i/>
        </w:rPr>
        <w:t>Examples of related policy questions of interest:</w:t>
      </w:r>
    </w:p>
    <w:p w:rsidR="000D65C5" w:rsidRDefault="000D65C5" w:rsidP="00C76120">
      <w:pPr>
        <w:pStyle w:val="ListParagraph"/>
        <w:numPr>
          <w:ilvl w:val="0"/>
          <w:numId w:val="1"/>
        </w:numPr>
      </w:pPr>
      <w:r>
        <w:t>What are the barriers in Canada to adding value</w:t>
      </w:r>
      <w:r w:rsidR="00C76120">
        <w:t xml:space="preserve"> or increasing competitiveness/productivity</w:t>
      </w:r>
      <w:r>
        <w:t xml:space="preserve"> and how can the barriers be addressed</w:t>
      </w:r>
      <w:r w:rsidR="00C76120">
        <w:t>?</w:t>
      </w:r>
      <w:r w:rsidR="00C76120" w:rsidRPr="00C76120">
        <w:t xml:space="preserve"> </w:t>
      </w:r>
      <w:r w:rsidR="00C76120">
        <w:t xml:space="preserve">How can we accelerate growth in the agriculture and </w:t>
      </w:r>
      <w:proofErr w:type="spellStart"/>
      <w:r w:rsidR="00C76120">
        <w:t>agri</w:t>
      </w:r>
      <w:proofErr w:type="spellEnd"/>
      <w:r w:rsidR="00C76120">
        <w:t>-food sector?</w:t>
      </w:r>
    </w:p>
    <w:p w:rsidR="003354A4" w:rsidRDefault="003354A4" w:rsidP="003354A4">
      <w:pPr>
        <w:pStyle w:val="ListParagraph"/>
        <w:numPr>
          <w:ilvl w:val="0"/>
          <w:numId w:val="1"/>
        </w:numPr>
        <w:spacing w:after="0" w:line="240" w:lineRule="auto"/>
      </w:pPr>
      <w:r>
        <w:t>How can we increase investments, including foreign investments, in the Canadian food processing sector and</w:t>
      </w:r>
      <w:r w:rsidRPr="009D4C8D">
        <w:t xml:space="preserve"> enhance the industry’s competitiveness as a whole</w:t>
      </w:r>
      <w:r>
        <w:t>?</w:t>
      </w:r>
    </w:p>
    <w:p w:rsidR="000D65C5" w:rsidRDefault="000D65C5" w:rsidP="000D65C5">
      <w:pPr>
        <w:pStyle w:val="ListParagraph"/>
        <w:numPr>
          <w:ilvl w:val="0"/>
          <w:numId w:val="1"/>
        </w:numPr>
      </w:pPr>
      <w:r>
        <w:t xml:space="preserve">What are some </w:t>
      </w:r>
      <w:r w:rsidR="00FE48F1">
        <w:t xml:space="preserve">effective </w:t>
      </w:r>
      <w:r>
        <w:t>policy options for indigenous food production in Canada?</w:t>
      </w:r>
    </w:p>
    <w:p w:rsidR="000D65C5" w:rsidRDefault="000D65C5" w:rsidP="000D65C5">
      <w:pPr>
        <w:pStyle w:val="ListParagraph"/>
      </w:pPr>
    </w:p>
    <w:p w:rsidR="000D65C5" w:rsidRDefault="000D65C5" w:rsidP="000D65C5">
      <w:pPr>
        <w:pStyle w:val="ListParagraph"/>
        <w:numPr>
          <w:ilvl w:val="0"/>
          <w:numId w:val="7"/>
        </w:numPr>
        <w:rPr>
          <w:b/>
          <w:i/>
        </w:rPr>
      </w:pPr>
      <w:r w:rsidRPr="000D65C5">
        <w:rPr>
          <w:b/>
          <w:i/>
        </w:rPr>
        <w:t xml:space="preserve">Markets and </w:t>
      </w:r>
      <w:r w:rsidR="007E2ADA">
        <w:rPr>
          <w:b/>
          <w:i/>
        </w:rPr>
        <w:t>T</w:t>
      </w:r>
      <w:r w:rsidRPr="000D65C5">
        <w:rPr>
          <w:b/>
          <w:i/>
        </w:rPr>
        <w:t>rade</w:t>
      </w:r>
      <w:r w:rsidR="00DB47CC">
        <w:rPr>
          <w:b/>
          <w:i/>
        </w:rPr>
        <w:t>:</w:t>
      </w:r>
    </w:p>
    <w:p w:rsidR="00E96EDB" w:rsidRDefault="00E96EDB" w:rsidP="0004453C">
      <w:pPr>
        <w:pStyle w:val="ListParagraph"/>
        <w:spacing w:after="120"/>
        <w:ind w:left="357"/>
        <w:contextualSpacing w:val="0"/>
        <w:rPr>
          <w:i/>
        </w:rPr>
      </w:pPr>
      <w:r w:rsidRPr="00E96EDB">
        <w:rPr>
          <w:i/>
        </w:rPr>
        <w:t>Address a wide range of issues related to domestic and international markets, such as regulations</w:t>
      </w:r>
      <w:r w:rsidR="007E2ADA">
        <w:rPr>
          <w:i/>
        </w:rPr>
        <w:t xml:space="preserve">, market access, </w:t>
      </w:r>
      <w:r w:rsidRPr="00E96EDB">
        <w:rPr>
          <w:i/>
        </w:rPr>
        <w:t>technical barriers to trade,</w:t>
      </w:r>
      <w:r w:rsidR="007E2ADA">
        <w:rPr>
          <w:i/>
        </w:rPr>
        <w:t xml:space="preserve"> free and </w:t>
      </w:r>
      <w:proofErr w:type="gramStart"/>
      <w:r w:rsidR="007E2ADA">
        <w:rPr>
          <w:i/>
        </w:rPr>
        <w:t xml:space="preserve">regional </w:t>
      </w:r>
      <w:r w:rsidR="008B733C">
        <w:rPr>
          <w:i/>
        </w:rPr>
        <w:t xml:space="preserve"> </w:t>
      </w:r>
      <w:r w:rsidR="007E2ADA">
        <w:rPr>
          <w:i/>
        </w:rPr>
        <w:t>trade</w:t>
      </w:r>
      <w:proofErr w:type="gramEnd"/>
      <w:r w:rsidR="007E2ADA">
        <w:rPr>
          <w:i/>
        </w:rPr>
        <w:t xml:space="preserve"> </w:t>
      </w:r>
      <w:r w:rsidRPr="00E96EDB">
        <w:rPr>
          <w:i/>
        </w:rPr>
        <w:t xml:space="preserve">agreements, foreign direct investment, and their impacts on the Canadian </w:t>
      </w:r>
      <w:r w:rsidR="007E2ADA">
        <w:rPr>
          <w:i/>
        </w:rPr>
        <w:t xml:space="preserve">agriculture and </w:t>
      </w:r>
      <w:proofErr w:type="spellStart"/>
      <w:r w:rsidRPr="00E96EDB">
        <w:rPr>
          <w:i/>
        </w:rPr>
        <w:t>agri</w:t>
      </w:r>
      <w:proofErr w:type="spellEnd"/>
      <w:r w:rsidRPr="00E96EDB">
        <w:rPr>
          <w:i/>
        </w:rPr>
        <w:t>-food sector.</w:t>
      </w:r>
    </w:p>
    <w:p w:rsidR="005801B9" w:rsidRDefault="005801B9" w:rsidP="0004453C">
      <w:pPr>
        <w:pStyle w:val="ListParagraph"/>
        <w:spacing w:after="120"/>
        <w:ind w:left="357"/>
        <w:contextualSpacing w:val="0"/>
        <w:rPr>
          <w:i/>
        </w:rPr>
      </w:pPr>
      <w:r>
        <w:rPr>
          <w:i/>
        </w:rPr>
        <w:t xml:space="preserve">Keywords: Trade Agreements/Negotiations, </w:t>
      </w:r>
      <w:r w:rsidR="007E2ADA">
        <w:rPr>
          <w:i/>
        </w:rPr>
        <w:t xml:space="preserve">Value Chains, </w:t>
      </w:r>
      <w:r>
        <w:rPr>
          <w:i/>
        </w:rPr>
        <w:t>Supply Chains, Market Access, Price Discovery, Transportation, Investments</w:t>
      </w:r>
      <w:r w:rsidR="006A1096">
        <w:rPr>
          <w:i/>
        </w:rPr>
        <w:t xml:space="preserve">, </w:t>
      </w:r>
      <w:r w:rsidR="00617D01">
        <w:rPr>
          <w:i/>
        </w:rPr>
        <w:t xml:space="preserve">Subsidies, </w:t>
      </w:r>
      <w:r w:rsidR="006A1096">
        <w:rPr>
          <w:i/>
        </w:rPr>
        <w:t>Interprovincial Trade</w:t>
      </w:r>
    </w:p>
    <w:p w:rsidR="00E96EDB" w:rsidRPr="0004453C" w:rsidRDefault="00E96EDB" w:rsidP="00E96EDB">
      <w:pPr>
        <w:pStyle w:val="ListParagraph"/>
        <w:ind w:left="360"/>
        <w:rPr>
          <w:i/>
        </w:rPr>
      </w:pPr>
      <w:r w:rsidRPr="0004453C">
        <w:rPr>
          <w:i/>
        </w:rPr>
        <w:t>Examples of related policy questions of interest:</w:t>
      </w:r>
    </w:p>
    <w:p w:rsidR="000D65C5" w:rsidRDefault="000D65C5" w:rsidP="000D65C5">
      <w:pPr>
        <w:pStyle w:val="ListParagraph"/>
        <w:numPr>
          <w:ilvl w:val="0"/>
          <w:numId w:val="2"/>
        </w:numPr>
      </w:pPr>
      <w:r>
        <w:t>What are the potential impacts of increased protectionism</w:t>
      </w:r>
      <w:r w:rsidR="005A13AC">
        <w:t xml:space="preserve"> or regional versus bilateral trade agreements</w:t>
      </w:r>
      <w:r>
        <w:t xml:space="preserve"> on the Canadian agriculture and </w:t>
      </w:r>
      <w:proofErr w:type="spellStart"/>
      <w:r>
        <w:t>agri</w:t>
      </w:r>
      <w:proofErr w:type="spellEnd"/>
      <w:r>
        <w:t>-food markets and on trade?</w:t>
      </w:r>
    </w:p>
    <w:p w:rsidR="0096259F" w:rsidRDefault="008B733C" w:rsidP="0096259F">
      <w:pPr>
        <w:pStyle w:val="ListParagraph"/>
        <w:numPr>
          <w:ilvl w:val="0"/>
          <w:numId w:val="2"/>
        </w:numPr>
        <w:spacing w:after="0" w:line="240" w:lineRule="auto"/>
      </w:pPr>
      <w:r>
        <w:t>How do we</w:t>
      </w:r>
      <w:r w:rsidR="0096259F">
        <w:t xml:space="preserve"> measure and</w:t>
      </w:r>
      <w:r>
        <w:t xml:space="preserve"> what is the</w:t>
      </w:r>
      <w:r w:rsidR="0096259F">
        <w:t xml:space="preserve"> effect of non-tariff trade barriers on Canadian </w:t>
      </w:r>
      <w:proofErr w:type="spellStart"/>
      <w:r w:rsidR="005A13AC">
        <w:t>agri</w:t>
      </w:r>
      <w:proofErr w:type="spellEnd"/>
      <w:r w:rsidR="005A13AC">
        <w:t xml:space="preserve">-food </w:t>
      </w:r>
      <w:r w:rsidR="0096259F">
        <w:t>exports to priority markets?</w:t>
      </w:r>
    </w:p>
    <w:p w:rsidR="0096259F" w:rsidRDefault="00DA0DEE" w:rsidP="0096259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are the existing interprovincial trade barriers and what </w:t>
      </w:r>
      <w:r w:rsidR="007D16DD">
        <w:t>are their effects</w:t>
      </w:r>
      <w:r>
        <w:t xml:space="preserve"> on the performance of the agriculture and </w:t>
      </w:r>
      <w:proofErr w:type="spellStart"/>
      <w:r>
        <w:t>agri</w:t>
      </w:r>
      <w:proofErr w:type="spellEnd"/>
      <w:r>
        <w:t>-food sector?</w:t>
      </w:r>
    </w:p>
    <w:p w:rsidR="0096259F" w:rsidRDefault="0096259F" w:rsidP="0096259F">
      <w:pPr>
        <w:pStyle w:val="ListParagraph"/>
        <w:numPr>
          <w:ilvl w:val="0"/>
          <w:numId w:val="2"/>
        </w:numPr>
        <w:spacing w:after="0" w:line="240" w:lineRule="auto"/>
      </w:pPr>
      <w:r w:rsidRPr="009D4C8D">
        <w:t xml:space="preserve">What are the factors enabling/limiting Canadian companies’ decisions to export agriculture </w:t>
      </w:r>
      <w:r w:rsidR="001E0FDF">
        <w:t xml:space="preserve">and </w:t>
      </w:r>
      <w:proofErr w:type="spellStart"/>
      <w:r w:rsidR="001E0FDF">
        <w:t>agri</w:t>
      </w:r>
      <w:proofErr w:type="spellEnd"/>
      <w:r w:rsidR="001E0FDF">
        <w:t xml:space="preserve">-food </w:t>
      </w:r>
      <w:r w:rsidRPr="009D4C8D">
        <w:t xml:space="preserve">products to priority markets? </w:t>
      </w:r>
    </w:p>
    <w:p w:rsidR="000D65C5" w:rsidRPr="000D65C5" w:rsidRDefault="000D65C5" w:rsidP="000D65C5">
      <w:pPr>
        <w:pStyle w:val="ListParagraph"/>
      </w:pPr>
    </w:p>
    <w:p w:rsidR="00307B4F" w:rsidRDefault="00307B4F" w:rsidP="00307B4F">
      <w:pPr>
        <w:pStyle w:val="ListParagraph"/>
        <w:ind w:left="360"/>
        <w:rPr>
          <w:b/>
          <w:i/>
        </w:rPr>
      </w:pPr>
    </w:p>
    <w:p w:rsidR="00307B4F" w:rsidRDefault="00307B4F" w:rsidP="00307B4F">
      <w:pPr>
        <w:pStyle w:val="ListParagraph"/>
        <w:ind w:left="360"/>
        <w:rPr>
          <w:b/>
          <w:i/>
        </w:rPr>
      </w:pPr>
    </w:p>
    <w:p w:rsidR="000D65C5" w:rsidRDefault="000D65C5" w:rsidP="000D65C5">
      <w:pPr>
        <w:pStyle w:val="ListParagraph"/>
        <w:numPr>
          <w:ilvl w:val="0"/>
          <w:numId w:val="7"/>
        </w:numPr>
        <w:rPr>
          <w:b/>
          <w:i/>
        </w:rPr>
      </w:pPr>
      <w:r w:rsidRPr="000D65C5">
        <w:rPr>
          <w:b/>
          <w:i/>
        </w:rPr>
        <w:lastRenderedPageBreak/>
        <w:t>Innovation</w:t>
      </w:r>
      <w:r w:rsidR="00DB47CC">
        <w:rPr>
          <w:b/>
          <w:i/>
        </w:rPr>
        <w:t>:</w:t>
      </w:r>
    </w:p>
    <w:p w:rsidR="00E96EDB" w:rsidRDefault="00E96EDB" w:rsidP="0004453C">
      <w:pPr>
        <w:pStyle w:val="ListParagraph"/>
        <w:spacing w:after="120"/>
        <w:ind w:left="357"/>
        <w:contextualSpacing w:val="0"/>
        <w:rPr>
          <w:i/>
        </w:rPr>
      </w:pPr>
      <w:r w:rsidRPr="00E96EDB">
        <w:rPr>
          <w:i/>
        </w:rPr>
        <w:t xml:space="preserve">Analyzing and understanding the various facets of innovation, impediments to innovation, and identify government policy changes needed to foster greater innovation throughout the </w:t>
      </w:r>
      <w:proofErr w:type="spellStart"/>
      <w:r w:rsidRPr="00E96EDB">
        <w:rPr>
          <w:i/>
        </w:rPr>
        <w:t>agri</w:t>
      </w:r>
      <w:proofErr w:type="spellEnd"/>
      <w:r w:rsidRPr="00E96EDB">
        <w:rPr>
          <w:i/>
        </w:rPr>
        <w:t>-food value chain.</w:t>
      </w:r>
    </w:p>
    <w:p w:rsidR="00B06172" w:rsidRDefault="00B06172" w:rsidP="0004453C">
      <w:pPr>
        <w:pStyle w:val="ListParagraph"/>
        <w:spacing w:after="120"/>
        <w:ind w:left="357"/>
        <w:contextualSpacing w:val="0"/>
        <w:rPr>
          <w:i/>
        </w:rPr>
      </w:pPr>
      <w:r>
        <w:rPr>
          <w:i/>
        </w:rPr>
        <w:t xml:space="preserve">Keywords: </w:t>
      </w:r>
      <w:r w:rsidR="007E2ADA">
        <w:rPr>
          <w:i/>
        </w:rPr>
        <w:t>Research and Development (</w:t>
      </w:r>
      <w:r w:rsidR="00026FE8">
        <w:rPr>
          <w:i/>
        </w:rPr>
        <w:t>R&amp;D</w:t>
      </w:r>
      <w:r w:rsidR="007E2ADA">
        <w:rPr>
          <w:i/>
        </w:rPr>
        <w:t>)</w:t>
      </w:r>
      <w:r w:rsidR="00026FE8">
        <w:rPr>
          <w:i/>
        </w:rPr>
        <w:t xml:space="preserve">, Technology Adoption and Implementation, Innovation Adaptation, </w:t>
      </w:r>
      <w:r w:rsidR="007E2ADA">
        <w:rPr>
          <w:i/>
        </w:rPr>
        <w:t xml:space="preserve">Commercialisation, </w:t>
      </w:r>
      <w:r w:rsidR="00026FE8">
        <w:rPr>
          <w:i/>
        </w:rPr>
        <w:t>Productivity Growth, Disruptive Technologies, Public and Private Funding</w:t>
      </w:r>
    </w:p>
    <w:p w:rsidR="0004453C" w:rsidRPr="0004453C" w:rsidRDefault="0004453C" w:rsidP="0004453C">
      <w:pPr>
        <w:pStyle w:val="ListParagraph"/>
        <w:ind w:left="360"/>
        <w:rPr>
          <w:i/>
        </w:rPr>
      </w:pPr>
      <w:r w:rsidRPr="0004453C">
        <w:rPr>
          <w:i/>
        </w:rPr>
        <w:t>Examples of related policy questions of interest:</w:t>
      </w:r>
    </w:p>
    <w:p w:rsidR="000D65C5" w:rsidRDefault="004C42C6" w:rsidP="002867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the role and structure of </w:t>
      </w:r>
      <w:r w:rsidR="007E2ADA">
        <w:t>Public Private Partnerships (</w:t>
      </w:r>
      <w:r>
        <w:t>PPP’s</w:t>
      </w:r>
      <w:r w:rsidR="007E2ADA">
        <w:t>)</w:t>
      </w:r>
      <w:r>
        <w:t xml:space="preserve"> to enhance private sector investment in R&amp;D</w:t>
      </w:r>
      <w:r w:rsidR="002867B9">
        <w:t xml:space="preserve"> and accelerate innovation</w:t>
      </w:r>
      <w:r>
        <w:t>?</w:t>
      </w:r>
    </w:p>
    <w:p w:rsidR="000D65C5" w:rsidRDefault="000D65C5" w:rsidP="000D65C5">
      <w:pPr>
        <w:pStyle w:val="ListParagraph"/>
        <w:numPr>
          <w:ilvl w:val="0"/>
          <w:numId w:val="3"/>
        </w:numPr>
      </w:pPr>
      <w:r>
        <w:t xml:space="preserve">What are the returns on R&amp;D by agriculture and </w:t>
      </w:r>
      <w:proofErr w:type="spellStart"/>
      <w:r>
        <w:t>agri</w:t>
      </w:r>
      <w:proofErr w:type="spellEnd"/>
      <w:r>
        <w:t xml:space="preserve">-food sub-sector and what are the implications for policy? </w:t>
      </w:r>
    </w:p>
    <w:p w:rsidR="003A4DFB" w:rsidRDefault="003A4DFB" w:rsidP="003A4DFB">
      <w:pPr>
        <w:pStyle w:val="ListParagraph"/>
        <w:numPr>
          <w:ilvl w:val="0"/>
          <w:numId w:val="3"/>
        </w:numPr>
        <w:spacing w:after="0" w:line="240" w:lineRule="auto"/>
      </w:pPr>
      <w:r w:rsidRPr="009D4C8D">
        <w:t xml:space="preserve">What </w:t>
      </w:r>
      <w:r w:rsidR="00DC0931">
        <w:t>are</w:t>
      </w:r>
      <w:r w:rsidRPr="009D4C8D">
        <w:t xml:space="preserve"> the impact</w:t>
      </w:r>
      <w:r w:rsidR="00DC0931">
        <w:t>s</w:t>
      </w:r>
      <w:r w:rsidRPr="009D4C8D">
        <w:t xml:space="preserve"> of artificial intelligence </w:t>
      </w:r>
      <w:r w:rsidR="00DC0931">
        <w:t xml:space="preserve">and other advanced </w:t>
      </w:r>
      <w:r w:rsidR="007E2ADA">
        <w:t xml:space="preserve">or disruptive </w:t>
      </w:r>
      <w:r w:rsidR="00DC0931">
        <w:t xml:space="preserve">technologies </w:t>
      </w:r>
      <w:r w:rsidRPr="009D4C8D">
        <w:t xml:space="preserve">in </w:t>
      </w:r>
      <w:r w:rsidR="002867B9">
        <w:t xml:space="preserve">the </w:t>
      </w:r>
      <w:r w:rsidRPr="009D4C8D">
        <w:t xml:space="preserve">Canadian agriculture and </w:t>
      </w:r>
      <w:proofErr w:type="spellStart"/>
      <w:r w:rsidRPr="009D4C8D">
        <w:t>agri</w:t>
      </w:r>
      <w:proofErr w:type="spellEnd"/>
      <w:r w:rsidRPr="009D4C8D">
        <w:t>-food sector?</w:t>
      </w:r>
    </w:p>
    <w:p w:rsidR="003A4DFB" w:rsidRDefault="003A4DFB" w:rsidP="003A4DFB">
      <w:pPr>
        <w:pStyle w:val="ListParagraph"/>
        <w:spacing w:after="0" w:line="240" w:lineRule="auto"/>
      </w:pPr>
    </w:p>
    <w:p w:rsidR="000D65C5" w:rsidRDefault="000D65C5" w:rsidP="000D65C5">
      <w:pPr>
        <w:pStyle w:val="ListParagraph"/>
        <w:numPr>
          <w:ilvl w:val="0"/>
          <w:numId w:val="7"/>
        </w:numPr>
        <w:rPr>
          <w:b/>
          <w:i/>
        </w:rPr>
      </w:pPr>
      <w:r w:rsidRPr="000D65C5">
        <w:rPr>
          <w:b/>
          <w:i/>
        </w:rPr>
        <w:t xml:space="preserve">Environmental </w:t>
      </w:r>
      <w:r w:rsidR="007E2ADA">
        <w:rPr>
          <w:b/>
          <w:i/>
        </w:rPr>
        <w:t>S</w:t>
      </w:r>
      <w:r w:rsidRPr="000D65C5">
        <w:rPr>
          <w:b/>
          <w:i/>
        </w:rPr>
        <w:t>ustainability</w:t>
      </w:r>
      <w:r w:rsidR="00DB47CC">
        <w:rPr>
          <w:b/>
          <w:i/>
        </w:rPr>
        <w:t>:</w:t>
      </w:r>
    </w:p>
    <w:p w:rsidR="00D8520E" w:rsidRDefault="00D8520E" w:rsidP="001B41D9">
      <w:pPr>
        <w:pStyle w:val="ListParagraph"/>
        <w:spacing w:after="120"/>
        <w:ind w:left="357"/>
        <w:contextualSpacing w:val="0"/>
        <w:rPr>
          <w:i/>
        </w:rPr>
      </w:pPr>
      <w:proofErr w:type="gramStart"/>
      <w:r>
        <w:rPr>
          <w:i/>
        </w:rPr>
        <w:t xml:space="preserve">Analyzing </w:t>
      </w:r>
      <w:r w:rsidRPr="00D8520E">
        <w:rPr>
          <w:i/>
        </w:rPr>
        <w:t xml:space="preserve">the impacts of agricultural production </w:t>
      </w:r>
      <w:r w:rsidR="0038544F">
        <w:rPr>
          <w:i/>
        </w:rPr>
        <w:t xml:space="preserve">and food manufacturing </w:t>
      </w:r>
      <w:r w:rsidRPr="00D8520E">
        <w:rPr>
          <w:i/>
        </w:rPr>
        <w:t xml:space="preserve">on the </w:t>
      </w:r>
      <w:r w:rsidR="0038544F">
        <w:rPr>
          <w:i/>
        </w:rPr>
        <w:t xml:space="preserve">whole supply chain, the </w:t>
      </w:r>
      <w:r>
        <w:rPr>
          <w:i/>
        </w:rPr>
        <w:t xml:space="preserve">economy and the </w:t>
      </w:r>
      <w:r w:rsidRPr="00D8520E">
        <w:rPr>
          <w:i/>
        </w:rPr>
        <w:t>environment.</w:t>
      </w:r>
      <w:proofErr w:type="gramEnd"/>
      <w:r w:rsidRPr="00D8520E">
        <w:rPr>
          <w:i/>
        </w:rPr>
        <w:t xml:space="preserve">  </w:t>
      </w:r>
    </w:p>
    <w:p w:rsidR="00AE026B" w:rsidRDefault="0038544F" w:rsidP="001B41D9">
      <w:pPr>
        <w:pStyle w:val="ListParagraph"/>
        <w:spacing w:after="120"/>
        <w:ind w:left="357"/>
        <w:contextualSpacing w:val="0"/>
        <w:rPr>
          <w:i/>
        </w:rPr>
      </w:pPr>
      <w:r>
        <w:rPr>
          <w:i/>
        </w:rPr>
        <w:t xml:space="preserve">Keywords: </w:t>
      </w:r>
      <w:r w:rsidR="00AE026B">
        <w:rPr>
          <w:i/>
        </w:rPr>
        <w:t xml:space="preserve">Climate Change, Extreme Weather Events, Pest Management, Food Loss and Waste, </w:t>
      </w:r>
      <w:r w:rsidR="00902777">
        <w:rPr>
          <w:i/>
        </w:rPr>
        <w:t xml:space="preserve">Greenhouse Gas </w:t>
      </w:r>
      <w:r w:rsidR="007E2ADA">
        <w:rPr>
          <w:i/>
        </w:rPr>
        <w:t>(</w:t>
      </w:r>
      <w:r w:rsidR="00AE026B">
        <w:rPr>
          <w:i/>
        </w:rPr>
        <w:t>GHG</w:t>
      </w:r>
      <w:r w:rsidR="007E2ADA">
        <w:rPr>
          <w:i/>
        </w:rPr>
        <w:t>)</w:t>
      </w:r>
      <w:r w:rsidR="00AE026B">
        <w:rPr>
          <w:i/>
        </w:rPr>
        <w:t xml:space="preserve"> Emissions, Water/Soil </w:t>
      </w:r>
      <w:r w:rsidR="009214B8">
        <w:rPr>
          <w:i/>
        </w:rPr>
        <w:t xml:space="preserve">Quality and </w:t>
      </w:r>
      <w:r w:rsidR="00AE026B">
        <w:rPr>
          <w:i/>
        </w:rPr>
        <w:t xml:space="preserve">Preservation </w:t>
      </w:r>
    </w:p>
    <w:p w:rsidR="00D4291D" w:rsidRPr="00D4291D" w:rsidRDefault="00D4291D" w:rsidP="00D4291D">
      <w:pPr>
        <w:pStyle w:val="ListParagraph"/>
        <w:ind w:left="360"/>
        <w:rPr>
          <w:i/>
        </w:rPr>
      </w:pPr>
      <w:r w:rsidRPr="0004453C">
        <w:rPr>
          <w:i/>
        </w:rPr>
        <w:t>Examples of related policy questions of interest:</w:t>
      </w:r>
    </w:p>
    <w:p w:rsidR="00210C7B" w:rsidRDefault="000D65C5" w:rsidP="000D65C5">
      <w:pPr>
        <w:pStyle w:val="ListParagraph"/>
        <w:numPr>
          <w:ilvl w:val="0"/>
          <w:numId w:val="4"/>
        </w:numPr>
      </w:pPr>
      <w:r>
        <w:t xml:space="preserve">What would be the impact </w:t>
      </w:r>
      <w:r w:rsidR="0039597F">
        <w:t>on the various</w:t>
      </w:r>
      <w:r w:rsidR="00210C7B">
        <w:t xml:space="preserve"> </w:t>
      </w:r>
      <w:r w:rsidR="0039597F">
        <w:t>components</w:t>
      </w:r>
      <w:r w:rsidR="00210C7B">
        <w:t xml:space="preserve"> of the value chain</w:t>
      </w:r>
      <w:r w:rsidR="0039597F">
        <w:t xml:space="preserve"> </w:t>
      </w:r>
      <w:r>
        <w:t xml:space="preserve">of a reduction in food waste </w:t>
      </w:r>
      <w:r w:rsidR="00210C7B">
        <w:t>at the post farm gate level</w:t>
      </w:r>
      <w:r>
        <w:t xml:space="preserve">? </w:t>
      </w:r>
    </w:p>
    <w:p w:rsidR="000D65C5" w:rsidRDefault="000D65C5" w:rsidP="000D65C5">
      <w:pPr>
        <w:pStyle w:val="ListParagraph"/>
        <w:numPr>
          <w:ilvl w:val="0"/>
          <w:numId w:val="4"/>
        </w:numPr>
      </w:pPr>
      <w:r>
        <w:t xml:space="preserve">What are the </w:t>
      </w:r>
      <w:r w:rsidR="0038544F">
        <w:t xml:space="preserve">regional </w:t>
      </w:r>
      <w:r>
        <w:t xml:space="preserve">impacts of climate change on </w:t>
      </w:r>
      <w:r w:rsidR="00210C7B">
        <w:t>the supply chain</w:t>
      </w:r>
      <w:r w:rsidR="0039597F">
        <w:t>, and the optimal mitigation and adaptation options</w:t>
      </w:r>
      <w:r>
        <w:t>?</w:t>
      </w:r>
    </w:p>
    <w:p w:rsidR="000D65C5" w:rsidRDefault="000D65C5" w:rsidP="000D65C5">
      <w:pPr>
        <w:pStyle w:val="ListParagraph"/>
        <w:numPr>
          <w:ilvl w:val="0"/>
          <w:numId w:val="4"/>
        </w:numPr>
      </w:pPr>
      <w:r>
        <w:t xml:space="preserve">What </w:t>
      </w:r>
      <w:r w:rsidR="00210C7B">
        <w:t>are</w:t>
      </w:r>
      <w:r>
        <w:t xml:space="preserve"> the impact</w:t>
      </w:r>
      <w:r w:rsidR="00210C7B">
        <w:t>s</w:t>
      </w:r>
      <w:r>
        <w:t xml:space="preserve"> of carbon pricing on competitiveness?</w:t>
      </w:r>
    </w:p>
    <w:p w:rsidR="000D65C5" w:rsidRDefault="000D65C5" w:rsidP="000D65C5">
      <w:pPr>
        <w:pStyle w:val="ListParagraph"/>
      </w:pPr>
    </w:p>
    <w:p w:rsidR="000D65C5" w:rsidRDefault="000D65C5" w:rsidP="000D65C5">
      <w:pPr>
        <w:pStyle w:val="ListParagraph"/>
        <w:numPr>
          <w:ilvl w:val="0"/>
          <w:numId w:val="7"/>
        </w:numPr>
        <w:rPr>
          <w:b/>
          <w:i/>
        </w:rPr>
      </w:pPr>
      <w:r w:rsidRPr="000D65C5">
        <w:rPr>
          <w:b/>
          <w:i/>
        </w:rPr>
        <w:t xml:space="preserve">Consumer </w:t>
      </w:r>
      <w:r w:rsidR="007E2ADA">
        <w:rPr>
          <w:b/>
          <w:i/>
        </w:rPr>
        <w:t>D</w:t>
      </w:r>
      <w:r w:rsidRPr="000D65C5">
        <w:rPr>
          <w:b/>
          <w:i/>
        </w:rPr>
        <w:t>emands</w:t>
      </w:r>
      <w:r w:rsidR="00DB47CC">
        <w:rPr>
          <w:b/>
          <w:i/>
        </w:rPr>
        <w:t>:</w:t>
      </w:r>
    </w:p>
    <w:p w:rsidR="00466AB5" w:rsidRDefault="00210C7B" w:rsidP="0004453C">
      <w:pPr>
        <w:pStyle w:val="ListParagraph"/>
        <w:spacing w:after="120"/>
        <w:ind w:left="357"/>
        <w:contextualSpacing w:val="0"/>
        <w:rPr>
          <w:i/>
        </w:rPr>
      </w:pPr>
      <w:r>
        <w:rPr>
          <w:i/>
        </w:rPr>
        <w:t>A</w:t>
      </w:r>
      <w:r w:rsidR="00466AB5" w:rsidRPr="00466AB5">
        <w:rPr>
          <w:i/>
        </w:rPr>
        <w:t xml:space="preserve">nalyzing issues around consumer demands for agriculture and </w:t>
      </w:r>
      <w:proofErr w:type="spellStart"/>
      <w:r w:rsidR="00466AB5" w:rsidRPr="00466AB5">
        <w:rPr>
          <w:i/>
        </w:rPr>
        <w:t>agri</w:t>
      </w:r>
      <w:proofErr w:type="spellEnd"/>
      <w:r w:rsidR="00466AB5" w:rsidRPr="00466AB5">
        <w:rPr>
          <w:i/>
        </w:rPr>
        <w:t xml:space="preserve">-food products including the factors affecting demand, </w:t>
      </w:r>
      <w:r w:rsidR="007E2ADA">
        <w:rPr>
          <w:i/>
        </w:rPr>
        <w:t xml:space="preserve">as well as </w:t>
      </w:r>
      <w:bookmarkStart w:id="0" w:name="_GoBack"/>
      <w:bookmarkEnd w:id="0"/>
      <w:r w:rsidR="00466AB5" w:rsidRPr="00466AB5">
        <w:rPr>
          <w:i/>
        </w:rPr>
        <w:t>the development and effectiveness of policies and regulations to address information asymmetry, consumer trust and consumer willingness to pay for food quality attributes.</w:t>
      </w:r>
    </w:p>
    <w:p w:rsidR="00265498" w:rsidRDefault="00265498" w:rsidP="0004453C">
      <w:pPr>
        <w:pStyle w:val="ListParagraph"/>
        <w:spacing w:after="120"/>
        <w:ind w:left="357"/>
        <w:contextualSpacing w:val="0"/>
        <w:rPr>
          <w:i/>
        </w:rPr>
      </w:pPr>
      <w:r>
        <w:rPr>
          <w:i/>
        </w:rPr>
        <w:t xml:space="preserve">Keywords: Public Acceptance, Science, Communication &amp; Education, Standards &amp; Regulations, Plant Health, Animal Welfare, Human Health, Organic Production, </w:t>
      </w:r>
      <w:r w:rsidR="008B733C">
        <w:rPr>
          <w:i/>
        </w:rPr>
        <w:t>Genetically M</w:t>
      </w:r>
      <w:r w:rsidR="007E2ADA">
        <w:rPr>
          <w:i/>
        </w:rPr>
        <w:t>odified Organisms (</w:t>
      </w:r>
      <w:r>
        <w:rPr>
          <w:i/>
        </w:rPr>
        <w:t>GMO</w:t>
      </w:r>
      <w:r w:rsidR="008B733C">
        <w:rPr>
          <w:i/>
        </w:rPr>
        <w:t xml:space="preserve">, Gene </w:t>
      </w:r>
      <w:proofErr w:type="spellStart"/>
      <w:r w:rsidR="008B733C">
        <w:rPr>
          <w:i/>
        </w:rPr>
        <w:t>Edittion</w:t>
      </w:r>
      <w:proofErr w:type="spellEnd"/>
      <w:r w:rsidR="008B733C">
        <w:rPr>
          <w:i/>
        </w:rPr>
        <w:t>.</w:t>
      </w:r>
    </w:p>
    <w:p w:rsidR="0004453C" w:rsidRPr="007836EC" w:rsidRDefault="0004453C" w:rsidP="007836EC">
      <w:pPr>
        <w:rPr>
          <w:i/>
        </w:rPr>
      </w:pPr>
      <w:r w:rsidRPr="007836EC">
        <w:rPr>
          <w:i/>
        </w:rPr>
        <w:t>Examples of related policy questions of interest:</w:t>
      </w:r>
    </w:p>
    <w:p w:rsidR="000D65C5" w:rsidRDefault="000D65C5" w:rsidP="00D83669">
      <w:pPr>
        <w:pStyle w:val="ListParagraph"/>
        <w:numPr>
          <w:ilvl w:val="0"/>
          <w:numId w:val="5"/>
        </w:numPr>
      </w:pPr>
      <w:r>
        <w:t xml:space="preserve">What </w:t>
      </w:r>
      <w:r w:rsidR="009B5B4B">
        <w:t>would be the impact of</w:t>
      </w:r>
      <w:r>
        <w:t xml:space="preserve"> lab created meat</w:t>
      </w:r>
      <w:r w:rsidR="009B5B4B">
        <w:t xml:space="preserve"> </w:t>
      </w:r>
      <w:r w:rsidR="00D83669">
        <w:t xml:space="preserve">or other emerging disruptive technologies </w:t>
      </w:r>
      <w:r w:rsidR="009B5B4B">
        <w:t>on the Canadian food supply chain based on consumer acceptance level</w:t>
      </w:r>
      <w:r>
        <w:t>?</w:t>
      </w:r>
      <w:r w:rsidR="009B5B4B">
        <w:t xml:space="preserve"> </w:t>
      </w:r>
    </w:p>
    <w:p w:rsidR="0096259F" w:rsidRDefault="0096259F" w:rsidP="0096259F">
      <w:pPr>
        <w:pStyle w:val="ListParagraph"/>
        <w:numPr>
          <w:ilvl w:val="0"/>
          <w:numId w:val="5"/>
        </w:numPr>
        <w:spacing w:after="0" w:line="240" w:lineRule="auto"/>
      </w:pPr>
      <w:r>
        <w:t>What are the lessons learned from GMO’s that could serve to introduce new technologies?</w:t>
      </w:r>
    </w:p>
    <w:p w:rsidR="0096259F" w:rsidRDefault="0096259F" w:rsidP="0096259F">
      <w:pPr>
        <w:pStyle w:val="ListParagraph"/>
        <w:numPr>
          <w:ilvl w:val="0"/>
          <w:numId w:val="5"/>
        </w:numPr>
        <w:spacing w:after="0" w:line="240" w:lineRule="auto"/>
      </w:pPr>
      <w:r>
        <w:t>How do we create a bridge between specialists in new technologies and the public?</w:t>
      </w:r>
    </w:p>
    <w:p w:rsidR="000D65C5" w:rsidRDefault="00D83669" w:rsidP="000D65C5">
      <w:pPr>
        <w:pStyle w:val="ListParagraph"/>
        <w:numPr>
          <w:ilvl w:val="0"/>
          <w:numId w:val="5"/>
        </w:numPr>
        <w:spacing w:after="0" w:line="240" w:lineRule="auto"/>
      </w:pPr>
      <w:r>
        <w:t>How have</w:t>
      </w:r>
      <w:r w:rsidR="003A4DFB">
        <w:t xml:space="preserve"> social license issues affected the behaviours of key agriculture and </w:t>
      </w:r>
      <w:proofErr w:type="spellStart"/>
      <w:r w:rsidR="003A4DFB">
        <w:t>agri</w:t>
      </w:r>
      <w:proofErr w:type="spellEnd"/>
      <w:r w:rsidR="003A4DFB">
        <w:t xml:space="preserve">-food sectors? </w:t>
      </w:r>
    </w:p>
    <w:p w:rsidR="00D71952" w:rsidRDefault="0013443C"/>
    <w:sectPr w:rsidR="00D71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5DC"/>
    <w:multiLevelType w:val="hybridMultilevel"/>
    <w:tmpl w:val="63A2A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2C55"/>
    <w:multiLevelType w:val="hybridMultilevel"/>
    <w:tmpl w:val="F216E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468"/>
    <w:multiLevelType w:val="hybridMultilevel"/>
    <w:tmpl w:val="D75C9C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94B"/>
    <w:multiLevelType w:val="hybridMultilevel"/>
    <w:tmpl w:val="25385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23D3"/>
    <w:multiLevelType w:val="hybridMultilevel"/>
    <w:tmpl w:val="1CA07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508FA"/>
    <w:multiLevelType w:val="hybridMultilevel"/>
    <w:tmpl w:val="0EAC6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F2F60"/>
    <w:multiLevelType w:val="hybridMultilevel"/>
    <w:tmpl w:val="64F8F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D430B"/>
    <w:multiLevelType w:val="hybridMultilevel"/>
    <w:tmpl w:val="C26AE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64A7B"/>
    <w:multiLevelType w:val="hybridMultilevel"/>
    <w:tmpl w:val="317CB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E77F9"/>
    <w:multiLevelType w:val="hybridMultilevel"/>
    <w:tmpl w:val="A1224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F290B"/>
    <w:multiLevelType w:val="hybridMultilevel"/>
    <w:tmpl w:val="8FC4B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B0BFC"/>
    <w:multiLevelType w:val="hybridMultilevel"/>
    <w:tmpl w:val="7B7E2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E1677"/>
    <w:multiLevelType w:val="hybridMultilevel"/>
    <w:tmpl w:val="70306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0265A"/>
    <w:multiLevelType w:val="hybridMultilevel"/>
    <w:tmpl w:val="0298BB06"/>
    <w:lvl w:ilvl="0" w:tplc="FF4A7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23679D"/>
    <w:multiLevelType w:val="hybridMultilevel"/>
    <w:tmpl w:val="D7E4D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1"/>
    <w:rsid w:val="00026FE8"/>
    <w:rsid w:val="0004453C"/>
    <w:rsid w:val="000D65C5"/>
    <w:rsid w:val="000D70E0"/>
    <w:rsid w:val="0013443C"/>
    <w:rsid w:val="001361C5"/>
    <w:rsid w:val="00167A2D"/>
    <w:rsid w:val="00174DB4"/>
    <w:rsid w:val="001B41D9"/>
    <w:rsid w:val="001E0FDF"/>
    <w:rsid w:val="001F5F90"/>
    <w:rsid w:val="00200950"/>
    <w:rsid w:val="00204994"/>
    <w:rsid w:val="00210C7B"/>
    <w:rsid w:val="00265498"/>
    <w:rsid w:val="002867B9"/>
    <w:rsid w:val="002D2EAB"/>
    <w:rsid w:val="00307B4F"/>
    <w:rsid w:val="003354A4"/>
    <w:rsid w:val="0038544F"/>
    <w:rsid w:val="0039597F"/>
    <w:rsid w:val="003A4DFB"/>
    <w:rsid w:val="003C1651"/>
    <w:rsid w:val="003E5D6F"/>
    <w:rsid w:val="0042724A"/>
    <w:rsid w:val="00466AB5"/>
    <w:rsid w:val="004B6C1A"/>
    <w:rsid w:val="004C42C6"/>
    <w:rsid w:val="00562016"/>
    <w:rsid w:val="005801B9"/>
    <w:rsid w:val="005A13AC"/>
    <w:rsid w:val="005B25D1"/>
    <w:rsid w:val="0061638A"/>
    <w:rsid w:val="00617D01"/>
    <w:rsid w:val="00642C92"/>
    <w:rsid w:val="006440DD"/>
    <w:rsid w:val="006A1096"/>
    <w:rsid w:val="007836EC"/>
    <w:rsid w:val="007D16DD"/>
    <w:rsid w:val="007D2B35"/>
    <w:rsid w:val="007E2ADA"/>
    <w:rsid w:val="00861D53"/>
    <w:rsid w:val="008B733C"/>
    <w:rsid w:val="008D03C3"/>
    <w:rsid w:val="00902777"/>
    <w:rsid w:val="009214B8"/>
    <w:rsid w:val="00947D94"/>
    <w:rsid w:val="0096259F"/>
    <w:rsid w:val="009B5B4B"/>
    <w:rsid w:val="00A40E94"/>
    <w:rsid w:val="00AD4011"/>
    <w:rsid w:val="00AE026B"/>
    <w:rsid w:val="00B06172"/>
    <w:rsid w:val="00C23CAF"/>
    <w:rsid w:val="00C76120"/>
    <w:rsid w:val="00D303B1"/>
    <w:rsid w:val="00D4291D"/>
    <w:rsid w:val="00D8347D"/>
    <w:rsid w:val="00D83669"/>
    <w:rsid w:val="00D8520E"/>
    <w:rsid w:val="00DA0DEE"/>
    <w:rsid w:val="00DB47CC"/>
    <w:rsid w:val="00DC0931"/>
    <w:rsid w:val="00E7412B"/>
    <w:rsid w:val="00E96EDB"/>
    <w:rsid w:val="00EC7290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AAFC-AAC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BouchardN</dc:creator>
  <cp:lastModifiedBy>Vignola, Jennifer</cp:lastModifiedBy>
  <cp:revision>6</cp:revision>
  <dcterms:created xsi:type="dcterms:W3CDTF">2017-12-03T20:57:00Z</dcterms:created>
  <dcterms:modified xsi:type="dcterms:W3CDTF">2017-12-04T19:21:00Z</dcterms:modified>
</cp:coreProperties>
</file>