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5" w:rsidRPr="00174E98" w:rsidRDefault="004D0505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74E98">
        <w:rPr>
          <w:rFonts w:asciiTheme="minorHAnsi" w:hAnsiTheme="minorHAnsi"/>
          <w:b/>
          <w:bCs/>
          <w:sz w:val="22"/>
          <w:szCs w:val="22"/>
          <w:lang w:val="en-GB"/>
        </w:rPr>
        <w:t xml:space="preserve">CALL FOR </w:t>
      </w:r>
      <w:r w:rsidR="00DD5EE8" w:rsidRPr="00174E98">
        <w:rPr>
          <w:rFonts w:asciiTheme="minorHAnsi" w:hAnsiTheme="minorHAnsi"/>
          <w:b/>
          <w:bCs/>
          <w:sz w:val="22"/>
          <w:szCs w:val="22"/>
          <w:lang w:val="en-GB"/>
        </w:rPr>
        <w:t>PROPOSALS</w:t>
      </w:r>
      <w:r w:rsidRPr="00174E9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4D0505" w:rsidRPr="00174E98" w:rsidRDefault="004D0505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proofErr w:type="gramStart"/>
      <w:r w:rsidRPr="00174E98">
        <w:rPr>
          <w:rFonts w:asciiTheme="minorHAnsi" w:hAnsiTheme="minorHAnsi"/>
          <w:b/>
          <w:bCs/>
          <w:sz w:val="22"/>
          <w:szCs w:val="22"/>
          <w:lang w:val="en-GB"/>
        </w:rPr>
        <w:t>for</w:t>
      </w:r>
      <w:proofErr w:type="gramEnd"/>
    </w:p>
    <w:p w:rsidR="004D0505" w:rsidRPr="00174E98" w:rsidRDefault="004D0505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74E98">
        <w:rPr>
          <w:rFonts w:asciiTheme="minorHAnsi" w:hAnsiTheme="minorHAnsi"/>
          <w:b/>
          <w:bCs/>
          <w:sz w:val="22"/>
          <w:szCs w:val="22"/>
          <w:lang w:val="en-GB"/>
        </w:rPr>
        <w:t>AGRIC</w:t>
      </w:r>
      <w:r w:rsidR="00B96356" w:rsidRPr="00174E98">
        <w:rPr>
          <w:rFonts w:asciiTheme="minorHAnsi" w:hAnsiTheme="minorHAnsi"/>
          <w:b/>
          <w:bCs/>
          <w:sz w:val="22"/>
          <w:szCs w:val="22"/>
          <w:lang w:val="en-GB"/>
        </w:rPr>
        <w:t xml:space="preserve">ULTURAL POLICY RESEARCH </w:t>
      </w:r>
      <w:r w:rsidR="00356FA6">
        <w:rPr>
          <w:rFonts w:asciiTheme="minorHAnsi" w:hAnsiTheme="minorHAnsi"/>
          <w:b/>
          <w:bCs/>
          <w:sz w:val="22"/>
          <w:szCs w:val="22"/>
          <w:lang w:val="en-GB"/>
        </w:rPr>
        <w:t>FUND</w:t>
      </w:r>
    </w:p>
    <w:p w:rsidR="004D0505" w:rsidRPr="00174E98" w:rsidRDefault="004D0505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9482B" w:rsidRPr="00174E98" w:rsidRDefault="003315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>Funding has been secured for research projects related to agricultural policy issues for the 2017/18 fiscal year. We are therefore calling for research proposals on agricultural policy issues.</w:t>
      </w:r>
    </w:p>
    <w:p w:rsidR="00356FA6" w:rsidRPr="00174E98" w:rsidRDefault="00356FA6" w:rsidP="007C7A78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</w:p>
    <w:p w:rsidR="00BB7E5D" w:rsidRPr="00174E98" w:rsidRDefault="00BA64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  <w:lang w:val="en-GB"/>
        </w:rPr>
      </w:pPr>
      <w:r w:rsidRPr="00174E98">
        <w:rPr>
          <w:rFonts w:asciiTheme="minorHAnsi" w:hAnsiTheme="minorHAnsi"/>
          <w:bCs/>
          <w:sz w:val="22"/>
          <w:szCs w:val="22"/>
          <w:lang w:val="en-GB"/>
        </w:rPr>
        <w:t xml:space="preserve">The </w:t>
      </w:r>
      <w:r w:rsidR="00A9482B" w:rsidRPr="00174E98">
        <w:rPr>
          <w:rFonts w:asciiTheme="minorHAnsi" w:hAnsiTheme="minorHAnsi"/>
          <w:bCs/>
          <w:sz w:val="22"/>
          <w:szCs w:val="22"/>
          <w:lang w:val="en-GB"/>
        </w:rPr>
        <w:t xml:space="preserve">proposed research projects will need to align with one of the </w:t>
      </w:r>
      <w:r w:rsidR="00356FA6">
        <w:rPr>
          <w:rFonts w:asciiTheme="minorHAnsi" w:hAnsiTheme="minorHAnsi"/>
          <w:bCs/>
          <w:sz w:val="22"/>
          <w:szCs w:val="22"/>
          <w:lang w:val="en-GB"/>
        </w:rPr>
        <w:t>following</w:t>
      </w:r>
      <w:r w:rsidR="00A9482B" w:rsidRPr="00174E9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BB7E5D" w:rsidRPr="00174E98">
        <w:rPr>
          <w:rFonts w:asciiTheme="minorHAnsi" w:hAnsiTheme="minorHAnsi"/>
          <w:bCs/>
          <w:sz w:val="22"/>
          <w:szCs w:val="22"/>
          <w:lang w:val="en-GB"/>
        </w:rPr>
        <w:t xml:space="preserve">themes: </w:t>
      </w:r>
      <w:r w:rsidR="00356FA6">
        <w:rPr>
          <w:rFonts w:asciiTheme="minorHAnsi" w:hAnsiTheme="minorHAnsi"/>
          <w:bCs/>
          <w:sz w:val="22"/>
          <w:szCs w:val="22"/>
          <w:lang w:val="en-GB"/>
        </w:rPr>
        <w:t xml:space="preserve">(1) </w:t>
      </w:r>
      <w:r w:rsidR="00BB7E5D" w:rsidRPr="00174E98">
        <w:rPr>
          <w:rFonts w:asciiTheme="minorHAnsi" w:hAnsiTheme="minorHAnsi"/>
          <w:bCs/>
          <w:sz w:val="22"/>
          <w:szCs w:val="22"/>
          <w:lang w:val="en-GB"/>
        </w:rPr>
        <w:t xml:space="preserve">Structure &amp; Performance; </w:t>
      </w:r>
      <w:r w:rsidR="00356FA6">
        <w:rPr>
          <w:rFonts w:asciiTheme="minorHAnsi" w:hAnsiTheme="minorHAnsi"/>
          <w:bCs/>
          <w:sz w:val="22"/>
          <w:szCs w:val="22"/>
          <w:lang w:val="en-GB"/>
        </w:rPr>
        <w:t xml:space="preserve">(2) </w:t>
      </w:r>
      <w:r w:rsidR="00BB7E5D" w:rsidRPr="00174E98">
        <w:rPr>
          <w:rFonts w:asciiTheme="minorHAnsi" w:hAnsiTheme="minorHAnsi"/>
          <w:bCs/>
          <w:sz w:val="22"/>
          <w:szCs w:val="22"/>
          <w:lang w:val="en-GB"/>
        </w:rPr>
        <w:t>M</w:t>
      </w:r>
      <w:r w:rsidR="00AD68F0">
        <w:rPr>
          <w:rFonts w:asciiTheme="minorHAnsi" w:hAnsiTheme="minorHAnsi"/>
          <w:bCs/>
          <w:sz w:val="22"/>
          <w:szCs w:val="22"/>
          <w:lang w:val="en-GB"/>
        </w:rPr>
        <w:t>arkets &amp; T</w:t>
      </w:r>
      <w:r w:rsidR="00356FA6">
        <w:rPr>
          <w:rFonts w:asciiTheme="minorHAnsi" w:hAnsiTheme="minorHAnsi"/>
          <w:bCs/>
          <w:sz w:val="22"/>
          <w:szCs w:val="22"/>
          <w:lang w:val="en-GB"/>
        </w:rPr>
        <w:t xml:space="preserve">rade; (3) </w:t>
      </w:r>
      <w:r w:rsidR="00BB7E5D" w:rsidRPr="00174E98">
        <w:rPr>
          <w:rFonts w:asciiTheme="minorHAnsi" w:hAnsiTheme="minorHAnsi"/>
          <w:bCs/>
          <w:sz w:val="22"/>
          <w:szCs w:val="22"/>
          <w:lang w:val="en-GB"/>
        </w:rPr>
        <w:t xml:space="preserve">Innovation; </w:t>
      </w:r>
      <w:r w:rsidR="00356FA6">
        <w:rPr>
          <w:rFonts w:asciiTheme="minorHAnsi" w:hAnsiTheme="minorHAnsi"/>
          <w:bCs/>
          <w:sz w:val="22"/>
          <w:szCs w:val="22"/>
          <w:lang w:val="en-GB"/>
        </w:rPr>
        <w:t xml:space="preserve">(4) </w:t>
      </w:r>
      <w:r w:rsidR="00BB7E5D" w:rsidRPr="00174E98">
        <w:rPr>
          <w:rFonts w:asciiTheme="minorHAnsi" w:hAnsiTheme="minorHAnsi"/>
          <w:bCs/>
          <w:sz w:val="22"/>
          <w:szCs w:val="22"/>
          <w:lang w:val="en-GB"/>
        </w:rPr>
        <w:t xml:space="preserve">Environmental Sustainability; and </w:t>
      </w:r>
      <w:r w:rsidR="00356FA6">
        <w:rPr>
          <w:rFonts w:asciiTheme="minorHAnsi" w:hAnsiTheme="minorHAnsi"/>
          <w:bCs/>
          <w:sz w:val="22"/>
          <w:szCs w:val="22"/>
          <w:lang w:val="en-GB"/>
        </w:rPr>
        <w:t xml:space="preserve">(5) </w:t>
      </w:r>
      <w:r w:rsidR="00BB7E5D" w:rsidRPr="00174E98">
        <w:rPr>
          <w:rFonts w:asciiTheme="minorHAnsi" w:hAnsiTheme="minorHAnsi"/>
          <w:bCs/>
          <w:sz w:val="22"/>
          <w:szCs w:val="22"/>
          <w:lang w:val="en-GB"/>
        </w:rPr>
        <w:t>Consumer Demand</w:t>
      </w:r>
      <w:r w:rsidR="00356FA6">
        <w:rPr>
          <w:rFonts w:asciiTheme="minorHAnsi" w:hAnsiTheme="minorHAnsi"/>
          <w:bCs/>
          <w:sz w:val="22"/>
          <w:szCs w:val="22"/>
          <w:lang w:val="en-GB"/>
        </w:rPr>
        <w:t>. [</w:t>
      </w:r>
      <w:r w:rsidR="00356FA6" w:rsidRPr="00174E98">
        <w:rPr>
          <w:rFonts w:asciiTheme="minorHAnsi" w:hAnsiTheme="minorHAnsi"/>
          <w:bCs/>
          <w:i/>
          <w:sz w:val="22"/>
          <w:szCs w:val="22"/>
          <w:lang w:val="en-GB"/>
        </w:rPr>
        <w:t>See Annex 1 for more details</w:t>
      </w:r>
      <w:r w:rsidR="00356FA6">
        <w:rPr>
          <w:rFonts w:asciiTheme="minorHAnsi" w:hAnsiTheme="minorHAnsi"/>
          <w:bCs/>
          <w:i/>
          <w:sz w:val="22"/>
          <w:szCs w:val="22"/>
          <w:lang w:val="en-GB"/>
        </w:rPr>
        <w:t xml:space="preserve"> on </w:t>
      </w:r>
      <w:r w:rsidR="00A3082B">
        <w:rPr>
          <w:rFonts w:asciiTheme="minorHAnsi" w:hAnsiTheme="minorHAnsi"/>
          <w:bCs/>
          <w:i/>
          <w:sz w:val="22"/>
          <w:szCs w:val="22"/>
          <w:lang w:val="en-GB"/>
        </w:rPr>
        <w:t xml:space="preserve">the </w:t>
      </w:r>
      <w:r w:rsidR="00356FA6">
        <w:rPr>
          <w:rFonts w:asciiTheme="minorHAnsi" w:hAnsiTheme="minorHAnsi"/>
          <w:bCs/>
          <w:i/>
          <w:sz w:val="22"/>
          <w:szCs w:val="22"/>
          <w:lang w:val="en-GB"/>
        </w:rPr>
        <w:t>themes</w:t>
      </w:r>
      <w:r w:rsidR="00356FA6" w:rsidRPr="00F66BD5">
        <w:rPr>
          <w:rFonts w:asciiTheme="minorHAnsi" w:hAnsiTheme="minorHAnsi"/>
          <w:bCs/>
          <w:sz w:val="22"/>
          <w:szCs w:val="22"/>
          <w:lang w:val="en-GB"/>
        </w:rPr>
        <w:t>.]</w:t>
      </w:r>
    </w:p>
    <w:p w:rsidR="0039064E" w:rsidRPr="00D65722" w:rsidRDefault="0039064E" w:rsidP="0039064E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</w:p>
    <w:p w:rsidR="0039064E" w:rsidRDefault="0039064E" w:rsidP="0039064E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  <w:r w:rsidRPr="00D65722">
        <w:rPr>
          <w:rFonts w:asciiTheme="minorHAnsi" w:hAnsiTheme="minorHAnsi"/>
          <w:sz w:val="22"/>
          <w:szCs w:val="22"/>
          <w:lang w:val="en-GB"/>
        </w:rPr>
        <w:t xml:space="preserve">A </w:t>
      </w:r>
      <w:r>
        <w:rPr>
          <w:rFonts w:asciiTheme="minorHAnsi" w:hAnsiTheme="minorHAnsi"/>
          <w:sz w:val="22"/>
          <w:szCs w:val="22"/>
          <w:lang w:val="en-GB"/>
        </w:rPr>
        <w:t xml:space="preserve">Review Panel </w:t>
      </w:r>
      <w:r w:rsidRPr="00D65722">
        <w:rPr>
          <w:rFonts w:asciiTheme="minorHAnsi" w:hAnsiTheme="minorHAnsi"/>
          <w:sz w:val="22"/>
          <w:szCs w:val="22"/>
          <w:lang w:val="en-GB"/>
        </w:rPr>
        <w:t xml:space="preserve">will </w:t>
      </w:r>
      <w:r w:rsidR="0097079C">
        <w:rPr>
          <w:rFonts w:asciiTheme="minorHAnsi" w:hAnsiTheme="minorHAnsi"/>
          <w:sz w:val="22"/>
          <w:szCs w:val="22"/>
          <w:lang w:val="en-GB"/>
        </w:rPr>
        <w:t>assess</w:t>
      </w:r>
      <w:r w:rsidRPr="00D65722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 xml:space="preserve">the project </w:t>
      </w:r>
      <w:r w:rsidRPr="00D65722">
        <w:rPr>
          <w:rFonts w:asciiTheme="minorHAnsi" w:hAnsiTheme="minorHAnsi"/>
          <w:sz w:val="22"/>
          <w:szCs w:val="22"/>
          <w:lang w:val="en-GB"/>
        </w:rPr>
        <w:t xml:space="preserve">proposals </w:t>
      </w:r>
      <w:r>
        <w:rPr>
          <w:rFonts w:asciiTheme="minorHAnsi" w:hAnsiTheme="minorHAnsi"/>
          <w:sz w:val="22"/>
          <w:szCs w:val="22"/>
          <w:lang w:val="en-GB"/>
        </w:rPr>
        <w:t xml:space="preserve">and provide recommendations </w:t>
      </w:r>
      <w:r w:rsidRPr="00D65722">
        <w:rPr>
          <w:rFonts w:asciiTheme="minorHAnsi" w:hAnsiTheme="minorHAnsi"/>
          <w:sz w:val="22"/>
          <w:szCs w:val="22"/>
          <w:lang w:val="en-GB"/>
        </w:rPr>
        <w:t xml:space="preserve">based on </w:t>
      </w:r>
      <w:r w:rsidR="00AD68F0">
        <w:rPr>
          <w:rFonts w:asciiTheme="minorHAnsi" w:hAnsiTheme="minorHAnsi"/>
          <w:sz w:val="22"/>
          <w:szCs w:val="22"/>
          <w:lang w:val="en-GB"/>
        </w:rPr>
        <w:t xml:space="preserve">alignment with </w:t>
      </w:r>
      <w:r w:rsidR="003315E1">
        <w:rPr>
          <w:rFonts w:asciiTheme="minorHAnsi" w:hAnsiTheme="minorHAnsi"/>
          <w:sz w:val="22"/>
          <w:szCs w:val="22"/>
          <w:lang w:val="en-GB"/>
        </w:rPr>
        <w:t xml:space="preserve">policy priorities and </w:t>
      </w:r>
      <w:r w:rsidR="00AD68F0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Pr="00D65722">
        <w:rPr>
          <w:rFonts w:asciiTheme="minorHAnsi" w:hAnsiTheme="minorHAnsi"/>
          <w:sz w:val="22"/>
          <w:szCs w:val="22"/>
          <w:lang w:val="en-GB"/>
        </w:rPr>
        <w:t xml:space="preserve">selection guidelines. </w:t>
      </w:r>
    </w:p>
    <w:p w:rsidR="002D323E" w:rsidRPr="00174E98" w:rsidRDefault="002D323E" w:rsidP="004775D2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</w:p>
    <w:p w:rsidR="0014463E" w:rsidRDefault="00A7145B" w:rsidP="004775D2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  <w:r w:rsidRPr="00122838">
        <w:rPr>
          <w:rFonts w:asciiTheme="minorHAnsi" w:hAnsiTheme="minorHAnsi"/>
          <w:sz w:val="22"/>
          <w:szCs w:val="22"/>
          <w:lang w:val="en-GB"/>
        </w:rPr>
        <w:t>AAFC will allocate up to $24,999 per research project</w:t>
      </w:r>
      <w:r w:rsidR="00A226C9">
        <w:rPr>
          <w:rFonts w:asciiTheme="minorHAnsi" w:hAnsiTheme="minorHAnsi"/>
          <w:sz w:val="22"/>
          <w:szCs w:val="22"/>
          <w:lang w:val="en-GB"/>
        </w:rPr>
        <w:t xml:space="preserve"> including taxes and overhead</w:t>
      </w:r>
      <w:r w:rsidRPr="00122838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A226C9">
        <w:rPr>
          <w:rFonts w:asciiTheme="minorHAnsi" w:hAnsiTheme="minorHAnsi"/>
          <w:sz w:val="22"/>
          <w:szCs w:val="22"/>
          <w:lang w:val="en-GB"/>
        </w:rPr>
        <w:t>The overhead</w:t>
      </w:r>
      <w:r w:rsidR="0044057B">
        <w:rPr>
          <w:rFonts w:asciiTheme="minorHAnsi" w:hAnsiTheme="minorHAnsi"/>
          <w:sz w:val="22"/>
          <w:szCs w:val="22"/>
          <w:lang w:val="en-GB"/>
        </w:rPr>
        <w:t xml:space="preserve"> cannot exceed </w:t>
      </w:r>
      <w:r w:rsidR="00A226C9">
        <w:rPr>
          <w:rFonts w:asciiTheme="minorHAnsi" w:hAnsiTheme="minorHAnsi"/>
          <w:sz w:val="22"/>
          <w:szCs w:val="22"/>
          <w:lang w:val="en-GB"/>
        </w:rPr>
        <w:t>15%</w:t>
      </w:r>
      <w:r w:rsidR="00AD68F0">
        <w:rPr>
          <w:rFonts w:asciiTheme="minorHAnsi" w:hAnsiTheme="minorHAnsi"/>
          <w:sz w:val="22"/>
          <w:szCs w:val="22"/>
          <w:lang w:val="en-GB"/>
        </w:rPr>
        <w:t xml:space="preserve"> of the total</w:t>
      </w:r>
      <w:r w:rsidR="00A226C9">
        <w:rPr>
          <w:rFonts w:asciiTheme="minorHAnsi" w:hAnsiTheme="minorHAnsi"/>
          <w:sz w:val="22"/>
          <w:szCs w:val="22"/>
          <w:lang w:val="en-GB"/>
        </w:rPr>
        <w:t>.</w:t>
      </w:r>
    </w:p>
    <w:p w:rsidR="000E2A80" w:rsidRDefault="000E2A80" w:rsidP="004775D2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</w:p>
    <w:p w:rsidR="0014463E" w:rsidRPr="00174E98" w:rsidRDefault="0014463E" w:rsidP="00A7145B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174E98">
        <w:rPr>
          <w:rFonts w:asciiTheme="minorHAnsi" w:hAnsiTheme="minorHAnsi"/>
          <w:b/>
          <w:sz w:val="22"/>
          <w:szCs w:val="22"/>
          <w:lang w:val="en-GB"/>
        </w:rPr>
        <w:t>Summary of timelines</w:t>
      </w:r>
    </w:p>
    <w:p w:rsidR="00A7145B" w:rsidRPr="00174E98" w:rsidRDefault="00A7145B" w:rsidP="00174E98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720"/>
          <w:tab w:val="left" w:pos="2160"/>
        </w:tabs>
        <w:spacing w:after="120"/>
        <w:ind w:left="357" w:hanging="357"/>
        <w:contextualSpacing w:val="0"/>
        <w:rPr>
          <w:rFonts w:asciiTheme="minorHAnsi" w:hAnsiTheme="minorHAnsi"/>
          <w:sz w:val="22"/>
          <w:szCs w:val="22"/>
          <w:lang w:val="en-GB"/>
        </w:rPr>
      </w:pPr>
      <w:r w:rsidRPr="00174E98">
        <w:rPr>
          <w:rFonts w:asciiTheme="minorHAnsi" w:hAnsiTheme="minorHAnsi"/>
          <w:sz w:val="22"/>
          <w:szCs w:val="22"/>
          <w:lang w:val="en-GB"/>
        </w:rPr>
        <w:t xml:space="preserve">In order for your project to be considered for review by the Panel, you will need to submit your proposal </w:t>
      </w:r>
      <w:r w:rsidR="00A226C9">
        <w:rPr>
          <w:rFonts w:asciiTheme="minorHAnsi" w:hAnsiTheme="minorHAnsi"/>
          <w:sz w:val="22"/>
          <w:szCs w:val="22"/>
          <w:lang w:val="en-GB"/>
        </w:rPr>
        <w:t xml:space="preserve">using the template provided </w:t>
      </w:r>
      <w:r w:rsidR="00495B81">
        <w:rPr>
          <w:rFonts w:asciiTheme="minorHAnsi" w:hAnsiTheme="minorHAnsi"/>
          <w:sz w:val="22"/>
          <w:szCs w:val="22"/>
          <w:lang w:val="en-GB"/>
        </w:rPr>
        <w:t>no later than</w:t>
      </w:r>
      <w:r w:rsidRPr="00174E9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226C9" w:rsidRPr="00AD68F0">
        <w:rPr>
          <w:rFonts w:asciiTheme="minorHAnsi" w:hAnsiTheme="minorHAnsi"/>
          <w:b/>
          <w:sz w:val="22"/>
          <w:szCs w:val="22"/>
          <w:u w:val="single"/>
          <w:lang w:val="en-GB"/>
        </w:rPr>
        <w:t>Wednesday</w:t>
      </w:r>
      <w:r w:rsidR="00AD68F0" w:rsidRPr="00AD68F0">
        <w:rPr>
          <w:rFonts w:asciiTheme="minorHAnsi" w:hAnsiTheme="minorHAnsi"/>
          <w:b/>
          <w:sz w:val="22"/>
          <w:szCs w:val="22"/>
          <w:u w:val="single"/>
          <w:lang w:val="en-GB"/>
        </w:rPr>
        <w:t>,</w:t>
      </w:r>
      <w:r w:rsidRPr="00AD68F0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 December </w:t>
      </w:r>
      <w:r w:rsidR="00A226C9" w:rsidRPr="00AD68F0">
        <w:rPr>
          <w:rFonts w:asciiTheme="minorHAnsi" w:hAnsiTheme="minorHAnsi"/>
          <w:b/>
          <w:sz w:val="22"/>
          <w:szCs w:val="22"/>
          <w:u w:val="single"/>
          <w:lang w:val="en-GB"/>
        </w:rPr>
        <w:t>20</w:t>
      </w:r>
      <w:r w:rsidRPr="00AD68F0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, </w:t>
      </w:r>
      <w:r w:rsidR="003F67A8" w:rsidRPr="00AD68F0">
        <w:rPr>
          <w:rFonts w:asciiTheme="minorHAnsi" w:hAnsiTheme="minorHAnsi"/>
          <w:b/>
          <w:sz w:val="22"/>
          <w:szCs w:val="22"/>
          <w:u w:val="single"/>
          <w:lang w:val="en-GB"/>
        </w:rPr>
        <w:t xml:space="preserve">2017 at </w:t>
      </w:r>
      <w:r w:rsidRPr="00AD68F0">
        <w:rPr>
          <w:rFonts w:asciiTheme="minorHAnsi" w:hAnsiTheme="minorHAnsi"/>
          <w:b/>
          <w:sz w:val="22"/>
          <w:szCs w:val="22"/>
          <w:u w:val="single"/>
          <w:lang w:val="en-GB"/>
        </w:rPr>
        <w:t>23:59 EST</w:t>
      </w:r>
      <w:r w:rsidR="00F34997" w:rsidRPr="00AD68F0">
        <w:rPr>
          <w:rFonts w:asciiTheme="minorHAnsi" w:hAnsiTheme="minorHAnsi"/>
          <w:b/>
          <w:sz w:val="22"/>
          <w:szCs w:val="22"/>
          <w:u w:val="single"/>
          <w:lang w:val="en-GB"/>
        </w:rPr>
        <w:t>.</w:t>
      </w:r>
      <w:r w:rsidR="00F34997">
        <w:rPr>
          <w:rFonts w:asciiTheme="minorHAnsi" w:hAnsiTheme="minorHAnsi"/>
          <w:sz w:val="22"/>
          <w:szCs w:val="22"/>
          <w:lang w:val="en-GB"/>
        </w:rPr>
        <w:t xml:space="preserve"> Proposals are to be sent to </w:t>
      </w:r>
      <w:r w:rsidR="008661E7">
        <w:rPr>
          <w:rFonts w:asciiTheme="minorHAnsi" w:hAnsiTheme="minorHAnsi"/>
          <w:i/>
          <w:sz w:val="22"/>
          <w:szCs w:val="22"/>
          <w:lang w:val="en-GB"/>
        </w:rPr>
        <w:t>Jennifer Vignola</w:t>
      </w:r>
      <w:r w:rsidR="00F34997">
        <w:rPr>
          <w:rFonts w:asciiTheme="minorHAnsi" w:hAnsiTheme="minorHAnsi"/>
          <w:sz w:val="22"/>
          <w:szCs w:val="22"/>
          <w:lang w:val="en-GB"/>
        </w:rPr>
        <w:t xml:space="preserve"> at </w:t>
      </w:r>
      <w:hyperlink r:id="rId8" w:history="1">
        <w:r w:rsidR="008661E7" w:rsidRPr="00174E98">
          <w:rPr>
            <w:rStyle w:val="Hyperlink"/>
            <w:i/>
          </w:rPr>
          <w:t>Jennifer.Vignola</w:t>
        </w:r>
        <w:r w:rsidR="008661E7" w:rsidRPr="00174E98">
          <w:rPr>
            <w:rStyle w:val="Hyperlink"/>
            <w:rFonts w:asciiTheme="minorHAnsi" w:hAnsiTheme="minorHAnsi"/>
            <w:sz w:val="22"/>
            <w:szCs w:val="22"/>
            <w:lang w:val="en-GB"/>
          </w:rPr>
          <w:t>@agr.gc.ca</w:t>
        </w:r>
      </w:hyperlink>
      <w:r w:rsidR="00F34997">
        <w:rPr>
          <w:rFonts w:asciiTheme="minorHAnsi" w:hAnsiTheme="minorHAnsi"/>
          <w:sz w:val="22"/>
          <w:szCs w:val="22"/>
          <w:lang w:val="en-GB"/>
        </w:rPr>
        <w:t xml:space="preserve"> .</w:t>
      </w:r>
    </w:p>
    <w:p w:rsidR="00A7145B" w:rsidRPr="00174E98" w:rsidRDefault="007D2E31" w:rsidP="00174E98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720"/>
          <w:tab w:val="left" w:pos="2160"/>
        </w:tabs>
        <w:spacing w:after="120"/>
        <w:ind w:left="357" w:hanging="357"/>
        <w:contextualSpacing w:val="0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Following review by the Panel, </w:t>
      </w:r>
      <w:r w:rsidR="00A3082B" w:rsidRPr="00174E98">
        <w:rPr>
          <w:rFonts w:asciiTheme="minorHAnsi" w:hAnsiTheme="minorHAnsi"/>
          <w:sz w:val="22"/>
          <w:szCs w:val="22"/>
          <w:lang w:val="en-GB"/>
        </w:rPr>
        <w:t>AAFC</w:t>
      </w:r>
      <w:r w:rsidR="008F4C2E" w:rsidRPr="00174E98">
        <w:rPr>
          <w:rFonts w:asciiTheme="minorHAnsi" w:hAnsiTheme="minorHAnsi"/>
          <w:sz w:val="22"/>
          <w:szCs w:val="22"/>
          <w:lang w:val="en-GB"/>
        </w:rPr>
        <w:t xml:space="preserve"> will </w:t>
      </w:r>
      <w:r>
        <w:rPr>
          <w:rFonts w:asciiTheme="minorHAnsi" w:hAnsiTheme="minorHAnsi"/>
          <w:sz w:val="22"/>
          <w:szCs w:val="22"/>
          <w:lang w:val="en-GB"/>
        </w:rPr>
        <w:t>contact the primary applicant of</w:t>
      </w:r>
      <w:r w:rsidR="008F4C2E" w:rsidRPr="00174E98">
        <w:rPr>
          <w:rFonts w:asciiTheme="minorHAnsi" w:hAnsiTheme="minorHAnsi"/>
          <w:sz w:val="22"/>
          <w:szCs w:val="22"/>
          <w:lang w:val="en-GB"/>
        </w:rPr>
        <w:t xml:space="preserve"> selected </w:t>
      </w:r>
      <w:r w:rsidR="001A0AA7" w:rsidRPr="00174E98">
        <w:rPr>
          <w:rFonts w:asciiTheme="minorHAnsi" w:hAnsiTheme="minorHAnsi"/>
          <w:sz w:val="22"/>
          <w:szCs w:val="22"/>
          <w:lang w:val="en-GB"/>
        </w:rPr>
        <w:t>projects</w:t>
      </w:r>
      <w:r w:rsidR="00753C57" w:rsidRPr="00174E9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68F0">
        <w:rPr>
          <w:rFonts w:asciiTheme="minorHAnsi" w:hAnsiTheme="minorHAnsi"/>
          <w:sz w:val="22"/>
          <w:szCs w:val="22"/>
          <w:lang w:val="en-GB"/>
        </w:rPr>
        <w:t xml:space="preserve">the week of </w:t>
      </w:r>
      <w:r w:rsidR="00753C57" w:rsidRPr="00174E98">
        <w:rPr>
          <w:rFonts w:asciiTheme="minorHAnsi" w:hAnsiTheme="minorHAnsi"/>
          <w:sz w:val="22"/>
          <w:szCs w:val="22"/>
          <w:lang w:val="en-GB"/>
        </w:rPr>
        <w:t>January 2</w:t>
      </w:r>
      <w:r w:rsidR="001762CE" w:rsidRPr="00174E98">
        <w:rPr>
          <w:rFonts w:asciiTheme="minorHAnsi" w:hAnsiTheme="minorHAnsi"/>
          <w:sz w:val="22"/>
          <w:szCs w:val="22"/>
          <w:lang w:val="en-GB"/>
        </w:rPr>
        <w:t>,</w:t>
      </w:r>
      <w:r w:rsidR="009E26CA" w:rsidRPr="00174E9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762CE" w:rsidRPr="00174E98">
        <w:rPr>
          <w:rFonts w:asciiTheme="minorHAnsi" w:hAnsiTheme="minorHAnsi"/>
          <w:sz w:val="22"/>
          <w:szCs w:val="22"/>
          <w:lang w:val="en-GB"/>
        </w:rPr>
        <w:t>2018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:rsidR="00A7145B" w:rsidRPr="00174E98" w:rsidRDefault="00A7145B" w:rsidP="00174E98">
      <w:pPr>
        <w:pStyle w:val="ListParagraph"/>
        <w:numPr>
          <w:ilvl w:val="0"/>
          <w:numId w:val="14"/>
        </w:numPr>
        <w:tabs>
          <w:tab w:val="left" w:pos="0"/>
          <w:tab w:val="left" w:pos="360"/>
          <w:tab w:val="left" w:pos="720"/>
          <w:tab w:val="left" w:pos="2160"/>
        </w:tabs>
        <w:spacing w:after="120"/>
        <w:ind w:left="357" w:hanging="357"/>
        <w:contextualSpacing w:val="0"/>
        <w:rPr>
          <w:rFonts w:asciiTheme="minorHAnsi" w:hAnsiTheme="minorHAnsi"/>
          <w:sz w:val="22"/>
          <w:szCs w:val="22"/>
          <w:lang w:val="en-GB"/>
        </w:rPr>
      </w:pPr>
      <w:r w:rsidRPr="00174E98">
        <w:rPr>
          <w:rFonts w:asciiTheme="minorHAnsi" w:hAnsiTheme="minorHAnsi"/>
          <w:sz w:val="22"/>
          <w:szCs w:val="22"/>
          <w:lang w:val="en-GB"/>
        </w:rPr>
        <w:t>All c</w:t>
      </w:r>
      <w:r w:rsidR="00132E9C" w:rsidRPr="00174E98">
        <w:rPr>
          <w:rFonts w:asciiTheme="minorHAnsi" w:hAnsiTheme="minorHAnsi"/>
          <w:sz w:val="22"/>
          <w:szCs w:val="22"/>
          <w:lang w:val="en-GB"/>
        </w:rPr>
        <w:t xml:space="preserve">ontracts </w:t>
      </w:r>
      <w:r w:rsidR="00007812">
        <w:rPr>
          <w:rFonts w:asciiTheme="minorHAnsi" w:hAnsiTheme="minorHAnsi"/>
          <w:sz w:val="22"/>
          <w:szCs w:val="22"/>
          <w:lang w:val="en-GB"/>
        </w:rPr>
        <w:t>are expected to</w:t>
      </w:r>
      <w:r w:rsidR="00132E9C" w:rsidRPr="00174E98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9E26CA" w:rsidRPr="00174E98">
        <w:rPr>
          <w:rFonts w:asciiTheme="minorHAnsi" w:hAnsiTheme="minorHAnsi"/>
          <w:sz w:val="22"/>
          <w:szCs w:val="22"/>
          <w:lang w:val="en-GB"/>
        </w:rPr>
        <w:t>be prepared</w:t>
      </w:r>
      <w:r w:rsidR="00132E9C" w:rsidRPr="00174E98">
        <w:rPr>
          <w:rFonts w:asciiTheme="minorHAnsi" w:hAnsiTheme="minorHAnsi"/>
          <w:sz w:val="22"/>
          <w:szCs w:val="22"/>
          <w:lang w:val="en-GB"/>
        </w:rPr>
        <w:t xml:space="preserve"> and signed by end of January </w:t>
      </w:r>
      <w:r w:rsidR="00647305" w:rsidRPr="00174E98">
        <w:rPr>
          <w:rFonts w:asciiTheme="minorHAnsi" w:hAnsiTheme="minorHAnsi"/>
          <w:sz w:val="22"/>
          <w:szCs w:val="22"/>
          <w:lang w:val="en-GB"/>
        </w:rPr>
        <w:t xml:space="preserve">31, </w:t>
      </w:r>
      <w:r w:rsidR="00132E9C" w:rsidRPr="00174E98">
        <w:rPr>
          <w:rFonts w:asciiTheme="minorHAnsi" w:hAnsiTheme="minorHAnsi"/>
          <w:sz w:val="22"/>
          <w:szCs w:val="22"/>
          <w:lang w:val="en-GB"/>
        </w:rPr>
        <w:t>2018.</w:t>
      </w:r>
    </w:p>
    <w:p w:rsidR="000E2A80" w:rsidRDefault="001A0AA7" w:rsidP="00174E98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720"/>
          <w:tab w:val="left" w:pos="2160"/>
        </w:tabs>
        <w:spacing w:after="120"/>
        <w:ind w:left="357" w:hanging="357"/>
        <w:contextualSpacing w:val="0"/>
        <w:rPr>
          <w:rFonts w:asciiTheme="minorHAnsi" w:hAnsiTheme="minorHAnsi"/>
          <w:sz w:val="22"/>
          <w:szCs w:val="22"/>
          <w:lang w:val="en-GB"/>
        </w:rPr>
      </w:pPr>
      <w:r w:rsidRPr="00174E98">
        <w:rPr>
          <w:rFonts w:asciiTheme="minorHAnsi" w:hAnsiTheme="minorHAnsi"/>
          <w:sz w:val="22"/>
          <w:szCs w:val="22"/>
          <w:lang w:val="en-GB"/>
        </w:rPr>
        <w:t xml:space="preserve">A first draft of the research paper will need to be submitted by March </w:t>
      </w:r>
      <w:r w:rsidR="00A7145B">
        <w:rPr>
          <w:rFonts w:asciiTheme="minorHAnsi" w:hAnsiTheme="minorHAnsi"/>
          <w:sz w:val="22"/>
          <w:szCs w:val="22"/>
          <w:lang w:val="en-GB"/>
        </w:rPr>
        <w:t>15</w:t>
      </w:r>
      <w:r w:rsidRPr="00174E98">
        <w:rPr>
          <w:rFonts w:asciiTheme="minorHAnsi" w:hAnsiTheme="minorHAnsi"/>
          <w:sz w:val="22"/>
          <w:szCs w:val="22"/>
          <w:lang w:val="en-GB"/>
        </w:rPr>
        <w:t xml:space="preserve">, 2018. </w:t>
      </w:r>
    </w:p>
    <w:p w:rsidR="004D0505" w:rsidRPr="00174E98" w:rsidRDefault="004D0505" w:rsidP="00174E98">
      <w:pPr>
        <w:rPr>
          <w:lang w:val="en-GB"/>
        </w:rPr>
      </w:pPr>
    </w:p>
    <w:p w:rsidR="000E2A80" w:rsidRPr="00174E98" w:rsidRDefault="0014463E" w:rsidP="0095498E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caps/>
          <w:sz w:val="22"/>
          <w:szCs w:val="22"/>
          <w:lang w:val="en-GB"/>
        </w:rPr>
        <w:t>S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election Criteria</w:t>
      </w:r>
    </w:p>
    <w:p w:rsidR="0095498E" w:rsidRPr="00174E98" w:rsidRDefault="0095498E" w:rsidP="0095498E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  <w:r w:rsidRPr="00174E98">
        <w:rPr>
          <w:rFonts w:asciiTheme="minorHAnsi" w:hAnsiTheme="minorHAnsi"/>
          <w:sz w:val="22"/>
          <w:szCs w:val="22"/>
          <w:lang w:val="en-GB"/>
        </w:rPr>
        <w:t xml:space="preserve">All submissions will be evaluated on </w:t>
      </w:r>
      <w:r w:rsidR="003E45C7">
        <w:rPr>
          <w:rFonts w:asciiTheme="minorHAnsi" w:hAnsiTheme="minorHAnsi"/>
          <w:sz w:val="22"/>
          <w:szCs w:val="22"/>
          <w:lang w:val="en-GB"/>
        </w:rPr>
        <w:t>the following criteria</w:t>
      </w:r>
      <w:r w:rsidR="0014463E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95498E" w:rsidRPr="00174E98" w:rsidRDefault="0095498E" w:rsidP="0095498E">
      <w:pPr>
        <w:tabs>
          <w:tab w:val="left" w:pos="0"/>
          <w:tab w:val="left" w:pos="360"/>
          <w:tab w:val="left" w:pos="720"/>
          <w:tab w:val="left" w:pos="2160"/>
        </w:tabs>
        <w:ind w:left="5040" w:hanging="5040"/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D769F" w:rsidRPr="00174E98" w:rsidRDefault="009D769F" w:rsidP="00174E98">
      <w:pPr>
        <w:pStyle w:val="Level2"/>
        <w:numPr>
          <w:ilvl w:val="0"/>
          <w:numId w:val="15"/>
        </w:numPr>
        <w:tabs>
          <w:tab w:val="left" w:pos="0"/>
          <w:tab w:val="left" w:pos="360"/>
          <w:tab w:val="left" w:pos="2160"/>
        </w:tabs>
        <w:ind w:left="357"/>
        <w:rPr>
          <w:rFonts w:asciiTheme="minorHAnsi" w:hAnsiTheme="minorHAnsi"/>
          <w:i/>
          <w:sz w:val="22"/>
          <w:szCs w:val="22"/>
        </w:rPr>
      </w:pPr>
      <w:r w:rsidRPr="00174E98">
        <w:rPr>
          <w:rFonts w:asciiTheme="minorHAnsi" w:hAnsiTheme="minorHAnsi"/>
          <w:i/>
          <w:sz w:val="22"/>
          <w:szCs w:val="22"/>
        </w:rPr>
        <w:t>Research Theme</w:t>
      </w:r>
    </w:p>
    <w:p w:rsidR="009D769F" w:rsidRPr="00174E98" w:rsidRDefault="009D769F" w:rsidP="00174E98">
      <w:pPr>
        <w:pStyle w:val="Level2"/>
        <w:numPr>
          <w:ilvl w:val="0"/>
          <w:numId w:val="0"/>
        </w:numPr>
        <w:tabs>
          <w:tab w:val="left" w:pos="0"/>
          <w:tab w:val="left" w:pos="360"/>
          <w:tab w:val="left" w:pos="2160"/>
        </w:tabs>
        <w:spacing w:after="120"/>
        <w:ind w:left="357"/>
        <w:rPr>
          <w:rFonts w:asciiTheme="minorHAnsi" w:hAnsiTheme="minorHAnsi"/>
          <w:sz w:val="22"/>
          <w:szCs w:val="22"/>
        </w:rPr>
      </w:pPr>
      <w:r w:rsidRPr="00174E98">
        <w:rPr>
          <w:rFonts w:asciiTheme="minorHAnsi" w:hAnsiTheme="minorHAnsi"/>
          <w:sz w:val="22"/>
          <w:szCs w:val="22"/>
        </w:rPr>
        <w:t xml:space="preserve">Applicants must </w:t>
      </w:r>
      <w:r w:rsidR="0005429E">
        <w:rPr>
          <w:rFonts w:asciiTheme="minorHAnsi" w:hAnsiTheme="minorHAnsi"/>
          <w:sz w:val="22"/>
          <w:szCs w:val="22"/>
        </w:rPr>
        <w:t xml:space="preserve">clearly </w:t>
      </w:r>
      <w:r>
        <w:rPr>
          <w:rFonts w:asciiTheme="minorHAnsi" w:hAnsiTheme="minorHAnsi"/>
          <w:sz w:val="22"/>
          <w:szCs w:val="22"/>
        </w:rPr>
        <w:t>specify in their proposal which theme the</w:t>
      </w:r>
      <w:r w:rsidR="0005429E">
        <w:rPr>
          <w:rFonts w:asciiTheme="minorHAnsi" w:hAnsiTheme="minorHAnsi"/>
          <w:sz w:val="22"/>
          <w:szCs w:val="22"/>
        </w:rPr>
        <w:t>ir</w:t>
      </w:r>
      <w:r>
        <w:rPr>
          <w:rFonts w:asciiTheme="minorHAnsi" w:hAnsiTheme="minorHAnsi"/>
          <w:sz w:val="22"/>
          <w:szCs w:val="22"/>
        </w:rPr>
        <w:t xml:space="preserve"> project falls under</w:t>
      </w:r>
      <w:r w:rsidR="00007812">
        <w:rPr>
          <w:rFonts w:asciiTheme="minorHAnsi" w:hAnsiTheme="minorHAnsi"/>
          <w:sz w:val="22"/>
          <w:szCs w:val="22"/>
        </w:rPr>
        <w:t>.</w:t>
      </w:r>
      <w:r w:rsidR="007D2E31">
        <w:rPr>
          <w:rFonts w:asciiTheme="minorHAnsi" w:hAnsiTheme="minorHAnsi"/>
          <w:sz w:val="22"/>
          <w:szCs w:val="22"/>
        </w:rPr>
        <w:t xml:space="preserve"> </w:t>
      </w:r>
      <w:r w:rsidR="007D2E31">
        <w:rPr>
          <w:rFonts w:asciiTheme="minorHAnsi" w:hAnsiTheme="minorHAnsi"/>
          <w:bCs/>
          <w:sz w:val="22"/>
          <w:szCs w:val="22"/>
          <w:lang w:val="en-GB"/>
        </w:rPr>
        <w:t>[</w:t>
      </w:r>
      <w:r w:rsidR="007D2E31" w:rsidRPr="006C7B1D">
        <w:rPr>
          <w:rFonts w:asciiTheme="minorHAnsi" w:hAnsiTheme="minorHAnsi"/>
          <w:bCs/>
          <w:i/>
          <w:sz w:val="22"/>
          <w:szCs w:val="22"/>
          <w:lang w:val="en-GB"/>
        </w:rPr>
        <w:t>See Annex 1 for more details</w:t>
      </w:r>
      <w:r w:rsidR="007D2E31">
        <w:rPr>
          <w:rFonts w:asciiTheme="minorHAnsi" w:hAnsiTheme="minorHAnsi"/>
          <w:bCs/>
          <w:i/>
          <w:sz w:val="22"/>
          <w:szCs w:val="22"/>
          <w:lang w:val="en-GB"/>
        </w:rPr>
        <w:t xml:space="preserve"> on the themes</w:t>
      </w:r>
      <w:r w:rsidR="007D2E31" w:rsidRPr="006C7B1D">
        <w:rPr>
          <w:rFonts w:asciiTheme="minorHAnsi" w:hAnsiTheme="minorHAnsi"/>
          <w:bCs/>
          <w:sz w:val="22"/>
          <w:szCs w:val="22"/>
          <w:lang w:val="en-GB"/>
        </w:rPr>
        <w:t>.]</w:t>
      </w:r>
    </w:p>
    <w:p w:rsidR="0095498E" w:rsidRPr="00174E98" w:rsidRDefault="0095498E" w:rsidP="00174E98">
      <w:pPr>
        <w:pStyle w:val="Level2"/>
        <w:numPr>
          <w:ilvl w:val="0"/>
          <w:numId w:val="15"/>
        </w:numPr>
        <w:tabs>
          <w:tab w:val="left" w:pos="0"/>
          <w:tab w:val="left" w:pos="360"/>
          <w:tab w:val="left" w:pos="2160"/>
        </w:tabs>
        <w:ind w:left="357" w:hanging="357"/>
        <w:rPr>
          <w:rFonts w:asciiTheme="minorHAnsi" w:hAnsiTheme="minorHAnsi"/>
          <w:i/>
          <w:sz w:val="22"/>
          <w:szCs w:val="22"/>
        </w:rPr>
      </w:pPr>
      <w:r w:rsidRPr="00174E98">
        <w:rPr>
          <w:rFonts w:asciiTheme="minorHAnsi" w:hAnsiTheme="minorHAnsi"/>
          <w:i/>
          <w:sz w:val="22"/>
          <w:szCs w:val="22"/>
        </w:rPr>
        <w:t>Policy Relevance</w:t>
      </w:r>
    </w:p>
    <w:p w:rsidR="0095498E" w:rsidRDefault="009D769F" w:rsidP="00174E98">
      <w:pPr>
        <w:tabs>
          <w:tab w:val="left" w:pos="0"/>
          <w:tab w:val="left" w:pos="360"/>
          <w:tab w:val="left" w:pos="720"/>
          <w:tab w:val="left" w:pos="2160"/>
        </w:tabs>
        <w:spacing w:after="120"/>
        <w:ind w:left="360"/>
        <w:rPr>
          <w:rFonts w:asciiTheme="minorHAnsi" w:hAnsiTheme="minorHAnsi"/>
          <w:sz w:val="22"/>
          <w:szCs w:val="22"/>
        </w:rPr>
      </w:pPr>
      <w:r w:rsidRPr="00174E98">
        <w:rPr>
          <w:rFonts w:asciiTheme="minorHAnsi" w:hAnsiTheme="minorHAnsi"/>
          <w:sz w:val="22"/>
          <w:szCs w:val="22"/>
        </w:rPr>
        <w:t>Applicants</w:t>
      </w:r>
      <w:r w:rsidR="0095498E" w:rsidRPr="00174E98">
        <w:rPr>
          <w:rFonts w:asciiTheme="minorHAnsi" w:hAnsiTheme="minorHAnsi"/>
          <w:sz w:val="22"/>
          <w:szCs w:val="22"/>
        </w:rPr>
        <w:t xml:space="preserve"> must clearly demonstrate the potential contribution of the proposed activities</w:t>
      </w:r>
      <w:r w:rsidRPr="00174E98">
        <w:rPr>
          <w:rFonts w:asciiTheme="minorHAnsi" w:hAnsiTheme="minorHAnsi"/>
          <w:sz w:val="22"/>
          <w:szCs w:val="22"/>
        </w:rPr>
        <w:t xml:space="preserve"> to </w:t>
      </w:r>
      <w:r w:rsidR="00495B81">
        <w:rPr>
          <w:rFonts w:asciiTheme="minorHAnsi" w:hAnsiTheme="minorHAnsi"/>
          <w:sz w:val="22"/>
          <w:szCs w:val="22"/>
        </w:rPr>
        <w:t xml:space="preserve">agricultural and </w:t>
      </w:r>
      <w:proofErr w:type="spellStart"/>
      <w:r w:rsidR="00495B81">
        <w:rPr>
          <w:rFonts w:asciiTheme="minorHAnsi" w:hAnsiTheme="minorHAnsi"/>
          <w:sz w:val="22"/>
          <w:szCs w:val="22"/>
        </w:rPr>
        <w:t>agri</w:t>
      </w:r>
      <w:proofErr w:type="spellEnd"/>
      <w:r w:rsidR="00495B81">
        <w:rPr>
          <w:rFonts w:asciiTheme="minorHAnsi" w:hAnsiTheme="minorHAnsi"/>
          <w:sz w:val="22"/>
          <w:szCs w:val="22"/>
        </w:rPr>
        <w:t xml:space="preserve">-food </w:t>
      </w:r>
      <w:r w:rsidRPr="00174E98">
        <w:rPr>
          <w:rFonts w:asciiTheme="minorHAnsi" w:hAnsiTheme="minorHAnsi"/>
          <w:sz w:val="22"/>
          <w:szCs w:val="22"/>
        </w:rPr>
        <w:t>policy research and development in Canada</w:t>
      </w:r>
      <w:r w:rsidR="0095498E" w:rsidRPr="00174E98">
        <w:rPr>
          <w:rFonts w:asciiTheme="minorHAnsi" w:hAnsiTheme="minorHAnsi"/>
          <w:sz w:val="22"/>
          <w:szCs w:val="22"/>
        </w:rPr>
        <w:t xml:space="preserve">, in terms of </w:t>
      </w:r>
      <w:r w:rsidR="001D7518">
        <w:rPr>
          <w:rFonts w:asciiTheme="minorHAnsi" w:hAnsiTheme="minorHAnsi"/>
          <w:sz w:val="22"/>
          <w:szCs w:val="22"/>
        </w:rPr>
        <w:t xml:space="preserve">the </w:t>
      </w:r>
      <w:r w:rsidR="0095498E" w:rsidRPr="00174E98">
        <w:rPr>
          <w:rFonts w:asciiTheme="minorHAnsi" w:hAnsiTheme="minorHAnsi"/>
          <w:sz w:val="22"/>
          <w:szCs w:val="22"/>
        </w:rPr>
        <w:t>achievement of specified</w:t>
      </w:r>
      <w:r w:rsidRPr="00174E98">
        <w:rPr>
          <w:rFonts w:asciiTheme="minorHAnsi" w:hAnsiTheme="minorHAnsi"/>
          <w:sz w:val="22"/>
          <w:szCs w:val="22"/>
        </w:rPr>
        <w:t xml:space="preserve"> goals and anticipated outcomes</w:t>
      </w:r>
      <w:r w:rsidR="000E2A80">
        <w:rPr>
          <w:rFonts w:asciiTheme="minorHAnsi" w:hAnsiTheme="minorHAnsi"/>
          <w:sz w:val="22"/>
          <w:szCs w:val="22"/>
        </w:rPr>
        <w:t>.</w:t>
      </w:r>
    </w:p>
    <w:p w:rsidR="001D7518" w:rsidRPr="001D7518" w:rsidRDefault="00A226C9" w:rsidP="00A25708">
      <w:pPr>
        <w:pStyle w:val="ListParagraph"/>
        <w:numPr>
          <w:ilvl w:val="0"/>
          <w:numId w:val="15"/>
        </w:numPr>
        <w:tabs>
          <w:tab w:val="left" w:pos="0"/>
          <w:tab w:val="left" w:pos="360"/>
          <w:tab w:val="left" w:pos="426"/>
          <w:tab w:val="left" w:pos="216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1D7518">
        <w:rPr>
          <w:rFonts w:asciiTheme="minorHAnsi" w:hAnsiTheme="minorHAnsi"/>
          <w:i/>
          <w:sz w:val="22"/>
          <w:szCs w:val="22"/>
          <w:lang w:val="en-GB"/>
        </w:rPr>
        <w:t>Completion Date</w:t>
      </w:r>
    </w:p>
    <w:p w:rsidR="00495B81" w:rsidRPr="006727AF" w:rsidRDefault="00495B81" w:rsidP="006727AF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426"/>
          <w:tab w:val="left" w:pos="2160"/>
        </w:tabs>
        <w:spacing w:after="120"/>
        <w:rPr>
          <w:rFonts w:asciiTheme="minorHAnsi" w:hAnsiTheme="minorHAnsi"/>
          <w:sz w:val="22"/>
          <w:szCs w:val="22"/>
          <w:lang w:val="en-GB"/>
        </w:rPr>
      </w:pPr>
      <w:r w:rsidRPr="006727AF">
        <w:rPr>
          <w:rFonts w:asciiTheme="minorHAnsi" w:hAnsiTheme="minorHAnsi"/>
          <w:sz w:val="22"/>
          <w:szCs w:val="22"/>
          <w:lang w:val="en-GB"/>
        </w:rPr>
        <w:t>Preference/Priority will be given to projects that will be completed on or before March 31, 2018.</w:t>
      </w:r>
    </w:p>
    <w:p w:rsidR="00495B81" w:rsidRPr="006727AF" w:rsidRDefault="00495B81" w:rsidP="006727AF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426"/>
          <w:tab w:val="left" w:pos="2160"/>
        </w:tabs>
        <w:spacing w:after="120"/>
        <w:rPr>
          <w:rFonts w:asciiTheme="minorHAnsi" w:hAnsiTheme="minorHAnsi"/>
          <w:sz w:val="22"/>
          <w:szCs w:val="22"/>
          <w:lang w:val="en-GB"/>
        </w:rPr>
      </w:pPr>
      <w:r w:rsidRPr="006727AF">
        <w:rPr>
          <w:rFonts w:asciiTheme="minorHAnsi" w:hAnsiTheme="minorHAnsi"/>
          <w:sz w:val="22"/>
          <w:szCs w:val="22"/>
          <w:lang w:val="en-GB"/>
        </w:rPr>
        <w:t>All funded projects will have to be completed by March 31, 2019.</w:t>
      </w:r>
    </w:p>
    <w:p w:rsidR="00495B81" w:rsidRPr="006727AF" w:rsidRDefault="00495B81" w:rsidP="006727AF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426"/>
          <w:tab w:val="left" w:pos="2160"/>
        </w:tabs>
        <w:spacing w:after="120"/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  <w:r w:rsidRPr="006727AF">
        <w:rPr>
          <w:rFonts w:asciiTheme="minorHAnsi" w:hAnsiTheme="minorHAnsi"/>
          <w:sz w:val="22"/>
          <w:szCs w:val="22"/>
          <w:lang w:val="en-GB"/>
        </w:rPr>
        <w:t xml:space="preserve">You may also submit long-term projects that will be completed by March 31, 2020 but such projects will be considered at a later date when funding becomes available.   </w:t>
      </w:r>
    </w:p>
    <w:p w:rsidR="00495B81" w:rsidRPr="00495B81" w:rsidRDefault="00495B81" w:rsidP="00A25708">
      <w:pPr>
        <w:pStyle w:val="Level2"/>
        <w:numPr>
          <w:ilvl w:val="0"/>
          <w:numId w:val="0"/>
        </w:numPr>
        <w:tabs>
          <w:tab w:val="left" w:pos="0"/>
          <w:tab w:val="left" w:pos="360"/>
          <w:tab w:val="left" w:pos="720"/>
          <w:tab w:val="left" w:pos="2160"/>
        </w:tabs>
        <w:ind w:left="357"/>
        <w:rPr>
          <w:rFonts w:asciiTheme="minorHAnsi" w:hAnsiTheme="minorHAnsi"/>
          <w:i/>
          <w:sz w:val="22"/>
          <w:szCs w:val="22"/>
          <w:lang w:val="en-GB"/>
        </w:rPr>
      </w:pPr>
    </w:p>
    <w:p w:rsidR="0095498E" w:rsidRPr="00174E98" w:rsidRDefault="00165B4E" w:rsidP="00174E98">
      <w:pPr>
        <w:pStyle w:val="Level2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2160"/>
        </w:tabs>
        <w:ind w:left="357" w:hanging="357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bCs/>
          <w:i/>
          <w:sz w:val="22"/>
          <w:szCs w:val="22"/>
          <w:lang w:val="en-GB"/>
        </w:rPr>
        <w:t>Budget</w:t>
      </w:r>
    </w:p>
    <w:p w:rsidR="0095498E" w:rsidRPr="00174E98" w:rsidRDefault="00F44EC3" w:rsidP="00174E98">
      <w:pPr>
        <w:tabs>
          <w:tab w:val="left" w:pos="0"/>
          <w:tab w:val="left" w:pos="360"/>
          <w:tab w:val="left" w:pos="720"/>
          <w:tab w:val="left" w:pos="2160"/>
        </w:tabs>
        <w:spacing w:after="120"/>
        <w:ind w:left="360"/>
        <w:rPr>
          <w:rFonts w:asciiTheme="minorHAnsi" w:hAnsiTheme="minorHAnsi"/>
          <w:sz w:val="22"/>
          <w:szCs w:val="22"/>
          <w:lang w:val="en-GB"/>
        </w:rPr>
      </w:pPr>
      <w:r w:rsidRPr="00174E98">
        <w:rPr>
          <w:rFonts w:asciiTheme="minorHAnsi" w:hAnsiTheme="minorHAnsi"/>
          <w:sz w:val="22"/>
          <w:szCs w:val="22"/>
          <w:lang w:val="en-GB"/>
        </w:rPr>
        <w:t xml:space="preserve">The proposed budget needs to be clear and appropriate for the scale of the proposed research. </w:t>
      </w:r>
      <w:r w:rsidR="0095498E" w:rsidRPr="00174E98">
        <w:rPr>
          <w:rFonts w:asciiTheme="minorHAnsi" w:hAnsiTheme="minorHAnsi"/>
          <w:sz w:val="22"/>
          <w:szCs w:val="22"/>
          <w:lang w:val="en-GB"/>
        </w:rPr>
        <w:t xml:space="preserve">Eligible expenses can include </w:t>
      </w:r>
      <w:r w:rsidR="00F34997" w:rsidRPr="00174E98">
        <w:rPr>
          <w:rFonts w:asciiTheme="minorHAnsi" w:hAnsiTheme="minorHAnsi"/>
          <w:sz w:val="22"/>
          <w:szCs w:val="22"/>
          <w:lang w:val="en-GB"/>
        </w:rPr>
        <w:t>university overhead costs</w:t>
      </w:r>
      <w:r w:rsidR="00495B81">
        <w:rPr>
          <w:rFonts w:asciiTheme="minorHAnsi" w:hAnsiTheme="minorHAnsi"/>
          <w:sz w:val="22"/>
          <w:szCs w:val="22"/>
          <w:lang w:val="en-GB"/>
        </w:rPr>
        <w:t xml:space="preserve"> (limit of 15%)</w:t>
      </w:r>
      <w:r w:rsidR="00F34997" w:rsidRPr="00174E98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95498E" w:rsidRPr="00174E98">
        <w:rPr>
          <w:rFonts w:asciiTheme="minorHAnsi" w:hAnsiTheme="minorHAnsi"/>
          <w:sz w:val="22"/>
          <w:szCs w:val="22"/>
          <w:lang w:val="en-GB"/>
        </w:rPr>
        <w:t>data purchase, travel</w:t>
      </w:r>
      <w:r w:rsidR="00495B81">
        <w:rPr>
          <w:rFonts w:asciiTheme="minorHAnsi" w:hAnsiTheme="minorHAnsi"/>
          <w:sz w:val="22"/>
          <w:szCs w:val="22"/>
          <w:lang w:val="en-GB"/>
        </w:rPr>
        <w:t>,</w:t>
      </w:r>
      <w:r w:rsidR="0095498E" w:rsidRPr="00174E98">
        <w:rPr>
          <w:rFonts w:asciiTheme="minorHAnsi" w:hAnsiTheme="minorHAnsi"/>
          <w:sz w:val="22"/>
          <w:szCs w:val="22"/>
          <w:lang w:val="en-GB"/>
        </w:rPr>
        <w:t xml:space="preserve"> and other project</w:t>
      </w:r>
      <w:r w:rsidR="00495B81">
        <w:rPr>
          <w:rFonts w:asciiTheme="minorHAnsi" w:hAnsiTheme="minorHAnsi"/>
          <w:sz w:val="22"/>
          <w:szCs w:val="22"/>
          <w:lang w:val="en-GB"/>
        </w:rPr>
        <w:t>-</w:t>
      </w:r>
      <w:r w:rsidR="0095498E" w:rsidRPr="00174E98">
        <w:rPr>
          <w:rFonts w:asciiTheme="minorHAnsi" w:hAnsiTheme="minorHAnsi"/>
          <w:sz w:val="22"/>
          <w:szCs w:val="22"/>
          <w:lang w:val="en-GB"/>
        </w:rPr>
        <w:t>related exp</w:t>
      </w:r>
      <w:r w:rsidR="00F34997" w:rsidRPr="00174E98">
        <w:rPr>
          <w:rFonts w:asciiTheme="minorHAnsi" w:hAnsiTheme="minorHAnsi"/>
          <w:sz w:val="22"/>
          <w:szCs w:val="22"/>
          <w:lang w:val="en-GB"/>
        </w:rPr>
        <w:t xml:space="preserve">enses. </w:t>
      </w:r>
    </w:p>
    <w:p w:rsidR="00E44012" w:rsidRPr="00174E98" w:rsidRDefault="00BA7877" w:rsidP="00174E98">
      <w:pPr>
        <w:pStyle w:val="Level2"/>
        <w:numPr>
          <w:ilvl w:val="0"/>
          <w:numId w:val="15"/>
        </w:numPr>
        <w:tabs>
          <w:tab w:val="left" w:pos="0"/>
          <w:tab w:val="left" w:pos="360"/>
          <w:tab w:val="left" w:pos="2160"/>
        </w:tabs>
        <w:ind w:left="357" w:hanging="35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en-GB"/>
        </w:rPr>
        <w:t>Optional</w:t>
      </w:r>
    </w:p>
    <w:p w:rsidR="00E44012" w:rsidRPr="00325125" w:rsidRDefault="00E44012" w:rsidP="00174E98">
      <w:pPr>
        <w:pStyle w:val="Level2"/>
        <w:numPr>
          <w:ilvl w:val="0"/>
          <w:numId w:val="0"/>
        </w:numPr>
        <w:tabs>
          <w:tab w:val="left" w:pos="0"/>
          <w:tab w:val="left" w:pos="360"/>
          <w:tab w:val="left" w:pos="2160"/>
        </w:tabs>
        <w:spacing w:after="120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Special consideration may be given to proje</w:t>
      </w:r>
      <w:r w:rsidR="004853CB">
        <w:rPr>
          <w:rFonts w:asciiTheme="minorHAnsi" w:hAnsiTheme="minorHAnsi"/>
          <w:sz w:val="22"/>
          <w:szCs w:val="22"/>
          <w:lang w:val="en-GB"/>
        </w:rPr>
        <w:t>cts involving graduate students and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D22BB">
        <w:rPr>
          <w:rFonts w:asciiTheme="minorHAnsi" w:hAnsiTheme="minorHAnsi"/>
          <w:sz w:val="22"/>
          <w:szCs w:val="22"/>
          <w:lang w:val="en-GB"/>
        </w:rPr>
        <w:t xml:space="preserve">enhancing </w:t>
      </w:r>
      <w:r>
        <w:rPr>
          <w:rFonts w:asciiTheme="minorHAnsi" w:hAnsiTheme="minorHAnsi"/>
          <w:sz w:val="22"/>
          <w:szCs w:val="22"/>
          <w:lang w:val="en-GB"/>
        </w:rPr>
        <w:t>collaboration between universities.</w:t>
      </w:r>
    </w:p>
    <w:p w:rsidR="004D0505" w:rsidRPr="00174E98" w:rsidRDefault="004D0505" w:rsidP="00174E98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</w:p>
    <w:p w:rsidR="00621BB6" w:rsidRPr="00174E98" w:rsidRDefault="00621BB6" w:rsidP="00174E98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i/>
          <w:sz w:val="22"/>
          <w:szCs w:val="22"/>
          <w:lang w:val="en-GB"/>
        </w:rPr>
      </w:pPr>
    </w:p>
    <w:p w:rsidR="004D0505" w:rsidRPr="00174E98" w:rsidRDefault="004D0505" w:rsidP="00174E98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i/>
          <w:sz w:val="22"/>
          <w:szCs w:val="22"/>
          <w:lang w:val="en-GB"/>
        </w:rPr>
      </w:pPr>
      <w:r w:rsidRPr="00174E98">
        <w:rPr>
          <w:rFonts w:asciiTheme="minorHAnsi" w:hAnsiTheme="minorHAnsi"/>
          <w:i/>
          <w:sz w:val="22"/>
          <w:szCs w:val="22"/>
          <w:lang w:val="en-GB"/>
        </w:rPr>
        <w:t xml:space="preserve">Please address questions about the Agricultural Policy Research </w:t>
      </w:r>
      <w:r w:rsidR="000E2A80">
        <w:rPr>
          <w:rFonts w:asciiTheme="minorHAnsi" w:hAnsiTheme="minorHAnsi"/>
          <w:i/>
          <w:sz w:val="22"/>
          <w:szCs w:val="22"/>
          <w:lang w:val="en-GB"/>
        </w:rPr>
        <w:t>Fund</w:t>
      </w:r>
      <w:r w:rsidR="000E2A80" w:rsidRPr="00174E98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Pr="00174E98">
        <w:rPr>
          <w:rFonts w:asciiTheme="minorHAnsi" w:hAnsiTheme="minorHAnsi"/>
          <w:i/>
          <w:sz w:val="22"/>
          <w:szCs w:val="22"/>
          <w:lang w:val="en-GB"/>
        </w:rPr>
        <w:t>to:</w:t>
      </w:r>
      <w:r w:rsidRPr="00174E98">
        <w:rPr>
          <w:rFonts w:asciiTheme="minorHAnsi" w:hAnsiTheme="minorHAnsi"/>
          <w:i/>
          <w:sz w:val="22"/>
          <w:szCs w:val="22"/>
          <w:lang w:val="en-GB"/>
        </w:rPr>
        <w:tab/>
      </w:r>
    </w:p>
    <w:p w:rsidR="00984E17" w:rsidRDefault="00984E17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GB"/>
        </w:rPr>
      </w:pPr>
    </w:p>
    <w:p w:rsidR="00984E17" w:rsidRPr="00A226C9" w:rsidRDefault="00745071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fr-CA"/>
        </w:rPr>
      </w:pPr>
      <w:r w:rsidRPr="00A226C9">
        <w:rPr>
          <w:rFonts w:asciiTheme="minorHAnsi" w:hAnsiTheme="minorHAnsi"/>
          <w:sz w:val="22"/>
          <w:szCs w:val="22"/>
          <w:lang w:val="fr-CA"/>
        </w:rPr>
        <w:t>Jennifer Vignola</w:t>
      </w:r>
    </w:p>
    <w:p w:rsidR="004D0505" w:rsidRPr="00A226C9" w:rsidRDefault="006727AF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fr-CA"/>
        </w:rPr>
      </w:pPr>
      <w:hyperlink r:id="rId9" w:history="1">
        <w:r w:rsidR="00745071" w:rsidRPr="00A226C9">
          <w:rPr>
            <w:rStyle w:val="Hyperlink"/>
            <w:rFonts w:asciiTheme="minorHAnsi" w:hAnsiTheme="minorHAnsi"/>
            <w:sz w:val="22"/>
            <w:szCs w:val="22"/>
            <w:lang w:val="fr-CA"/>
          </w:rPr>
          <w:t>Jennifer.Vignola</w:t>
        </w:r>
        <w:r w:rsidR="00745071" w:rsidRPr="00A226C9">
          <w:rPr>
            <w:rStyle w:val="Hyperlink"/>
            <w:lang w:val="fr-CA"/>
          </w:rPr>
          <w:t>@agr.gc.ca</w:t>
        </w:r>
      </w:hyperlink>
    </w:p>
    <w:p w:rsidR="00984E17" w:rsidRDefault="00984E17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613-773-</w:t>
      </w:r>
      <w:r w:rsidR="00745071">
        <w:rPr>
          <w:rFonts w:asciiTheme="minorHAnsi" w:hAnsiTheme="minorHAnsi"/>
          <w:sz w:val="22"/>
          <w:szCs w:val="22"/>
          <w:lang w:val="en-CA"/>
        </w:rPr>
        <w:t>1256</w:t>
      </w:r>
    </w:p>
    <w:p w:rsidR="00984E17" w:rsidRDefault="00984E17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Agriculture and Agri-Food Canada (AAFC)</w:t>
      </w:r>
    </w:p>
    <w:p w:rsidR="00984E17" w:rsidRPr="00174E98" w:rsidRDefault="00984E17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Government of Canada</w:t>
      </w:r>
    </w:p>
    <w:p w:rsidR="004D0505" w:rsidRPr="00174E98" w:rsidRDefault="004D0505">
      <w:pPr>
        <w:tabs>
          <w:tab w:val="left" w:pos="0"/>
          <w:tab w:val="left" w:pos="360"/>
          <w:tab w:val="left" w:pos="720"/>
          <w:tab w:val="left" w:pos="2160"/>
        </w:tabs>
        <w:rPr>
          <w:rFonts w:asciiTheme="minorHAnsi" w:hAnsiTheme="minorHAnsi"/>
          <w:sz w:val="22"/>
          <w:szCs w:val="22"/>
          <w:lang w:val="en-CA"/>
        </w:rPr>
      </w:pPr>
    </w:p>
    <w:sectPr w:rsidR="004D0505" w:rsidRPr="00174E98" w:rsidSect="004D0505"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05" w:rsidRDefault="004D0505" w:rsidP="004D0505">
      <w:r>
        <w:separator/>
      </w:r>
    </w:p>
  </w:endnote>
  <w:endnote w:type="continuationSeparator" w:id="0">
    <w:p w:rsidR="004D0505" w:rsidRDefault="004D0505" w:rsidP="004D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05" w:rsidRDefault="004D0505">
    <w:pPr>
      <w:spacing w:line="240" w:lineRule="exact"/>
    </w:pPr>
  </w:p>
  <w:p w:rsidR="004D0505" w:rsidRDefault="001D7518">
    <w:pPr>
      <w:jc w:val="right"/>
      <w:rPr>
        <w:sz w:val="20"/>
        <w:szCs w:val="20"/>
      </w:rPr>
    </w:pPr>
    <w:r>
      <w:rPr>
        <w:sz w:val="20"/>
        <w:szCs w:val="20"/>
      </w:rPr>
      <w:t>December 4</w:t>
    </w:r>
    <w:r w:rsidR="001918F6">
      <w:rPr>
        <w:sz w:val="20"/>
        <w:szCs w:val="20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05" w:rsidRDefault="004D0505" w:rsidP="004D0505">
      <w:r>
        <w:separator/>
      </w:r>
    </w:p>
  </w:footnote>
  <w:footnote w:type="continuationSeparator" w:id="0">
    <w:p w:rsidR="004D0505" w:rsidRDefault="004D0505" w:rsidP="004D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2011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name w:val="Triangles"/>
    <w:lvl w:ilvl="0">
      <w:start w:val="1"/>
      <w:numFmt w:val="decimal"/>
      <w:lvlText w:val="Ø"/>
      <w:lvlJc w:val="left"/>
    </w:lvl>
    <w:lvl w:ilvl="1">
      <w:start w:val="1"/>
      <w:numFmt w:val="decimal"/>
      <w:lvlText w:val="Ø"/>
      <w:lvlJc w:val="left"/>
    </w:lvl>
    <w:lvl w:ilvl="2">
      <w:start w:val="1"/>
      <w:numFmt w:val="decimal"/>
      <w:lvlText w:val="Ø"/>
      <w:lvlJc w:val="left"/>
    </w:lvl>
    <w:lvl w:ilvl="3">
      <w:start w:val="1"/>
      <w:numFmt w:val="decimal"/>
      <w:lvlText w:val="Ø"/>
      <w:lvlJc w:val="left"/>
    </w:lvl>
    <w:lvl w:ilvl="4">
      <w:start w:val="1"/>
      <w:numFmt w:val="decimal"/>
      <w:lvlText w:val="Ø"/>
      <w:lvlJc w:val="left"/>
    </w:lvl>
    <w:lvl w:ilvl="5">
      <w:start w:val="1"/>
      <w:numFmt w:val="decimal"/>
      <w:lvlText w:val="Ø"/>
      <w:lvlJc w:val="left"/>
    </w:lvl>
    <w:lvl w:ilvl="6">
      <w:start w:val="1"/>
      <w:numFmt w:val="decimal"/>
      <w:lvlText w:val="Ø"/>
      <w:lvlJc w:val="left"/>
    </w:lvl>
    <w:lvl w:ilvl="7">
      <w:start w:val="1"/>
      <w:numFmt w:val="decimal"/>
      <w:lvlText w:val="Ø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5">
    <w:nsid w:val="090A7468"/>
    <w:multiLevelType w:val="hybridMultilevel"/>
    <w:tmpl w:val="27A4115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F734FD"/>
    <w:multiLevelType w:val="hybridMultilevel"/>
    <w:tmpl w:val="1A1E771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46B87"/>
    <w:multiLevelType w:val="hybridMultilevel"/>
    <w:tmpl w:val="087A91BE"/>
    <w:lvl w:ilvl="0" w:tplc="E6CEFBA2">
      <w:start w:val="1"/>
      <w:numFmt w:val="bullet"/>
      <w:lvlText w:val=""/>
      <w:lvlJc w:val="center"/>
      <w:pPr>
        <w:ind w:left="10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>
    <w:nsid w:val="31996504"/>
    <w:multiLevelType w:val="hybridMultilevel"/>
    <w:tmpl w:val="52A26ACE"/>
    <w:lvl w:ilvl="0" w:tplc="1009000F">
      <w:start w:val="1"/>
      <w:numFmt w:val="decimal"/>
      <w:lvlText w:val="%1.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CD55B7"/>
    <w:multiLevelType w:val="hybridMultilevel"/>
    <w:tmpl w:val="FE361D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14CAD"/>
    <w:multiLevelType w:val="hybridMultilevel"/>
    <w:tmpl w:val="A28EA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72A3D"/>
    <w:multiLevelType w:val="hybridMultilevel"/>
    <w:tmpl w:val="C07281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348DA"/>
    <w:multiLevelType w:val="hybridMultilevel"/>
    <w:tmpl w:val="3CC820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41588"/>
    <w:multiLevelType w:val="hybridMultilevel"/>
    <w:tmpl w:val="5D367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B13B8"/>
    <w:multiLevelType w:val="hybridMultilevel"/>
    <w:tmpl w:val="73FC0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B2087"/>
    <w:multiLevelType w:val="hybridMultilevel"/>
    <w:tmpl w:val="4364D0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DE9"/>
    <w:multiLevelType w:val="hybridMultilevel"/>
    <w:tmpl w:val="703AC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144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18"/>
  </w:num>
  <w:num w:numId="7">
    <w:abstractNumId w:val="20"/>
  </w:num>
  <w:num w:numId="8">
    <w:abstractNumId w:val="22"/>
  </w:num>
  <w:num w:numId="9">
    <w:abstractNumId w:val="23"/>
  </w:num>
  <w:num w:numId="10">
    <w:abstractNumId w:val="25"/>
  </w:num>
  <w:num w:numId="11">
    <w:abstractNumId w:val="15"/>
  </w:num>
  <w:num w:numId="12">
    <w:abstractNumId w:val="19"/>
  </w:num>
  <w:num w:numId="13">
    <w:abstractNumId w:val="24"/>
  </w:num>
  <w:num w:numId="14">
    <w:abstractNumId w:val="16"/>
  </w:num>
  <w:num w:numId="15">
    <w:abstractNumId w:val="21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05"/>
    <w:rsid w:val="00007812"/>
    <w:rsid w:val="000454DD"/>
    <w:rsid w:val="0005429E"/>
    <w:rsid w:val="000E2A80"/>
    <w:rsid w:val="00102FDA"/>
    <w:rsid w:val="00104C75"/>
    <w:rsid w:val="00132E9C"/>
    <w:rsid w:val="0014463E"/>
    <w:rsid w:val="00146F04"/>
    <w:rsid w:val="001604E1"/>
    <w:rsid w:val="00165B4E"/>
    <w:rsid w:val="00166722"/>
    <w:rsid w:val="00174E98"/>
    <w:rsid w:val="001762CE"/>
    <w:rsid w:val="001918F6"/>
    <w:rsid w:val="001A0AA7"/>
    <w:rsid w:val="001D7518"/>
    <w:rsid w:val="00246383"/>
    <w:rsid w:val="002D323E"/>
    <w:rsid w:val="002E1BF5"/>
    <w:rsid w:val="00304451"/>
    <w:rsid w:val="00312B2F"/>
    <w:rsid w:val="003315E1"/>
    <w:rsid w:val="00353619"/>
    <w:rsid w:val="00356FA6"/>
    <w:rsid w:val="0039064E"/>
    <w:rsid w:val="003B13ED"/>
    <w:rsid w:val="003E45C7"/>
    <w:rsid w:val="003F646C"/>
    <w:rsid w:val="003F67A8"/>
    <w:rsid w:val="0044057B"/>
    <w:rsid w:val="004775D2"/>
    <w:rsid w:val="004853CB"/>
    <w:rsid w:val="00495B81"/>
    <w:rsid w:val="004C2DB9"/>
    <w:rsid w:val="004D0505"/>
    <w:rsid w:val="004E1DC1"/>
    <w:rsid w:val="00544CEE"/>
    <w:rsid w:val="00553775"/>
    <w:rsid w:val="00555FC2"/>
    <w:rsid w:val="00576EDB"/>
    <w:rsid w:val="005B45E5"/>
    <w:rsid w:val="005D54B4"/>
    <w:rsid w:val="00621BB6"/>
    <w:rsid w:val="006231F1"/>
    <w:rsid w:val="00647305"/>
    <w:rsid w:val="00653E3F"/>
    <w:rsid w:val="006727AF"/>
    <w:rsid w:val="006D5C55"/>
    <w:rsid w:val="00701681"/>
    <w:rsid w:val="00745071"/>
    <w:rsid w:val="00753C57"/>
    <w:rsid w:val="00770E6F"/>
    <w:rsid w:val="00777EB4"/>
    <w:rsid w:val="007C5ADF"/>
    <w:rsid w:val="007C7A78"/>
    <w:rsid w:val="007D2E31"/>
    <w:rsid w:val="008661E7"/>
    <w:rsid w:val="00870C3F"/>
    <w:rsid w:val="0087251E"/>
    <w:rsid w:val="00891FE5"/>
    <w:rsid w:val="008C0EF0"/>
    <w:rsid w:val="008C1329"/>
    <w:rsid w:val="008F4C2E"/>
    <w:rsid w:val="0095498E"/>
    <w:rsid w:val="009623F2"/>
    <w:rsid w:val="0096295E"/>
    <w:rsid w:val="0097079C"/>
    <w:rsid w:val="00984E17"/>
    <w:rsid w:val="009924E9"/>
    <w:rsid w:val="009C5A4A"/>
    <w:rsid w:val="009D769F"/>
    <w:rsid w:val="009E26CA"/>
    <w:rsid w:val="00A226C9"/>
    <w:rsid w:val="00A25708"/>
    <w:rsid w:val="00A3082B"/>
    <w:rsid w:val="00A7145B"/>
    <w:rsid w:val="00A9482B"/>
    <w:rsid w:val="00AB457C"/>
    <w:rsid w:val="00AD22BB"/>
    <w:rsid w:val="00AD68F0"/>
    <w:rsid w:val="00B96356"/>
    <w:rsid w:val="00BA64D9"/>
    <w:rsid w:val="00BA7877"/>
    <w:rsid w:val="00BB7E5D"/>
    <w:rsid w:val="00C4623E"/>
    <w:rsid w:val="00C755DE"/>
    <w:rsid w:val="00CB3A57"/>
    <w:rsid w:val="00DA5C2A"/>
    <w:rsid w:val="00DD5EE8"/>
    <w:rsid w:val="00DE7587"/>
    <w:rsid w:val="00DE79F3"/>
    <w:rsid w:val="00E44012"/>
    <w:rsid w:val="00EA642E"/>
    <w:rsid w:val="00EE3340"/>
    <w:rsid w:val="00F34997"/>
    <w:rsid w:val="00F44EC3"/>
    <w:rsid w:val="00F6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360" w:hanging="36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1"/>
      </w:numPr>
      <w:ind w:left="720" w:hanging="360"/>
      <w:outlineLvl w:val="1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D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7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D2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8F6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34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360" w:hanging="36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1"/>
      </w:numPr>
      <w:ind w:left="720" w:hanging="360"/>
      <w:outlineLvl w:val="1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3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D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7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D2"/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1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18F6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9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34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Vignola@agr.g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nnifer.Vignola@agr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Vignola, Jennifer</dc:creator>
  <cp:lastModifiedBy>Vignola, Jennifer</cp:lastModifiedBy>
  <cp:revision>5</cp:revision>
  <cp:lastPrinted>2017-11-22T19:33:00Z</cp:lastPrinted>
  <dcterms:created xsi:type="dcterms:W3CDTF">2017-12-03T20:39:00Z</dcterms:created>
  <dcterms:modified xsi:type="dcterms:W3CDTF">2017-12-04T19:09:00Z</dcterms:modified>
</cp:coreProperties>
</file>