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CB8E7" w14:textId="291C682E" w:rsidR="004D697C" w:rsidRPr="001957E1" w:rsidRDefault="004D697C" w:rsidP="004D5D1A">
      <w:pPr>
        <w:pStyle w:val="BodyText"/>
        <w:spacing w:line="240" w:lineRule="auto"/>
        <w:contextualSpacing/>
        <w:jc w:val="center"/>
        <w:rPr>
          <w:rFonts w:ascii="Arial" w:hAnsi="Arial" w:cs="Arial"/>
          <w:b/>
          <w:sz w:val="28"/>
          <w:szCs w:val="22"/>
        </w:rPr>
      </w:pPr>
      <w:r w:rsidRPr="001957E1">
        <w:rPr>
          <w:rFonts w:ascii="Arial" w:hAnsi="Arial" w:cs="Arial"/>
          <w:b/>
          <w:sz w:val="28"/>
          <w:szCs w:val="22"/>
        </w:rPr>
        <w:t>University of Guelph</w:t>
      </w:r>
      <w:r w:rsidR="009F7E63" w:rsidRPr="001957E1">
        <w:rPr>
          <w:rFonts w:ascii="Arial" w:hAnsi="Arial" w:cs="Arial"/>
          <w:b/>
          <w:sz w:val="28"/>
          <w:szCs w:val="22"/>
        </w:rPr>
        <w:t xml:space="preserve"> </w:t>
      </w:r>
      <w:r w:rsidR="001957E1" w:rsidRPr="001957E1">
        <w:rPr>
          <w:rFonts w:ascii="Arial" w:hAnsi="Arial" w:cs="Arial"/>
          <w:b/>
          <w:sz w:val="28"/>
          <w:szCs w:val="22"/>
        </w:rPr>
        <w:t>Internal NOI Form*</w:t>
      </w:r>
    </w:p>
    <w:p w14:paraId="43FF1B86" w14:textId="40B97B31" w:rsidR="009079F6" w:rsidRPr="001957E1" w:rsidRDefault="00191002" w:rsidP="004D5D1A">
      <w:pPr>
        <w:pStyle w:val="BodyText"/>
        <w:spacing w:line="240" w:lineRule="auto"/>
        <w:contextualSpacing/>
        <w:jc w:val="center"/>
        <w:rPr>
          <w:rFonts w:ascii="Arial" w:hAnsi="Arial" w:cs="Arial"/>
          <w:b/>
          <w:sz w:val="28"/>
          <w:szCs w:val="22"/>
        </w:rPr>
      </w:pPr>
      <w:r w:rsidRPr="001957E1">
        <w:rPr>
          <w:rFonts w:ascii="Arial" w:hAnsi="Arial" w:cs="Arial"/>
          <w:b/>
          <w:sz w:val="28"/>
          <w:szCs w:val="22"/>
        </w:rPr>
        <w:t xml:space="preserve">NSERC Research Tools &amp; Instruments (RTI) </w:t>
      </w:r>
      <w:r w:rsidR="009F7E63" w:rsidRPr="001957E1">
        <w:rPr>
          <w:rFonts w:ascii="Arial" w:hAnsi="Arial" w:cs="Arial"/>
          <w:b/>
          <w:sz w:val="28"/>
          <w:szCs w:val="22"/>
        </w:rPr>
        <w:t>2018 - 2019</w:t>
      </w:r>
    </w:p>
    <w:p w14:paraId="55BCFD2D" w14:textId="4E5D7EE0" w:rsidR="008C4EC3" w:rsidRPr="001957E1" w:rsidRDefault="008C4EC3" w:rsidP="00191002">
      <w:pPr>
        <w:pStyle w:val="BodyText"/>
        <w:spacing w:line="240" w:lineRule="auto"/>
        <w:contextualSpacing/>
        <w:jc w:val="center"/>
        <w:rPr>
          <w:rFonts w:ascii="Arial" w:hAnsi="Arial" w:cs="Arial"/>
          <w:b/>
          <w:sz w:val="28"/>
          <w:szCs w:val="22"/>
        </w:rPr>
      </w:pPr>
      <w:r w:rsidRPr="001957E1">
        <w:rPr>
          <w:rFonts w:ascii="Arial" w:hAnsi="Arial" w:cs="Arial"/>
          <w:b/>
          <w:sz w:val="28"/>
          <w:szCs w:val="22"/>
        </w:rPr>
        <w:t>Deadline: September 10, 2018</w:t>
      </w:r>
    </w:p>
    <w:p w14:paraId="2CCFBC52" w14:textId="77777777" w:rsidR="009079F6" w:rsidRPr="001957E1" w:rsidRDefault="009079F6">
      <w:pPr>
        <w:pStyle w:val="BodyText"/>
        <w:pBdr>
          <w:top w:val="single" w:sz="12" w:space="1" w:color="auto"/>
        </w:pBdr>
        <w:rPr>
          <w:rFonts w:ascii="Arial" w:hAnsi="Arial" w:cs="Arial"/>
          <w:b/>
          <w:szCs w:val="22"/>
        </w:rPr>
      </w:pPr>
    </w:p>
    <w:p w14:paraId="38786B0F" w14:textId="20B71764" w:rsidR="009079F6" w:rsidRPr="001957E1" w:rsidRDefault="00191002">
      <w:pPr>
        <w:pStyle w:val="BodyText"/>
        <w:jc w:val="center"/>
        <w:rPr>
          <w:rFonts w:ascii="Arial" w:hAnsi="Arial" w:cs="Arial"/>
          <w:b/>
          <w:caps/>
          <w:szCs w:val="22"/>
        </w:rPr>
      </w:pPr>
      <w:r w:rsidRPr="001957E1">
        <w:rPr>
          <w:rFonts w:ascii="Arial" w:hAnsi="Arial" w:cs="Arial"/>
          <w:b/>
          <w:caps/>
          <w:szCs w:val="22"/>
        </w:rPr>
        <w:t>*Internal noi is mandatory for all researchers who will be submitting an official noi to nserc for the upcoming rti competition in fall 2018.</w:t>
      </w:r>
    </w:p>
    <w:p w14:paraId="36308837" w14:textId="0B2AF420" w:rsidR="00867746" w:rsidRPr="001957E1" w:rsidRDefault="009079F6" w:rsidP="008C2242">
      <w:pPr>
        <w:pStyle w:val="BodyText"/>
        <w:spacing w:before="240" w:line="240" w:lineRule="auto"/>
        <w:rPr>
          <w:rFonts w:ascii="Arial" w:hAnsi="Arial" w:cs="Arial"/>
          <w:szCs w:val="22"/>
        </w:rPr>
      </w:pPr>
      <w:r w:rsidRPr="001957E1">
        <w:rPr>
          <w:rFonts w:ascii="Arial" w:hAnsi="Arial" w:cs="Arial"/>
          <w:szCs w:val="22"/>
        </w:rPr>
        <w:t xml:space="preserve">The University needs to </w:t>
      </w:r>
      <w:r w:rsidR="00867746" w:rsidRPr="001957E1">
        <w:rPr>
          <w:rFonts w:ascii="Arial" w:hAnsi="Arial" w:cs="Arial"/>
          <w:szCs w:val="22"/>
        </w:rPr>
        <w:t>review the</w:t>
      </w:r>
      <w:r w:rsidR="004A12A5" w:rsidRPr="001957E1">
        <w:rPr>
          <w:rFonts w:ascii="Arial" w:hAnsi="Arial" w:cs="Arial"/>
          <w:szCs w:val="22"/>
        </w:rPr>
        <w:t xml:space="preserve"> requests for equipment prior to official submission to NSERC </w:t>
      </w:r>
      <w:r w:rsidR="000A2A6E" w:rsidRPr="001957E1">
        <w:rPr>
          <w:rFonts w:ascii="Arial" w:hAnsi="Arial" w:cs="Arial"/>
          <w:szCs w:val="22"/>
        </w:rPr>
        <w:t>to</w:t>
      </w:r>
      <w:r w:rsidR="004A12A5" w:rsidRPr="001957E1">
        <w:rPr>
          <w:rFonts w:ascii="Arial" w:hAnsi="Arial" w:cs="Arial"/>
          <w:szCs w:val="22"/>
        </w:rPr>
        <w:t xml:space="preserve"> maximize resources and minimize duplication. </w:t>
      </w:r>
      <w:r w:rsidR="00867746" w:rsidRPr="001957E1">
        <w:rPr>
          <w:rFonts w:ascii="Arial" w:hAnsi="Arial" w:cs="Arial"/>
          <w:szCs w:val="22"/>
        </w:rPr>
        <w:t>Researcher</w:t>
      </w:r>
      <w:r w:rsidR="009F7E63" w:rsidRPr="001957E1">
        <w:rPr>
          <w:rFonts w:ascii="Arial" w:hAnsi="Arial" w:cs="Arial"/>
          <w:szCs w:val="22"/>
        </w:rPr>
        <w:t xml:space="preserve">s must submit a complete </w:t>
      </w:r>
      <w:r w:rsidR="004A12A5" w:rsidRPr="001957E1">
        <w:rPr>
          <w:rFonts w:ascii="Arial" w:hAnsi="Arial" w:cs="Arial"/>
          <w:szCs w:val="22"/>
        </w:rPr>
        <w:t xml:space="preserve">NOI form </w:t>
      </w:r>
      <w:r w:rsidR="009F7E63" w:rsidRPr="001957E1">
        <w:rPr>
          <w:rFonts w:ascii="Arial" w:hAnsi="Arial" w:cs="Arial"/>
          <w:szCs w:val="22"/>
        </w:rPr>
        <w:t xml:space="preserve">to the Office of Research </w:t>
      </w:r>
      <w:r w:rsidR="004A12A5" w:rsidRPr="001957E1">
        <w:rPr>
          <w:rFonts w:ascii="Arial" w:hAnsi="Arial" w:cs="Arial"/>
          <w:szCs w:val="22"/>
        </w:rPr>
        <w:t>Services</w:t>
      </w:r>
      <w:r w:rsidR="001957E1">
        <w:rPr>
          <w:rFonts w:ascii="Arial" w:hAnsi="Arial" w:cs="Arial"/>
          <w:szCs w:val="22"/>
        </w:rPr>
        <w:t xml:space="preserve"> (ORS)</w:t>
      </w:r>
      <w:r w:rsidR="004A12A5" w:rsidRPr="001957E1">
        <w:rPr>
          <w:rFonts w:ascii="Arial" w:hAnsi="Arial" w:cs="Arial"/>
          <w:szCs w:val="22"/>
        </w:rPr>
        <w:t xml:space="preserve"> by September 10, 2018 to be considered eligible for the NSERC competition. </w:t>
      </w:r>
      <w:r w:rsidR="008C2242">
        <w:rPr>
          <w:rStyle w:val="Hyperlink"/>
          <w:rFonts w:ascii="Arial" w:hAnsi="Arial" w:cs="Arial"/>
          <w:szCs w:val="22"/>
          <w:u w:val="none"/>
        </w:rPr>
        <w:t>If you are a researcher from the College of Engineering and Physical Sciences and have submitted a</w:t>
      </w:r>
      <w:r w:rsidR="00796382">
        <w:rPr>
          <w:rStyle w:val="Hyperlink"/>
          <w:rFonts w:ascii="Arial" w:hAnsi="Arial" w:cs="Arial"/>
          <w:szCs w:val="22"/>
          <w:u w:val="none"/>
        </w:rPr>
        <w:t>n Internal Notice of Intent</w:t>
      </w:r>
      <w:r w:rsidR="008C2242">
        <w:rPr>
          <w:rStyle w:val="Hyperlink"/>
          <w:rFonts w:ascii="Arial" w:hAnsi="Arial" w:cs="Arial"/>
          <w:szCs w:val="22"/>
          <w:u w:val="none"/>
        </w:rPr>
        <w:t xml:space="preserve"> to the College you do not need to fill out this NOI form.</w:t>
      </w:r>
    </w:p>
    <w:p w14:paraId="2829E616" w14:textId="0A7B9FAF" w:rsidR="008C2242" w:rsidRDefault="004A12A5" w:rsidP="008C2242">
      <w:pPr>
        <w:pStyle w:val="BodyText"/>
        <w:spacing w:before="240" w:line="240" w:lineRule="auto"/>
        <w:rPr>
          <w:rFonts w:ascii="Arial" w:hAnsi="Arial" w:cs="Arial"/>
          <w:szCs w:val="22"/>
        </w:rPr>
      </w:pPr>
      <w:r w:rsidRPr="001957E1">
        <w:rPr>
          <w:rFonts w:ascii="Arial" w:hAnsi="Arial" w:cs="Arial"/>
          <w:b/>
          <w:i/>
          <w:szCs w:val="22"/>
        </w:rPr>
        <w:t>IMPORTANT</w:t>
      </w:r>
      <w:r w:rsidRPr="000A2A6E">
        <w:rPr>
          <w:rFonts w:ascii="Arial" w:hAnsi="Arial" w:cs="Arial"/>
          <w:b/>
          <w:szCs w:val="22"/>
        </w:rPr>
        <w:t>:</w:t>
      </w:r>
      <w:r w:rsidRPr="001957E1">
        <w:rPr>
          <w:rFonts w:ascii="Arial" w:hAnsi="Arial" w:cs="Arial"/>
          <w:szCs w:val="22"/>
        </w:rPr>
        <w:t xml:space="preserve"> Researchers </w:t>
      </w:r>
      <w:r w:rsidR="00506FEF">
        <w:rPr>
          <w:rFonts w:ascii="Arial" w:hAnsi="Arial" w:cs="Arial"/>
          <w:szCs w:val="22"/>
        </w:rPr>
        <w:t xml:space="preserve">may participate in one application per competition, </w:t>
      </w:r>
      <w:r w:rsidRPr="001957E1">
        <w:rPr>
          <w:rFonts w:ascii="Arial" w:hAnsi="Arial" w:cs="Arial"/>
          <w:szCs w:val="22"/>
        </w:rPr>
        <w:t xml:space="preserve">either </w:t>
      </w:r>
      <w:r w:rsidR="00506FEF">
        <w:rPr>
          <w:rFonts w:ascii="Arial" w:hAnsi="Arial" w:cs="Arial"/>
          <w:szCs w:val="22"/>
        </w:rPr>
        <w:t xml:space="preserve">as </w:t>
      </w:r>
      <w:r w:rsidRPr="001957E1">
        <w:rPr>
          <w:rFonts w:ascii="Arial" w:hAnsi="Arial" w:cs="Arial"/>
          <w:szCs w:val="22"/>
        </w:rPr>
        <w:t xml:space="preserve">an applicant or co-applicant on </w:t>
      </w:r>
      <w:r w:rsidR="000A2A6E">
        <w:rPr>
          <w:rFonts w:ascii="Arial" w:hAnsi="Arial" w:cs="Arial"/>
          <w:szCs w:val="22"/>
        </w:rPr>
        <w:t>an</w:t>
      </w:r>
      <w:r w:rsidRPr="001957E1">
        <w:rPr>
          <w:rFonts w:ascii="Arial" w:hAnsi="Arial" w:cs="Arial"/>
          <w:szCs w:val="22"/>
        </w:rPr>
        <w:t xml:space="preserve"> NOI, not both. Therefore, </w:t>
      </w:r>
      <w:r w:rsidR="008C2242">
        <w:rPr>
          <w:rFonts w:ascii="Arial" w:hAnsi="Arial" w:cs="Arial"/>
          <w:szCs w:val="22"/>
        </w:rPr>
        <w:t xml:space="preserve">ensure that </w:t>
      </w:r>
      <w:r w:rsidRPr="001957E1">
        <w:rPr>
          <w:rFonts w:ascii="Arial" w:hAnsi="Arial" w:cs="Arial"/>
          <w:szCs w:val="22"/>
        </w:rPr>
        <w:t xml:space="preserve">approval </w:t>
      </w:r>
      <w:r w:rsidR="008C2242">
        <w:rPr>
          <w:rFonts w:ascii="Arial" w:hAnsi="Arial" w:cs="Arial"/>
          <w:szCs w:val="22"/>
        </w:rPr>
        <w:t>is obtained</w:t>
      </w:r>
      <w:r w:rsidRPr="001957E1">
        <w:rPr>
          <w:rFonts w:ascii="Arial" w:hAnsi="Arial" w:cs="Arial"/>
          <w:szCs w:val="22"/>
        </w:rPr>
        <w:t xml:space="preserve"> from all co-applicants </w:t>
      </w:r>
      <w:r w:rsidR="000A2A6E">
        <w:rPr>
          <w:rFonts w:ascii="Arial" w:hAnsi="Arial" w:cs="Arial"/>
          <w:szCs w:val="22"/>
        </w:rPr>
        <w:t xml:space="preserve">listed </w:t>
      </w:r>
      <w:r w:rsidRPr="001957E1">
        <w:rPr>
          <w:rFonts w:ascii="Arial" w:hAnsi="Arial" w:cs="Arial"/>
          <w:szCs w:val="22"/>
        </w:rPr>
        <w:t xml:space="preserve">on your NOI </w:t>
      </w:r>
      <w:r w:rsidR="008C2242">
        <w:rPr>
          <w:rFonts w:ascii="Arial" w:hAnsi="Arial" w:cs="Arial"/>
          <w:szCs w:val="22"/>
        </w:rPr>
        <w:t xml:space="preserve">to </w:t>
      </w:r>
      <w:r w:rsidR="002814AF">
        <w:rPr>
          <w:rFonts w:ascii="Arial" w:hAnsi="Arial" w:cs="Arial"/>
          <w:szCs w:val="22"/>
        </w:rPr>
        <w:t>verify</w:t>
      </w:r>
      <w:r w:rsidR="008C2242">
        <w:rPr>
          <w:rFonts w:ascii="Arial" w:hAnsi="Arial" w:cs="Arial"/>
          <w:szCs w:val="22"/>
        </w:rPr>
        <w:t xml:space="preserve"> that they </w:t>
      </w:r>
      <w:r w:rsidRPr="001957E1">
        <w:rPr>
          <w:rFonts w:ascii="Arial" w:hAnsi="Arial" w:cs="Arial"/>
          <w:szCs w:val="22"/>
        </w:rPr>
        <w:t>agree to only be listed on</w:t>
      </w:r>
      <w:r w:rsidR="008C2242">
        <w:rPr>
          <w:rFonts w:ascii="Arial" w:hAnsi="Arial" w:cs="Arial"/>
          <w:szCs w:val="22"/>
        </w:rPr>
        <w:t xml:space="preserve"> your application</w:t>
      </w:r>
      <w:r w:rsidRPr="001957E1">
        <w:rPr>
          <w:rFonts w:ascii="Arial" w:hAnsi="Arial" w:cs="Arial"/>
          <w:szCs w:val="22"/>
        </w:rPr>
        <w:t xml:space="preserve">. </w:t>
      </w:r>
      <w:r w:rsidR="002430BC">
        <w:rPr>
          <w:rFonts w:ascii="Arial" w:hAnsi="Arial" w:cs="Arial"/>
          <w:szCs w:val="22"/>
        </w:rPr>
        <w:t xml:space="preserve">This </w:t>
      </w:r>
      <w:r w:rsidR="002814AF">
        <w:rPr>
          <w:rFonts w:ascii="Arial" w:hAnsi="Arial" w:cs="Arial"/>
          <w:szCs w:val="22"/>
        </w:rPr>
        <w:t xml:space="preserve">verification </w:t>
      </w:r>
      <w:r w:rsidR="002430BC">
        <w:rPr>
          <w:rFonts w:ascii="Arial" w:hAnsi="Arial" w:cs="Arial"/>
          <w:szCs w:val="22"/>
        </w:rPr>
        <w:t>applies to co-applicants from other institutions as well.</w:t>
      </w:r>
      <w:r w:rsidR="008C2242">
        <w:rPr>
          <w:rFonts w:ascii="Arial" w:hAnsi="Arial" w:cs="Arial"/>
          <w:szCs w:val="22"/>
        </w:rPr>
        <w:br/>
      </w:r>
    </w:p>
    <w:p w14:paraId="78E393AE" w14:textId="77777777" w:rsidR="008C2242" w:rsidRPr="001957E1" w:rsidRDefault="001957E1" w:rsidP="008C2242">
      <w:pPr>
        <w:pStyle w:val="BodyText"/>
        <w:spacing w:line="240" w:lineRule="auto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f</w:t>
      </w:r>
      <w:r w:rsidR="009079F6" w:rsidRPr="001957E1">
        <w:rPr>
          <w:rFonts w:ascii="Arial" w:hAnsi="Arial" w:cs="Arial"/>
          <w:szCs w:val="22"/>
        </w:rPr>
        <w:t xml:space="preserve">orward your </w:t>
      </w:r>
      <w:r w:rsidR="00867746" w:rsidRPr="001957E1">
        <w:rPr>
          <w:rFonts w:ascii="Arial" w:hAnsi="Arial" w:cs="Arial"/>
          <w:szCs w:val="22"/>
        </w:rPr>
        <w:t xml:space="preserve">complete </w:t>
      </w:r>
      <w:r w:rsidR="004A12A5" w:rsidRPr="001957E1">
        <w:rPr>
          <w:rFonts w:ascii="Arial" w:hAnsi="Arial" w:cs="Arial"/>
          <w:szCs w:val="22"/>
        </w:rPr>
        <w:t xml:space="preserve">form </w:t>
      </w:r>
      <w:r w:rsidR="00506FEF">
        <w:rPr>
          <w:rFonts w:ascii="Arial" w:hAnsi="Arial" w:cs="Arial"/>
          <w:szCs w:val="22"/>
        </w:rPr>
        <w:t xml:space="preserve">and supporting documentation confirming co-applicants’ approval </w:t>
      </w:r>
      <w:r w:rsidR="009079F6" w:rsidRPr="001957E1">
        <w:rPr>
          <w:rFonts w:ascii="Arial" w:hAnsi="Arial" w:cs="Arial"/>
          <w:szCs w:val="22"/>
        </w:rPr>
        <w:t>to</w:t>
      </w:r>
      <w:r w:rsidR="00550724" w:rsidRPr="001957E1">
        <w:rPr>
          <w:rFonts w:ascii="Arial" w:hAnsi="Arial" w:cs="Arial"/>
          <w:szCs w:val="22"/>
        </w:rPr>
        <w:t xml:space="preserve">: </w:t>
      </w:r>
      <w:hyperlink r:id="rId8" w:tgtFrame="_blank" w:history="1">
        <w:r w:rsidR="00505250" w:rsidRPr="001957E1">
          <w:rPr>
            <w:rStyle w:val="Hyperlink"/>
            <w:rFonts w:ascii="Arial" w:hAnsi="Arial" w:cs="Arial"/>
            <w:szCs w:val="22"/>
          </w:rPr>
          <w:t>resserv@uoguelph.ca</w:t>
        </w:r>
      </w:hyperlink>
      <w:r>
        <w:rPr>
          <w:rStyle w:val="Hyperlink"/>
          <w:rFonts w:ascii="Arial" w:hAnsi="Arial" w:cs="Arial"/>
          <w:szCs w:val="22"/>
        </w:rPr>
        <w:t>.</w:t>
      </w:r>
      <w:r>
        <w:rPr>
          <w:rStyle w:val="Hyperlink"/>
          <w:rFonts w:ascii="Arial" w:hAnsi="Arial" w:cs="Arial"/>
          <w:szCs w:val="22"/>
          <w:u w:val="none"/>
        </w:rPr>
        <w:t xml:space="preserve"> </w:t>
      </w:r>
      <w:r w:rsidR="008C2242" w:rsidRPr="001957E1">
        <w:rPr>
          <w:rFonts w:ascii="Arial" w:hAnsi="Arial" w:cs="Arial"/>
          <w:color w:val="2C2727"/>
          <w:szCs w:val="22"/>
          <w:shd w:val="clear" w:color="auto" w:fill="F5F5F5"/>
        </w:rPr>
        <w:t xml:space="preserve">These NOI packages will be </w:t>
      </w:r>
      <w:bookmarkStart w:id="0" w:name="_GoBack"/>
      <w:bookmarkEnd w:id="0"/>
      <w:r w:rsidR="008C2242" w:rsidRPr="001957E1">
        <w:rPr>
          <w:rFonts w:ascii="Arial" w:hAnsi="Arial" w:cs="Arial"/>
          <w:color w:val="2C2727"/>
          <w:szCs w:val="22"/>
          <w:shd w:val="clear" w:color="auto" w:fill="F5F5F5"/>
        </w:rPr>
        <w:t>shared with the Colleges to determine eligibility and subject matter overlap</w:t>
      </w:r>
      <w:r w:rsidR="008C2242">
        <w:rPr>
          <w:rFonts w:ascii="Arial" w:hAnsi="Arial" w:cs="Arial"/>
          <w:color w:val="2C2727"/>
          <w:szCs w:val="22"/>
          <w:shd w:val="clear" w:color="auto" w:fill="F5F5F5"/>
        </w:rPr>
        <w:t xml:space="preserve"> across the university</w:t>
      </w:r>
      <w:r w:rsidR="008C2242" w:rsidRPr="001957E1">
        <w:rPr>
          <w:rFonts w:ascii="Arial" w:hAnsi="Arial" w:cs="Arial"/>
          <w:color w:val="2C2727"/>
          <w:szCs w:val="22"/>
          <w:shd w:val="clear" w:color="auto" w:fill="F5F5F5"/>
        </w:rPr>
        <w:t xml:space="preserve">. </w:t>
      </w:r>
    </w:p>
    <w:p w14:paraId="6FDE002F" w14:textId="77777777" w:rsidR="009079F6" w:rsidRPr="001957E1" w:rsidRDefault="009079F6">
      <w:pPr>
        <w:pStyle w:val="BodyText"/>
        <w:jc w:val="center"/>
        <w:rPr>
          <w:rFonts w:ascii="Arial" w:hAnsi="Arial" w:cs="Arial"/>
          <w:szCs w:val="22"/>
        </w:rPr>
      </w:pPr>
    </w:p>
    <w:p w14:paraId="32BA097B" w14:textId="6161FA88" w:rsidR="009079F6" w:rsidRPr="001957E1" w:rsidRDefault="00437E72">
      <w:pPr>
        <w:pStyle w:val="BodyText"/>
        <w:rPr>
          <w:rFonts w:ascii="Arial" w:hAnsi="Arial" w:cs="Arial"/>
          <w:szCs w:val="22"/>
        </w:rPr>
      </w:pPr>
      <w:r w:rsidRPr="001957E1">
        <w:rPr>
          <w:rFonts w:ascii="Arial" w:hAnsi="Arial" w:cs="Arial"/>
          <w:b/>
          <w:szCs w:val="22"/>
        </w:rPr>
        <w:t>N</w:t>
      </w:r>
      <w:r w:rsidR="009079F6" w:rsidRPr="001957E1">
        <w:rPr>
          <w:rFonts w:ascii="Arial" w:hAnsi="Arial" w:cs="Arial"/>
          <w:b/>
          <w:szCs w:val="22"/>
        </w:rPr>
        <w:t xml:space="preserve">ame of </w:t>
      </w:r>
      <w:r w:rsidR="002F2E12" w:rsidRPr="001957E1">
        <w:rPr>
          <w:rFonts w:ascii="Arial" w:hAnsi="Arial" w:cs="Arial"/>
          <w:b/>
          <w:szCs w:val="22"/>
        </w:rPr>
        <w:t>Primary Applicant</w:t>
      </w:r>
      <w:r w:rsidR="009079F6" w:rsidRPr="001957E1">
        <w:rPr>
          <w:rFonts w:ascii="Arial" w:hAnsi="Arial" w:cs="Arial"/>
          <w:b/>
          <w:szCs w:val="22"/>
        </w:rPr>
        <w:t>:</w:t>
      </w:r>
      <w:r w:rsidR="00E229F1" w:rsidRPr="001957E1">
        <w:rPr>
          <w:rFonts w:ascii="Arial" w:hAnsi="Arial" w:cs="Arial"/>
          <w:b/>
          <w:szCs w:val="22"/>
        </w:rPr>
        <w:t xml:space="preserve">  </w:t>
      </w:r>
      <w:r w:rsidR="00A16729" w:rsidRPr="001957E1">
        <w:rPr>
          <w:rFonts w:ascii="Arial" w:hAnsi="Arial" w:cs="Arial"/>
          <w:b/>
          <w:szCs w:val="22"/>
        </w:rPr>
        <w:t xml:space="preserve"> </w:t>
      </w:r>
      <w:r w:rsidR="000E598A" w:rsidRPr="001957E1">
        <w:rPr>
          <w:rFonts w:ascii="Arial" w:hAnsi="Arial" w:cs="Arial"/>
          <w:b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E598A" w:rsidRPr="001957E1">
        <w:rPr>
          <w:rFonts w:ascii="Arial" w:hAnsi="Arial" w:cs="Arial"/>
          <w:b/>
          <w:szCs w:val="22"/>
        </w:rPr>
        <w:instrText xml:space="preserve"> FORMTEXT </w:instrText>
      </w:r>
      <w:r w:rsidR="000E598A" w:rsidRPr="001957E1">
        <w:rPr>
          <w:rFonts w:ascii="Arial" w:hAnsi="Arial" w:cs="Arial"/>
          <w:b/>
          <w:szCs w:val="22"/>
        </w:rPr>
      </w:r>
      <w:r w:rsidR="000E598A" w:rsidRPr="001957E1">
        <w:rPr>
          <w:rFonts w:ascii="Arial" w:hAnsi="Arial" w:cs="Arial"/>
          <w:b/>
          <w:szCs w:val="22"/>
        </w:rPr>
        <w:fldChar w:fldCharType="separate"/>
      </w:r>
      <w:r w:rsidR="00E361FD" w:rsidRPr="001957E1">
        <w:rPr>
          <w:rFonts w:ascii="Arial" w:hAnsi="Arial" w:cs="Arial"/>
          <w:b/>
          <w:szCs w:val="22"/>
        </w:rPr>
        <w:t> </w:t>
      </w:r>
      <w:r w:rsidR="00E361FD" w:rsidRPr="001957E1">
        <w:rPr>
          <w:rFonts w:ascii="Arial" w:hAnsi="Arial" w:cs="Arial"/>
          <w:b/>
          <w:szCs w:val="22"/>
        </w:rPr>
        <w:t> </w:t>
      </w:r>
      <w:r w:rsidR="00E361FD" w:rsidRPr="001957E1">
        <w:rPr>
          <w:rFonts w:ascii="Arial" w:hAnsi="Arial" w:cs="Arial"/>
          <w:b/>
          <w:szCs w:val="22"/>
        </w:rPr>
        <w:t> </w:t>
      </w:r>
      <w:r w:rsidR="00E361FD" w:rsidRPr="001957E1">
        <w:rPr>
          <w:rFonts w:ascii="Arial" w:hAnsi="Arial" w:cs="Arial"/>
          <w:b/>
          <w:szCs w:val="22"/>
        </w:rPr>
        <w:t> </w:t>
      </w:r>
      <w:r w:rsidR="00E361FD" w:rsidRPr="001957E1">
        <w:rPr>
          <w:rFonts w:ascii="Arial" w:hAnsi="Arial" w:cs="Arial"/>
          <w:b/>
          <w:szCs w:val="22"/>
        </w:rPr>
        <w:t> </w:t>
      </w:r>
      <w:r w:rsidR="000E598A" w:rsidRPr="001957E1">
        <w:rPr>
          <w:rFonts w:ascii="Arial" w:hAnsi="Arial" w:cs="Arial"/>
          <w:b/>
          <w:szCs w:val="22"/>
        </w:rPr>
        <w:fldChar w:fldCharType="end"/>
      </w:r>
    </w:p>
    <w:p w14:paraId="260A77A5" w14:textId="77777777" w:rsidR="009079F6" w:rsidRPr="001957E1" w:rsidRDefault="009079F6">
      <w:pPr>
        <w:pStyle w:val="BodyText"/>
        <w:spacing w:before="360" w:line="226" w:lineRule="auto"/>
        <w:rPr>
          <w:rFonts w:ascii="Arial" w:hAnsi="Arial" w:cs="Arial"/>
          <w:szCs w:val="22"/>
        </w:rPr>
      </w:pPr>
      <w:r w:rsidRPr="001957E1">
        <w:rPr>
          <w:rFonts w:ascii="Arial" w:hAnsi="Arial" w:cs="Arial"/>
          <w:b/>
          <w:szCs w:val="22"/>
        </w:rPr>
        <w:t>Title of Project:</w:t>
      </w:r>
      <w:r w:rsidRPr="001957E1">
        <w:rPr>
          <w:rFonts w:ascii="Arial" w:hAnsi="Arial" w:cs="Arial"/>
          <w:szCs w:val="22"/>
        </w:rPr>
        <w:t xml:space="preserve"> </w:t>
      </w:r>
      <w:r w:rsidR="00E229F1" w:rsidRPr="001957E1">
        <w:rPr>
          <w:rFonts w:ascii="Arial" w:hAnsi="Arial" w:cs="Arial"/>
          <w:szCs w:val="22"/>
        </w:rPr>
        <w:t xml:space="preserve">  </w:t>
      </w:r>
      <w:r w:rsidR="00A16729" w:rsidRPr="001957E1">
        <w:rPr>
          <w:rFonts w:ascii="Arial" w:hAnsi="Arial" w:cs="Arial"/>
          <w:b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16729" w:rsidRPr="001957E1">
        <w:rPr>
          <w:rFonts w:ascii="Arial" w:hAnsi="Arial" w:cs="Arial"/>
          <w:b/>
          <w:szCs w:val="22"/>
        </w:rPr>
        <w:instrText xml:space="preserve"> FORMTEXT </w:instrText>
      </w:r>
      <w:r w:rsidR="00A16729" w:rsidRPr="001957E1">
        <w:rPr>
          <w:rFonts w:ascii="Arial" w:hAnsi="Arial" w:cs="Arial"/>
          <w:b/>
          <w:szCs w:val="22"/>
        </w:rPr>
      </w:r>
      <w:r w:rsidR="00A16729" w:rsidRPr="001957E1">
        <w:rPr>
          <w:rFonts w:ascii="Arial" w:hAnsi="Arial" w:cs="Arial"/>
          <w:b/>
          <w:szCs w:val="22"/>
        </w:rPr>
        <w:fldChar w:fldCharType="separate"/>
      </w:r>
      <w:r w:rsidR="00A16729" w:rsidRPr="001957E1">
        <w:rPr>
          <w:rFonts w:ascii="Arial" w:hAnsi="Arial" w:cs="Arial"/>
          <w:b/>
          <w:noProof/>
          <w:szCs w:val="22"/>
        </w:rPr>
        <w:t> </w:t>
      </w:r>
      <w:r w:rsidR="00A16729" w:rsidRPr="001957E1">
        <w:rPr>
          <w:rFonts w:ascii="Arial" w:hAnsi="Arial" w:cs="Arial"/>
          <w:b/>
          <w:noProof/>
          <w:szCs w:val="22"/>
        </w:rPr>
        <w:t> </w:t>
      </w:r>
      <w:r w:rsidR="00A16729" w:rsidRPr="001957E1">
        <w:rPr>
          <w:rFonts w:ascii="Arial" w:hAnsi="Arial" w:cs="Arial"/>
          <w:b/>
          <w:noProof/>
          <w:szCs w:val="22"/>
        </w:rPr>
        <w:t> </w:t>
      </w:r>
      <w:r w:rsidR="00A16729" w:rsidRPr="001957E1">
        <w:rPr>
          <w:rFonts w:ascii="Arial" w:hAnsi="Arial" w:cs="Arial"/>
          <w:b/>
          <w:noProof/>
          <w:szCs w:val="22"/>
        </w:rPr>
        <w:t> </w:t>
      </w:r>
      <w:r w:rsidR="00A16729" w:rsidRPr="001957E1">
        <w:rPr>
          <w:rFonts w:ascii="Arial" w:hAnsi="Arial" w:cs="Arial"/>
          <w:b/>
          <w:noProof/>
          <w:szCs w:val="22"/>
        </w:rPr>
        <w:t> </w:t>
      </w:r>
      <w:r w:rsidR="00A16729" w:rsidRPr="001957E1">
        <w:rPr>
          <w:rFonts w:ascii="Arial" w:hAnsi="Arial" w:cs="Arial"/>
          <w:b/>
          <w:szCs w:val="22"/>
        </w:rPr>
        <w:fldChar w:fldCharType="end"/>
      </w:r>
    </w:p>
    <w:p w14:paraId="7A9CC51D" w14:textId="044CC582" w:rsidR="009079F6" w:rsidRPr="001957E1" w:rsidRDefault="008C2242">
      <w:pPr>
        <w:pStyle w:val="BodyText"/>
        <w:spacing w:before="360" w:line="22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Confirmed </w:t>
      </w:r>
      <w:r w:rsidR="008C4EC3" w:rsidRPr="001957E1">
        <w:rPr>
          <w:rFonts w:ascii="Arial" w:hAnsi="Arial" w:cs="Arial"/>
          <w:b/>
          <w:szCs w:val="22"/>
        </w:rPr>
        <w:t>Co-Applicants</w:t>
      </w:r>
      <w:r w:rsidR="009079F6" w:rsidRPr="001957E1">
        <w:rPr>
          <w:rFonts w:ascii="Arial" w:hAnsi="Arial" w:cs="Arial"/>
          <w:b/>
          <w:szCs w:val="22"/>
        </w:rPr>
        <w:t>:</w:t>
      </w:r>
      <w:r w:rsidR="009079F6" w:rsidRPr="001957E1">
        <w:rPr>
          <w:rFonts w:ascii="Arial" w:hAnsi="Arial" w:cs="Arial"/>
          <w:szCs w:val="22"/>
        </w:rPr>
        <w:t xml:space="preserve"> </w:t>
      </w:r>
      <w:r w:rsidR="00E229F1" w:rsidRPr="001957E1">
        <w:rPr>
          <w:rFonts w:ascii="Arial" w:hAnsi="Arial" w:cs="Arial"/>
          <w:szCs w:val="22"/>
        </w:rPr>
        <w:t xml:space="preserve">  </w:t>
      </w:r>
    </w:p>
    <w:tbl>
      <w:tblPr>
        <w:tblW w:w="8910" w:type="dxa"/>
        <w:tblLook w:val="04A0" w:firstRow="1" w:lastRow="0" w:firstColumn="1" w:lastColumn="0" w:noHBand="0" w:noVBand="1"/>
      </w:tblPr>
      <w:tblGrid>
        <w:gridCol w:w="2700"/>
        <w:gridCol w:w="3060"/>
        <w:gridCol w:w="1439"/>
        <w:gridCol w:w="1890"/>
      </w:tblGrid>
      <w:tr w:rsidR="008C2242" w:rsidRPr="008C2242" w14:paraId="080EEC13" w14:textId="77777777" w:rsidTr="00796382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7F01" w14:textId="77777777" w:rsidR="008C2242" w:rsidRPr="008C2242" w:rsidRDefault="008C2242" w:rsidP="008C2242">
            <w:pPr>
              <w:rPr>
                <w:sz w:val="20"/>
                <w:szCs w:val="24"/>
                <w:lang w:val="en-US" w:eastAsia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4EF6" w14:textId="77777777" w:rsidR="008C2242" w:rsidRPr="008C2242" w:rsidRDefault="008C2242" w:rsidP="008C2242">
            <w:pPr>
              <w:rPr>
                <w:sz w:val="20"/>
                <w:lang w:val="en-US"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081C" w14:textId="77777777" w:rsidR="008C2242" w:rsidRPr="008C2242" w:rsidRDefault="008C2242" w:rsidP="008C2242">
            <w:pPr>
              <w:rPr>
                <w:sz w:val="20"/>
                <w:lang w:val="en-US"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04B9" w14:textId="77777777" w:rsidR="008C2242" w:rsidRPr="008C2242" w:rsidRDefault="008C2242" w:rsidP="008C2242">
            <w:pPr>
              <w:rPr>
                <w:sz w:val="20"/>
                <w:lang w:val="en-US" w:eastAsia="en-US"/>
              </w:rPr>
            </w:pPr>
          </w:p>
        </w:tc>
      </w:tr>
      <w:tr w:rsidR="008C2242" w:rsidRPr="008C2242" w14:paraId="62CC34DE" w14:textId="77777777" w:rsidTr="00796382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5797" w14:textId="6E1D51FC" w:rsidR="008C2242" w:rsidRPr="008C2242" w:rsidRDefault="008C2242" w:rsidP="008C224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</w:pPr>
            <w:r w:rsidRPr="008C22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Name of </w:t>
            </w:r>
            <w:r w:rsidRPr="007963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C</w:t>
            </w:r>
            <w:r w:rsidRPr="008C22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o-</w:t>
            </w:r>
            <w:r w:rsidRPr="007963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A</w:t>
            </w:r>
            <w:r w:rsidRPr="008C22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pplicant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08A9" w14:textId="77777777" w:rsidR="008C2242" w:rsidRPr="008C2242" w:rsidRDefault="008C2242" w:rsidP="008C224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</w:pPr>
            <w:r w:rsidRPr="008C22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Institution (e.g. "Guelph")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F5D6" w14:textId="77777777" w:rsidR="008C2242" w:rsidRPr="008C2242" w:rsidRDefault="008C2242" w:rsidP="008C224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</w:pPr>
            <w:r w:rsidRPr="008C22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Department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06A7" w14:textId="77777777" w:rsidR="008C2242" w:rsidRPr="008C2242" w:rsidRDefault="008C2242" w:rsidP="008C224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</w:pPr>
            <w:r w:rsidRPr="008C22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College</w:t>
            </w:r>
          </w:p>
        </w:tc>
      </w:tr>
      <w:tr w:rsidR="008C2242" w:rsidRPr="008C2242" w14:paraId="607262B1" w14:textId="77777777" w:rsidTr="0079638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20C2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92D5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E5D9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8208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C2242" w:rsidRPr="008C2242" w14:paraId="24ED33EF" w14:textId="77777777" w:rsidTr="0079638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0ED3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650F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B0F7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B645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C2242" w:rsidRPr="008C2242" w14:paraId="0CE24B78" w14:textId="77777777" w:rsidTr="0079638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1A83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E064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3D23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3543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C2242" w:rsidRPr="008C2242" w14:paraId="62AB6485" w14:textId="77777777" w:rsidTr="0079638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0572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D1DD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D0E6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B136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C2242" w:rsidRPr="008C2242" w14:paraId="3E1A9DF2" w14:textId="77777777" w:rsidTr="0079638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357B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907D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FF53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ECFE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C2242" w:rsidRPr="008C2242" w14:paraId="5F308D0C" w14:textId="77777777" w:rsidTr="0079638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264E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4C8F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FC11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E427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C2242" w:rsidRPr="008C2242" w14:paraId="4C9A0E10" w14:textId="77777777" w:rsidTr="0079638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003D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202A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DCB3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9904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C2242" w:rsidRPr="008C2242" w14:paraId="5AC8D63C" w14:textId="77777777" w:rsidTr="0079638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4CF6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4858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1CAF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0857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C2242" w:rsidRPr="008C2242" w14:paraId="51A9A812" w14:textId="77777777" w:rsidTr="0079638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9376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03A3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6206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69E8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C2242" w:rsidRPr="008C2242" w14:paraId="08B0E35A" w14:textId="77777777" w:rsidTr="0079638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9C9E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50AE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2A02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5FE0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C2242" w:rsidRPr="008C2242" w14:paraId="368EFC7D" w14:textId="77777777" w:rsidTr="00796382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B869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36EA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6D46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EE19" w14:textId="77777777" w:rsidR="008C2242" w:rsidRPr="008C2242" w:rsidRDefault="008C2242" w:rsidP="008C2242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8C224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C2242" w:rsidRPr="008C2242" w14:paraId="4D815C67" w14:textId="77777777" w:rsidTr="00796382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F2C8" w14:textId="77777777" w:rsidR="008C2242" w:rsidRPr="008C2242" w:rsidRDefault="008C2242" w:rsidP="008C224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BA66" w14:textId="77777777" w:rsidR="008C2242" w:rsidRPr="008C2242" w:rsidRDefault="008C2242" w:rsidP="008C2242">
            <w:pPr>
              <w:rPr>
                <w:sz w:val="20"/>
                <w:lang w:val="en-US"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A96F" w14:textId="77777777" w:rsidR="008C2242" w:rsidRPr="008C2242" w:rsidRDefault="008C2242" w:rsidP="008C2242">
            <w:pPr>
              <w:rPr>
                <w:sz w:val="20"/>
                <w:lang w:val="en-US"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BAA7" w14:textId="77777777" w:rsidR="008C2242" w:rsidRPr="008C2242" w:rsidRDefault="008C2242" w:rsidP="008C2242">
            <w:pPr>
              <w:rPr>
                <w:sz w:val="20"/>
                <w:lang w:val="en-US" w:eastAsia="en-US"/>
              </w:rPr>
            </w:pPr>
          </w:p>
        </w:tc>
      </w:tr>
    </w:tbl>
    <w:p w14:paraId="50C12A3B" w14:textId="05FB825D" w:rsidR="008C4EC3" w:rsidRPr="001957E1" w:rsidRDefault="008C4EC3" w:rsidP="000A2A6E">
      <w:pPr>
        <w:pStyle w:val="BodyText"/>
        <w:spacing w:line="226" w:lineRule="auto"/>
        <w:rPr>
          <w:rFonts w:ascii="Arial" w:hAnsi="Arial" w:cs="Arial"/>
          <w:b/>
          <w:szCs w:val="22"/>
        </w:rPr>
      </w:pPr>
      <w:r w:rsidRPr="001957E1">
        <w:rPr>
          <w:rFonts w:ascii="Arial" w:hAnsi="Arial" w:cs="Arial"/>
          <w:b/>
          <w:szCs w:val="22"/>
        </w:rPr>
        <w:t>Name of Equipment being requested (and &lt;</w:t>
      </w:r>
      <w:proofErr w:type="gramStart"/>
      <w:r w:rsidRPr="001957E1">
        <w:rPr>
          <w:rFonts w:ascii="Arial" w:hAnsi="Arial" w:cs="Arial"/>
          <w:b/>
          <w:szCs w:val="22"/>
        </w:rPr>
        <w:t>30 word</w:t>
      </w:r>
      <w:proofErr w:type="gramEnd"/>
      <w:r w:rsidRPr="001957E1">
        <w:rPr>
          <w:rFonts w:ascii="Arial" w:hAnsi="Arial" w:cs="Arial"/>
          <w:b/>
          <w:szCs w:val="22"/>
        </w:rPr>
        <w:t xml:space="preserve"> description</w:t>
      </w:r>
      <w:r w:rsidR="000A2A6E">
        <w:rPr>
          <w:rFonts w:ascii="Arial" w:hAnsi="Arial" w:cs="Arial"/>
          <w:b/>
          <w:szCs w:val="22"/>
        </w:rPr>
        <w:t>,</w:t>
      </w:r>
      <w:r w:rsidRPr="001957E1">
        <w:rPr>
          <w:rFonts w:ascii="Arial" w:hAnsi="Arial" w:cs="Arial"/>
          <w:b/>
          <w:szCs w:val="22"/>
        </w:rPr>
        <w:t xml:space="preserve"> if necessary</w:t>
      </w:r>
      <w:r w:rsidR="000A2A6E">
        <w:rPr>
          <w:rFonts w:ascii="Arial" w:hAnsi="Arial" w:cs="Arial"/>
          <w:b/>
          <w:szCs w:val="22"/>
        </w:rPr>
        <w:t>)</w:t>
      </w:r>
      <w:r w:rsidRPr="001957E1">
        <w:rPr>
          <w:rFonts w:ascii="Arial" w:hAnsi="Arial" w:cs="Arial"/>
          <w:b/>
          <w:szCs w:val="22"/>
        </w:rPr>
        <w:t>:</w:t>
      </w:r>
      <w:r w:rsidRPr="001957E1">
        <w:rPr>
          <w:rFonts w:ascii="Arial" w:hAnsi="Arial" w:cs="Arial"/>
          <w:szCs w:val="22"/>
        </w:rPr>
        <w:t xml:space="preserve">   </w:t>
      </w:r>
      <w:r w:rsidRPr="001957E1">
        <w:rPr>
          <w:rFonts w:ascii="Arial" w:hAnsi="Arial" w:cs="Arial"/>
          <w:b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957E1">
        <w:rPr>
          <w:rFonts w:ascii="Arial" w:hAnsi="Arial" w:cs="Arial"/>
          <w:b/>
          <w:szCs w:val="22"/>
        </w:rPr>
        <w:instrText xml:space="preserve"> FORMTEXT </w:instrText>
      </w:r>
      <w:r w:rsidRPr="001957E1">
        <w:rPr>
          <w:rFonts w:ascii="Arial" w:hAnsi="Arial" w:cs="Arial"/>
          <w:b/>
          <w:szCs w:val="22"/>
        </w:rPr>
      </w:r>
      <w:r w:rsidRPr="001957E1">
        <w:rPr>
          <w:rFonts w:ascii="Arial" w:hAnsi="Arial" w:cs="Arial"/>
          <w:b/>
          <w:szCs w:val="22"/>
        </w:rPr>
        <w:fldChar w:fldCharType="separate"/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szCs w:val="22"/>
        </w:rPr>
        <w:fldChar w:fldCharType="end"/>
      </w:r>
    </w:p>
    <w:p w14:paraId="3D6438D3" w14:textId="77777777" w:rsidR="000A2A6E" w:rsidRDefault="000A2A6E" w:rsidP="000A2A6E">
      <w:pPr>
        <w:pStyle w:val="BodyText"/>
        <w:spacing w:line="226" w:lineRule="auto"/>
        <w:rPr>
          <w:rFonts w:ascii="Arial" w:hAnsi="Arial" w:cs="Arial"/>
          <w:b/>
          <w:szCs w:val="22"/>
        </w:rPr>
      </w:pPr>
    </w:p>
    <w:p w14:paraId="2E6F4F44" w14:textId="477A643C" w:rsidR="008C4EC3" w:rsidRPr="001957E1" w:rsidRDefault="008C4EC3" w:rsidP="000A2A6E">
      <w:pPr>
        <w:pStyle w:val="BodyText"/>
        <w:spacing w:line="226" w:lineRule="auto"/>
        <w:rPr>
          <w:rFonts w:ascii="Arial" w:hAnsi="Arial" w:cs="Arial"/>
          <w:b/>
          <w:szCs w:val="22"/>
        </w:rPr>
      </w:pPr>
      <w:r w:rsidRPr="001957E1">
        <w:rPr>
          <w:rFonts w:ascii="Arial" w:hAnsi="Arial" w:cs="Arial"/>
          <w:b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957E1">
        <w:rPr>
          <w:rFonts w:ascii="Arial" w:hAnsi="Arial" w:cs="Arial"/>
          <w:b/>
          <w:szCs w:val="22"/>
        </w:rPr>
        <w:instrText xml:space="preserve"> FORMTEXT </w:instrText>
      </w:r>
      <w:r w:rsidRPr="001957E1">
        <w:rPr>
          <w:rFonts w:ascii="Arial" w:hAnsi="Arial" w:cs="Arial"/>
          <w:b/>
          <w:szCs w:val="22"/>
        </w:rPr>
      </w:r>
      <w:r w:rsidRPr="001957E1">
        <w:rPr>
          <w:rFonts w:ascii="Arial" w:hAnsi="Arial" w:cs="Arial"/>
          <w:b/>
          <w:szCs w:val="22"/>
        </w:rPr>
        <w:fldChar w:fldCharType="separate"/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szCs w:val="22"/>
        </w:rPr>
        <w:fldChar w:fldCharType="end"/>
      </w:r>
    </w:p>
    <w:p w14:paraId="0BB7F39D" w14:textId="77777777" w:rsidR="000A2A6E" w:rsidRDefault="000A2A6E" w:rsidP="000A2A6E">
      <w:pPr>
        <w:pStyle w:val="BodyText"/>
        <w:spacing w:line="226" w:lineRule="auto"/>
        <w:rPr>
          <w:rFonts w:ascii="Arial" w:hAnsi="Arial" w:cs="Arial"/>
          <w:b/>
          <w:szCs w:val="22"/>
        </w:rPr>
      </w:pPr>
    </w:p>
    <w:p w14:paraId="71AE8F6D" w14:textId="48E4C720" w:rsidR="008C4EC3" w:rsidRPr="001957E1" w:rsidRDefault="008C4EC3" w:rsidP="000A2A6E">
      <w:pPr>
        <w:pStyle w:val="BodyText"/>
        <w:spacing w:line="226" w:lineRule="auto"/>
        <w:rPr>
          <w:rFonts w:ascii="Arial" w:hAnsi="Arial" w:cs="Arial"/>
          <w:b/>
          <w:szCs w:val="22"/>
        </w:rPr>
      </w:pPr>
      <w:r w:rsidRPr="001957E1">
        <w:rPr>
          <w:rFonts w:ascii="Arial" w:hAnsi="Arial" w:cs="Arial"/>
          <w:b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957E1">
        <w:rPr>
          <w:rFonts w:ascii="Arial" w:hAnsi="Arial" w:cs="Arial"/>
          <w:b/>
          <w:szCs w:val="22"/>
        </w:rPr>
        <w:instrText xml:space="preserve"> FORMTEXT </w:instrText>
      </w:r>
      <w:r w:rsidRPr="001957E1">
        <w:rPr>
          <w:rFonts w:ascii="Arial" w:hAnsi="Arial" w:cs="Arial"/>
          <w:b/>
          <w:szCs w:val="22"/>
        </w:rPr>
      </w:r>
      <w:r w:rsidRPr="001957E1">
        <w:rPr>
          <w:rFonts w:ascii="Arial" w:hAnsi="Arial" w:cs="Arial"/>
          <w:b/>
          <w:szCs w:val="22"/>
        </w:rPr>
        <w:fldChar w:fldCharType="separate"/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noProof/>
          <w:szCs w:val="22"/>
        </w:rPr>
        <w:t> </w:t>
      </w:r>
      <w:r w:rsidRPr="001957E1">
        <w:rPr>
          <w:rFonts w:ascii="Arial" w:hAnsi="Arial" w:cs="Arial"/>
          <w:b/>
          <w:szCs w:val="22"/>
        </w:rPr>
        <w:fldChar w:fldCharType="end"/>
      </w:r>
    </w:p>
    <w:p w14:paraId="312DC767" w14:textId="02E9DE38" w:rsidR="005320F1" w:rsidRPr="002430BC" w:rsidRDefault="002430BC" w:rsidP="005320F1">
      <w:pPr>
        <w:pStyle w:val="BodyText"/>
        <w:spacing w:before="360" w:line="226" w:lineRule="auto"/>
        <w:rPr>
          <w:rFonts w:ascii="Arial" w:hAnsi="Arial" w:cs="Arial"/>
          <w:szCs w:val="22"/>
        </w:rPr>
      </w:pPr>
      <w:r w:rsidRPr="002430BC">
        <w:rPr>
          <w:rFonts w:ascii="Arial" w:hAnsi="Arial" w:cs="Arial"/>
          <w:szCs w:val="22"/>
        </w:rPr>
        <w:t xml:space="preserve">Note: </w:t>
      </w:r>
      <w:r w:rsidR="004A12A5" w:rsidRPr="002430BC">
        <w:rPr>
          <w:rFonts w:ascii="Arial" w:hAnsi="Arial" w:cs="Arial"/>
          <w:szCs w:val="22"/>
        </w:rPr>
        <w:t>If you are a co-applicant on an NOI led by another institution, please submit this form to ORS for eligibility determination purposes.</w:t>
      </w:r>
      <w:r w:rsidR="008C2242">
        <w:rPr>
          <w:rFonts w:ascii="Arial" w:hAnsi="Arial" w:cs="Arial"/>
          <w:szCs w:val="22"/>
        </w:rPr>
        <w:t xml:space="preserve"> </w:t>
      </w:r>
    </w:p>
    <w:p w14:paraId="718DFC8F" w14:textId="4977FF23" w:rsidR="005320F1" w:rsidRPr="001957E1" w:rsidRDefault="005320F1" w:rsidP="00F8186D">
      <w:pPr>
        <w:pStyle w:val="BodyText"/>
        <w:spacing w:line="240" w:lineRule="auto"/>
        <w:contextualSpacing/>
        <w:jc w:val="both"/>
        <w:rPr>
          <w:rFonts w:ascii="Arial" w:hAnsi="Arial" w:cs="Arial"/>
          <w:szCs w:val="22"/>
        </w:rPr>
      </w:pPr>
    </w:p>
    <w:p w14:paraId="4F8004A7" w14:textId="1C36E94D" w:rsidR="00F8186D" w:rsidRPr="001957E1" w:rsidRDefault="00F8186D" w:rsidP="00F51BFE">
      <w:pPr>
        <w:pStyle w:val="BodyText"/>
        <w:spacing w:line="226" w:lineRule="auto"/>
        <w:rPr>
          <w:rFonts w:ascii="Arial" w:hAnsi="Arial" w:cs="Arial"/>
          <w:szCs w:val="22"/>
        </w:rPr>
      </w:pPr>
      <w:r w:rsidRPr="001957E1">
        <w:rPr>
          <w:rFonts w:ascii="Arial" w:hAnsi="Arial" w:cs="Arial"/>
          <w:szCs w:val="22"/>
        </w:rPr>
        <w:t xml:space="preserve">If you have any questions about this </w:t>
      </w:r>
      <w:r w:rsidR="00AC7A36" w:rsidRPr="001957E1">
        <w:rPr>
          <w:rFonts w:ascii="Arial" w:hAnsi="Arial" w:cs="Arial"/>
          <w:szCs w:val="22"/>
        </w:rPr>
        <w:t>Internal NOI Form</w:t>
      </w:r>
      <w:r w:rsidRPr="001957E1">
        <w:rPr>
          <w:rFonts w:ascii="Arial" w:hAnsi="Arial" w:cs="Arial"/>
          <w:szCs w:val="22"/>
        </w:rPr>
        <w:t xml:space="preserve">, please contact </w:t>
      </w:r>
      <w:r w:rsidR="002430BC">
        <w:rPr>
          <w:rFonts w:ascii="Arial" w:hAnsi="Arial" w:cs="Arial"/>
          <w:szCs w:val="22"/>
        </w:rPr>
        <w:t xml:space="preserve">ORS </w:t>
      </w:r>
      <w:r w:rsidRPr="001957E1">
        <w:rPr>
          <w:rFonts w:ascii="Arial" w:hAnsi="Arial" w:cs="Arial"/>
          <w:szCs w:val="22"/>
        </w:rPr>
        <w:t xml:space="preserve">at Ext. 56943 or </w:t>
      </w:r>
      <w:hyperlink r:id="rId9" w:history="1">
        <w:r w:rsidRPr="001957E1">
          <w:rPr>
            <w:rStyle w:val="Hyperlink"/>
            <w:rFonts w:ascii="Arial" w:hAnsi="Arial" w:cs="Arial"/>
            <w:szCs w:val="22"/>
          </w:rPr>
          <w:t>resserv@uoguelph.ca</w:t>
        </w:r>
      </w:hyperlink>
    </w:p>
    <w:sectPr w:rsidR="00F8186D" w:rsidRPr="001957E1" w:rsidSect="00F51BFE">
      <w:footerReference w:type="even" r:id="rId10"/>
      <w:footerReference w:type="default" r:id="rId11"/>
      <w:footerReference w:type="first" r:id="rId12"/>
      <w:pgSz w:w="12240" w:h="15840" w:code="1"/>
      <w:pgMar w:top="850" w:right="907" w:bottom="288" w:left="907" w:header="850" w:footer="40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2047B" w14:textId="77777777" w:rsidR="008C6575" w:rsidRDefault="008C6575">
      <w:r>
        <w:separator/>
      </w:r>
    </w:p>
  </w:endnote>
  <w:endnote w:type="continuationSeparator" w:id="0">
    <w:p w14:paraId="770C440D" w14:textId="77777777" w:rsidR="008C6575" w:rsidRDefault="008C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0AC1A" w14:textId="77777777" w:rsidR="006C3D08" w:rsidRDefault="006C3D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E70078" w14:textId="77777777" w:rsidR="006C3D08" w:rsidRDefault="006C3D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35585" w14:textId="3657BC09" w:rsidR="006C3D08" w:rsidRDefault="006C3D08">
    <w:pPr>
      <w:pStyle w:val="Footer"/>
      <w:framePr w:wrap="around" w:vAnchor="text" w:hAnchor="page" w:x="10681" w:y="-10"/>
      <w:rPr>
        <w:rStyle w:val="PageNumber"/>
        <w:rFonts w:ascii="Tahoma" w:hAnsi="Tahoma" w:cs="Tahoma"/>
        <w:sz w:val="16"/>
        <w:szCs w:val="16"/>
      </w:rPr>
    </w:pPr>
  </w:p>
  <w:p w14:paraId="74E4B8F6" w14:textId="035A86C4" w:rsidR="006C3D08" w:rsidRDefault="006C3D08" w:rsidP="00006C9D">
    <w:pPr>
      <w:pStyle w:val="Footer"/>
      <w:tabs>
        <w:tab w:val="clear" w:pos="8640"/>
        <w:tab w:val="right" w:pos="9639"/>
      </w:tabs>
      <w:ind w:left="360" w:right="452"/>
      <w:rPr>
        <w:rFonts w:ascii="Tahoma" w:hAnsi="Tahoma" w:cs="Tahoma"/>
        <w:i/>
        <w:snapToGrid w:val="0"/>
        <w:sz w:val="16"/>
        <w:szCs w:val="16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12C49" w14:textId="2937C7E8" w:rsidR="006C3D08" w:rsidRDefault="000A2A6E">
    <w:pPr>
      <w:pStyle w:val="Footer"/>
      <w:tabs>
        <w:tab w:val="clear" w:pos="8640"/>
        <w:tab w:val="right" w:pos="10440"/>
      </w:tabs>
      <w:rPr>
        <w:rFonts w:ascii="Tahoma" w:hAnsi="Tahoma" w:cs="Tahoma"/>
        <w:i/>
        <w:snapToGrid w:val="0"/>
        <w:sz w:val="16"/>
        <w:szCs w:val="16"/>
        <w:lang w:eastAsia="en-US"/>
      </w:rPr>
    </w:pPr>
    <w:r>
      <w:rPr>
        <w:rFonts w:ascii="Tahoma" w:hAnsi="Tahoma" w:cs="Tahoma"/>
        <w:i/>
        <w:snapToGrid w:val="0"/>
        <w:sz w:val="16"/>
        <w:szCs w:val="16"/>
        <w:lang w:eastAsia="en-US"/>
      </w:rPr>
      <w:t>July 2018 – Office of Research Services</w:t>
    </w:r>
    <w:r>
      <w:rPr>
        <w:rFonts w:ascii="Tahoma" w:hAnsi="Tahoma" w:cs="Tahoma"/>
        <w:i/>
        <w:snapToGrid w:val="0"/>
        <w:sz w:val="16"/>
        <w:szCs w:val="16"/>
        <w:lang w:eastAsia="en-US"/>
      </w:rPr>
      <w:tab/>
    </w:r>
    <w:r>
      <w:rPr>
        <w:rFonts w:ascii="Tahoma" w:hAnsi="Tahoma" w:cs="Tahoma"/>
        <w:i/>
        <w:snapToGrid w:val="0"/>
        <w:sz w:val="16"/>
        <w:szCs w:val="16"/>
        <w:lang w:eastAsia="en-US"/>
      </w:rPr>
      <w:tab/>
      <w:t>NSERC RTI 2018-19 Competition – Internal NOI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2311D" w14:textId="77777777" w:rsidR="008C6575" w:rsidRDefault="008C6575">
      <w:r>
        <w:separator/>
      </w:r>
    </w:p>
  </w:footnote>
  <w:footnote w:type="continuationSeparator" w:id="0">
    <w:p w14:paraId="667CA08B" w14:textId="77777777" w:rsidR="008C6575" w:rsidRDefault="008C6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0EF9"/>
    <w:multiLevelType w:val="hybridMultilevel"/>
    <w:tmpl w:val="7EB41B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E6F1E"/>
    <w:multiLevelType w:val="hybridMultilevel"/>
    <w:tmpl w:val="447E17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85CBD"/>
    <w:multiLevelType w:val="hybridMultilevel"/>
    <w:tmpl w:val="1A1E40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F40B25"/>
    <w:multiLevelType w:val="hybridMultilevel"/>
    <w:tmpl w:val="6742D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720CA"/>
    <w:multiLevelType w:val="hybridMultilevel"/>
    <w:tmpl w:val="586227F8"/>
    <w:lvl w:ilvl="0" w:tplc="E7F2B8B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0B5B58E6"/>
    <w:multiLevelType w:val="multilevel"/>
    <w:tmpl w:val="49EC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87554"/>
    <w:multiLevelType w:val="hybridMultilevel"/>
    <w:tmpl w:val="CC06A0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636A3E"/>
    <w:multiLevelType w:val="hybridMultilevel"/>
    <w:tmpl w:val="042421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EB4135"/>
    <w:multiLevelType w:val="hybridMultilevel"/>
    <w:tmpl w:val="7C02B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B32B5"/>
    <w:multiLevelType w:val="hybridMultilevel"/>
    <w:tmpl w:val="9544FDE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003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E32A8A"/>
    <w:multiLevelType w:val="hybridMultilevel"/>
    <w:tmpl w:val="61E2B7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83195D"/>
    <w:multiLevelType w:val="hybridMultilevel"/>
    <w:tmpl w:val="9844D3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1417B"/>
    <w:multiLevelType w:val="hybridMultilevel"/>
    <w:tmpl w:val="F1AE3876"/>
    <w:lvl w:ilvl="0" w:tplc="48CC4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5678C"/>
    <w:multiLevelType w:val="hybridMultilevel"/>
    <w:tmpl w:val="6D3AB3AE"/>
    <w:lvl w:ilvl="0" w:tplc="BD6C7AA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B87F67"/>
    <w:multiLevelType w:val="multilevel"/>
    <w:tmpl w:val="C82E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62293"/>
    <w:multiLevelType w:val="hybridMultilevel"/>
    <w:tmpl w:val="4DB207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1C57FF"/>
    <w:multiLevelType w:val="hybridMultilevel"/>
    <w:tmpl w:val="0E6A4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E675B"/>
    <w:multiLevelType w:val="hybridMultilevel"/>
    <w:tmpl w:val="B316E9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120CC"/>
    <w:multiLevelType w:val="hybridMultilevel"/>
    <w:tmpl w:val="C82E4324"/>
    <w:lvl w:ilvl="0" w:tplc="B0703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8047B"/>
    <w:multiLevelType w:val="hybridMultilevel"/>
    <w:tmpl w:val="2BC6CD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002EA"/>
    <w:multiLevelType w:val="hybridMultilevel"/>
    <w:tmpl w:val="19C047D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D90690"/>
    <w:multiLevelType w:val="hybridMultilevel"/>
    <w:tmpl w:val="D7DEED4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063937"/>
    <w:multiLevelType w:val="hybridMultilevel"/>
    <w:tmpl w:val="49EC5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C1557"/>
    <w:multiLevelType w:val="hybridMultilevel"/>
    <w:tmpl w:val="F314CE2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96319D"/>
    <w:multiLevelType w:val="hybridMultilevel"/>
    <w:tmpl w:val="3922584E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5" w15:restartNumberingAfterBreak="0">
    <w:nsid w:val="6E9E02A9"/>
    <w:multiLevelType w:val="hybridMultilevel"/>
    <w:tmpl w:val="4A1EDE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511CA3"/>
    <w:multiLevelType w:val="multilevel"/>
    <w:tmpl w:val="0E6A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5"/>
  </w:num>
  <w:num w:numId="4">
    <w:abstractNumId w:val="1"/>
  </w:num>
  <w:num w:numId="5">
    <w:abstractNumId w:val="4"/>
  </w:num>
  <w:num w:numId="6">
    <w:abstractNumId w:val="7"/>
  </w:num>
  <w:num w:numId="7">
    <w:abstractNumId w:val="18"/>
  </w:num>
  <w:num w:numId="8">
    <w:abstractNumId w:val="0"/>
  </w:num>
  <w:num w:numId="9">
    <w:abstractNumId w:val="24"/>
  </w:num>
  <w:num w:numId="10">
    <w:abstractNumId w:val="19"/>
  </w:num>
  <w:num w:numId="11">
    <w:abstractNumId w:val="8"/>
  </w:num>
  <w:num w:numId="12">
    <w:abstractNumId w:val="3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22"/>
  </w:num>
  <w:num w:numId="18">
    <w:abstractNumId w:val="5"/>
  </w:num>
  <w:num w:numId="19">
    <w:abstractNumId w:val="11"/>
  </w:num>
  <w:num w:numId="20">
    <w:abstractNumId w:val="16"/>
  </w:num>
  <w:num w:numId="21">
    <w:abstractNumId w:val="26"/>
  </w:num>
  <w:num w:numId="22">
    <w:abstractNumId w:val="2"/>
  </w:num>
  <w:num w:numId="23">
    <w:abstractNumId w:val="9"/>
  </w:num>
  <w:num w:numId="24">
    <w:abstractNumId w:val="20"/>
  </w:num>
  <w:num w:numId="25">
    <w:abstractNumId w:val="12"/>
  </w:num>
  <w:num w:numId="26">
    <w:abstractNumId w:val="1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10"/>
    <w:rsid w:val="00006C9D"/>
    <w:rsid w:val="00010552"/>
    <w:rsid w:val="00012078"/>
    <w:rsid w:val="000271EC"/>
    <w:rsid w:val="000363C5"/>
    <w:rsid w:val="000608EA"/>
    <w:rsid w:val="000860CE"/>
    <w:rsid w:val="00095501"/>
    <w:rsid w:val="000A2A6E"/>
    <w:rsid w:val="000E598A"/>
    <w:rsid w:val="0010332F"/>
    <w:rsid w:val="0010452D"/>
    <w:rsid w:val="00116863"/>
    <w:rsid w:val="00183710"/>
    <w:rsid w:val="00191002"/>
    <w:rsid w:val="001957E1"/>
    <w:rsid w:val="00224FB9"/>
    <w:rsid w:val="002430BC"/>
    <w:rsid w:val="002814AF"/>
    <w:rsid w:val="00292C42"/>
    <w:rsid w:val="002A0A9A"/>
    <w:rsid w:val="002A0C7B"/>
    <w:rsid w:val="002D14DB"/>
    <w:rsid w:val="002F2E12"/>
    <w:rsid w:val="0030460E"/>
    <w:rsid w:val="0033084A"/>
    <w:rsid w:val="00345960"/>
    <w:rsid w:val="00365F60"/>
    <w:rsid w:val="00370FDF"/>
    <w:rsid w:val="0039184A"/>
    <w:rsid w:val="00395036"/>
    <w:rsid w:val="003E57C2"/>
    <w:rsid w:val="00420285"/>
    <w:rsid w:val="004336C1"/>
    <w:rsid w:val="00437E72"/>
    <w:rsid w:val="00482CEA"/>
    <w:rsid w:val="004924A0"/>
    <w:rsid w:val="004A12A5"/>
    <w:rsid w:val="004B02DC"/>
    <w:rsid w:val="004B0F83"/>
    <w:rsid w:val="004D5D1A"/>
    <w:rsid w:val="004D697C"/>
    <w:rsid w:val="00505250"/>
    <w:rsid w:val="00506FEF"/>
    <w:rsid w:val="005320F1"/>
    <w:rsid w:val="00532CDD"/>
    <w:rsid w:val="00546EF9"/>
    <w:rsid w:val="00550724"/>
    <w:rsid w:val="0057139D"/>
    <w:rsid w:val="00582495"/>
    <w:rsid w:val="005B315B"/>
    <w:rsid w:val="005D2F2D"/>
    <w:rsid w:val="005E30F2"/>
    <w:rsid w:val="00600429"/>
    <w:rsid w:val="00621892"/>
    <w:rsid w:val="006301A1"/>
    <w:rsid w:val="00662C6F"/>
    <w:rsid w:val="00686DAC"/>
    <w:rsid w:val="00690C9E"/>
    <w:rsid w:val="00693CEB"/>
    <w:rsid w:val="00696DA8"/>
    <w:rsid w:val="006A572E"/>
    <w:rsid w:val="006C3D08"/>
    <w:rsid w:val="007606E6"/>
    <w:rsid w:val="00796382"/>
    <w:rsid w:val="00797858"/>
    <w:rsid w:val="007B56C0"/>
    <w:rsid w:val="007B724A"/>
    <w:rsid w:val="007E61FA"/>
    <w:rsid w:val="007E7D90"/>
    <w:rsid w:val="00805461"/>
    <w:rsid w:val="00867746"/>
    <w:rsid w:val="00874AB2"/>
    <w:rsid w:val="008C2242"/>
    <w:rsid w:val="008C4EC3"/>
    <w:rsid w:val="008C6575"/>
    <w:rsid w:val="008D7FE0"/>
    <w:rsid w:val="008E5AF5"/>
    <w:rsid w:val="009079F6"/>
    <w:rsid w:val="00914372"/>
    <w:rsid w:val="009267EF"/>
    <w:rsid w:val="00942133"/>
    <w:rsid w:val="009468BC"/>
    <w:rsid w:val="00971C26"/>
    <w:rsid w:val="0098436F"/>
    <w:rsid w:val="009A5A62"/>
    <w:rsid w:val="009B7B8F"/>
    <w:rsid w:val="009C5A4E"/>
    <w:rsid w:val="009F7E63"/>
    <w:rsid w:val="00A035B3"/>
    <w:rsid w:val="00A157E1"/>
    <w:rsid w:val="00A16729"/>
    <w:rsid w:val="00A27725"/>
    <w:rsid w:val="00A31DB4"/>
    <w:rsid w:val="00A5353F"/>
    <w:rsid w:val="00A60C5C"/>
    <w:rsid w:val="00A63B7B"/>
    <w:rsid w:val="00A71050"/>
    <w:rsid w:val="00A82DC2"/>
    <w:rsid w:val="00A92703"/>
    <w:rsid w:val="00AC7A36"/>
    <w:rsid w:val="00AE33C2"/>
    <w:rsid w:val="00B04825"/>
    <w:rsid w:val="00B215AF"/>
    <w:rsid w:val="00B51FCC"/>
    <w:rsid w:val="00B8753C"/>
    <w:rsid w:val="00B92C7D"/>
    <w:rsid w:val="00BD592C"/>
    <w:rsid w:val="00C349C3"/>
    <w:rsid w:val="00C771BA"/>
    <w:rsid w:val="00C97F16"/>
    <w:rsid w:val="00CB29DB"/>
    <w:rsid w:val="00CD4296"/>
    <w:rsid w:val="00CE63B5"/>
    <w:rsid w:val="00CE7149"/>
    <w:rsid w:val="00D451E6"/>
    <w:rsid w:val="00D53155"/>
    <w:rsid w:val="00D5744A"/>
    <w:rsid w:val="00D74A14"/>
    <w:rsid w:val="00D92795"/>
    <w:rsid w:val="00DF37C9"/>
    <w:rsid w:val="00E122E0"/>
    <w:rsid w:val="00E20B3A"/>
    <w:rsid w:val="00E229F1"/>
    <w:rsid w:val="00E31732"/>
    <w:rsid w:val="00E361FD"/>
    <w:rsid w:val="00E550F8"/>
    <w:rsid w:val="00E561FA"/>
    <w:rsid w:val="00E70508"/>
    <w:rsid w:val="00E72DBA"/>
    <w:rsid w:val="00E9349E"/>
    <w:rsid w:val="00EB29A0"/>
    <w:rsid w:val="00ED36D7"/>
    <w:rsid w:val="00ED575C"/>
    <w:rsid w:val="00ED6862"/>
    <w:rsid w:val="00EF121A"/>
    <w:rsid w:val="00F05825"/>
    <w:rsid w:val="00F260FF"/>
    <w:rsid w:val="00F32F1F"/>
    <w:rsid w:val="00F42B97"/>
    <w:rsid w:val="00F51BFE"/>
    <w:rsid w:val="00F8186D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1B4544"/>
  <w15:docId w15:val="{47E1CDC8-564F-4951-AEAA-CA33B7D7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25" w:lineRule="auto"/>
      <w:ind w:left="720"/>
      <w:outlineLvl w:val="0"/>
    </w:pPr>
    <w:rPr>
      <w:rFonts w:ascii="Arial" w:hAnsi="Arial"/>
      <w:b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4" w:color="auto" w:shadow="1"/>
      </w:pBdr>
      <w:spacing w:line="226" w:lineRule="auto"/>
      <w:ind w:left="720"/>
      <w:jc w:val="center"/>
      <w:outlineLvl w:val="1"/>
    </w:pPr>
    <w:rPr>
      <w:rFonts w:ascii="Arial" w:hAnsi="Arial"/>
      <w:b/>
      <w:sz w:val="32"/>
      <w:lang w:val="en-GB"/>
    </w:rPr>
  </w:style>
  <w:style w:type="paragraph" w:styleId="Heading5">
    <w:name w:val="heading 5"/>
    <w:basedOn w:val="Normal"/>
    <w:next w:val="Normal"/>
    <w:qFormat/>
    <w:pPr>
      <w:keepNext/>
      <w:widowControl w:val="0"/>
      <w:spacing w:line="226" w:lineRule="auto"/>
      <w:outlineLvl w:val="4"/>
    </w:pPr>
    <w:rPr>
      <w:rFonts w:ascii="Arial" w:hAnsi="Arial"/>
      <w:b/>
      <w:sz w:val="22"/>
      <w:lang w:val="en-GB"/>
    </w:rPr>
  </w:style>
  <w:style w:type="paragraph" w:styleId="Heading6">
    <w:name w:val="heading 6"/>
    <w:basedOn w:val="Normal"/>
    <w:next w:val="Normal"/>
    <w:qFormat/>
    <w:pPr>
      <w:keepNext/>
      <w:framePr w:w="9320" w:hSpace="240" w:vSpace="240" w:wrap="auto" w:vAnchor="text" w:hAnchor="margin" w:x="128" w:y="57"/>
      <w:widowControl w:val="0"/>
      <w:shd w:val="pct5" w:color="000000" w:fill="FFFFFF"/>
      <w:spacing w:line="225" w:lineRule="auto"/>
      <w:outlineLvl w:val="5"/>
    </w:pPr>
    <w:rPr>
      <w:rFonts w:ascii="Arial" w:hAnsi="Arial"/>
      <w:b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widowControl w:val="0"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line="226" w:lineRule="auto"/>
      <w:ind w:left="720"/>
      <w:jc w:val="center"/>
    </w:pPr>
    <w:rPr>
      <w:i/>
      <w:sz w:val="48"/>
      <w:lang w:val="en-GB"/>
    </w:rPr>
  </w:style>
  <w:style w:type="paragraph" w:styleId="BodyText">
    <w:name w:val="Body Text"/>
    <w:basedOn w:val="Normal"/>
    <w:pPr>
      <w:widowControl w:val="0"/>
      <w:spacing w:line="225" w:lineRule="auto"/>
    </w:pPr>
    <w:rPr>
      <w:sz w:val="22"/>
      <w:lang w:val="en-GB"/>
    </w:rPr>
  </w:style>
  <w:style w:type="paragraph" w:styleId="BodyText3">
    <w:name w:val="Body Text 3"/>
    <w:basedOn w:val="Normal"/>
    <w:pPr>
      <w:widowControl w:val="0"/>
      <w:tabs>
        <w:tab w:val="left" w:pos="-925"/>
        <w:tab w:val="left" w:pos="-720"/>
        <w:tab w:val="left" w:pos="0"/>
        <w:tab w:val="left" w:pos="514"/>
      </w:tabs>
      <w:spacing w:line="225" w:lineRule="auto"/>
    </w:pPr>
    <w:rPr>
      <w:rFonts w:ascii="Arial" w:hAnsi="Arial"/>
      <w:b/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widowControl w:val="0"/>
      <w:tabs>
        <w:tab w:val="left" w:pos="-925"/>
        <w:tab w:val="left" w:pos="-720"/>
        <w:tab w:val="left" w:pos="0"/>
        <w:tab w:val="left" w:pos="514"/>
      </w:tabs>
      <w:spacing w:before="120" w:line="225" w:lineRule="auto"/>
      <w:jc w:val="both"/>
      <w:outlineLvl w:val="0"/>
    </w:pPr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pPr>
      <w:widowControl w:val="0"/>
      <w:spacing w:line="225" w:lineRule="auto"/>
      <w:ind w:left="720"/>
      <w:jc w:val="both"/>
      <w:outlineLvl w:val="0"/>
    </w:pPr>
    <w:rPr>
      <w:rFonts w:ascii="Arial" w:hAnsi="Arial"/>
      <w:b/>
      <w:sz w:val="28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caswellb">
    <w:name w:val="caswellb"/>
    <w:semiHidden/>
    <w:rPr>
      <w:rFonts w:ascii="Arial" w:hAnsi="Arial" w:cs="Arial"/>
      <w:color w:val="000080"/>
      <w:sz w:val="20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object-hover">
    <w:name w:val="object-hover"/>
    <w:basedOn w:val="DefaultParagraphFont"/>
    <w:rsid w:val="00A035B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5D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serv@uoguelph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sserv@uoguelph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5FB2-E269-4E24-8CA2-C14B19F2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Ontario Agricultural Commodity Council</vt:lpstr>
    </vt:vector>
  </TitlesOfParts>
  <Company>Default</Company>
  <LinksUpToDate>false</LinksUpToDate>
  <CharactersWithSpaces>2152</CharactersWithSpaces>
  <SharedDoc>false</SharedDoc>
  <HLinks>
    <vt:vector size="18" baseType="variant">
      <vt:variant>
        <vt:i4>4522105</vt:i4>
      </vt:variant>
      <vt:variant>
        <vt:i4>6</vt:i4>
      </vt:variant>
      <vt:variant>
        <vt:i4>0</vt:i4>
      </vt:variant>
      <vt:variant>
        <vt:i4>5</vt:i4>
      </vt:variant>
      <vt:variant>
        <vt:lpwstr>mailto:rescontr@uoguelph.ca</vt:lpwstr>
      </vt:variant>
      <vt:variant>
        <vt:lpwstr/>
      </vt:variant>
      <vt:variant>
        <vt:i4>2752610</vt:i4>
      </vt:variant>
      <vt:variant>
        <vt:i4>3</vt:i4>
      </vt:variant>
      <vt:variant>
        <vt:i4>0</vt:i4>
      </vt:variant>
      <vt:variant>
        <vt:i4>5</vt:i4>
      </vt:variant>
      <vt:variant>
        <vt:lpwstr>http://www.uoguelph.ca/research/guelph-conduct-research/Signature-Approval</vt:lpwstr>
      </vt:variant>
      <vt:variant>
        <vt:lpwstr/>
      </vt:variant>
      <vt:variant>
        <vt:i4>6881402</vt:i4>
      </vt:variant>
      <vt:variant>
        <vt:i4>0</vt:i4>
      </vt:variant>
      <vt:variant>
        <vt:i4>0</vt:i4>
      </vt:variant>
      <vt:variant>
        <vt:i4>5</vt:i4>
      </vt:variant>
      <vt:variant>
        <vt:lpwstr>http://www.uoguelph.ca/research/conduct/funding/university_approval_to_forward_application.shtml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Ontario Agricultural Commodity Council</dc:title>
  <dc:creator>Rebeca</dc:creator>
  <cp:lastModifiedBy>Carolyn Dowling-Osborn</cp:lastModifiedBy>
  <cp:revision>3</cp:revision>
  <cp:lastPrinted>2018-07-24T16:40:00Z</cp:lastPrinted>
  <dcterms:created xsi:type="dcterms:W3CDTF">2018-07-27T19:23:00Z</dcterms:created>
  <dcterms:modified xsi:type="dcterms:W3CDTF">2018-08-07T20:26:00Z</dcterms:modified>
</cp:coreProperties>
</file>