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CE2F44" w:rsidRDefault="00B83985" w:rsidP="004E1AED">
      <w:pPr>
        <w:pStyle w:val="Title"/>
        <w:rPr>
          <w:rFonts w:ascii="Calibri" w:hAnsi="Calibri" w:cs="Calibri"/>
        </w:rPr>
      </w:pPr>
      <w:r w:rsidRPr="00CE2F44">
        <w:rPr>
          <w:rFonts w:ascii="Calibri" w:hAnsi="Calibri" w:cs="Calibri"/>
        </w:rPr>
        <w:t>ORF REview</w:t>
      </w:r>
    </w:p>
    <w:p w:rsidR="00194DF6" w:rsidRPr="00CE2F44" w:rsidRDefault="00DC2E63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Stakeholder Consultation</w:t>
      </w:r>
      <w:r w:rsidR="002B4BFC">
        <w:rPr>
          <w:rFonts w:ascii="Calibri" w:hAnsi="Calibri" w:cs="Calibri"/>
        </w:rPr>
        <w:t xml:space="preserve"> </w:t>
      </w:r>
    </w:p>
    <w:p w:rsidR="006E14D2" w:rsidRPr="00BE4ACD" w:rsidRDefault="006E14D2" w:rsidP="00CE2F44">
      <w:pPr>
        <w:spacing w:before="0" w:after="0"/>
        <w:ind w:left="5760" w:firstLine="720"/>
        <w:rPr>
          <w:rFonts w:ascii="Century Gothic" w:hAnsi="Century Gothic" w:cs="Calibri"/>
        </w:rPr>
      </w:pPr>
    </w:p>
    <w:p w:rsidR="002B4BFC" w:rsidRDefault="002B4BFC" w:rsidP="00CE2F44">
      <w:pPr>
        <w:spacing w:before="0" w:after="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Please send responses to</w:t>
      </w:r>
      <w:r w:rsidR="00E430B4" w:rsidRPr="00BE4ACD">
        <w:rPr>
          <w:rFonts w:ascii="Century Gothic" w:hAnsi="Century Gothic" w:cs="Calibri"/>
          <w:b/>
        </w:rPr>
        <w:t xml:space="preserve">: </w:t>
      </w:r>
      <w:r w:rsidR="0062244A" w:rsidRPr="00BE4ACD">
        <w:rPr>
          <w:rFonts w:ascii="Century Gothic" w:hAnsi="Century Gothic" w:cs="Calibri"/>
          <w:b/>
        </w:rPr>
        <w:t xml:space="preserve">     </w:t>
      </w:r>
    </w:p>
    <w:p w:rsidR="002B4BFC" w:rsidRDefault="002C6DD1" w:rsidP="00CE2F44">
      <w:pPr>
        <w:spacing w:before="0"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Laurie Gallinger, Strategic Programs Officer </w:t>
      </w:r>
      <w:r w:rsidR="002B4BFC" w:rsidRPr="002B4BFC">
        <w:rPr>
          <w:rFonts w:ascii="Century Gothic" w:hAnsi="Century Gothic" w:cs="Calibri"/>
        </w:rPr>
        <w:t xml:space="preserve">at </w:t>
      </w:r>
      <w:hyperlink r:id="rId11" w:history="1">
        <w:r w:rsidRPr="004A3C74">
          <w:rPr>
            <w:rStyle w:val="Hyperlink"/>
          </w:rPr>
          <w:t>stratprg@uoguelph.ca</w:t>
        </w:r>
      </w:hyperlink>
      <w:r>
        <w:t xml:space="preserve"> </w:t>
      </w:r>
      <w:bookmarkStart w:id="0" w:name="_GoBack"/>
      <w:bookmarkEnd w:id="0"/>
    </w:p>
    <w:p w:rsidR="0062244A" w:rsidRPr="00BE4ACD" w:rsidRDefault="0062244A" w:rsidP="00CE2F44">
      <w:pPr>
        <w:spacing w:before="0" w:after="0"/>
        <w:rPr>
          <w:rFonts w:ascii="Century Gothic" w:hAnsi="Century Gothic" w:cs="Calibri"/>
        </w:rPr>
      </w:pPr>
      <w:r w:rsidRPr="00BE4ACD">
        <w:rPr>
          <w:rFonts w:ascii="Century Gothic" w:hAnsi="Century Gothic" w:cs="Calibri"/>
        </w:rPr>
        <w:tab/>
      </w:r>
      <w:r w:rsidRPr="00BE4ACD">
        <w:rPr>
          <w:rFonts w:ascii="Century Gothic" w:hAnsi="Century Gothic" w:cs="Calibri"/>
        </w:rPr>
        <w:tab/>
      </w:r>
    </w:p>
    <w:p w:rsidR="002B4BFC" w:rsidRPr="002B4BFC" w:rsidRDefault="002B4BFC" w:rsidP="002B4BFC">
      <w:pPr>
        <w:spacing w:before="0" w:after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 xml:space="preserve">Please answer the following questions. </w:t>
      </w:r>
      <w:r w:rsidRPr="002B4BFC">
        <w:rPr>
          <w:rFonts w:ascii="Century Gothic" w:hAnsi="Century Gothic" w:cs="Calibri"/>
        </w:rPr>
        <w:t>You may answer them individually or address them as a whole.</w:t>
      </w:r>
    </w:p>
    <w:p w:rsidR="002B4BFC" w:rsidRPr="002B4BFC" w:rsidRDefault="002B4BFC" w:rsidP="002B4BFC">
      <w:pPr>
        <w:pStyle w:val="ListParagraph"/>
        <w:numPr>
          <w:ilvl w:val="0"/>
          <w:numId w:val="39"/>
        </w:numPr>
        <w:spacing w:after="120" w:line="276" w:lineRule="auto"/>
        <w:rPr>
          <w:rFonts w:ascii="Century Gothic" w:hAnsi="Century Gothic" w:cs="Arial"/>
          <w:b/>
        </w:rPr>
      </w:pPr>
      <w:r w:rsidRPr="002B4BFC">
        <w:rPr>
          <w:rFonts w:ascii="Century Gothic" w:hAnsi="Century Gothic" w:cs="Arial"/>
          <w:b/>
        </w:rPr>
        <w:t>Are the program designs doing what they intended and having the desired impact?</w:t>
      </w:r>
    </w:p>
    <w:p w:rsidR="002B4BFC" w:rsidRP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 xml:space="preserve">The </w:t>
      </w:r>
      <w:hyperlink r:id="rId12" w:history="1">
        <w:r w:rsidRPr="002B4BFC">
          <w:rPr>
            <w:rStyle w:val="Hyperlink"/>
            <w:rFonts w:ascii="Century Gothic" w:hAnsi="Century Gothic" w:cs="Arial"/>
          </w:rPr>
          <w:t>Early Researcher Awards</w:t>
        </w:r>
      </w:hyperlink>
      <w:r w:rsidRPr="002B4BFC">
        <w:rPr>
          <w:rFonts w:ascii="Century Gothic" w:hAnsi="Century Gothic" w:cs="Arial"/>
        </w:rPr>
        <w:t xml:space="preserve"> provide funding to new researchers working at publicly funded Ontario research institutions to build a research team. How has the program played a role in your institution’s recruitment and retention of new talent</w:t>
      </w:r>
      <w:r w:rsidRPr="00092D22">
        <w:rPr>
          <w:rFonts w:ascii="Century Gothic" w:hAnsi="Century Gothic" w:cs="Arial"/>
        </w:rPr>
        <w:t>?</w:t>
      </w:r>
      <w:r w:rsidRPr="002B4BFC">
        <w:rPr>
          <w:rFonts w:ascii="Century Gothic" w:hAnsi="Century Gothic" w:cs="Arial"/>
        </w:rPr>
        <w:t xml:space="preserve"> </w:t>
      </w:r>
    </w:p>
    <w:p w:rsidR="002B4BFC" w:rsidRP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 xml:space="preserve">How valuable has the </w:t>
      </w:r>
      <w:hyperlink r:id="rId13" w:history="1">
        <w:r w:rsidRPr="002B4BFC">
          <w:rPr>
            <w:rStyle w:val="Hyperlink"/>
            <w:rFonts w:ascii="Century Gothic" w:hAnsi="Century Gothic" w:cs="Arial"/>
          </w:rPr>
          <w:t>Ontario Research Fund – Research Excellence</w:t>
        </w:r>
      </w:hyperlink>
      <w:r w:rsidRPr="002B4BFC">
        <w:rPr>
          <w:rFonts w:ascii="Century Gothic" w:hAnsi="Century Gothic" w:cs="Arial"/>
        </w:rPr>
        <w:t xml:space="preserve"> program been in supporting researchers conducting leading-edge, transformative, and internationally significant research at your institution?</w:t>
      </w:r>
    </w:p>
    <w:p w:rsidR="002B4BFC" w:rsidRP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 xml:space="preserve">In what ways does the </w:t>
      </w:r>
      <w:hyperlink r:id="rId14" w:history="1">
        <w:r w:rsidRPr="002B4BFC">
          <w:rPr>
            <w:rStyle w:val="Hyperlink"/>
            <w:rFonts w:ascii="Century Gothic" w:hAnsi="Century Gothic" w:cs="Arial"/>
          </w:rPr>
          <w:t>Ontario Research Fund – Research Infrastructure</w:t>
        </w:r>
      </w:hyperlink>
      <w:r w:rsidRPr="002B4BFC">
        <w:rPr>
          <w:rFonts w:ascii="Century Gothic" w:hAnsi="Century Gothic" w:cs="Arial"/>
        </w:rPr>
        <w:t xml:space="preserve"> program provide research institutions with funding to help support infrastructure needs, such as modern facilities and equipment?</w:t>
      </w:r>
    </w:p>
    <w:p w:rsidR="002B4BFC" w:rsidRP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>What could the programs do to further support the recruitment, training and retention of top research talent in the province?</w:t>
      </w:r>
    </w:p>
    <w:p w:rsidR="002B4BFC" w:rsidRP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>Are there ways to more efficiently or more accurately assess the outputs, impacts and contexts of research in order to allocate Ontario’s research funding?</w:t>
      </w:r>
    </w:p>
    <w:p w:rsidR="002B4BFC" w:rsidRPr="002B4BFC" w:rsidRDefault="002B4BFC" w:rsidP="002B4BFC">
      <w:pPr>
        <w:pStyle w:val="ListParagraph"/>
        <w:spacing w:after="120"/>
        <w:ind w:left="1440"/>
        <w:rPr>
          <w:rFonts w:ascii="Century Gothic" w:hAnsi="Century Gothic" w:cs="Arial"/>
        </w:rPr>
      </w:pPr>
    </w:p>
    <w:p w:rsidR="002B4BFC" w:rsidRPr="002B4BFC" w:rsidRDefault="002B4BFC" w:rsidP="002B4BFC">
      <w:pPr>
        <w:pStyle w:val="ListParagraph"/>
        <w:numPr>
          <w:ilvl w:val="0"/>
          <w:numId w:val="39"/>
        </w:numPr>
        <w:spacing w:after="120" w:line="276" w:lineRule="auto"/>
        <w:rPr>
          <w:rFonts w:ascii="Century Gothic" w:hAnsi="Century Gothic" w:cs="Arial"/>
          <w:b/>
        </w:rPr>
      </w:pPr>
      <w:r w:rsidRPr="002B4BFC">
        <w:rPr>
          <w:rFonts w:ascii="Century Gothic" w:hAnsi="Century Gothic" w:cs="Arial"/>
          <w:b/>
        </w:rPr>
        <w:t>Do the programs still have the right focus?</w:t>
      </w:r>
    </w:p>
    <w:p w:rsid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>When looking at your researchers and their career transitions, what supports are most needed at your institution?</w:t>
      </w:r>
    </w:p>
    <w:p w:rsidR="002477F0" w:rsidRPr="002B4BFC" w:rsidRDefault="002477F0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Research Excellence program currently funds projects between $1 million and $4 million for the general and clean technology streams and between $200,000 and $1 million for the social sciences, arts and humanities stream. Are the minimum and maximum amounts set for the applications appropriate? How do these limits impact your application?</w:t>
      </w:r>
    </w:p>
    <w:p w:rsidR="002B4BFC" w:rsidRP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>Are there any concerns regarding the required partner funding associated with ORF awards? If so, what are some suggested improvements?</w:t>
      </w:r>
    </w:p>
    <w:p w:rsidR="002B4BFC" w:rsidRPr="002B4BFC" w:rsidRDefault="002B4BFC" w:rsidP="002B4BFC">
      <w:pPr>
        <w:pStyle w:val="ListParagraph"/>
        <w:spacing w:after="120"/>
        <w:ind w:left="1440"/>
        <w:rPr>
          <w:rFonts w:ascii="Century Gothic" w:hAnsi="Century Gothic" w:cs="Arial"/>
        </w:rPr>
      </w:pPr>
    </w:p>
    <w:p w:rsidR="002B4BFC" w:rsidRPr="002B4BFC" w:rsidRDefault="002B4BFC" w:rsidP="002B4BFC">
      <w:pPr>
        <w:pStyle w:val="ListParagraph"/>
        <w:numPr>
          <w:ilvl w:val="0"/>
          <w:numId w:val="39"/>
        </w:numPr>
        <w:spacing w:after="120" w:line="276" w:lineRule="auto"/>
        <w:rPr>
          <w:rFonts w:ascii="Century Gothic" w:hAnsi="Century Gothic" w:cs="Arial"/>
          <w:b/>
        </w:rPr>
      </w:pPr>
      <w:r w:rsidRPr="002B4BFC">
        <w:rPr>
          <w:rFonts w:ascii="Century Gothic" w:hAnsi="Century Gothic" w:cs="Arial"/>
          <w:b/>
        </w:rPr>
        <w:t>Are there programmatic gaps?</w:t>
      </w:r>
    </w:p>
    <w:p w:rsidR="002B4BFC" w:rsidRP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lastRenderedPageBreak/>
        <w:t xml:space="preserve">Do researchers feel that the appropriate measures are in place to effectively promote and support all disciplines through Ontario’s competitive research programs? </w:t>
      </w:r>
    </w:p>
    <w:p w:rsidR="002B4BFC" w:rsidRPr="002B4BFC" w:rsidRDefault="002B4BFC" w:rsidP="002B4BFC">
      <w:pPr>
        <w:numPr>
          <w:ilvl w:val="1"/>
          <w:numId w:val="39"/>
        </w:numPr>
        <w:spacing w:before="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>How can the Ministry best address the perception of a lack of continuity in the funding opportunities for the researchers at different levels in their career? Is there a need for a dedicated program supporting excellence for mid-career researchers?</w:t>
      </w:r>
    </w:p>
    <w:p w:rsidR="002B4BFC" w:rsidRP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>Are there any perceived barriers regarding the ability to receive support for investigator-led research? Do researchers feel that the Ministry’s programs support their ability to do independent research?</w:t>
      </w:r>
    </w:p>
    <w:p w:rsidR="002B4BFC" w:rsidRPr="002B4BFC" w:rsidRDefault="002B4BFC" w:rsidP="002B4BFC">
      <w:pPr>
        <w:pStyle w:val="ListParagraph"/>
        <w:numPr>
          <w:ilvl w:val="1"/>
          <w:numId w:val="39"/>
        </w:numPr>
        <w:spacing w:after="120" w:line="276" w:lineRule="auto"/>
        <w:rPr>
          <w:rFonts w:ascii="Century Gothic" w:hAnsi="Century Gothic" w:cs="Arial"/>
        </w:rPr>
      </w:pPr>
      <w:r w:rsidRPr="002B4BFC">
        <w:rPr>
          <w:rFonts w:ascii="Century Gothic" w:hAnsi="Century Gothic" w:cs="Arial"/>
        </w:rPr>
        <w:t>What are some suggestions for areas of improvement?</w:t>
      </w:r>
    </w:p>
    <w:p w:rsidR="002B4BFC" w:rsidRPr="002B4BFC" w:rsidRDefault="002B4BFC" w:rsidP="002B4BFC">
      <w:pPr>
        <w:pStyle w:val="ListParagraph"/>
        <w:spacing w:after="120"/>
        <w:ind w:left="1440"/>
        <w:rPr>
          <w:rFonts w:ascii="Century Gothic" w:hAnsi="Century Gothic" w:cs="Arial"/>
        </w:rPr>
      </w:pPr>
    </w:p>
    <w:p w:rsidR="002B4BFC" w:rsidRPr="002B4BFC" w:rsidRDefault="002B4BFC" w:rsidP="002B4BFC">
      <w:pPr>
        <w:pStyle w:val="ListParagraph"/>
        <w:numPr>
          <w:ilvl w:val="0"/>
          <w:numId w:val="39"/>
        </w:numPr>
        <w:spacing w:after="120" w:line="276" w:lineRule="auto"/>
        <w:contextualSpacing w:val="0"/>
        <w:rPr>
          <w:rFonts w:ascii="Century Gothic" w:hAnsi="Century Gothic" w:cs="Arial"/>
          <w:b/>
        </w:rPr>
      </w:pPr>
      <w:r w:rsidRPr="002B4BFC">
        <w:rPr>
          <w:rFonts w:ascii="Century Gothic" w:hAnsi="Century Gothic" w:cs="Arial"/>
          <w:b/>
        </w:rPr>
        <w:t>Are there opportunities to streamline?</w:t>
      </w:r>
    </w:p>
    <w:p w:rsidR="002B4BFC" w:rsidRPr="002B4BFC" w:rsidRDefault="002B4BFC" w:rsidP="002B4BFC">
      <w:pPr>
        <w:pStyle w:val="ListParagraph"/>
        <w:numPr>
          <w:ilvl w:val="0"/>
          <w:numId w:val="40"/>
        </w:numPr>
        <w:spacing w:after="120" w:line="276" w:lineRule="auto"/>
        <w:rPr>
          <w:rFonts w:ascii="Century Gothic" w:hAnsi="Century Gothic" w:cs="Arial"/>
          <w:sz w:val="24"/>
          <w:szCs w:val="24"/>
        </w:rPr>
      </w:pPr>
      <w:r w:rsidRPr="002B4BFC">
        <w:rPr>
          <w:rFonts w:ascii="Century Gothic" w:hAnsi="Century Gothic" w:cs="Arial"/>
        </w:rPr>
        <w:t>Are there changes to the existing application, peer review and reporting processes for funding that could be improved?</w:t>
      </w:r>
    </w:p>
    <w:p w:rsidR="002B4BFC" w:rsidRPr="002B4BFC" w:rsidRDefault="002B4BFC" w:rsidP="00771D10">
      <w:pPr>
        <w:spacing w:before="0" w:after="0"/>
        <w:rPr>
          <w:rFonts w:ascii="Century Gothic" w:hAnsi="Century Gothic" w:cs="Calibri"/>
          <w:b/>
        </w:rPr>
      </w:pPr>
    </w:p>
    <w:sectPr w:rsidR="002B4BFC" w:rsidRPr="002B4BFC" w:rsidSect="002B4BFC">
      <w:footerReference w:type="default" r:id="rId15"/>
      <w:pgSz w:w="12240" w:h="15840" w:code="1"/>
      <w:pgMar w:top="1440" w:right="1440" w:bottom="13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D2" w:rsidRDefault="00B608D2">
      <w:pPr>
        <w:spacing w:after="0" w:line="240" w:lineRule="auto"/>
      </w:pPr>
      <w:r>
        <w:separator/>
      </w:r>
    </w:p>
  </w:endnote>
  <w:endnote w:type="continuationSeparator" w:id="0">
    <w:p w:rsidR="00B608D2" w:rsidRDefault="00B6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883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97E" w:rsidRDefault="009B0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AED" w:rsidRDefault="004E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D2" w:rsidRDefault="00B608D2">
      <w:pPr>
        <w:spacing w:after="0" w:line="240" w:lineRule="auto"/>
      </w:pPr>
      <w:r>
        <w:separator/>
      </w:r>
    </w:p>
  </w:footnote>
  <w:footnote w:type="continuationSeparator" w:id="0">
    <w:p w:rsidR="00B608D2" w:rsidRDefault="00B6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71DE8"/>
    <w:multiLevelType w:val="hybridMultilevel"/>
    <w:tmpl w:val="19B48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969E8"/>
    <w:multiLevelType w:val="hybridMultilevel"/>
    <w:tmpl w:val="804EA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63239"/>
    <w:multiLevelType w:val="hybridMultilevel"/>
    <w:tmpl w:val="16C4DA28"/>
    <w:lvl w:ilvl="0" w:tplc="C8969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EE7463"/>
    <w:multiLevelType w:val="hybridMultilevel"/>
    <w:tmpl w:val="9B4EA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044E5"/>
    <w:multiLevelType w:val="hybridMultilevel"/>
    <w:tmpl w:val="8F0AD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65302"/>
    <w:multiLevelType w:val="hybridMultilevel"/>
    <w:tmpl w:val="84C05920"/>
    <w:lvl w:ilvl="0" w:tplc="12803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F3180"/>
    <w:multiLevelType w:val="hybridMultilevel"/>
    <w:tmpl w:val="602AC9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24250"/>
    <w:multiLevelType w:val="hybridMultilevel"/>
    <w:tmpl w:val="98C403CA"/>
    <w:lvl w:ilvl="0" w:tplc="450A1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5463C4"/>
    <w:multiLevelType w:val="hybridMultilevel"/>
    <w:tmpl w:val="BADAB3CC"/>
    <w:lvl w:ilvl="0" w:tplc="5232A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85C2A"/>
    <w:multiLevelType w:val="hybridMultilevel"/>
    <w:tmpl w:val="01766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27D78"/>
    <w:multiLevelType w:val="hybridMultilevel"/>
    <w:tmpl w:val="4F4C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26669"/>
    <w:multiLevelType w:val="hybridMultilevel"/>
    <w:tmpl w:val="2B747A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E44F0"/>
    <w:multiLevelType w:val="hybridMultilevel"/>
    <w:tmpl w:val="833C3486"/>
    <w:lvl w:ilvl="0" w:tplc="0A083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2AF"/>
    <w:multiLevelType w:val="hybridMultilevel"/>
    <w:tmpl w:val="FD6A5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C15E3"/>
    <w:multiLevelType w:val="hybridMultilevel"/>
    <w:tmpl w:val="C2663B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359CB"/>
    <w:multiLevelType w:val="hybridMultilevel"/>
    <w:tmpl w:val="D7B869B2"/>
    <w:lvl w:ilvl="0" w:tplc="50541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9376D"/>
    <w:multiLevelType w:val="hybridMultilevel"/>
    <w:tmpl w:val="29A63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70EE7"/>
    <w:multiLevelType w:val="hybridMultilevel"/>
    <w:tmpl w:val="89A4020E"/>
    <w:lvl w:ilvl="0" w:tplc="5A609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CC0926"/>
    <w:multiLevelType w:val="hybridMultilevel"/>
    <w:tmpl w:val="59FEF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A59A1"/>
    <w:multiLevelType w:val="hybridMultilevel"/>
    <w:tmpl w:val="5F025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AC3532E"/>
    <w:multiLevelType w:val="hybridMultilevel"/>
    <w:tmpl w:val="343E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70711"/>
    <w:multiLevelType w:val="hybridMultilevel"/>
    <w:tmpl w:val="4D701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14"/>
  </w:num>
  <w:num w:numId="5">
    <w:abstractNumId w:val="35"/>
  </w:num>
  <w:num w:numId="6">
    <w:abstractNumId w:val="36"/>
  </w:num>
  <w:num w:numId="7">
    <w:abstractNumId w:val="34"/>
  </w:num>
  <w:num w:numId="8">
    <w:abstractNumId w:val="3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3"/>
  </w:num>
  <w:num w:numId="20">
    <w:abstractNumId w:val="10"/>
  </w:num>
  <w:num w:numId="21">
    <w:abstractNumId w:val="32"/>
  </w:num>
  <w:num w:numId="22">
    <w:abstractNumId w:val="38"/>
  </w:num>
  <w:num w:numId="23">
    <w:abstractNumId w:val="27"/>
  </w:num>
  <w:num w:numId="24">
    <w:abstractNumId w:val="16"/>
  </w:num>
  <w:num w:numId="25">
    <w:abstractNumId w:val="30"/>
  </w:num>
  <w:num w:numId="26">
    <w:abstractNumId w:val="22"/>
  </w:num>
  <w:num w:numId="27">
    <w:abstractNumId w:val="13"/>
  </w:num>
  <w:num w:numId="28">
    <w:abstractNumId w:val="37"/>
  </w:num>
  <w:num w:numId="29">
    <w:abstractNumId w:val="11"/>
  </w:num>
  <w:num w:numId="30">
    <w:abstractNumId w:val="21"/>
  </w:num>
  <w:num w:numId="31">
    <w:abstractNumId w:val="15"/>
  </w:num>
  <w:num w:numId="32">
    <w:abstractNumId w:val="17"/>
  </w:num>
  <w:num w:numId="33">
    <w:abstractNumId w:val="20"/>
  </w:num>
  <w:num w:numId="34">
    <w:abstractNumId w:val="19"/>
  </w:num>
  <w:num w:numId="35">
    <w:abstractNumId w:val="28"/>
  </w:num>
  <w:num w:numId="36">
    <w:abstractNumId w:val="29"/>
  </w:num>
  <w:num w:numId="37">
    <w:abstractNumId w:val="31"/>
  </w:num>
  <w:num w:numId="38">
    <w:abstractNumId w:val="24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85"/>
    <w:rsid w:val="0006465C"/>
    <w:rsid w:val="0007594B"/>
    <w:rsid w:val="000920EA"/>
    <w:rsid w:val="00092D22"/>
    <w:rsid w:val="000B083C"/>
    <w:rsid w:val="000B62D1"/>
    <w:rsid w:val="00103450"/>
    <w:rsid w:val="00171103"/>
    <w:rsid w:val="00194DF6"/>
    <w:rsid w:val="001C3CE8"/>
    <w:rsid w:val="001F0600"/>
    <w:rsid w:val="002477F0"/>
    <w:rsid w:val="002603B5"/>
    <w:rsid w:val="002B4BFC"/>
    <w:rsid w:val="002C6DD1"/>
    <w:rsid w:val="002C75EE"/>
    <w:rsid w:val="002D67CC"/>
    <w:rsid w:val="002F6561"/>
    <w:rsid w:val="003004D3"/>
    <w:rsid w:val="0030530B"/>
    <w:rsid w:val="00360565"/>
    <w:rsid w:val="003C5790"/>
    <w:rsid w:val="003D63DA"/>
    <w:rsid w:val="003E4DA6"/>
    <w:rsid w:val="0040373B"/>
    <w:rsid w:val="004337F2"/>
    <w:rsid w:val="004E1AED"/>
    <w:rsid w:val="004E316F"/>
    <w:rsid w:val="004F39E8"/>
    <w:rsid w:val="00563733"/>
    <w:rsid w:val="005B29BB"/>
    <w:rsid w:val="005C12A5"/>
    <w:rsid w:val="00605E7C"/>
    <w:rsid w:val="0062244A"/>
    <w:rsid w:val="00643FB9"/>
    <w:rsid w:val="00693239"/>
    <w:rsid w:val="006B23C2"/>
    <w:rsid w:val="006B6980"/>
    <w:rsid w:val="006B6E86"/>
    <w:rsid w:val="006E14D2"/>
    <w:rsid w:val="006F3E88"/>
    <w:rsid w:val="00771D10"/>
    <w:rsid w:val="007772C7"/>
    <w:rsid w:val="00783456"/>
    <w:rsid w:val="007E321A"/>
    <w:rsid w:val="0090298A"/>
    <w:rsid w:val="009532DF"/>
    <w:rsid w:val="0099466B"/>
    <w:rsid w:val="00997B66"/>
    <w:rsid w:val="009B097E"/>
    <w:rsid w:val="009E60B7"/>
    <w:rsid w:val="00A1310C"/>
    <w:rsid w:val="00A906B5"/>
    <w:rsid w:val="00B028A0"/>
    <w:rsid w:val="00B608D2"/>
    <w:rsid w:val="00B773C9"/>
    <w:rsid w:val="00B83985"/>
    <w:rsid w:val="00BD4F84"/>
    <w:rsid w:val="00BE4ACD"/>
    <w:rsid w:val="00C762B9"/>
    <w:rsid w:val="00CE2F44"/>
    <w:rsid w:val="00D47A97"/>
    <w:rsid w:val="00D6583F"/>
    <w:rsid w:val="00DB0EE3"/>
    <w:rsid w:val="00DC2E63"/>
    <w:rsid w:val="00E430B4"/>
    <w:rsid w:val="00FC6048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1080"/>
  <w15:docId w15:val="{06C19F12-2023-4EA9-A417-16CDDE9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B83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8A0"/>
    <w:rPr>
      <w:color w:val="005DBA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1D10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1D10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1D10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1D10"/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C6D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.ca/page/ontario-research-fund-research-excellence?_ga=2.265554444.2005867099.1510086608-976293376.150844375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tario.ca/page/early-researcher-aw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atprg@uoguelph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tario.ca/page/ontario-research-fund-research-infrastructu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leeba9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1CCE1-3300-48C7-A2D8-7E0D57E3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Brownlee, Barb (MEDG/MRIS)</dc:creator>
  <cp:lastModifiedBy>Laurie Gallinger</cp:lastModifiedBy>
  <cp:revision>2</cp:revision>
  <cp:lastPrinted>2017-11-14T15:20:00Z</cp:lastPrinted>
  <dcterms:created xsi:type="dcterms:W3CDTF">2017-11-21T21:27:00Z</dcterms:created>
  <dcterms:modified xsi:type="dcterms:W3CDTF">2017-11-21T21:27:00Z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