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AD53" w14:textId="77777777" w:rsidR="00A05B27" w:rsidRDefault="00396B41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B9732" wp14:editId="1F241855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2551176" cy="1005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02CA9" w14:textId="77777777" w:rsidR="00A05B27" w:rsidRDefault="00A05B27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446E0B4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CB2E83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0682C4B9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61C198AA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5B0A9915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09FA6FA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7D59152" w14:textId="77777777" w:rsidR="00A15F4D" w:rsidRPr="00A05B27" w:rsidRDefault="0097248E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  <w:r w:rsidRPr="00A05B27">
        <w:rPr>
          <w:rFonts w:ascii="Arial" w:hAnsi="Arial"/>
          <w:b/>
          <w:caps/>
          <w:noProof/>
          <w:sz w:val="22"/>
          <w:szCs w:val="24"/>
          <w:u w:val="single"/>
        </w:rPr>
        <w:t>Report of invention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</w:t>
      </w:r>
      <w:r w:rsidR="00C6508D">
        <w:rPr>
          <w:rFonts w:ascii="Arial" w:hAnsi="Arial"/>
          <w:b/>
          <w:caps/>
          <w:noProof/>
          <w:sz w:val="22"/>
          <w:szCs w:val="24"/>
          <w:u w:val="single"/>
        </w:rPr>
        <w:t>–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</w:t>
      </w:r>
      <w:r w:rsidR="00C6508D">
        <w:rPr>
          <w:rFonts w:ascii="Arial" w:hAnsi="Arial"/>
          <w:b/>
          <w:caps/>
          <w:noProof/>
          <w:sz w:val="22"/>
          <w:szCs w:val="24"/>
          <w:u w:val="single"/>
        </w:rPr>
        <w:t>plant germplasm</w:t>
      </w:r>
    </w:p>
    <w:p w14:paraId="6734E216" w14:textId="77777777" w:rsidR="00A15F4D" w:rsidRPr="00EB7F6F" w:rsidRDefault="00A15F4D" w:rsidP="00A15F4D">
      <w:pPr>
        <w:pStyle w:val="Heading1"/>
        <w:rPr>
          <w:rFonts w:ascii="Arial" w:hAnsi="Arial"/>
          <w:sz w:val="22"/>
          <w:szCs w:val="24"/>
        </w:rPr>
      </w:pPr>
    </w:p>
    <w:p w14:paraId="72D24406" w14:textId="3B193903"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C6508D">
        <w:rPr>
          <w:rFonts w:ascii="Arial" w:hAnsi="Arial"/>
          <w:sz w:val="22"/>
          <w:szCs w:val="22"/>
        </w:rPr>
        <w:t>plant varieties, inbred lines, populations and related material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>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14:paraId="078898D0" w14:textId="77777777" w:rsidR="00C6508D" w:rsidRDefault="00C6508D" w:rsidP="00A15F4D">
      <w:pPr>
        <w:rPr>
          <w:rFonts w:ascii="Arial" w:hAnsi="Arial"/>
          <w:sz w:val="22"/>
          <w:szCs w:val="22"/>
        </w:rPr>
      </w:pPr>
    </w:p>
    <w:p w14:paraId="324CF552" w14:textId="4BD78124" w:rsidR="00BA4C45" w:rsidRDefault="00BA4C45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</w:t>
      </w:r>
      <w:r w:rsidR="00C6508D">
        <w:rPr>
          <w:rFonts w:ascii="Arial" w:hAnsi="Arial"/>
          <w:sz w:val="22"/>
          <w:szCs w:val="22"/>
        </w:rPr>
        <w:t xml:space="preserve"> </w:t>
      </w:r>
      <w:r w:rsidR="00F13A97">
        <w:rPr>
          <w:rFonts w:ascii="Arial" w:hAnsi="Arial"/>
          <w:sz w:val="22"/>
          <w:szCs w:val="22"/>
        </w:rPr>
        <w:t xml:space="preserve">reporting </w:t>
      </w:r>
      <w:r w:rsidR="00C6508D">
        <w:rPr>
          <w:rFonts w:ascii="Arial" w:hAnsi="Arial"/>
          <w:sz w:val="22"/>
          <w:szCs w:val="22"/>
        </w:rPr>
        <w:t>multiple varieties/experimental lines</w:t>
      </w:r>
      <w:r w:rsidR="00D133DE">
        <w:rPr>
          <w:rFonts w:ascii="Arial" w:hAnsi="Arial"/>
          <w:sz w:val="22"/>
          <w:szCs w:val="22"/>
        </w:rPr>
        <w:t>:</w:t>
      </w:r>
    </w:p>
    <w:p w14:paraId="1E5B1624" w14:textId="721398C4" w:rsidR="00C6508D" w:rsidRDefault="00BA4C45" w:rsidP="008D74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CB0AFD">
        <w:rPr>
          <w:rFonts w:ascii="Arial" w:hAnsi="Arial"/>
          <w:sz w:val="22"/>
          <w:szCs w:val="22"/>
        </w:rPr>
        <w:t xml:space="preserve">se a SINGLE form </w:t>
      </w:r>
      <w:r w:rsidR="00A15EC6">
        <w:rPr>
          <w:rFonts w:ascii="Arial" w:hAnsi="Arial"/>
          <w:sz w:val="22"/>
          <w:szCs w:val="22"/>
        </w:rPr>
        <w:t>when</w:t>
      </w:r>
      <w:r w:rsidR="00CB0AFD">
        <w:rPr>
          <w:rFonts w:ascii="Arial" w:hAnsi="Arial"/>
          <w:sz w:val="22"/>
          <w:szCs w:val="22"/>
        </w:rPr>
        <w:t xml:space="preserve"> all lines </w:t>
      </w:r>
      <w:r w:rsidR="00D61936">
        <w:rPr>
          <w:rFonts w:ascii="Arial" w:hAnsi="Arial"/>
          <w:sz w:val="22"/>
          <w:szCs w:val="22"/>
        </w:rPr>
        <w:t>belong to the</w:t>
      </w:r>
      <w:r w:rsidR="00C6508D">
        <w:rPr>
          <w:rFonts w:ascii="Arial" w:hAnsi="Arial"/>
          <w:sz w:val="22"/>
          <w:szCs w:val="22"/>
        </w:rPr>
        <w:t xml:space="preserve"> same species</w:t>
      </w:r>
      <w:r w:rsidR="00AB275B">
        <w:rPr>
          <w:rFonts w:ascii="Arial" w:hAnsi="Arial"/>
          <w:sz w:val="22"/>
          <w:szCs w:val="22"/>
        </w:rPr>
        <w:t xml:space="preserve"> and market </w:t>
      </w:r>
      <w:r w:rsidR="00C6508D">
        <w:rPr>
          <w:rFonts w:ascii="Arial" w:hAnsi="Arial"/>
          <w:sz w:val="22"/>
          <w:szCs w:val="22"/>
        </w:rPr>
        <w:t>class</w:t>
      </w:r>
      <w:r w:rsidR="00D61936">
        <w:rPr>
          <w:rFonts w:ascii="Arial" w:hAnsi="Arial"/>
          <w:sz w:val="22"/>
          <w:szCs w:val="22"/>
        </w:rPr>
        <w:t xml:space="preserve">, </w:t>
      </w:r>
      <w:r w:rsidR="00C6508D">
        <w:rPr>
          <w:rFonts w:ascii="Arial" w:hAnsi="Arial"/>
          <w:sz w:val="22"/>
          <w:szCs w:val="22"/>
        </w:rPr>
        <w:t>have the same development period and the same inventor</w:t>
      </w:r>
      <w:r w:rsidR="00E10611">
        <w:rPr>
          <w:rFonts w:ascii="Arial" w:hAnsi="Arial"/>
          <w:sz w:val="22"/>
          <w:szCs w:val="22"/>
        </w:rPr>
        <w:t xml:space="preserve"> contribution.</w:t>
      </w:r>
    </w:p>
    <w:p w14:paraId="27EB1B9E" w14:textId="77777777" w:rsidR="00994319" w:rsidRDefault="00994319" w:rsidP="00A15F4D">
      <w:pPr>
        <w:rPr>
          <w:rFonts w:ascii="Arial" w:hAnsi="Arial"/>
          <w:sz w:val="22"/>
          <w:szCs w:val="22"/>
        </w:rPr>
      </w:pPr>
    </w:p>
    <w:p w14:paraId="342CF9FB" w14:textId="06B820FD" w:rsidR="00E10611" w:rsidRDefault="00994319" w:rsidP="008D74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Otherwise, u</w:t>
      </w:r>
      <w:r w:rsidR="00E10611">
        <w:rPr>
          <w:rFonts w:ascii="Arial" w:hAnsi="Arial"/>
          <w:sz w:val="22"/>
          <w:szCs w:val="22"/>
        </w:rPr>
        <w:t>se SEPARATE forms</w:t>
      </w:r>
      <w:r>
        <w:rPr>
          <w:rFonts w:ascii="Arial" w:hAnsi="Arial"/>
          <w:sz w:val="22"/>
          <w:szCs w:val="22"/>
        </w:rPr>
        <w:t>.</w:t>
      </w:r>
      <w:r w:rsidR="00E10611">
        <w:rPr>
          <w:rFonts w:ascii="Arial" w:hAnsi="Arial"/>
          <w:sz w:val="22"/>
          <w:szCs w:val="22"/>
        </w:rPr>
        <w:t xml:space="preserve"> </w:t>
      </w:r>
    </w:p>
    <w:p w14:paraId="659EBC5C" w14:textId="77777777" w:rsidR="00B63CE5" w:rsidRDefault="00B63CE5" w:rsidP="00A15F4D">
      <w:pPr>
        <w:rPr>
          <w:rFonts w:ascii="Arial" w:hAnsi="Arial"/>
          <w:sz w:val="22"/>
          <w:szCs w:val="22"/>
        </w:rPr>
      </w:pPr>
    </w:p>
    <w:p w14:paraId="15AD0B70" w14:textId="69DD0A86"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</w:t>
      </w:r>
      <w:r w:rsidR="007B0BEB">
        <w:rPr>
          <w:rFonts w:ascii="Arial" w:hAnsi="Arial"/>
          <w:sz w:val="22"/>
          <w:szCs w:val="22"/>
        </w:rPr>
        <w:t>as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14:paraId="2A9C7E63" w14:textId="77777777"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14:paraId="74E3EC23" w14:textId="11001AE6" w:rsidR="00A15F4D" w:rsidRPr="000F02C6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EE298B">
        <w:rPr>
          <w:rFonts w:ascii="Arial" w:hAnsi="Arial"/>
          <w:sz w:val="22"/>
          <w:szCs w:val="22"/>
        </w:rPr>
        <w:t>?</w:t>
      </w:r>
      <w:r w:rsidR="00CE456A">
        <w:rPr>
          <w:rFonts w:ascii="Arial" w:hAnsi="Arial"/>
          <w:sz w:val="22"/>
          <w:szCs w:val="22"/>
        </w:rPr>
        <w:t xml:space="preserve"> </w:t>
      </w:r>
      <w:r w:rsidR="001A3373"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 w:rsidR="00E83A2B">
        <w:rPr>
          <w:rFonts w:ascii="Arial" w:hAnsi="Arial"/>
          <w:sz w:val="22"/>
          <w:szCs w:val="22"/>
        </w:rPr>
        <w:t xml:space="preserve">the </w:t>
      </w:r>
      <w:r w:rsidR="00B130E4">
        <w:rPr>
          <w:rFonts w:ascii="Arial" w:hAnsi="Arial"/>
          <w:sz w:val="22"/>
          <w:szCs w:val="22"/>
        </w:rPr>
        <w:t xml:space="preserve">Technology Transfer </w:t>
      </w:r>
      <w:r w:rsidR="00E83A2B">
        <w:rPr>
          <w:rFonts w:ascii="Arial" w:hAnsi="Arial"/>
          <w:sz w:val="22"/>
          <w:szCs w:val="22"/>
        </w:rPr>
        <w:t>Manager</w:t>
      </w:r>
      <w:r w:rsidR="00C6508D">
        <w:rPr>
          <w:rFonts w:ascii="Arial" w:hAnsi="Arial"/>
          <w:sz w:val="22"/>
          <w:szCs w:val="22"/>
        </w:rPr>
        <w:t xml:space="preserve"> </w:t>
      </w:r>
      <w:r w:rsidR="00B130E4">
        <w:rPr>
          <w:rFonts w:ascii="Arial" w:hAnsi="Arial"/>
          <w:sz w:val="22"/>
          <w:szCs w:val="22"/>
        </w:rPr>
        <w:t xml:space="preserve">– Germplasm </w:t>
      </w:r>
      <w:r w:rsidR="001A3373">
        <w:rPr>
          <w:rFonts w:ascii="Arial" w:hAnsi="Arial"/>
          <w:sz w:val="22"/>
          <w:szCs w:val="22"/>
        </w:rPr>
        <w:t xml:space="preserve">at </w:t>
      </w:r>
      <w:r w:rsidR="00E83A2B">
        <w:rPr>
          <w:rFonts w:ascii="Arial" w:hAnsi="Arial"/>
          <w:sz w:val="22"/>
          <w:szCs w:val="22"/>
        </w:rPr>
        <w:t xml:space="preserve">the Research Innovation Office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7B0BEB">
        <w:rPr>
          <w:rFonts w:ascii="Arial" w:hAnsi="Arial" w:cs="Arial"/>
          <w:sz w:val="22"/>
          <w:szCs w:val="22"/>
        </w:rPr>
        <w:t xml:space="preserve"> </w:t>
      </w:r>
      <w:r w:rsidR="00C6508D">
        <w:rPr>
          <w:rFonts w:ascii="Arial" w:hAnsi="Arial" w:cs="Arial"/>
          <w:sz w:val="22"/>
          <w:szCs w:val="22"/>
        </w:rPr>
        <w:t>58488 or</w:t>
      </w:r>
      <w:r w:rsidR="00E83A2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83A2B" w:rsidRPr="00A00305">
          <w:rPr>
            <w:rStyle w:val="Hyperlink"/>
            <w:rFonts w:ascii="Arial" w:hAnsi="Arial" w:cs="Arial"/>
            <w:sz w:val="22"/>
            <w:szCs w:val="22"/>
          </w:rPr>
          <w:t>germplasm@uoguelph.ca</w:t>
        </w:r>
      </w:hyperlink>
      <w:r w:rsidR="00E83A2B">
        <w:rPr>
          <w:rFonts w:ascii="Arial" w:hAnsi="Arial" w:cs="Arial"/>
          <w:sz w:val="22"/>
          <w:szCs w:val="22"/>
        </w:rPr>
        <w:t xml:space="preserve"> </w:t>
      </w:r>
      <w:r w:rsidR="001A3373">
        <w:rPr>
          <w:rFonts w:ascii="Arial" w:hAnsi="Arial" w:cs="Arial"/>
          <w:sz w:val="22"/>
          <w:szCs w:val="22"/>
        </w:rPr>
        <w:t xml:space="preserve">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396B41">
        <w:rPr>
          <w:rFonts w:ascii="Arial" w:hAnsi="Arial" w:cs="Arial"/>
          <w:sz w:val="22"/>
          <w:szCs w:val="22"/>
        </w:rPr>
        <w:t>RIO</w:t>
      </w:r>
      <w:r w:rsidR="001A3373">
        <w:rPr>
          <w:rFonts w:ascii="Arial" w:hAnsi="Arial" w:cs="Arial"/>
          <w:sz w:val="22"/>
          <w:szCs w:val="22"/>
        </w:rPr>
        <w:t xml:space="preserve">. </w:t>
      </w:r>
    </w:p>
    <w:p w14:paraId="66E6EEDA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14:paraId="6F98407F" w14:textId="614C4830" w:rsidR="001F345F" w:rsidRPr="002B4F39" w:rsidRDefault="00A15F4D" w:rsidP="002B4F39">
      <w:pPr>
        <w:rPr>
          <w:rFonts w:ascii="Arial" w:hAnsi="Arial"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14:paraId="27F75521" w14:textId="77777777" w:rsidR="005421AC" w:rsidRDefault="005421AC" w:rsidP="005421AC">
      <w:pPr>
        <w:widowControl/>
        <w:rPr>
          <w:rFonts w:ascii="Arial" w:hAnsi="Arial"/>
          <w:b/>
          <w:caps/>
          <w:sz w:val="24"/>
          <w:szCs w:val="24"/>
        </w:rPr>
      </w:pPr>
    </w:p>
    <w:p w14:paraId="3EEF450B" w14:textId="77777777" w:rsidR="005421AC" w:rsidRDefault="005421AC" w:rsidP="005421AC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t xml:space="preserve">Section </w:t>
      </w:r>
      <w:r>
        <w:rPr>
          <w:rFonts w:ascii="Arial" w:hAnsi="Arial"/>
          <w:b/>
          <w:caps/>
          <w:sz w:val="24"/>
          <w:szCs w:val="24"/>
        </w:rPr>
        <w:t>1</w:t>
      </w:r>
      <w:r w:rsidRPr="00386465">
        <w:rPr>
          <w:rFonts w:ascii="Arial" w:hAnsi="Arial"/>
          <w:b/>
          <w:caps/>
          <w:sz w:val="24"/>
          <w:szCs w:val="24"/>
        </w:rPr>
        <w:t>:  Invention Information</w:t>
      </w:r>
    </w:p>
    <w:p w14:paraId="5A7C3AF8" w14:textId="77777777" w:rsidR="005421AC" w:rsidRDefault="005421AC" w:rsidP="00A15F4D">
      <w:pPr>
        <w:rPr>
          <w:rFonts w:ascii="Arial" w:hAnsi="Arial"/>
          <w:sz w:val="22"/>
          <w:szCs w:val="22"/>
          <w:u w:val="single"/>
        </w:rPr>
      </w:pPr>
    </w:p>
    <w:p w14:paraId="79E9C534" w14:textId="55233A28" w:rsidR="00480DBC" w:rsidRPr="001F345F" w:rsidRDefault="00480DBC" w:rsidP="00E83A2B">
      <w:pPr>
        <w:pStyle w:val="ListParagraph"/>
        <w:numPr>
          <w:ilvl w:val="0"/>
          <w:numId w:val="30"/>
        </w:numPr>
        <w:spacing w:after="120"/>
        <w:rPr>
          <w:rFonts w:ascii="Arial" w:hAnsi="Arial"/>
          <w:b/>
          <w:bCs/>
          <w:i/>
          <w:sz w:val="22"/>
          <w:szCs w:val="22"/>
        </w:rPr>
      </w:pPr>
      <w:r w:rsidRPr="001F345F">
        <w:rPr>
          <w:rFonts w:ascii="Arial" w:hAnsi="Arial"/>
          <w:b/>
          <w:bCs/>
          <w:sz w:val="22"/>
          <w:szCs w:val="22"/>
        </w:rPr>
        <w:t xml:space="preserve">INVENTORS: </w:t>
      </w:r>
      <w:r w:rsidRPr="001F345F">
        <w:rPr>
          <w:rFonts w:ascii="Arial" w:hAnsi="Arial" w:cs="Arial"/>
          <w:sz w:val="22"/>
          <w:szCs w:val="22"/>
          <w:lang w:val="en-CA"/>
        </w:rPr>
        <w:t xml:space="preserve">Give the names and positions of all individuals (faculty, research associates, post doctoral fellows, staff, students, etc.) who may have made an </w:t>
      </w:r>
      <w:r w:rsidRPr="001F345F">
        <w:rPr>
          <w:rFonts w:ascii="Arial" w:hAnsi="Arial" w:cs="Arial"/>
          <w:sz w:val="22"/>
          <w:szCs w:val="22"/>
          <w:u w:val="single"/>
          <w:lang w:val="en-CA"/>
        </w:rPr>
        <w:t>intellectual</w:t>
      </w:r>
      <w:r w:rsidRPr="001F345F">
        <w:rPr>
          <w:rFonts w:ascii="Arial" w:hAnsi="Arial" w:cs="Arial"/>
          <w:sz w:val="22"/>
          <w:szCs w:val="22"/>
          <w:lang w:val="en-CA"/>
        </w:rPr>
        <w:t xml:space="preserve"> input into the varieties.  Those who simply followed instructions would not qualify as inventors.  If there is any doubt include the name and mark with a "?".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7020"/>
      </w:tblGrid>
      <w:tr w:rsidR="00D15ADB" w:rsidRPr="00EE298B" w14:paraId="7D706E5A" w14:textId="77777777" w:rsidTr="00025568">
        <w:tc>
          <w:tcPr>
            <w:tcW w:w="3150" w:type="dxa"/>
          </w:tcPr>
          <w:p w14:paraId="69F71D53" w14:textId="77777777" w:rsidR="00D15ADB" w:rsidRPr="00EE298B" w:rsidRDefault="00D15ADB" w:rsidP="00F104D8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 A</w:t>
            </w:r>
          </w:p>
          <w:p w14:paraId="482CE38D" w14:textId="3125D92E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EE298B">
              <w:rPr>
                <w:rFonts w:ascii="Arial" w:hAnsi="Arial" w:cs="Arial"/>
                <w:b/>
              </w:rPr>
              <w:t>Primary Contact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0" w:type="dxa"/>
          </w:tcPr>
          <w:p w14:paraId="7D226F5C" w14:textId="627A8D78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622EEED4" w14:textId="77777777" w:rsidTr="00025568">
        <w:tc>
          <w:tcPr>
            <w:tcW w:w="3150" w:type="dxa"/>
          </w:tcPr>
          <w:p w14:paraId="5D466868" w14:textId="548FA045" w:rsidR="00D15ADB" w:rsidRPr="00EE298B" w:rsidRDefault="00D15ADB" w:rsidP="00F104D8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71204568" w14:textId="12921F72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25B77C2F" w14:textId="77777777" w:rsidTr="00025568">
        <w:tc>
          <w:tcPr>
            <w:tcW w:w="3150" w:type="dxa"/>
          </w:tcPr>
          <w:p w14:paraId="6523F6C9" w14:textId="0F126B7B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</w:t>
            </w:r>
            <w:r>
              <w:rPr>
                <w:rFonts w:ascii="Arial" w:hAnsi="Arial" w:cs="Arial"/>
                <w:b/>
              </w:rPr>
              <w:t>/ Organization</w:t>
            </w:r>
          </w:p>
        </w:tc>
        <w:tc>
          <w:tcPr>
            <w:tcW w:w="7020" w:type="dxa"/>
          </w:tcPr>
          <w:p w14:paraId="2FBF79B4" w14:textId="0ACD0CA5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1DC0CEBA" w14:textId="77777777" w:rsidTr="00025568">
        <w:tc>
          <w:tcPr>
            <w:tcW w:w="3150" w:type="dxa"/>
          </w:tcPr>
          <w:p w14:paraId="7693F4D9" w14:textId="6FFDD58B" w:rsidR="00B0384A" w:rsidRPr="00EE298B" w:rsidRDefault="00B0384A" w:rsidP="001030F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252529C9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4872405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0B23EEF8" w14:textId="77777777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7C93560A" w14:textId="77777777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7005E2BA" w14:textId="77777777" w:rsidTr="00025568">
        <w:tc>
          <w:tcPr>
            <w:tcW w:w="3150" w:type="dxa"/>
          </w:tcPr>
          <w:p w14:paraId="4F7D73F6" w14:textId="77777777" w:rsidR="00D15ADB" w:rsidRPr="00EE298B" w:rsidRDefault="00D15ADB" w:rsidP="00222DD2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20" w:type="dxa"/>
          </w:tcPr>
          <w:p w14:paraId="1AD67B49" w14:textId="776ABA34" w:rsidR="00D15ADB" w:rsidRPr="00EE298B" w:rsidRDefault="00D15ADB" w:rsidP="00222DD2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5EB89961" w14:textId="77777777" w:rsidTr="00025568">
        <w:tc>
          <w:tcPr>
            <w:tcW w:w="3150" w:type="dxa"/>
          </w:tcPr>
          <w:p w14:paraId="2CD7DB94" w14:textId="2FD0E1D1" w:rsidR="00D15ADB" w:rsidRPr="005E14BF" w:rsidRDefault="00D15ADB" w:rsidP="004D2081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700F86B8" w14:textId="547659CC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13C32E45" w14:textId="77777777" w:rsidTr="00025568">
        <w:tc>
          <w:tcPr>
            <w:tcW w:w="3150" w:type="dxa"/>
          </w:tcPr>
          <w:p w14:paraId="7B29EB6A" w14:textId="161E6E03" w:rsidR="00D15ADB" w:rsidRPr="005E14BF" w:rsidRDefault="00D15ADB" w:rsidP="001030F3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123947B5" w14:textId="5B5FB928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7B36670B" w14:textId="77777777" w:rsidTr="00025568">
        <w:tc>
          <w:tcPr>
            <w:tcW w:w="3150" w:type="dxa"/>
          </w:tcPr>
          <w:p w14:paraId="5566D6F5" w14:textId="181A1CCD" w:rsidR="00B0384A" w:rsidRPr="005E14BF" w:rsidRDefault="00B9657D" w:rsidP="001030F3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65514E51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47CFC02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41D2CC15" w14:textId="77777777" w:rsidR="00D15ADB" w:rsidRPr="005E14BF" w:rsidRDefault="00D15ADB" w:rsidP="004D208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4EEC1240" w14:textId="7777777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2E6BB921" w14:textId="77777777" w:rsidTr="00025568">
        <w:tc>
          <w:tcPr>
            <w:tcW w:w="3150" w:type="dxa"/>
          </w:tcPr>
          <w:p w14:paraId="49DC895B" w14:textId="77777777" w:rsidR="00D15ADB" w:rsidRPr="005E14BF" w:rsidRDefault="00D15ADB" w:rsidP="004D2081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</w:rPr>
              <w:t>Inventor C</w:t>
            </w:r>
          </w:p>
        </w:tc>
        <w:tc>
          <w:tcPr>
            <w:tcW w:w="7020" w:type="dxa"/>
          </w:tcPr>
          <w:p w14:paraId="2C8E3D7A" w14:textId="024F096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EEFB9E5" w14:textId="77777777" w:rsidTr="00025568">
        <w:tc>
          <w:tcPr>
            <w:tcW w:w="3150" w:type="dxa"/>
          </w:tcPr>
          <w:p w14:paraId="75AA02B3" w14:textId="69C48DDE" w:rsidR="00D15ADB" w:rsidRPr="005E14BF" w:rsidRDefault="00D15ADB" w:rsidP="004D2081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16367375" w14:textId="7777777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3511F3D7" w14:textId="77777777" w:rsidTr="00025568">
        <w:tc>
          <w:tcPr>
            <w:tcW w:w="3150" w:type="dxa"/>
          </w:tcPr>
          <w:p w14:paraId="746A549C" w14:textId="2054FE09" w:rsidR="00D15ADB" w:rsidRPr="005E14BF" w:rsidRDefault="00D15ADB" w:rsidP="001030F3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2E3CD54A" w14:textId="2D286E0A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4E59048E" w14:textId="77777777" w:rsidTr="00025568">
        <w:tc>
          <w:tcPr>
            <w:tcW w:w="3150" w:type="dxa"/>
          </w:tcPr>
          <w:p w14:paraId="670E7146" w14:textId="44E93B56" w:rsidR="00B0384A" w:rsidRPr="005E14BF" w:rsidRDefault="00B9657D" w:rsidP="001030F3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301C7248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644CEB" w:rsidRPr="00EE298B" w14:paraId="24A6EF51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78FFCD6E" w14:textId="77777777" w:rsidR="00644CEB" w:rsidRPr="005E14BF" w:rsidRDefault="00644CEB" w:rsidP="00644CEB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0878FDA2" w14:textId="77777777" w:rsidR="00644CEB" w:rsidRPr="00D15ADB" w:rsidRDefault="00644CEB" w:rsidP="00644CEB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3E5785C3" w14:textId="77777777" w:rsidTr="00025568">
        <w:tc>
          <w:tcPr>
            <w:tcW w:w="3150" w:type="dxa"/>
          </w:tcPr>
          <w:p w14:paraId="4F90A702" w14:textId="310550BE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Inventor D</w:t>
            </w:r>
          </w:p>
        </w:tc>
        <w:tc>
          <w:tcPr>
            <w:tcW w:w="7020" w:type="dxa"/>
          </w:tcPr>
          <w:p w14:paraId="7B63CA5F" w14:textId="03124344" w:rsidR="00BF040A" w:rsidRPr="00D15ADB" w:rsidRDefault="00BF040A" w:rsidP="00BF040A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2382C54D" w14:textId="77777777" w:rsidTr="00025568">
        <w:tc>
          <w:tcPr>
            <w:tcW w:w="3150" w:type="dxa"/>
          </w:tcPr>
          <w:p w14:paraId="78B81277" w14:textId="1C48F039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48A95731" w14:textId="68BC189C" w:rsidR="00BF040A" w:rsidRPr="00D15ADB" w:rsidRDefault="00BF040A" w:rsidP="00BF040A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65CDCB12" w14:textId="77777777" w:rsidTr="00025568">
        <w:tc>
          <w:tcPr>
            <w:tcW w:w="3150" w:type="dxa"/>
          </w:tcPr>
          <w:p w14:paraId="10DF54EB" w14:textId="22F4636F" w:rsidR="00BF040A" w:rsidRPr="005E14BF" w:rsidRDefault="00BF040A" w:rsidP="00BF040A">
            <w:pPr>
              <w:rPr>
                <w:rFonts w:ascii="Arial" w:hAnsi="Arial" w:cs="Arial"/>
                <w:b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62C97657" w14:textId="6EAB32B6" w:rsidR="00BF040A" w:rsidRDefault="00BF040A" w:rsidP="00BF040A">
            <w:pPr>
              <w:rPr>
                <w:rFonts w:ascii="Arial" w:hAnsi="Arial" w:cs="Arial"/>
              </w:rPr>
            </w:pPr>
          </w:p>
        </w:tc>
      </w:tr>
      <w:tr w:rsidR="00B9657D" w:rsidRPr="00EE298B" w14:paraId="53951D6A" w14:textId="77777777" w:rsidTr="00025568">
        <w:tc>
          <w:tcPr>
            <w:tcW w:w="3150" w:type="dxa"/>
          </w:tcPr>
          <w:p w14:paraId="03AA5715" w14:textId="5B880AB9" w:rsidR="00B9657D" w:rsidRPr="005E14BF" w:rsidRDefault="00B9657D" w:rsidP="00BF040A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38DB63EC" w14:textId="77777777" w:rsidR="00B9657D" w:rsidRDefault="00B9657D" w:rsidP="00BF040A">
            <w:pPr>
              <w:rPr>
                <w:rFonts w:ascii="Arial" w:hAnsi="Arial" w:cs="Arial"/>
              </w:rPr>
            </w:pPr>
          </w:p>
        </w:tc>
      </w:tr>
      <w:tr w:rsidR="00BF040A" w:rsidRPr="00EE298B" w14:paraId="593C1C30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0C2F4FB6" w14:textId="77777777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0E11BAE8" w14:textId="77777777" w:rsidR="00BF040A" w:rsidRDefault="00BF040A" w:rsidP="00BF040A">
            <w:pPr>
              <w:rPr>
                <w:rFonts w:ascii="Arial" w:hAnsi="Arial" w:cs="Arial"/>
              </w:rPr>
            </w:pPr>
          </w:p>
        </w:tc>
      </w:tr>
    </w:tbl>
    <w:p w14:paraId="51618E78" w14:textId="77777777" w:rsidR="00AC2D9A" w:rsidRDefault="00AC2D9A" w:rsidP="00AC2D9A">
      <w:pPr>
        <w:widowControl/>
        <w:rPr>
          <w:rFonts w:ascii="Arial" w:hAnsi="Arial"/>
          <w:b/>
          <w:caps/>
          <w:sz w:val="24"/>
          <w:szCs w:val="24"/>
        </w:rPr>
      </w:pPr>
    </w:p>
    <w:p w14:paraId="67E72147" w14:textId="24673330" w:rsidR="00AC2D9A" w:rsidRPr="005006E5" w:rsidRDefault="00E94512" w:rsidP="005006E5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  <w:lang w:val="en-CA"/>
        </w:rPr>
      </w:pPr>
      <w:r w:rsidRPr="005006E5">
        <w:rPr>
          <w:rFonts w:ascii="Arial" w:hAnsi="Arial" w:cs="Arial"/>
          <w:b/>
          <w:bCs/>
          <w:sz w:val="22"/>
          <w:szCs w:val="22"/>
          <w:lang w:val="en-CA"/>
        </w:rPr>
        <w:t>INVENTION</w:t>
      </w:r>
    </w:p>
    <w:p w14:paraId="28F4850C" w14:textId="77777777" w:rsidR="00AC2D9A" w:rsidRPr="00F9411B" w:rsidRDefault="00AC2D9A" w:rsidP="00AC2D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  <w:lang w:val="en-CA"/>
        </w:rPr>
      </w:pPr>
      <w:r w:rsidRPr="00F9411B">
        <w:rPr>
          <w:rFonts w:ascii="Arial" w:hAnsi="Arial" w:cs="Arial"/>
          <w:sz w:val="18"/>
          <w:szCs w:val="18"/>
          <w:lang w:val="en-CA"/>
        </w:rPr>
        <w:tab/>
      </w:r>
    </w:p>
    <w:tbl>
      <w:tblPr>
        <w:tblW w:w="102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4"/>
        <w:gridCol w:w="3276"/>
        <w:gridCol w:w="3847"/>
      </w:tblGrid>
      <w:tr w:rsidR="00AC2D9A" w:rsidRPr="00F9411B" w14:paraId="18B7BCF4" w14:textId="77777777" w:rsidTr="001755FA">
        <w:trPr>
          <w:cantSplit/>
          <w:trHeight w:val="3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A0F88C" w14:textId="3DF8A4F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SPECIES</w:t>
            </w:r>
          </w:p>
        </w:tc>
        <w:tc>
          <w:tcPr>
            <w:tcW w:w="7123" w:type="dxa"/>
            <w:gridSpan w:val="2"/>
            <w:vAlign w:val="center"/>
          </w:tcPr>
          <w:p w14:paraId="056BEEE0" w14:textId="7D00D8E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AC2D9A" w:rsidRPr="00F9411B" w14:paraId="71C4F788" w14:textId="77777777" w:rsidTr="001755FA">
        <w:trPr>
          <w:cantSplit/>
          <w:trHeight w:val="8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BD88B3F" w14:textId="06DD7039" w:rsidR="00AC2D9A" w:rsidRPr="00FA5108" w:rsidRDefault="005A5673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VARIETY NAME(S)</w:t>
            </w:r>
            <w:r w:rsidR="00AC2D9A" w:rsidRPr="00FA5108">
              <w:rPr>
                <w:rFonts w:ascii="Arial" w:hAnsi="Arial" w:cs="Arial"/>
                <w:sz w:val="22"/>
                <w:szCs w:val="22"/>
                <w:lang w:val="en-CA"/>
              </w:rPr>
              <w:t xml:space="preserve"> / EXPERIMENTAL DESIGNATION(S)</w:t>
            </w:r>
          </w:p>
        </w:tc>
        <w:tc>
          <w:tcPr>
            <w:tcW w:w="7123" w:type="dxa"/>
            <w:gridSpan w:val="2"/>
            <w:vAlign w:val="center"/>
          </w:tcPr>
          <w:p w14:paraId="1D62C8FB" w14:textId="248E1034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1F1F4BBC" w14:textId="77777777" w:rsidTr="001755FA">
        <w:trPr>
          <w:cantSplit/>
          <w:trHeight w:val="37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591F02" w14:textId="78270209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MARKET CLASS</w:t>
            </w:r>
          </w:p>
        </w:tc>
        <w:tc>
          <w:tcPr>
            <w:tcW w:w="7123" w:type="dxa"/>
            <w:gridSpan w:val="2"/>
            <w:vAlign w:val="center"/>
          </w:tcPr>
          <w:p w14:paraId="72075A47" w14:textId="79105F26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5ADC0995" w14:textId="77777777" w:rsidTr="001755FA">
        <w:trPr>
          <w:cantSplit/>
          <w:trHeight w:val="59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EA91B2E" w14:textId="7777777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PROPAGULE TYPE (clone, inbred, hybrid, population)</w:t>
            </w:r>
          </w:p>
        </w:tc>
        <w:tc>
          <w:tcPr>
            <w:tcW w:w="7123" w:type="dxa"/>
            <w:gridSpan w:val="2"/>
            <w:vAlign w:val="center"/>
          </w:tcPr>
          <w:p w14:paraId="088469D0" w14:textId="041F20DB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3451E22B" w14:textId="77777777" w:rsidTr="00864DD0">
        <w:trPr>
          <w:cantSplit/>
          <w:trHeight w:val="3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6687BBC" w14:textId="7777777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Development Period</w:t>
            </w:r>
          </w:p>
        </w:tc>
        <w:tc>
          <w:tcPr>
            <w:tcW w:w="3276" w:type="dxa"/>
            <w:vAlign w:val="center"/>
          </w:tcPr>
          <w:p w14:paraId="315FB6A3" w14:textId="393C2256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Beginning</w:t>
            </w:r>
            <w:r w:rsidR="00286BC5" w:rsidRPr="00FA5108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1</w:t>
            </w:r>
            <w:r w:rsidR="00286BC5" w:rsidRPr="00FA5108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1755F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847" w:type="dxa"/>
            <w:vAlign w:val="center"/>
          </w:tcPr>
          <w:p w14:paraId="3FEE4ECD" w14:textId="52FE2099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End</w:t>
            </w:r>
            <w:r w:rsidR="00286BC5" w:rsidRPr="00FA5108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2</w:t>
            </w:r>
            <w:r w:rsidR="00286BC5" w:rsidRPr="00FA5108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9C6BB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AC2D9A" w:rsidRPr="00F9411B" w14:paraId="6CF7AB58" w14:textId="77777777" w:rsidTr="001755FA">
        <w:trPr>
          <w:cantSplit/>
          <w:trHeight w:val="3135"/>
        </w:trPr>
        <w:tc>
          <w:tcPr>
            <w:tcW w:w="10237" w:type="dxa"/>
            <w:gridSpan w:val="3"/>
            <w:vAlign w:val="center"/>
          </w:tcPr>
          <w:p w14:paraId="445E6157" w14:textId="10B1B860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9411B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1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The beginning of the development period is the </w:t>
            </w:r>
            <w:r w:rsidR="00663989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calendar 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year in which: </w:t>
            </w:r>
          </w:p>
          <w:p w14:paraId="73C918A6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1) in the case of a pure line or clonally propagated line, the final cross was made leading to the population from which the variety was selected; </w:t>
            </w:r>
          </w:p>
          <w:p w14:paraId="04C3948A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2) in the case of cross-pollinated synthetic varieties, the parents of the variety were selected from the source population; </w:t>
            </w:r>
          </w:p>
          <w:p w14:paraId="5E262BE7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3) in the case of backcross derived varieties, the initial cross was made; </w:t>
            </w:r>
          </w:p>
          <w:p w14:paraId="796F187A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4) in the case of inbred lines for hybrid varieties, the first selfing from the source of the inbred line was made; </w:t>
            </w:r>
          </w:p>
          <w:p w14:paraId="360AFF2D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5) in the case of microorganism-specific varieties, the variety was first altered with or using systemic microbes; or </w:t>
            </w:r>
          </w:p>
          <w:p w14:paraId="5EEC28C1" w14:textId="77777777" w:rsidR="00AC2D9A" w:rsidRPr="00244460" w:rsidRDefault="00AC2D9A" w:rsidP="00CA2DD1">
            <w:pPr>
              <w:tabs>
                <w:tab w:val="left" w:pos="0"/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6) in the case of mutagenesis and/or transformation of the parents of a variety, the mutant or primary transformant was detected in the parents of the variety.</w:t>
            </w:r>
          </w:p>
          <w:p w14:paraId="24E451ED" w14:textId="77777777" w:rsidR="00AC2D9A" w:rsidRPr="00F9411B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627B475" w14:textId="3D9C0F4C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2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The end of the development period is the first </w:t>
            </w:r>
            <w:r w:rsidR="00663989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calendar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year in which: </w:t>
            </w:r>
          </w:p>
          <w:p w14:paraId="1C42D1A9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1) the variety was advanced into federal registration trials, in the case of normal varieties or hybrids requiring registration; </w:t>
            </w:r>
          </w:p>
          <w:p w14:paraId="4A71FC1D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2) an application was submitted for Plant Breeders' Rights or similar form of protection; </w:t>
            </w:r>
          </w:p>
          <w:p w14:paraId="11E1B576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3) the experimental line or variety was released to a third party under a commercial licensing agreement;  </w:t>
            </w:r>
          </w:p>
          <w:p w14:paraId="1AFB29F0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4) propagation of the experimental line or variety was initiated for commercial purposes such as pedigreed seed increase; or </w:t>
            </w:r>
          </w:p>
          <w:p w14:paraId="3084AD43" w14:textId="77777777" w:rsidR="00AC2D9A" w:rsidRPr="00F9411B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5) the variety was disclosed.</w:t>
            </w:r>
          </w:p>
        </w:tc>
      </w:tr>
    </w:tbl>
    <w:p w14:paraId="74753E29" w14:textId="77777777" w:rsidR="00AC2D9A" w:rsidRDefault="00AC2D9A" w:rsidP="00AC2D9A">
      <w:pPr>
        <w:widowControl/>
        <w:rPr>
          <w:rFonts w:ascii="Arial" w:hAnsi="Arial"/>
          <w:b/>
          <w:caps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06C74D52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A0AFDF5" w14:textId="77777777" w:rsidR="00827D4E" w:rsidRPr="00827D4E" w:rsidRDefault="00827D4E" w:rsidP="0082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CA"/>
              </w:rPr>
            </w:pPr>
          </w:p>
          <w:p w14:paraId="2A8E5738" w14:textId="1DE9098B" w:rsidR="00E94512" w:rsidRPr="007C71D8" w:rsidRDefault="00E94512" w:rsidP="005006E5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CA"/>
              </w:rPr>
            </w:pPr>
            <w:r w:rsidRPr="00FB609F">
              <w:rPr>
                <w:rFonts w:ascii="Arial" w:hAnsi="Arial"/>
                <w:b/>
                <w:sz w:val="22"/>
                <w:szCs w:val="24"/>
              </w:rPr>
              <w:t>PEDIGREE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  <w:r w:rsidRPr="00FB609F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</w:p>
          <w:p w14:paraId="315D233B" w14:textId="77777777" w:rsidR="006A21E3" w:rsidRDefault="00B13E5F" w:rsidP="00F55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418D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Describe the crosses and breeding methods used to develop the </w:t>
            </w:r>
            <w:r w:rsidR="000E356A" w:rsidRPr="00C418D5">
              <w:rPr>
                <w:rFonts w:ascii="Arial" w:hAnsi="Arial" w:cs="Arial"/>
                <w:sz w:val="22"/>
                <w:szCs w:val="22"/>
                <w:lang w:val="en-CA"/>
              </w:rPr>
              <w:t>Invention</w:t>
            </w:r>
            <w:r w:rsidRPr="00C418D5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50DE9A03" w14:textId="101FDC8F" w:rsidR="007C71D8" w:rsidRPr="00F5541E" w:rsidRDefault="007C71D8" w:rsidP="00F55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7D2499" w:rsidRPr="00E86D9C" w14:paraId="457B39FB" w14:textId="77777777" w:rsidTr="0029610F">
        <w:tc>
          <w:tcPr>
            <w:tcW w:w="10260" w:type="dxa"/>
            <w:vAlign w:val="center"/>
          </w:tcPr>
          <w:p w14:paraId="6D0F1055" w14:textId="77777777" w:rsidR="004A488A" w:rsidRDefault="004A488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619FAB4B" w14:textId="1E0626E6" w:rsidR="00FD6590" w:rsidRPr="00E86D9C" w:rsidRDefault="00FD6590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14:paraId="0937C477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1CF072DD" w14:textId="77777777" w:rsidR="003D69E7" w:rsidRPr="003D69E7" w:rsidRDefault="003D69E7" w:rsidP="003D69E7">
            <w:pPr>
              <w:rPr>
                <w:rFonts w:ascii="Arial" w:hAnsi="Arial"/>
                <w:sz w:val="22"/>
                <w:szCs w:val="24"/>
              </w:rPr>
            </w:pPr>
          </w:p>
          <w:p w14:paraId="6E959DCD" w14:textId="4B3C7B44" w:rsidR="003575B9" w:rsidRPr="003D69E7" w:rsidRDefault="00E94512" w:rsidP="005006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</w:rPr>
            </w:pPr>
            <w:r w:rsidRPr="00AB2370">
              <w:rPr>
                <w:rFonts w:ascii="Arial" w:hAnsi="Arial"/>
                <w:b/>
                <w:sz w:val="22"/>
                <w:szCs w:val="24"/>
              </w:rPr>
              <w:t>ATTRIBUTES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6444FE72" w14:textId="00FBB973" w:rsidR="00077125" w:rsidRPr="003D69E7" w:rsidRDefault="000E356A" w:rsidP="003D69E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2D7BCB">
              <w:rPr>
                <w:rFonts w:ascii="Arial" w:hAnsi="Arial"/>
                <w:sz w:val="22"/>
                <w:szCs w:val="22"/>
              </w:rPr>
              <w:t>P</w:t>
            </w:r>
            <w:r w:rsidR="00AC2D9A" w:rsidRPr="002D7BCB">
              <w:rPr>
                <w:rFonts w:ascii="Arial" w:hAnsi="Arial"/>
                <w:sz w:val="22"/>
                <w:szCs w:val="22"/>
              </w:rPr>
              <w:t>rovide</w:t>
            </w:r>
            <w:r w:rsidR="00491AFA" w:rsidRPr="002D7BCB">
              <w:rPr>
                <w:rFonts w:ascii="Arial" w:hAnsi="Arial"/>
                <w:sz w:val="22"/>
                <w:szCs w:val="22"/>
              </w:rPr>
              <w:t>/attach</w:t>
            </w:r>
            <w:r w:rsidR="00AC2D9A" w:rsidRPr="002D7BCB">
              <w:rPr>
                <w:rFonts w:ascii="Arial" w:hAnsi="Arial"/>
                <w:sz w:val="22"/>
                <w:szCs w:val="22"/>
              </w:rPr>
              <w:t xml:space="preserve"> a short description indicating attributes of the </w:t>
            </w:r>
            <w:r w:rsidR="008956FD" w:rsidRPr="002D7BCB">
              <w:rPr>
                <w:rFonts w:ascii="Arial" w:hAnsi="Arial"/>
                <w:sz w:val="22"/>
                <w:szCs w:val="22"/>
              </w:rPr>
              <w:t>Invention</w:t>
            </w:r>
            <w:r w:rsidR="0025370D" w:rsidRPr="002D7BCB">
              <w:rPr>
                <w:rFonts w:ascii="Arial" w:hAnsi="Arial"/>
                <w:sz w:val="22"/>
                <w:szCs w:val="22"/>
              </w:rPr>
              <w:t>.</w:t>
            </w:r>
          </w:p>
          <w:p w14:paraId="1752857D" w14:textId="77777777" w:rsidR="00B70978" w:rsidRDefault="0025370D" w:rsidP="003575B9">
            <w:pPr>
              <w:ind w:left="720"/>
              <w:rPr>
                <w:rFonts w:ascii="Arial" w:hAnsi="Arial"/>
                <w:i/>
                <w:iCs/>
              </w:rPr>
            </w:pPr>
            <w:r w:rsidRPr="00077125">
              <w:rPr>
                <w:rFonts w:ascii="Arial" w:hAnsi="Arial"/>
                <w:i/>
                <w:iCs/>
              </w:rPr>
              <w:t>(Include information such as</w:t>
            </w:r>
            <w:r w:rsidR="00AC2D9A" w:rsidRPr="00077125">
              <w:rPr>
                <w:rFonts w:ascii="Arial" w:hAnsi="Arial"/>
                <w:i/>
                <w:iCs/>
              </w:rPr>
              <w:t xml:space="preserve"> region of adaptation</w:t>
            </w:r>
            <w:r w:rsidR="008956FD" w:rsidRPr="00077125">
              <w:rPr>
                <w:rFonts w:ascii="Arial" w:hAnsi="Arial"/>
                <w:i/>
                <w:iCs/>
              </w:rPr>
              <w:t xml:space="preserve"> and/or application</w:t>
            </w:r>
            <w:r w:rsidR="00491AFA" w:rsidRPr="00077125">
              <w:rPr>
                <w:rFonts w:ascii="Arial" w:hAnsi="Arial"/>
                <w:i/>
                <w:iCs/>
              </w:rPr>
              <w:t>, agronomic/quality characteristics</w:t>
            </w:r>
            <w:r w:rsidR="00AC2D9A" w:rsidRPr="00077125">
              <w:rPr>
                <w:rFonts w:ascii="Arial" w:hAnsi="Arial"/>
                <w:i/>
                <w:iCs/>
              </w:rPr>
              <w:t xml:space="preserve"> or other features</w:t>
            </w:r>
            <w:r w:rsidR="00491AFA" w:rsidRPr="00077125">
              <w:rPr>
                <w:rFonts w:ascii="Arial" w:hAnsi="Arial"/>
                <w:i/>
                <w:iCs/>
              </w:rPr>
              <w:t xml:space="preserve"> or unique </w:t>
            </w:r>
            <w:r w:rsidR="008956FD" w:rsidRPr="00077125">
              <w:rPr>
                <w:rFonts w:ascii="Arial" w:hAnsi="Arial"/>
                <w:i/>
                <w:iCs/>
              </w:rPr>
              <w:t>attributes</w:t>
            </w:r>
            <w:r w:rsidR="00AC2D9A" w:rsidRPr="00077125">
              <w:rPr>
                <w:rFonts w:ascii="Arial" w:hAnsi="Arial"/>
                <w:i/>
                <w:iCs/>
              </w:rPr>
              <w:t xml:space="preserve"> relevant to their application</w:t>
            </w:r>
            <w:r w:rsidR="00491AFA" w:rsidRPr="00077125">
              <w:rPr>
                <w:rFonts w:ascii="Arial" w:hAnsi="Arial"/>
                <w:i/>
                <w:iCs/>
              </w:rPr>
              <w:t>/use</w:t>
            </w:r>
            <w:r w:rsidR="00077125">
              <w:rPr>
                <w:rFonts w:ascii="Arial" w:hAnsi="Arial"/>
                <w:i/>
                <w:iCs/>
              </w:rPr>
              <w:t>.</w:t>
            </w:r>
            <w:r w:rsidR="00077125" w:rsidRPr="00077125">
              <w:rPr>
                <w:rFonts w:ascii="Arial" w:hAnsi="Arial"/>
                <w:i/>
                <w:iCs/>
              </w:rPr>
              <w:t>)</w:t>
            </w:r>
          </w:p>
          <w:p w14:paraId="236C34F1" w14:textId="0DB296DE" w:rsidR="003D69E7" w:rsidRPr="00077125" w:rsidRDefault="003D69E7" w:rsidP="003575B9">
            <w:pPr>
              <w:ind w:left="720"/>
              <w:rPr>
                <w:rFonts w:ascii="Arial" w:hAnsi="Arial"/>
                <w:i/>
                <w:iCs/>
                <w:sz w:val="22"/>
                <w:szCs w:val="24"/>
              </w:rPr>
            </w:pPr>
          </w:p>
        </w:tc>
      </w:tr>
      <w:tr w:rsidR="00B70978" w:rsidRPr="00E86D9C" w14:paraId="557C5623" w14:textId="77777777" w:rsidTr="00E86D9C">
        <w:tc>
          <w:tcPr>
            <w:tcW w:w="10260" w:type="dxa"/>
          </w:tcPr>
          <w:p w14:paraId="231A0FD9" w14:textId="77777777" w:rsidR="00B31116" w:rsidRDefault="00B31116">
            <w:pPr>
              <w:rPr>
                <w:rFonts w:ascii="Arial" w:hAnsi="Arial"/>
                <w:sz w:val="22"/>
                <w:szCs w:val="24"/>
              </w:rPr>
            </w:pPr>
          </w:p>
          <w:p w14:paraId="00AF05C0" w14:textId="75F2715B" w:rsidR="00B70978" w:rsidRPr="00E86D9C" w:rsidRDefault="00B70978" w:rsidP="00A86932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14:paraId="3839767E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D06E8F2" w14:textId="77777777" w:rsidR="004A488A" w:rsidRPr="004A488A" w:rsidRDefault="004A488A" w:rsidP="004A488A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</w:p>
          <w:p w14:paraId="3EFC4B84" w14:textId="0A7A8535" w:rsidR="004D2BB7" w:rsidRPr="004A488A" w:rsidRDefault="002D7BCB" w:rsidP="005006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/>
                <w:b/>
                <w:sz w:val="22"/>
                <w:szCs w:val="24"/>
              </w:rPr>
            </w:pPr>
            <w:r w:rsidRPr="002D7BCB">
              <w:rPr>
                <w:rFonts w:ascii="Arial" w:hAnsi="Arial"/>
                <w:b/>
                <w:sz w:val="22"/>
                <w:szCs w:val="24"/>
              </w:rPr>
              <w:t>PERFORMANCE</w:t>
            </w:r>
            <w:r w:rsidR="004D2BB7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2EBEBDA7" w14:textId="258730EC" w:rsidR="00D23F15" w:rsidRDefault="00491AFA" w:rsidP="004A488A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2D7BCB">
              <w:rPr>
                <w:rFonts w:ascii="Arial" w:hAnsi="Arial"/>
                <w:sz w:val="22"/>
                <w:szCs w:val="24"/>
              </w:rPr>
              <w:t>Ha</w:t>
            </w:r>
            <w:r w:rsidR="004D2BB7">
              <w:rPr>
                <w:rFonts w:ascii="Arial" w:hAnsi="Arial"/>
                <w:sz w:val="22"/>
                <w:szCs w:val="24"/>
              </w:rPr>
              <w:t>s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 the </w:t>
            </w:r>
            <w:r w:rsidR="004D2BB7">
              <w:rPr>
                <w:rFonts w:ascii="Arial" w:hAnsi="Arial"/>
                <w:sz w:val="22"/>
                <w:szCs w:val="24"/>
              </w:rPr>
              <w:t>Invention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 been tested</w:t>
            </w:r>
            <w:r w:rsidR="004D2BB7">
              <w:rPr>
                <w:rFonts w:ascii="Arial" w:hAnsi="Arial"/>
                <w:sz w:val="22"/>
                <w:szCs w:val="24"/>
              </w:rPr>
              <w:t xml:space="preserve"> for </w:t>
            </w:r>
            <w:r w:rsidR="001306F4">
              <w:rPr>
                <w:rFonts w:ascii="Arial" w:hAnsi="Arial"/>
                <w:sz w:val="22"/>
                <w:szCs w:val="24"/>
              </w:rPr>
              <w:t xml:space="preserve">agronomic </w:t>
            </w:r>
            <w:r w:rsidR="004D2BB7">
              <w:rPr>
                <w:rFonts w:ascii="Arial" w:hAnsi="Arial"/>
                <w:sz w:val="22"/>
                <w:szCs w:val="24"/>
              </w:rPr>
              <w:t>performance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? </w:t>
            </w:r>
          </w:p>
          <w:p w14:paraId="3566321D" w14:textId="77777777" w:rsidR="00557F4D" w:rsidRDefault="00491AFA" w:rsidP="00D23F15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2D7BCB">
              <w:rPr>
                <w:rFonts w:ascii="Arial" w:hAnsi="Arial"/>
                <w:sz w:val="22"/>
                <w:szCs w:val="24"/>
              </w:rPr>
              <w:t>If available, attach summaries of yield and pest tolerance data</w:t>
            </w:r>
            <w:r w:rsidR="0087424F">
              <w:rPr>
                <w:rFonts w:ascii="Arial" w:hAnsi="Arial"/>
                <w:sz w:val="22"/>
                <w:szCs w:val="24"/>
              </w:rPr>
              <w:t xml:space="preserve"> relative to existing</w:t>
            </w:r>
            <w:r w:rsidR="00CE5879">
              <w:rPr>
                <w:rFonts w:ascii="Arial" w:hAnsi="Arial"/>
                <w:sz w:val="22"/>
                <w:szCs w:val="24"/>
              </w:rPr>
              <w:t xml:space="preserve"> </w:t>
            </w:r>
            <w:r w:rsidR="0087424F">
              <w:rPr>
                <w:rFonts w:ascii="Arial" w:hAnsi="Arial"/>
                <w:sz w:val="22"/>
                <w:szCs w:val="24"/>
              </w:rPr>
              <w:t>varieties</w:t>
            </w:r>
            <w:r w:rsidRPr="002D7BCB">
              <w:rPr>
                <w:rFonts w:ascii="Arial" w:hAnsi="Arial"/>
                <w:sz w:val="22"/>
                <w:szCs w:val="24"/>
              </w:rPr>
              <w:t>.</w:t>
            </w:r>
          </w:p>
          <w:p w14:paraId="1E01702F" w14:textId="4E6C8CE6" w:rsidR="004A488A" w:rsidRPr="002D7BCB" w:rsidRDefault="004A488A" w:rsidP="00D23F15">
            <w:pPr>
              <w:ind w:left="720"/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EF07D3" w:rsidRPr="00E86D9C" w14:paraId="1FC15BD3" w14:textId="77777777" w:rsidTr="0029610F">
        <w:tc>
          <w:tcPr>
            <w:tcW w:w="10260" w:type="dxa"/>
            <w:vAlign w:val="center"/>
          </w:tcPr>
          <w:p w14:paraId="045B4348" w14:textId="77777777" w:rsidR="009107C7" w:rsidRDefault="009107C7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519F464" w14:textId="106EC3D4" w:rsidR="00FD6590" w:rsidRDefault="00FD6590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620A96" w:rsidRPr="00E86D9C" w14:paraId="39553CC0" w14:textId="77777777" w:rsidTr="0029610F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8694BBB" w14:textId="77777777" w:rsidR="00D02601" w:rsidRPr="00D02601" w:rsidRDefault="00D02601" w:rsidP="00D0260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</w:p>
          <w:p w14:paraId="540D724A" w14:textId="34AA5F49" w:rsidR="00E2116A" w:rsidRPr="00D02601" w:rsidRDefault="006A582A" w:rsidP="005006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COMMERCIALIZATION STATUS</w:t>
            </w:r>
            <w:r w:rsidR="00E2116A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AFF3D16" w14:textId="18FD070A" w:rsidR="00620A96" w:rsidRDefault="00AB4489" w:rsidP="00ED6F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Indicate 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>the</w:t>
            </w:r>
            <w:r w:rsidR="00570A55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 xml:space="preserve"> status </w:t>
            </w:r>
            <w:r w:rsidR="00F30130">
              <w:rPr>
                <w:rFonts w:ascii="Arial" w:hAnsi="Arial" w:cs="Arial"/>
                <w:sz w:val="22"/>
                <w:szCs w:val="22"/>
                <w:lang w:val="en-CA"/>
              </w:rPr>
              <w:t>for</w:t>
            </w: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 the following 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 xml:space="preserve">commercialization </w:t>
            </w:r>
            <w:r w:rsidR="00A13867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A1386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Give dates, regions, and reference numbers for any that are in process or completed. </w:t>
            </w:r>
            <w:r w:rsidR="00402A5F">
              <w:rPr>
                <w:rFonts w:ascii="Arial" w:hAnsi="Arial" w:cs="Arial"/>
                <w:sz w:val="22"/>
                <w:szCs w:val="22"/>
                <w:lang w:val="en-CA"/>
              </w:rPr>
              <w:t>Attach documents as relevant.</w:t>
            </w:r>
          </w:p>
          <w:p w14:paraId="158563E0" w14:textId="33562612" w:rsidR="00A13867" w:rsidRPr="00ED6FF9" w:rsidRDefault="00A13867" w:rsidP="00402A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20A96" w:rsidRPr="00E86D9C" w14:paraId="189FFAA9" w14:textId="77777777" w:rsidTr="0029610F">
        <w:tc>
          <w:tcPr>
            <w:tcW w:w="10260" w:type="dxa"/>
            <w:vAlign w:val="center"/>
          </w:tcPr>
          <w:p w14:paraId="4E8BF972" w14:textId="77777777" w:rsid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1EB41094" w14:textId="3C30DB8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Variety Registration: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7CECB655" w14:textId="7777777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201BE067" w14:textId="396290A0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Plant Breeders’ Rights: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687C9D44" w14:textId="7777777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32034E14" w14:textId="15532803" w:rsidR="00620A96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Plant Patents, Trademark or Other IP: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7CD1D331" w14:textId="6AED708A" w:rsid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27112A37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9C000D6" w14:textId="77777777" w:rsidR="00D02601" w:rsidRPr="00D02601" w:rsidRDefault="00D02601" w:rsidP="00D02601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</w:p>
          <w:p w14:paraId="49BD4D60" w14:textId="1146C74A" w:rsidR="000A1182" w:rsidRPr="00D02601" w:rsidRDefault="00257153" w:rsidP="005006E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CE5879">
              <w:rPr>
                <w:rFonts w:ascii="Arial" w:hAnsi="Arial"/>
                <w:b/>
                <w:sz w:val="22"/>
                <w:szCs w:val="24"/>
              </w:rPr>
              <w:t>STATUS OF PEDIGREED STOCK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B40BE6B" w14:textId="22DE6B0B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 xml:space="preserve">Describe the status of the maintenance and increase of pedigreed stock. </w:t>
            </w:r>
          </w:p>
          <w:p w14:paraId="03B006E7" w14:textId="77777777" w:rsidR="00E35272" w:rsidRDefault="00E35272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4B7F935" w14:textId="19B30413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Who will maintain the breeder stocks?</w:t>
            </w:r>
          </w:p>
          <w:p w14:paraId="4F5617E8" w14:textId="77777777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What quantities are/will be available to initiate commercial distribution?</w:t>
            </w:r>
          </w:p>
          <w:p w14:paraId="45189D84" w14:textId="77777777" w:rsidR="007118E4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When will the initial breeder seed stock become available for distribution to commercial licensees?</w:t>
            </w:r>
          </w:p>
          <w:p w14:paraId="57EC80AC" w14:textId="63581488" w:rsidR="00D02601" w:rsidRPr="00257153" w:rsidRDefault="00D02601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FE69B23" w14:textId="77777777" w:rsidTr="0029610F">
        <w:tc>
          <w:tcPr>
            <w:tcW w:w="10260" w:type="dxa"/>
            <w:vAlign w:val="center"/>
          </w:tcPr>
          <w:p w14:paraId="1DF680C9" w14:textId="77777777" w:rsidR="00D6312D" w:rsidRDefault="00D6312D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C94B4BD" w14:textId="14B76D2C" w:rsidR="00D6312D" w:rsidRPr="00E86D9C" w:rsidRDefault="00D6312D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5193DD8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0913FB66" w14:textId="77777777" w:rsidR="002F6920" w:rsidRPr="002F6920" w:rsidRDefault="002F6920" w:rsidP="002F692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09867CC1" w14:textId="5C24C12E" w:rsidR="00C72699" w:rsidRPr="002F6920" w:rsidRDefault="00C72699" w:rsidP="005006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E35272">
              <w:rPr>
                <w:rFonts w:ascii="Arial" w:hAnsi="Arial"/>
                <w:b/>
                <w:sz w:val="22"/>
                <w:szCs w:val="24"/>
              </w:rPr>
              <w:t>MARKET INFORMATION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31DAA72A" w14:textId="77777777" w:rsidR="00C72699" w:rsidRDefault="00C72699" w:rsidP="00C72699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C72699">
              <w:rPr>
                <w:rFonts w:ascii="Arial" w:hAnsi="Arial"/>
                <w:bCs/>
                <w:sz w:val="22"/>
                <w:szCs w:val="24"/>
              </w:rPr>
              <w:t>Do you have any preferences or suggestions for specific companies/partners who would</w:t>
            </w:r>
            <w:r w:rsidRPr="00C72699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C72699">
              <w:rPr>
                <w:rFonts w:ascii="Arial" w:hAnsi="Arial"/>
                <w:bCs/>
                <w:sz w:val="22"/>
                <w:szCs w:val="24"/>
              </w:rPr>
              <w:t>be interested in commercializing the Invention?</w:t>
            </w:r>
          </w:p>
          <w:p w14:paraId="4CDA7DCF" w14:textId="72DA0ABB" w:rsidR="002F6920" w:rsidRPr="00C72699" w:rsidRDefault="002F6920" w:rsidP="00C72699">
            <w:pPr>
              <w:ind w:left="720"/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7118E4" w:rsidRPr="00E86D9C" w14:paraId="762D9F29" w14:textId="77777777" w:rsidTr="0029610F">
        <w:tc>
          <w:tcPr>
            <w:tcW w:w="10260" w:type="dxa"/>
            <w:vAlign w:val="center"/>
          </w:tcPr>
          <w:p w14:paraId="1831C1A0" w14:textId="77777777" w:rsidR="00166F16" w:rsidRDefault="00166F16" w:rsidP="00F81D61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76640556" w14:textId="04FA7A48" w:rsidR="00FD6590" w:rsidRPr="00E86D9C" w:rsidRDefault="00FD6590" w:rsidP="00F81D61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62E2CB61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033C684" w14:textId="77777777" w:rsidR="002F6920" w:rsidRPr="002F6920" w:rsidRDefault="002F6920" w:rsidP="002F6920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</w:p>
          <w:p w14:paraId="493A3AB8" w14:textId="1AAD9E9F" w:rsidR="00872C05" w:rsidRPr="002F6920" w:rsidRDefault="00872C05" w:rsidP="005006E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OTHER INFORMATION:</w:t>
            </w:r>
          </w:p>
          <w:p w14:paraId="68A36911" w14:textId="77777777" w:rsidR="007118E4" w:rsidRDefault="00133115" w:rsidP="00872C05">
            <w:pPr>
              <w:widowControl/>
              <w:autoSpaceDE w:val="0"/>
              <w:autoSpaceDN w:val="0"/>
              <w:adjustRightInd w:val="0"/>
              <w:ind w:left="720"/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Is there any </w:t>
            </w:r>
            <w:r w:rsidR="00340CCC">
              <w:rPr>
                <w:rFonts w:ascii="Arial" w:hAnsi="Arial" w:cs="Arial,Bold"/>
                <w:bCs/>
                <w:sz w:val="22"/>
              </w:rPr>
              <w:t>additional</w:t>
            </w:r>
            <w:r>
              <w:rPr>
                <w:rFonts w:ascii="Arial" w:hAnsi="Arial" w:cs="Arial,Bold"/>
                <w:bCs/>
                <w:sz w:val="22"/>
              </w:rPr>
              <w:t xml:space="preserve"> information (</w:t>
            </w:r>
            <w:r w:rsidR="00964B91">
              <w:rPr>
                <w:rFonts w:ascii="Arial" w:hAnsi="Arial" w:cs="Arial,Bold"/>
                <w:bCs/>
                <w:sz w:val="22"/>
              </w:rPr>
              <w:t>restrictions</w:t>
            </w:r>
            <w:r>
              <w:rPr>
                <w:rFonts w:ascii="Arial" w:hAnsi="Arial" w:cs="Arial,Bold"/>
                <w:bCs/>
                <w:sz w:val="22"/>
              </w:rPr>
              <w:t>/encumbrances</w:t>
            </w:r>
            <w:r w:rsidR="00964B91">
              <w:rPr>
                <w:rFonts w:ascii="Arial" w:hAnsi="Arial" w:cs="Arial,Bold"/>
                <w:bCs/>
                <w:sz w:val="22"/>
              </w:rPr>
              <w:t xml:space="preserve">) relevant to the </w:t>
            </w:r>
            <w:r w:rsidR="004866CD">
              <w:rPr>
                <w:rFonts w:ascii="Arial" w:hAnsi="Arial" w:cs="Arial,Bold"/>
                <w:bCs/>
                <w:sz w:val="22"/>
              </w:rPr>
              <w:t xml:space="preserve">commercialization of the </w:t>
            </w:r>
            <w:r w:rsidR="00964B91">
              <w:rPr>
                <w:rFonts w:ascii="Arial" w:hAnsi="Arial" w:cs="Arial,Bold"/>
                <w:bCs/>
                <w:sz w:val="22"/>
              </w:rPr>
              <w:t>Invention</w:t>
            </w:r>
            <w:r w:rsidR="00340CCC">
              <w:rPr>
                <w:rFonts w:ascii="Arial" w:hAnsi="Arial" w:cs="Arial,Bold"/>
                <w:bCs/>
                <w:sz w:val="22"/>
              </w:rPr>
              <w:t xml:space="preserve"> which has not been addressed elsewhere in this form?</w:t>
            </w:r>
          </w:p>
          <w:p w14:paraId="4F3FEFE4" w14:textId="11AB031F" w:rsidR="002F6920" w:rsidRPr="00872C05" w:rsidRDefault="002F6920" w:rsidP="00872C05">
            <w:pPr>
              <w:widowControl/>
              <w:autoSpaceDE w:val="0"/>
              <w:autoSpaceDN w:val="0"/>
              <w:adjustRightInd w:val="0"/>
              <w:ind w:left="720"/>
              <w:rPr>
                <w:rFonts w:ascii="Arial" w:hAnsi="Arial" w:cs="Arial,Bold"/>
                <w:b/>
                <w:bCs/>
                <w:sz w:val="22"/>
                <w:szCs w:val="22"/>
              </w:rPr>
            </w:pPr>
          </w:p>
        </w:tc>
      </w:tr>
      <w:tr w:rsidR="007118E4" w:rsidRPr="00E86D9C" w14:paraId="198EDC0C" w14:textId="77777777" w:rsidTr="0029610F">
        <w:tc>
          <w:tcPr>
            <w:tcW w:w="10260" w:type="dxa"/>
            <w:vAlign w:val="center"/>
          </w:tcPr>
          <w:p w14:paraId="00B4F195" w14:textId="77777777" w:rsidR="004F652B" w:rsidRDefault="004F652B" w:rsidP="00E218C3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19C0EE9E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189C7820" w14:textId="77777777" w:rsidR="002C4A1E" w:rsidRDefault="002C4A1E" w:rsidP="002C4A1E">
      <w:pPr>
        <w:rPr>
          <w:rFonts w:ascii="Arial" w:hAnsi="Arial"/>
          <w:sz w:val="22"/>
          <w:szCs w:val="24"/>
        </w:rPr>
      </w:pPr>
    </w:p>
    <w:p w14:paraId="0CC60C6B" w14:textId="77777777" w:rsidR="004866CD" w:rsidRDefault="004866CD" w:rsidP="004866CD">
      <w:pPr>
        <w:jc w:val="center"/>
        <w:rPr>
          <w:rFonts w:ascii="Arial" w:hAnsi="Arial"/>
          <w:b/>
          <w:caps/>
          <w:sz w:val="24"/>
          <w:szCs w:val="24"/>
        </w:rPr>
      </w:pPr>
    </w:p>
    <w:p w14:paraId="6123FFB9" w14:textId="77777777" w:rsidR="00883D1F" w:rsidRDefault="00883D1F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45B92D34" w14:textId="5E574E32" w:rsidR="00C625C6" w:rsidRDefault="00C625C6" w:rsidP="004866CD">
      <w:pPr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lastRenderedPageBreak/>
        <w:t xml:space="preserve">SECTION 2: </w:t>
      </w:r>
      <w:r w:rsidR="00707949">
        <w:rPr>
          <w:rFonts w:ascii="Arial" w:hAnsi="Arial"/>
          <w:b/>
          <w:caps/>
          <w:sz w:val="24"/>
          <w:szCs w:val="24"/>
        </w:rPr>
        <w:t xml:space="preserve">FUNDING and </w:t>
      </w:r>
      <w:r w:rsidR="00B0384A">
        <w:rPr>
          <w:rFonts w:ascii="Arial" w:hAnsi="Arial"/>
          <w:b/>
          <w:caps/>
          <w:sz w:val="24"/>
          <w:szCs w:val="24"/>
        </w:rPr>
        <w:t>THIRD-PARTY</w:t>
      </w:r>
      <w:r>
        <w:rPr>
          <w:rFonts w:ascii="Arial" w:hAnsi="Arial"/>
          <w:b/>
          <w:caps/>
          <w:sz w:val="24"/>
          <w:szCs w:val="24"/>
        </w:rPr>
        <w:t xml:space="preserve"> Rights</w:t>
      </w:r>
    </w:p>
    <w:p w14:paraId="6C080BF7" w14:textId="77777777" w:rsidR="00C625C6" w:rsidRDefault="00C625C6" w:rsidP="00396B41">
      <w:pPr>
        <w:rPr>
          <w:rFonts w:ascii="Arial" w:hAnsi="Arial"/>
          <w:b/>
          <w:caps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60"/>
      </w:tblGrid>
      <w:tr w:rsidR="009008A5" w:rsidRPr="00E86D9C" w14:paraId="0853CEC8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49BEA46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3C556AD0" w14:textId="205C3A66" w:rsidR="003C2F8D" w:rsidRPr="00FD6590" w:rsidRDefault="003C2F8D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sz w:val="22"/>
                <w:szCs w:val="24"/>
              </w:rPr>
              <w:t>FUNDING</w:t>
            </w:r>
            <w:r w:rsidR="001169C2" w:rsidRPr="00FD6590">
              <w:rPr>
                <w:rFonts w:ascii="Arial" w:hAnsi="Arial"/>
                <w:b/>
                <w:sz w:val="22"/>
                <w:szCs w:val="24"/>
              </w:rPr>
              <w:t xml:space="preserve"> SOURCES</w:t>
            </w:r>
            <w:r w:rsidRPr="00FD6590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762CC5F" w14:textId="77777777" w:rsidR="009008A5" w:rsidRDefault="00895799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Provide the names of a</w:t>
            </w:r>
            <w:r w:rsidR="00B31116" w:rsidRPr="00FD6590">
              <w:rPr>
                <w:rFonts w:ascii="Arial" w:hAnsi="Arial"/>
                <w:sz w:val="22"/>
                <w:szCs w:val="24"/>
              </w:rPr>
              <w:t>ll funding</w:t>
            </w:r>
            <w:r w:rsidR="00864DF9" w:rsidRPr="00FD6590">
              <w:rPr>
                <w:rFonts w:ascii="Arial" w:hAnsi="Arial"/>
                <w:sz w:val="22"/>
                <w:szCs w:val="24"/>
              </w:rPr>
              <w:t>/</w:t>
            </w:r>
            <w:r w:rsidR="00B31116" w:rsidRPr="00FD6590">
              <w:rPr>
                <w:rFonts w:ascii="Arial" w:hAnsi="Arial"/>
                <w:sz w:val="22"/>
                <w:szCs w:val="24"/>
              </w:rPr>
              <w:t>grant agencies</w:t>
            </w:r>
            <w:r w:rsidRPr="00FD6590">
              <w:rPr>
                <w:rFonts w:ascii="Arial" w:hAnsi="Arial"/>
                <w:sz w:val="22"/>
                <w:szCs w:val="24"/>
              </w:rPr>
              <w:t xml:space="preserve"> or companies that funded the work that led to the </w:t>
            </w:r>
            <w:r w:rsidR="000D572D" w:rsidRPr="00FD6590">
              <w:rPr>
                <w:rFonts w:ascii="Arial" w:hAnsi="Arial"/>
                <w:sz w:val="22"/>
                <w:szCs w:val="24"/>
              </w:rPr>
              <w:t>I</w:t>
            </w:r>
            <w:r w:rsidRPr="00FD6590">
              <w:rPr>
                <w:rFonts w:ascii="Arial" w:hAnsi="Arial"/>
                <w:sz w:val="22"/>
                <w:szCs w:val="24"/>
              </w:rPr>
              <w:t xml:space="preserve">nvention, and the years </w:t>
            </w:r>
            <w:r w:rsidR="001E62F1" w:rsidRPr="00FD6590">
              <w:rPr>
                <w:rFonts w:ascii="Arial" w:hAnsi="Arial"/>
                <w:sz w:val="22"/>
                <w:szCs w:val="24"/>
              </w:rPr>
              <w:t>when</w:t>
            </w:r>
            <w:r w:rsidR="00794696" w:rsidRPr="00FD6590">
              <w:rPr>
                <w:rFonts w:ascii="Arial" w:hAnsi="Arial"/>
                <w:sz w:val="22"/>
                <w:szCs w:val="24"/>
              </w:rPr>
              <w:t xml:space="preserve"> such</w:t>
            </w:r>
            <w:r w:rsidR="001E62F1" w:rsidRPr="00FD6590">
              <w:rPr>
                <w:rFonts w:ascii="Arial" w:hAnsi="Arial"/>
                <w:sz w:val="22"/>
                <w:szCs w:val="24"/>
              </w:rPr>
              <w:t xml:space="preserve"> funding was provided</w:t>
            </w:r>
            <w:r w:rsidRPr="00FD6590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5C356AEC" w14:textId="7CA60034" w:rsidR="00255947" w:rsidRPr="00E86D9C" w:rsidRDefault="00255947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14:paraId="4A048497" w14:textId="77777777" w:rsidTr="0029610F"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D3D7BC0" w14:textId="77777777" w:rsidR="00BA44D3" w:rsidRDefault="00BA44D3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0766D24F" w14:textId="32FA0924" w:rsid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  <w:p w14:paraId="31333CE8" w14:textId="669F46AA" w:rsidR="00255947" w:rsidRPr="00A15F4D" w:rsidRDefault="00255947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B46208" w14:textId="77777777" w:rsidR="00A42F3B" w:rsidRDefault="00A42F3B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442186E7" w14:textId="565FBF63" w:rsidR="00A15F4D" w:rsidRPr="00A15F4D" w:rsidRDefault="00A06C78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$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11605" w14:textId="77777777" w:rsidR="00D91B97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14:paraId="3CF6B04F" w14:textId="77777777" w:rsidR="00A15F4D" w:rsidRP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D68F27" w14:textId="77777777" w:rsid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14:paraId="683EBDCE" w14:textId="77777777" w:rsidR="00D91B97" w:rsidRPr="00A15F4D" w:rsidRDefault="00D91B97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14:paraId="35E13891" w14:textId="77777777" w:rsidTr="0029610F">
        <w:tc>
          <w:tcPr>
            <w:tcW w:w="3687" w:type="dxa"/>
            <w:vAlign w:val="center"/>
          </w:tcPr>
          <w:p w14:paraId="2A5F7F41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1B7C2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134A78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1CB1E4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66597699" w14:textId="77777777" w:rsidTr="0029610F">
        <w:tc>
          <w:tcPr>
            <w:tcW w:w="3687" w:type="dxa"/>
            <w:vAlign w:val="center"/>
          </w:tcPr>
          <w:p w14:paraId="1C43EA1F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7959C3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757803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89F3C4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0864A4FB" w14:textId="77777777" w:rsidTr="0029610F">
        <w:tc>
          <w:tcPr>
            <w:tcW w:w="3687" w:type="dxa"/>
            <w:vAlign w:val="center"/>
          </w:tcPr>
          <w:p w14:paraId="1127C7F7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2F164A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76DA45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A0442E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3D98DEE" w14:textId="77777777" w:rsidR="00150B44" w:rsidRDefault="00150B44" w:rsidP="00FD6590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14:paraId="2B7778D1" w14:textId="77777777" w:rsidTr="00DE1786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F894D" w14:textId="77777777" w:rsidR="00BA44D3" w:rsidRPr="00BA44D3" w:rsidRDefault="00BA44D3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107D6967" w14:textId="634D40B4" w:rsidR="005E22EF" w:rsidRPr="00FD6590" w:rsidRDefault="000C5DC9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bCs/>
                <w:sz w:val="22"/>
                <w:szCs w:val="24"/>
              </w:rPr>
              <w:t>OMAFRA:</w:t>
            </w:r>
          </w:p>
          <w:p w14:paraId="51217C68" w14:textId="03BD4E9C" w:rsidR="00F83F2A" w:rsidRPr="00FD6590" w:rsidRDefault="00F83F2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Did you receive or use any funding or physical resources (including research station access) provided by OMAFRA to create or support the development of this Invention?</w:t>
            </w:r>
          </w:p>
          <w:p w14:paraId="6CEF87F6" w14:textId="77777777" w:rsidR="00176495" w:rsidRDefault="00F83F2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(Indicate Yes/No and explain)</w:t>
            </w:r>
          </w:p>
          <w:p w14:paraId="6312313F" w14:textId="77777777" w:rsidR="00927DBE" w:rsidRPr="005E22EF" w:rsidRDefault="00927DBE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</w:p>
          <w:p w14:paraId="527FE557" w14:textId="77777777" w:rsidR="00927DBE" w:rsidRDefault="005E22EF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(An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Invention is considered to have been developed through support of OMAFRA if at least 10% of the research funding and support has been provided </w:t>
            </w: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by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OMAFRA.</w:t>
            </w: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)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</w:t>
            </w:r>
          </w:p>
          <w:p w14:paraId="3493F700" w14:textId="51C6CBA9" w:rsidR="00BA44D3" w:rsidRPr="004C245D" w:rsidRDefault="00BA44D3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</w:p>
        </w:tc>
      </w:tr>
      <w:tr w:rsidR="00E15D41" w:rsidRPr="00E86D9C" w14:paraId="58AFABEC" w14:textId="77777777" w:rsidTr="0074392D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5E294" w14:textId="77777777" w:rsidR="00E15D41" w:rsidRDefault="00E15D41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7428B4DE" w14:textId="1FFD155C" w:rsidR="005E22EF" w:rsidRPr="00E86D9C" w:rsidRDefault="005E22EF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E15D41" w:rsidRPr="00E86D9C" w14:paraId="5FC44A0D" w14:textId="77777777" w:rsidTr="00DE1786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B3B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3B849BDF" w14:textId="0D392919" w:rsidR="00815F8F" w:rsidRPr="00FD6590" w:rsidRDefault="00815F8F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sz w:val="22"/>
                <w:szCs w:val="24"/>
              </w:rPr>
              <w:t>OTHER INFORMATION:</w:t>
            </w:r>
          </w:p>
          <w:p w14:paraId="00EB9DC8" w14:textId="77777777" w:rsidR="00E15D41" w:rsidRDefault="00B51B82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>Any a</w:t>
            </w:r>
            <w:r w:rsidR="00F83F2A" w:rsidRPr="00FD6590">
              <w:rPr>
                <w:rFonts w:ascii="Arial" w:hAnsi="Arial"/>
                <w:bCs/>
                <w:sz w:val="22"/>
                <w:szCs w:val="24"/>
              </w:rPr>
              <w:t>dditional comments related to funding or special constraints/commitments linked to funding</w:t>
            </w:r>
            <w:r w:rsidRPr="00FD6590">
              <w:rPr>
                <w:rFonts w:ascii="Arial" w:hAnsi="Arial"/>
                <w:bCs/>
                <w:sz w:val="22"/>
                <w:szCs w:val="24"/>
              </w:rPr>
              <w:t>?</w:t>
            </w:r>
          </w:p>
          <w:p w14:paraId="47C15AC6" w14:textId="44FEE031" w:rsidR="00BA44D3" w:rsidRPr="00B51B82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76495" w:rsidRPr="00E86D9C" w14:paraId="6A47AF98" w14:textId="77777777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14:paraId="03471ACE" w14:textId="77777777" w:rsidR="00396B41" w:rsidRDefault="00396B41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59DC0F66" w14:textId="77777777" w:rsidR="00396B41" w:rsidRPr="00E86D9C" w:rsidRDefault="00396B41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60EC2CFA" w14:textId="77777777" w:rsidR="00707949" w:rsidRPr="00EB7F6F" w:rsidRDefault="00707949" w:rsidP="00FD6590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625C6" w:rsidRPr="001C7397" w14:paraId="481D830E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8BD5F68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1B7DFC7C" w14:textId="41280E67" w:rsidR="000357B9" w:rsidRPr="00BA44D3" w:rsidRDefault="00E6024F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0747EB">
              <w:rPr>
                <w:rFonts w:ascii="Arial" w:hAnsi="Arial"/>
                <w:b/>
                <w:sz w:val="22"/>
                <w:szCs w:val="24"/>
              </w:rPr>
              <w:t>THIRD PARTY RIGHTS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619D3D4B" w14:textId="12C3EEB8" w:rsidR="00E6024F" w:rsidRDefault="000357B9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0357B9">
              <w:rPr>
                <w:rFonts w:ascii="Arial" w:hAnsi="Arial"/>
                <w:bCs/>
                <w:sz w:val="22"/>
                <w:szCs w:val="24"/>
              </w:rPr>
              <w:t>Do any third parties have pre-existing rights</w:t>
            </w:r>
            <w:r w:rsidR="006575A4">
              <w:rPr>
                <w:rFonts w:ascii="Arial" w:hAnsi="Arial"/>
                <w:bCs/>
                <w:sz w:val="22"/>
                <w:szCs w:val="24"/>
              </w:rPr>
              <w:t xml:space="preserve"> to the Invention</w:t>
            </w:r>
            <w:r w:rsidRPr="000357B9">
              <w:rPr>
                <w:rFonts w:ascii="Arial" w:hAnsi="Arial"/>
                <w:bCs/>
                <w:sz w:val="22"/>
                <w:szCs w:val="24"/>
              </w:rPr>
              <w:t>? If yes, please describe.</w:t>
            </w:r>
          </w:p>
          <w:p w14:paraId="3AFDB5AB" w14:textId="77777777" w:rsidR="00E6024F" w:rsidRDefault="00F416F4" w:rsidP="00FD6590">
            <w:pPr>
              <w:ind w:left="720"/>
              <w:rPr>
                <w:rFonts w:ascii="Arial" w:hAnsi="Arial"/>
                <w:bCs/>
                <w:i/>
                <w:iCs/>
                <w:szCs w:val="22"/>
              </w:rPr>
            </w:pPr>
            <w:r w:rsidRPr="00C4084F">
              <w:rPr>
                <w:rFonts w:ascii="Arial" w:hAnsi="Arial"/>
                <w:bCs/>
                <w:i/>
                <w:iCs/>
                <w:szCs w:val="22"/>
              </w:rPr>
              <w:t>(</w:t>
            </w:r>
            <w:r w:rsidR="00350DCE" w:rsidRPr="00C4084F">
              <w:rPr>
                <w:rFonts w:ascii="Arial" w:hAnsi="Arial"/>
                <w:bCs/>
                <w:i/>
                <w:iCs/>
                <w:szCs w:val="22"/>
              </w:rPr>
              <w:t>e.g. research agreement, first option to license</w:t>
            </w:r>
            <w:r w:rsidR="00A71929" w:rsidRPr="00C4084F">
              <w:rPr>
                <w:rFonts w:ascii="Arial" w:hAnsi="Arial"/>
                <w:bCs/>
                <w:i/>
                <w:iCs/>
                <w:szCs w:val="22"/>
              </w:rPr>
              <w:t>,</w:t>
            </w:r>
            <w:r w:rsidR="006575A4" w:rsidRPr="00C4084F">
              <w:rPr>
                <w:rFonts w:ascii="Arial" w:hAnsi="Arial"/>
                <w:bCs/>
                <w:i/>
                <w:iCs/>
                <w:szCs w:val="22"/>
              </w:rPr>
              <w:t xml:space="preserve"> reciprocal agreement</w:t>
            </w:r>
            <w:r w:rsidR="00A71929" w:rsidRPr="00C4084F">
              <w:rPr>
                <w:rFonts w:ascii="Arial" w:hAnsi="Arial"/>
                <w:bCs/>
                <w:i/>
                <w:iCs/>
                <w:szCs w:val="22"/>
              </w:rPr>
              <w:t xml:space="preserve"> etc.)</w:t>
            </w:r>
          </w:p>
          <w:p w14:paraId="3458A778" w14:textId="1F2A7601" w:rsidR="00BA44D3" w:rsidRPr="004C245D" w:rsidRDefault="00BA44D3" w:rsidP="00FD6590">
            <w:pPr>
              <w:ind w:left="720"/>
              <w:rPr>
                <w:rFonts w:ascii="Arial" w:hAnsi="Arial"/>
                <w:bCs/>
                <w:i/>
                <w:iCs/>
                <w:sz w:val="22"/>
                <w:szCs w:val="24"/>
              </w:rPr>
            </w:pPr>
          </w:p>
        </w:tc>
      </w:tr>
      <w:tr w:rsidR="007C3C8C" w:rsidRPr="001C7397" w14:paraId="23DFC459" w14:textId="77777777" w:rsidTr="00A8239D">
        <w:tc>
          <w:tcPr>
            <w:tcW w:w="10260" w:type="dxa"/>
            <w:shd w:val="clear" w:color="auto" w:fill="auto"/>
            <w:vAlign w:val="center"/>
          </w:tcPr>
          <w:p w14:paraId="10659230" w14:textId="77777777" w:rsidR="00656EA6" w:rsidRDefault="00656EA6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  <w:p w14:paraId="7F6D6C46" w14:textId="375D467A" w:rsidR="00FD6590" w:rsidRPr="00A8239D" w:rsidRDefault="00FD6590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34D4E" w:rsidRPr="001C7397" w14:paraId="57DD76AA" w14:textId="77777777" w:rsidTr="00F5541E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957A780" w14:textId="77777777" w:rsidR="00BA44D3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  <w:p w14:paraId="66EB369A" w14:textId="24CD76EA" w:rsidR="00F5541E" w:rsidRPr="00FD6590" w:rsidRDefault="00F95E7C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 xml:space="preserve">Were </w:t>
            </w:r>
            <w:r w:rsidR="006763AF" w:rsidRPr="00FD6590">
              <w:rPr>
                <w:rFonts w:ascii="Arial" w:hAnsi="Arial"/>
                <w:bCs/>
                <w:sz w:val="22"/>
                <w:szCs w:val="24"/>
              </w:rPr>
              <w:t>non-University of Guelph varieties/germplasm stocks used as parents</w:t>
            </w:r>
            <w:r w:rsidRPr="00FD6590">
              <w:rPr>
                <w:rFonts w:ascii="Arial" w:hAnsi="Arial"/>
                <w:bCs/>
                <w:sz w:val="22"/>
                <w:szCs w:val="24"/>
              </w:rPr>
              <w:t xml:space="preserve"> to develop the Invention?</w:t>
            </w:r>
          </w:p>
          <w:p w14:paraId="518A62FB" w14:textId="77777777" w:rsidR="00134D4E" w:rsidRDefault="00F5541E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>If yes</w:t>
            </w:r>
            <w:r w:rsidR="006763AF" w:rsidRPr="00FD6590">
              <w:rPr>
                <w:rFonts w:ascii="Arial" w:hAnsi="Arial"/>
                <w:bCs/>
                <w:sz w:val="22"/>
                <w:szCs w:val="24"/>
              </w:rPr>
              <w:t>, include copies of the Materials Transfer Agreements or similar documentation governing their use for breeding.</w:t>
            </w:r>
          </w:p>
          <w:p w14:paraId="29A91D80" w14:textId="32C1D80E" w:rsidR="00BA44D3" w:rsidRPr="00546032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34D4E" w:rsidRPr="001C7397" w14:paraId="4E1AAEDE" w14:textId="77777777" w:rsidTr="0029610F">
        <w:tc>
          <w:tcPr>
            <w:tcW w:w="10260" w:type="dxa"/>
            <w:shd w:val="clear" w:color="auto" w:fill="FFFFFF" w:themeFill="background1"/>
            <w:vAlign w:val="center"/>
          </w:tcPr>
          <w:p w14:paraId="53616812" w14:textId="77777777" w:rsidR="00134D4E" w:rsidRDefault="00134D4E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734235E6" w14:textId="57D9A37A" w:rsidR="00883D1F" w:rsidRDefault="00883D1F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C625C6" w:rsidRPr="00E86D9C" w14:paraId="27544B3D" w14:textId="77777777" w:rsidTr="0029610F">
        <w:trPr>
          <w:trHeight w:val="955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754B528" w14:textId="77777777" w:rsidR="007C3C8C" w:rsidRDefault="007C3C8C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6F3457F2" w14:textId="7F4D22AA" w:rsidR="00120EC8" w:rsidRPr="00FD6590" w:rsidRDefault="00120EC8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 xml:space="preserve">Has any third party received the </w:t>
            </w:r>
            <w:r w:rsidR="00D94ACB" w:rsidRPr="00FD6590">
              <w:rPr>
                <w:rFonts w:ascii="Arial" w:hAnsi="Arial"/>
                <w:sz w:val="22"/>
                <w:szCs w:val="24"/>
              </w:rPr>
              <w:t>I</w:t>
            </w:r>
            <w:r w:rsidRPr="00FD6590">
              <w:rPr>
                <w:rFonts w:ascii="Arial" w:hAnsi="Arial"/>
                <w:sz w:val="22"/>
                <w:szCs w:val="24"/>
              </w:rPr>
              <w:t>nvention? If so, please provide information on the third party and the conditions of the transfer</w:t>
            </w:r>
            <w:r w:rsidR="000C7256" w:rsidRPr="00FD6590">
              <w:rPr>
                <w:rFonts w:ascii="Arial" w:hAnsi="Arial"/>
                <w:sz w:val="22"/>
                <w:szCs w:val="24"/>
              </w:rPr>
              <w:t>.</w:t>
            </w:r>
          </w:p>
          <w:p w14:paraId="4B1EA18C" w14:textId="77777777" w:rsidR="00C625C6" w:rsidRDefault="00C04AA6" w:rsidP="00FD6590">
            <w:pPr>
              <w:ind w:left="720"/>
              <w:rPr>
                <w:rFonts w:ascii="Arial" w:hAnsi="Arial"/>
                <w:i/>
                <w:iCs/>
                <w:szCs w:val="22"/>
              </w:rPr>
            </w:pPr>
            <w:r w:rsidRPr="00FD6590">
              <w:rPr>
                <w:rFonts w:ascii="Arial" w:hAnsi="Arial"/>
                <w:i/>
                <w:iCs/>
                <w:szCs w:val="22"/>
              </w:rPr>
              <w:t>(Include reference to M</w:t>
            </w:r>
            <w:r w:rsidR="00C4084F" w:rsidRPr="00FD6590">
              <w:rPr>
                <w:rFonts w:ascii="Arial" w:hAnsi="Arial"/>
                <w:i/>
                <w:iCs/>
                <w:szCs w:val="22"/>
              </w:rPr>
              <w:t>aterial Transfer Agreements</w:t>
            </w:r>
            <w:r w:rsidRPr="00FD6590">
              <w:rPr>
                <w:rFonts w:ascii="Arial" w:hAnsi="Arial"/>
                <w:i/>
                <w:iCs/>
                <w:szCs w:val="22"/>
              </w:rPr>
              <w:t xml:space="preserve"> or other documentation, as relevant</w:t>
            </w:r>
            <w:r w:rsidR="00656EA6" w:rsidRPr="00FD6590">
              <w:rPr>
                <w:rFonts w:ascii="Arial" w:hAnsi="Arial"/>
                <w:i/>
                <w:iCs/>
                <w:szCs w:val="22"/>
              </w:rPr>
              <w:t>.</w:t>
            </w:r>
            <w:r w:rsidRPr="00FD6590">
              <w:rPr>
                <w:rFonts w:ascii="Arial" w:hAnsi="Arial"/>
                <w:i/>
                <w:iCs/>
                <w:szCs w:val="22"/>
              </w:rPr>
              <w:t>)</w:t>
            </w:r>
          </w:p>
          <w:p w14:paraId="461ED168" w14:textId="4504257A" w:rsidR="00BA44D3" w:rsidRPr="00E46541" w:rsidRDefault="00BA44D3" w:rsidP="00FD6590">
            <w:pPr>
              <w:ind w:left="720"/>
              <w:rPr>
                <w:rFonts w:ascii="Arial" w:hAnsi="Arial"/>
                <w:i/>
                <w:iCs/>
                <w:sz w:val="22"/>
                <w:szCs w:val="24"/>
              </w:rPr>
            </w:pPr>
          </w:p>
        </w:tc>
      </w:tr>
      <w:tr w:rsidR="00C625C6" w:rsidRPr="00E86D9C" w14:paraId="14E59EFB" w14:textId="77777777" w:rsidTr="0029610F">
        <w:tc>
          <w:tcPr>
            <w:tcW w:w="10260" w:type="dxa"/>
            <w:vAlign w:val="center"/>
          </w:tcPr>
          <w:p w14:paraId="376A234F" w14:textId="77777777" w:rsidR="00C625C6" w:rsidRDefault="00C625C6" w:rsidP="00244460">
            <w:pPr>
              <w:rPr>
                <w:rFonts w:ascii="Arial" w:hAnsi="Arial"/>
                <w:sz w:val="22"/>
                <w:szCs w:val="24"/>
              </w:rPr>
            </w:pPr>
          </w:p>
          <w:p w14:paraId="5CC1E11B" w14:textId="5AE251D4" w:rsidR="00883D1F" w:rsidRPr="00E86D9C" w:rsidRDefault="00883D1F" w:rsidP="0024446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810B250" w14:textId="2255403B" w:rsidR="000A4F5D" w:rsidRDefault="000A4F5D">
      <w:pPr>
        <w:widowControl/>
        <w:rPr>
          <w:rFonts w:ascii="Arial" w:hAnsi="Arial"/>
          <w:b/>
          <w:caps/>
          <w:sz w:val="24"/>
          <w:szCs w:val="24"/>
        </w:rPr>
      </w:pPr>
    </w:p>
    <w:p w14:paraId="3B8DCA9C" w14:textId="77777777" w:rsidR="000A4F5D" w:rsidRDefault="000A4F5D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7AE445C3" w14:textId="77777777"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14:paraId="43958A91" w14:textId="054580ED" w:rsidR="000C32DB" w:rsidRDefault="00C625C6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ab/>
      </w:r>
    </w:p>
    <w:p w14:paraId="5AF1BEE8" w14:textId="77777777"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14:paraId="0735A925" w14:textId="77777777" w:rsidR="009B2B76" w:rsidRDefault="009B2B76" w:rsidP="000835DD">
      <w:pPr>
        <w:rPr>
          <w:rFonts w:ascii="Arial" w:hAnsi="Arial"/>
          <w:sz w:val="22"/>
          <w:szCs w:val="24"/>
        </w:rPr>
      </w:pPr>
    </w:p>
    <w:p w14:paraId="30A6A245" w14:textId="77777777" w:rsidR="00FA5108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</w:t>
      </w:r>
      <w:r w:rsidR="00FA5108">
        <w:rPr>
          <w:rFonts w:ascii="Arial" w:hAnsi="Arial" w:cs="Arial"/>
          <w:sz w:val="22"/>
        </w:rPr>
        <w:t xml:space="preserve">OMAFRA – University of Guelph Agreement, inventions funded in whole or in part by OMAFRA are owned by the </w:t>
      </w:r>
      <w:r w:rsidR="00A36F39" w:rsidRPr="00A42F3B">
        <w:rPr>
          <w:rFonts w:ascii="Arial" w:hAnsi="Arial" w:cs="Arial"/>
          <w:sz w:val="22"/>
        </w:rPr>
        <w:t>University</w:t>
      </w:r>
      <w:r w:rsidR="00FA5108">
        <w:rPr>
          <w:rFonts w:ascii="Arial" w:hAnsi="Arial" w:cs="Arial"/>
          <w:sz w:val="22"/>
        </w:rPr>
        <w:t>, and OMAFRA retains a 1/3 financial interest in commercialization. Historically, OMAFRA has reinvested revenue it receives into University research, including to the program from which the revenue is derived.</w:t>
      </w:r>
    </w:p>
    <w:p w14:paraId="03AC02E4" w14:textId="77777777" w:rsidR="00FA5108" w:rsidRDefault="00FA5108" w:rsidP="000835DD">
      <w:pPr>
        <w:rPr>
          <w:rFonts w:ascii="Arial" w:hAnsi="Arial" w:cs="Arial"/>
          <w:sz w:val="22"/>
        </w:rPr>
      </w:pPr>
    </w:p>
    <w:p w14:paraId="78F7A5CA" w14:textId="77777777" w:rsidR="00F7600A" w:rsidRPr="00347ED4" w:rsidRDefault="00F7600A" w:rsidP="00FA5108">
      <w:pPr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14:paraId="4FA022BA" w14:textId="77777777"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14:paraId="4D612C96" w14:textId="77777777" w:rsidR="00C625C6" w:rsidRPr="00C625C6" w:rsidRDefault="008D6066" w:rsidP="00C625C6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: </w:t>
      </w:r>
      <w:r w:rsidR="001E62F1" w:rsidRPr="00347ED4">
        <w:rPr>
          <w:rFonts w:ascii="Arial" w:hAnsi="Arial"/>
          <w:sz w:val="22"/>
        </w:rPr>
        <w:t>F</w:t>
      </w:r>
      <w:r w:rsidRPr="00347ED4">
        <w:rPr>
          <w:rFonts w:ascii="Arial" w:hAnsi="Arial"/>
          <w:sz w:val="22"/>
        </w:rPr>
        <w:t>or good and valuable consideration as described herein, we</w:t>
      </w:r>
      <w:r w:rsidR="001E62F1" w:rsidRPr="00347ED4">
        <w:rPr>
          <w:rFonts w:ascii="Arial" w:hAnsi="Arial"/>
          <w:sz w:val="22"/>
        </w:rPr>
        <w:t xml:space="preserve"> (I)</w:t>
      </w:r>
      <w:r w:rsidRPr="00347ED4">
        <w:rPr>
          <w:rFonts w:ascii="Arial" w:hAnsi="Arial"/>
          <w:sz w:val="22"/>
        </w:rPr>
        <w:t>, the undersigned Inventor</w:t>
      </w:r>
      <w:r w:rsidR="001E62F1" w:rsidRPr="00347ED4">
        <w:rPr>
          <w:rFonts w:ascii="Arial" w:hAnsi="Arial"/>
          <w:sz w:val="22"/>
        </w:rPr>
        <w:t>(</w:t>
      </w:r>
      <w:r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Pr="00347ED4">
        <w:rPr>
          <w:rFonts w:ascii="Arial" w:hAnsi="Arial"/>
          <w:sz w:val="22"/>
        </w:rPr>
        <w:t xml:space="preserve"> hereby assign </w:t>
      </w:r>
      <w:r w:rsidR="001E62F1" w:rsidRPr="00347ED4">
        <w:rPr>
          <w:rFonts w:ascii="Arial" w:hAnsi="Arial"/>
          <w:sz w:val="22"/>
        </w:rPr>
        <w:t xml:space="preserve">to UG </w:t>
      </w:r>
      <w:r w:rsidRPr="00347ED4">
        <w:rPr>
          <w:rFonts w:ascii="Arial" w:hAnsi="Arial"/>
          <w:sz w:val="22"/>
        </w:rPr>
        <w:t>all of our</w:t>
      </w:r>
      <w:r w:rsidR="00ED1592" w:rsidRPr="00347ED4">
        <w:rPr>
          <w:rFonts w:ascii="Arial" w:hAnsi="Arial"/>
          <w:sz w:val="22"/>
        </w:rPr>
        <w:t xml:space="preserve"> (my)</w:t>
      </w:r>
      <w:r w:rsidRPr="00347ED4">
        <w:rPr>
          <w:rFonts w:ascii="Arial" w:hAnsi="Arial"/>
          <w:sz w:val="22"/>
        </w:rPr>
        <w:t xml:space="preserve"> right, title and interest, in every country of the world, in and to the Invention </w:t>
      </w:r>
      <w:r w:rsidR="001E62F1" w:rsidRPr="00347ED4">
        <w:rPr>
          <w:rFonts w:ascii="Arial" w:hAnsi="Arial"/>
          <w:sz w:val="22"/>
        </w:rPr>
        <w:t>described in th</w:t>
      </w:r>
      <w:r w:rsidR="000B10D1" w:rsidRPr="00347ED4">
        <w:rPr>
          <w:rFonts w:ascii="Arial" w:hAnsi="Arial"/>
          <w:sz w:val="22"/>
        </w:rPr>
        <w:t>e</w:t>
      </w:r>
      <w:r w:rsidR="001E62F1" w:rsidRPr="00347ED4">
        <w:rPr>
          <w:rFonts w:ascii="Arial" w:hAnsi="Arial"/>
          <w:sz w:val="22"/>
        </w:rPr>
        <w:t xml:space="preserve"> Report of Invention</w:t>
      </w:r>
      <w:r w:rsidR="000B10D1" w:rsidRPr="00347ED4">
        <w:rPr>
          <w:rFonts w:ascii="Arial" w:hAnsi="Arial"/>
          <w:sz w:val="22"/>
        </w:rPr>
        <w:t xml:space="preserve"> to which this agreement is appended</w:t>
      </w:r>
      <w:r w:rsidR="00A265E0" w:rsidRPr="00347ED4">
        <w:rPr>
          <w:rFonts w:ascii="Arial" w:hAnsi="Arial"/>
          <w:sz w:val="22"/>
        </w:rPr>
        <w:t xml:space="preserve"> (the ROI)</w:t>
      </w:r>
      <w:r w:rsidRPr="00347ED4">
        <w:rPr>
          <w:rFonts w:ascii="Arial" w:hAnsi="Arial"/>
          <w:sz w:val="22"/>
        </w:rPr>
        <w:t xml:space="preserve">, including rights to all </w:t>
      </w:r>
      <w:r w:rsidR="00FA5108" w:rsidRPr="00347ED4">
        <w:rPr>
          <w:rFonts w:ascii="Arial" w:hAnsi="Arial"/>
          <w:sz w:val="22"/>
        </w:rPr>
        <w:t>plant breeders’ rights</w:t>
      </w:r>
      <w:r w:rsidR="005120BC">
        <w:rPr>
          <w:rFonts w:ascii="Arial" w:hAnsi="Arial"/>
          <w:sz w:val="22"/>
        </w:rPr>
        <w:t>,</w:t>
      </w:r>
      <w:r w:rsidR="00FA5108" w:rsidRPr="00347ED4">
        <w:rPr>
          <w:rFonts w:ascii="Arial" w:hAnsi="Arial"/>
          <w:sz w:val="22"/>
        </w:rPr>
        <w:t xml:space="preserve"> </w:t>
      </w:r>
      <w:r w:rsidRPr="00347ED4">
        <w:rPr>
          <w:rFonts w:ascii="Arial" w:hAnsi="Arial"/>
          <w:sz w:val="22"/>
        </w:rPr>
        <w:t>patents and patent applications, copyrights, trademarks, trade secrets,</w:t>
      </w:r>
      <w:r w:rsidR="005120BC">
        <w:rPr>
          <w:rFonts w:ascii="Arial" w:hAnsi="Arial"/>
          <w:sz w:val="22"/>
        </w:rPr>
        <w:t xml:space="preserve"> and</w:t>
      </w:r>
      <w:r w:rsidRPr="00347ED4">
        <w:rPr>
          <w:rFonts w:ascii="Arial" w:hAnsi="Arial"/>
          <w:sz w:val="22"/>
        </w:rPr>
        <w:t xml:space="preserve"> biological materials.</w:t>
      </w:r>
    </w:p>
    <w:p w14:paraId="23F8495D" w14:textId="77777777"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14:paraId="07234A95" w14:textId="77777777"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14:paraId="6FF0E8C7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081F1268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b)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</w:t>
      </w:r>
      <w:proofErr w:type="gramStart"/>
      <w:r w:rsidR="008D6066" w:rsidRPr="00347ED4">
        <w:rPr>
          <w:rFonts w:ascii="Arial" w:hAnsi="Arial"/>
          <w:sz w:val="22"/>
        </w:rPr>
        <w:t>Invention</w:t>
      </w:r>
      <w:r w:rsidR="00A265E0" w:rsidRPr="00347ED4">
        <w:rPr>
          <w:rFonts w:ascii="Arial" w:hAnsi="Arial"/>
          <w:sz w:val="22"/>
        </w:rPr>
        <w:t>;</w:t>
      </w:r>
      <w:proofErr w:type="gramEnd"/>
    </w:p>
    <w:p w14:paraId="2B11D9DA" w14:textId="77777777" w:rsidR="008D6066" w:rsidRPr="00347ED4" w:rsidRDefault="00955D65" w:rsidP="000B10D1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14:paraId="66DF5144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e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>will reasonably cooperate with UG in the evaluation and commercialization of the Invention;</w:t>
      </w:r>
    </w:p>
    <w:p w14:paraId="203D8C13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f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14:paraId="74337DBB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>Commercialization Activities</w:t>
      </w:r>
      <w:r w:rsidR="008D6066" w:rsidRPr="00347ED4">
        <w:rPr>
          <w:rFonts w:ascii="Arial" w:hAnsi="Arial"/>
          <w:sz w:val="22"/>
        </w:rPr>
        <w:t>;</w:t>
      </w:r>
    </w:p>
    <w:p w14:paraId="766B5E0D" w14:textId="77777777" w:rsidR="00A17FB4" w:rsidRPr="00347ED4" w:rsidRDefault="00955D65" w:rsidP="00A17FB4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14:paraId="100400F3" w14:textId="212013E9" w:rsidR="008D6066" w:rsidRPr="00347ED4" w:rsidRDefault="00955D65" w:rsidP="008D6066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</w:t>
      </w:r>
      <w:r w:rsidR="004314FD" w:rsidRPr="00347ED4">
        <w:rPr>
          <w:rFonts w:ascii="Arial" w:hAnsi="Arial"/>
          <w:sz w:val="22"/>
        </w:rPr>
        <w:t>agreement and</w:t>
      </w:r>
      <w:r w:rsidR="008D6066" w:rsidRPr="00347ED4">
        <w:rPr>
          <w:rFonts w:ascii="Arial" w:hAnsi="Arial"/>
          <w:sz w:val="22"/>
        </w:rPr>
        <w:t xml:space="preserve">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14:paraId="04A5373C" w14:textId="77777777" w:rsidR="00C625C6" w:rsidRPr="00C625C6" w:rsidRDefault="00C625C6" w:rsidP="00C625C6">
      <w:pPr>
        <w:rPr>
          <w:rFonts w:ascii="Arial" w:hAnsi="Arial"/>
          <w:sz w:val="22"/>
        </w:rPr>
      </w:pPr>
    </w:p>
    <w:p w14:paraId="51449AD0" w14:textId="77777777"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14:paraId="4FF4093C" w14:textId="591BE741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 xml:space="preserve">including but not limited </w:t>
      </w:r>
      <w:r w:rsidR="00307880" w:rsidRPr="00347ED4">
        <w:rPr>
          <w:rFonts w:ascii="Arial" w:hAnsi="Arial"/>
          <w:sz w:val="22"/>
        </w:rPr>
        <w:t>to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the </w:t>
      </w:r>
      <w:r w:rsidR="00F72B07" w:rsidRPr="00347ED4">
        <w:rPr>
          <w:rFonts w:ascii="Arial" w:hAnsi="Arial"/>
          <w:sz w:val="22"/>
        </w:rPr>
        <w:t>“</w:t>
      </w:r>
      <w:r w:rsidR="00F7600A" w:rsidRPr="00347ED4">
        <w:rPr>
          <w:rFonts w:ascii="Arial" w:hAnsi="Arial"/>
          <w:b/>
          <w:sz w:val="22"/>
        </w:rPr>
        <w:t>Commercialization Activities</w:t>
      </w:r>
      <w:r w:rsidR="00F72B07" w:rsidRPr="00347ED4">
        <w:rPr>
          <w:rFonts w:ascii="Arial" w:hAnsi="Arial"/>
          <w:sz w:val="22"/>
        </w:rPr>
        <w:t>”</w:t>
      </w:r>
      <w:r w:rsidR="00F7600A" w:rsidRPr="00347ED4">
        <w:rPr>
          <w:rFonts w:ascii="Arial" w:hAnsi="Arial"/>
          <w:sz w:val="22"/>
        </w:rPr>
        <w:t>);</w:t>
      </w:r>
    </w:p>
    <w:p w14:paraId="60131D4F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14:paraId="585849B9" w14:textId="77777777" w:rsidR="00731DCC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3A3F30" w:rsidRPr="00347ED4">
        <w:rPr>
          <w:rFonts w:ascii="Arial" w:hAnsi="Arial"/>
          <w:sz w:val="22"/>
        </w:rPr>
        <w:t>fifty percent (</w:t>
      </w:r>
      <w:r w:rsidR="00F7600A" w:rsidRPr="00347ED4">
        <w:rPr>
          <w:rFonts w:ascii="Arial" w:hAnsi="Arial"/>
          <w:sz w:val="22"/>
        </w:rPr>
        <w:t>50%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as a result of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 recovery of direct expenses </w:t>
      </w:r>
      <w:r w:rsidR="00120EC8">
        <w:rPr>
          <w:rFonts w:ascii="Arial" w:hAnsi="Arial"/>
          <w:sz w:val="22"/>
        </w:rPr>
        <w:t xml:space="preserve">related to commercialization </w:t>
      </w:r>
      <w:r w:rsidR="00F7600A" w:rsidRPr="00347ED4">
        <w:rPr>
          <w:rFonts w:ascii="Arial" w:hAnsi="Arial"/>
          <w:sz w:val="22"/>
        </w:rPr>
        <w:t xml:space="preserve">and after payments to third parties who </w:t>
      </w:r>
      <w:r w:rsidR="00F7600A" w:rsidRPr="00347ED4">
        <w:rPr>
          <w:rFonts w:ascii="Arial" w:hAnsi="Arial"/>
          <w:sz w:val="22"/>
        </w:rPr>
        <w:lastRenderedPageBreak/>
        <w:t>may have a financial interest in the Invention, such as OMAFRA</w:t>
      </w:r>
      <w:r w:rsidR="00EE655B" w:rsidRPr="00347ED4">
        <w:rPr>
          <w:rFonts w:ascii="Arial" w:hAnsi="Arial"/>
          <w:sz w:val="22"/>
        </w:rPr>
        <w:t>.  Payments to Inventor(s) will be made by UG periodically in accordance with its current practice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14:paraId="4E1118DF" w14:textId="2548B535" w:rsidR="00C625C6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C625C6">
        <w:rPr>
          <w:rFonts w:ascii="Arial" w:hAnsi="Arial"/>
          <w:b/>
          <w:sz w:val="22"/>
        </w:rPr>
        <w:t xml:space="preserve">Breeding Rights: </w:t>
      </w:r>
      <w:r w:rsidR="00120EC8">
        <w:rPr>
          <w:rFonts w:ascii="Arial" w:hAnsi="Arial"/>
          <w:sz w:val="22"/>
        </w:rPr>
        <w:t>UG</w:t>
      </w:r>
      <w:r w:rsidR="00C625C6" w:rsidRPr="00C625C6">
        <w:rPr>
          <w:rFonts w:ascii="Arial" w:hAnsi="Arial"/>
          <w:sz w:val="22"/>
        </w:rPr>
        <w:t xml:space="preserve"> shall at all times retain the </w:t>
      </w:r>
      <w:r w:rsidR="008500EC">
        <w:rPr>
          <w:rFonts w:ascii="Arial" w:hAnsi="Arial"/>
          <w:sz w:val="22"/>
        </w:rPr>
        <w:t xml:space="preserve">unrestricted </w:t>
      </w:r>
      <w:r w:rsidR="00C625C6" w:rsidRPr="00C625C6">
        <w:rPr>
          <w:rFonts w:ascii="Arial" w:hAnsi="Arial"/>
          <w:sz w:val="22"/>
        </w:rPr>
        <w:t>right to use any variet</w:t>
      </w:r>
      <w:r w:rsidR="005C25DA">
        <w:rPr>
          <w:rFonts w:ascii="Arial" w:hAnsi="Arial"/>
          <w:sz w:val="22"/>
        </w:rPr>
        <w:t>y/varieties</w:t>
      </w:r>
      <w:r w:rsidR="00C625C6" w:rsidRPr="00C625C6">
        <w:rPr>
          <w:rFonts w:ascii="Arial" w:hAnsi="Arial"/>
          <w:sz w:val="22"/>
        </w:rPr>
        <w:t xml:space="preserve"> disclosed in this Report of Invention </w:t>
      </w:r>
      <w:r w:rsidR="002D1D18">
        <w:rPr>
          <w:rFonts w:ascii="Arial" w:hAnsi="Arial"/>
          <w:sz w:val="22"/>
        </w:rPr>
        <w:t xml:space="preserve">in any manner </w:t>
      </w:r>
      <w:r w:rsidR="00D12505">
        <w:rPr>
          <w:rFonts w:ascii="Arial" w:hAnsi="Arial"/>
          <w:sz w:val="22"/>
        </w:rPr>
        <w:t>whatsoever</w:t>
      </w:r>
      <w:r w:rsidR="00C625C6" w:rsidRPr="00C625C6">
        <w:rPr>
          <w:rFonts w:ascii="Arial" w:hAnsi="Arial"/>
          <w:sz w:val="22"/>
        </w:rPr>
        <w:t xml:space="preserve"> </w:t>
      </w:r>
      <w:r w:rsidR="003470B5">
        <w:rPr>
          <w:rFonts w:ascii="Arial" w:hAnsi="Arial"/>
          <w:sz w:val="22"/>
        </w:rPr>
        <w:t>for its own</w:t>
      </w:r>
      <w:r w:rsidR="003E146C">
        <w:rPr>
          <w:rFonts w:ascii="Arial" w:hAnsi="Arial"/>
          <w:sz w:val="22"/>
        </w:rPr>
        <w:t xml:space="preserve"> educational, research, and internal use </w:t>
      </w:r>
      <w:r w:rsidR="00C625C6" w:rsidRPr="00C625C6">
        <w:rPr>
          <w:rFonts w:ascii="Arial" w:hAnsi="Arial"/>
          <w:sz w:val="22"/>
        </w:rPr>
        <w:t xml:space="preserve">in </w:t>
      </w:r>
      <w:r w:rsidR="00120EC8">
        <w:rPr>
          <w:rFonts w:ascii="Arial" w:hAnsi="Arial"/>
          <w:sz w:val="22"/>
        </w:rPr>
        <w:t>UG</w:t>
      </w:r>
      <w:r w:rsidR="00C625C6" w:rsidRPr="00C625C6">
        <w:rPr>
          <w:rFonts w:ascii="Arial" w:hAnsi="Arial"/>
          <w:sz w:val="22"/>
        </w:rPr>
        <w:t xml:space="preserve"> breeding programs, and will not grant rights to third parties that prevent it from doing so.</w:t>
      </w:r>
    </w:p>
    <w:p w14:paraId="00F3F49D" w14:textId="77777777" w:rsidR="00C625C6" w:rsidRDefault="00C625C6" w:rsidP="000835DD">
      <w:pPr>
        <w:rPr>
          <w:rFonts w:ascii="Arial" w:hAnsi="Arial"/>
          <w:b/>
          <w:sz w:val="22"/>
        </w:rPr>
      </w:pPr>
    </w:p>
    <w:p w14:paraId="29FBD718" w14:textId="77777777" w:rsidR="00F7600A" w:rsidRPr="00347ED4" w:rsidRDefault="00120EC8" w:rsidP="000835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5. </w:t>
      </w:r>
      <w:r w:rsidR="00F7600A" w:rsidRPr="00347ED4">
        <w:rPr>
          <w:rFonts w:ascii="Arial" w:hAnsi="Arial"/>
          <w:b/>
          <w:sz w:val="22"/>
        </w:rPr>
        <w:t>Additional Items</w:t>
      </w:r>
    </w:p>
    <w:p w14:paraId="3D778611" w14:textId="77777777" w:rsidR="00A265E0" w:rsidRPr="00347ED4" w:rsidRDefault="0082598B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</w:t>
      </w:r>
      <w:r w:rsidR="00120EC8">
        <w:rPr>
          <w:rFonts w:ascii="Arial" w:hAnsi="Arial"/>
          <w:sz w:val="22"/>
        </w:rPr>
        <w:t>provide notice that it will cease Commercialization Activities</w:t>
      </w:r>
      <w:r w:rsidR="00A265E0" w:rsidRPr="00347ED4">
        <w:rPr>
          <w:rFonts w:ascii="Arial" w:hAnsi="Arial"/>
          <w:sz w:val="22"/>
        </w:rPr>
        <w:t xml:space="preserve">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</w:t>
      </w:r>
      <w:r w:rsidR="00120EC8">
        <w:rPr>
          <w:rFonts w:ascii="Arial" w:hAnsi="Arial"/>
          <w:sz w:val="22"/>
        </w:rPr>
        <w:t>If UG ceases Commercialization Activities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 xml:space="preserve">, and (ii) </w:t>
      </w:r>
      <w:r w:rsidR="00120EC8">
        <w:rPr>
          <w:rFonts w:ascii="Arial" w:hAnsi="Arial"/>
          <w:sz w:val="22"/>
        </w:rPr>
        <w:t>UG shall retain the Breeding Rights in Section 4 of this agreement</w:t>
      </w:r>
      <w:r w:rsidR="003B0ED2" w:rsidRPr="00347ED4">
        <w:rPr>
          <w:rFonts w:ascii="Arial" w:hAnsi="Arial"/>
          <w:sz w:val="22"/>
        </w:rPr>
        <w:t xml:space="preserve">.  UG shall advise the Inventor(s) of its intention to </w:t>
      </w:r>
      <w:r w:rsidR="00120EC8">
        <w:rPr>
          <w:rFonts w:ascii="Arial" w:hAnsi="Arial"/>
          <w:sz w:val="22"/>
        </w:rPr>
        <w:t>cease Commercialization Activities</w:t>
      </w:r>
      <w:r w:rsidR="003B0ED2" w:rsidRPr="00347ED4">
        <w:rPr>
          <w:rFonts w:ascii="Arial" w:hAnsi="Arial"/>
          <w:sz w:val="22"/>
        </w:rPr>
        <w:t xml:space="preserve">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14:paraId="2D5F110E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14:paraId="331E2432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except in writing signed by </w:t>
      </w:r>
      <w:proofErr w:type="gramStart"/>
      <w:r w:rsidR="00F7600A" w:rsidRPr="00347ED4">
        <w:rPr>
          <w:rFonts w:ascii="Arial" w:hAnsi="Arial"/>
          <w:sz w:val="22"/>
        </w:rPr>
        <w:t>all of</w:t>
      </w:r>
      <w:proofErr w:type="gramEnd"/>
      <w:r w:rsidR="00F7600A" w:rsidRPr="00347ED4">
        <w:rPr>
          <w:rFonts w:ascii="Arial" w:hAnsi="Arial"/>
          <w:sz w:val="22"/>
        </w:rPr>
        <w:t xml:space="preserve"> the Inventors and UG.</w:t>
      </w:r>
    </w:p>
    <w:p w14:paraId="265F7166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14:paraId="368E2AB9" w14:textId="77777777" w:rsidR="00F7600A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14:paraId="20B4AE39" w14:textId="68A608F5" w:rsidR="00347ED4" w:rsidRPr="00347ED4" w:rsidRDefault="00334A78" w:rsidP="00347ED4">
      <w:pPr>
        <w:ind w:left="-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347ED4" w:rsidRPr="00347ED4">
        <w:rPr>
          <w:rFonts w:ascii="Arial" w:hAnsi="Arial"/>
          <w:b/>
          <w:sz w:val="22"/>
          <w:szCs w:val="22"/>
        </w:rPr>
        <w:t>Assignment to UG</w:t>
      </w:r>
    </w:p>
    <w:tbl>
      <w:tblPr>
        <w:tblW w:w="97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2502"/>
        <w:gridCol w:w="2502"/>
        <w:gridCol w:w="1416"/>
        <w:gridCol w:w="1730"/>
      </w:tblGrid>
      <w:tr w:rsidR="0097248E" w:rsidRPr="00F7600A" w14:paraId="507978FC" w14:textId="77777777" w:rsidTr="00DE1786"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4E8C7515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47F31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406F76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bottom"/>
          </w:tcPr>
          <w:p w14:paraId="3800FB07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B0A72" w14:textId="77777777" w:rsidR="0097248E" w:rsidRPr="00F7600A" w:rsidRDefault="00863A47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bottom"/>
          </w:tcPr>
          <w:p w14:paraId="74BC7527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CE74CC7" w14:textId="77777777" w:rsidR="0097248E" w:rsidRPr="00F7600A" w:rsidRDefault="0097248E" w:rsidP="00347ED4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(dd/mmm/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14:paraId="0B26C038" w14:textId="77777777" w:rsidTr="00DE1786">
        <w:trPr>
          <w:trHeight w:val="773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F233DC7" w14:textId="2C1CBBCC" w:rsidR="00525B08" w:rsidRPr="00F7600A" w:rsidRDefault="0063704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A (</w:t>
            </w:r>
            <w:r w:rsidR="00525B08"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6605DA26" w14:textId="45130084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</w:t>
            </w:r>
            <w:r w:rsidR="00637048">
              <w:rPr>
                <w:rFonts w:ascii="Arial" w:hAnsi="Arial"/>
                <w:b/>
                <w:sz w:val="22"/>
                <w:szCs w:val="22"/>
              </w:rPr>
              <w:t>)</w:t>
            </w:r>
            <w:r w:rsidRPr="00F7600A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98EE25D" w14:textId="6C06BBEE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98EB53E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2CBF2DB" w14:textId="11CFCD61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65305B2D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2E154BCD" w14:textId="77777777" w:rsidTr="00DE1786">
        <w:trPr>
          <w:trHeight w:val="585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8A8D9E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0BCE157" w14:textId="029EA990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91D9FB2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0844861" w14:textId="5964946B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4DD98D79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3D1A5C05" w14:textId="77777777" w:rsidTr="00DE1786">
        <w:trPr>
          <w:trHeight w:val="53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209C015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B1A997B" w14:textId="53B7879E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67ED1D6" w14:textId="102757A9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A44DA87" w14:textId="1BDBA0E1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1E805A71" w14:textId="1BEC0BE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A5108E1" w14:textId="77777777" w:rsidTr="00DE1786">
        <w:trPr>
          <w:trHeight w:val="55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74903C8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722F2F1" w14:textId="5A00139A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62CEAE83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E09C2D0" w14:textId="42DAABDD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47837CA1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2B07" w14:paraId="7D7311A0" w14:textId="77777777" w:rsidTr="002915CF">
        <w:trPr>
          <w:trHeight w:val="1666"/>
        </w:trPr>
        <w:tc>
          <w:tcPr>
            <w:tcW w:w="9747" w:type="dxa"/>
          </w:tcPr>
          <w:p w14:paraId="0A487598" w14:textId="77777777" w:rsidR="00863A47" w:rsidRDefault="00863A4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18D409B5" w14:textId="77777777" w:rsidR="00F72B07" w:rsidRPr="00863A47" w:rsidRDefault="00863A47" w:rsidP="002915CF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14:paraId="19853528" w14:textId="77777777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2654EF30" w14:textId="77777777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2368CBFF" w14:textId="2B4BF1F2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</w:t>
            </w:r>
            <w:r w:rsidR="00B0384A">
              <w:rPr>
                <w:rFonts w:ascii="Arial" w:hAnsi="Arial"/>
                <w:sz w:val="22"/>
                <w:szCs w:val="24"/>
              </w:rPr>
              <w:t xml:space="preserve">                                           </w:t>
            </w:r>
            <w:r>
              <w:rPr>
                <w:rFonts w:ascii="Arial" w:hAnsi="Arial"/>
                <w:sz w:val="22"/>
                <w:szCs w:val="24"/>
              </w:rPr>
              <w:t>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14:paraId="0666BB06" w14:textId="016EC6B2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</w:t>
            </w:r>
            <w:r w:rsidR="00B0384A">
              <w:rPr>
                <w:rFonts w:ascii="Arial" w:hAnsi="Arial"/>
                <w:sz w:val="22"/>
                <w:szCs w:val="24"/>
              </w:rPr>
              <w:t>Steve De Brabandere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              </w:t>
            </w:r>
            <w:r w:rsidR="00334A78">
              <w:rPr>
                <w:rFonts w:ascii="Arial" w:hAnsi="Arial"/>
                <w:sz w:val="22"/>
                <w:szCs w:val="24"/>
              </w:rPr>
              <w:t xml:space="preserve">   </w:t>
            </w:r>
            <w:r w:rsidR="00863A47">
              <w:rPr>
                <w:rFonts w:ascii="Arial" w:hAnsi="Arial"/>
                <w:sz w:val="22"/>
                <w:szCs w:val="24"/>
              </w:rPr>
              <w:t>Date:</w:t>
            </w:r>
          </w:p>
          <w:p w14:paraId="4C09DB4B" w14:textId="77777777" w:rsidR="00A34D04" w:rsidRDefault="00A34D04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65758DDC" w14:textId="04A27AC4" w:rsidR="0094437D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307428">
              <w:rPr>
                <w:rFonts w:ascii="Arial" w:hAnsi="Arial"/>
                <w:sz w:val="22"/>
                <w:szCs w:val="24"/>
              </w:rPr>
              <w:t xml:space="preserve">   </w:t>
            </w:r>
            <w:r w:rsidR="00B0384A">
              <w:rPr>
                <w:rFonts w:ascii="Arial" w:hAnsi="Arial"/>
                <w:sz w:val="22"/>
                <w:szCs w:val="24"/>
              </w:rPr>
              <w:t>Director, Technology Transfer and Industry Liaison</w:t>
            </w:r>
          </w:p>
          <w:p w14:paraId="58A99983" w14:textId="312EA4D0" w:rsidR="00A34D04" w:rsidRDefault="00A34D04" w:rsidP="002915C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2781B90" w14:textId="7D2D70AE" w:rsidR="00F7600A" w:rsidRDefault="00F7600A" w:rsidP="002915CF">
      <w:pPr>
        <w:rPr>
          <w:rFonts w:ascii="Arial" w:hAnsi="Arial"/>
          <w:sz w:val="22"/>
          <w:szCs w:val="22"/>
        </w:rPr>
      </w:pPr>
    </w:p>
    <w:p w14:paraId="5348CCEE" w14:textId="2AEA9AE8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054584F6" w14:textId="570A7A34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47FEF681" w14:textId="1B4395FF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0ADE1708" w14:textId="052634A6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25BE7443" w14:textId="167EEB69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1E19D00C" w14:textId="5F4F18FA" w:rsidR="002915CF" w:rsidRPr="002915CF" w:rsidRDefault="002915CF" w:rsidP="002915CF">
      <w:pPr>
        <w:rPr>
          <w:rFonts w:ascii="Arial" w:hAnsi="Arial"/>
          <w:b/>
          <w:bCs/>
          <w:sz w:val="22"/>
          <w:szCs w:val="22"/>
        </w:rPr>
      </w:pPr>
    </w:p>
    <w:p w14:paraId="787E06A2" w14:textId="7D0CAB3A" w:rsidR="002915CF" w:rsidRDefault="002915CF" w:rsidP="002915CF">
      <w:pPr>
        <w:tabs>
          <w:tab w:val="left" w:pos="1216"/>
        </w:tabs>
        <w:jc w:val="center"/>
        <w:rPr>
          <w:rFonts w:ascii="Arial" w:hAnsi="Arial"/>
          <w:b/>
          <w:bCs/>
          <w:sz w:val="22"/>
          <w:szCs w:val="22"/>
        </w:rPr>
      </w:pPr>
      <w:r w:rsidRPr="002915CF">
        <w:rPr>
          <w:rFonts w:ascii="Arial" w:hAnsi="Arial"/>
          <w:b/>
          <w:bCs/>
          <w:sz w:val="22"/>
          <w:szCs w:val="22"/>
        </w:rPr>
        <w:t xml:space="preserve">- rest of </w:t>
      </w:r>
      <w:r w:rsidR="006D0DC7">
        <w:rPr>
          <w:rFonts w:ascii="Arial" w:hAnsi="Arial"/>
          <w:b/>
          <w:bCs/>
          <w:sz w:val="22"/>
          <w:szCs w:val="22"/>
        </w:rPr>
        <w:t xml:space="preserve">the </w:t>
      </w:r>
      <w:r w:rsidRPr="002915CF">
        <w:rPr>
          <w:rFonts w:ascii="Arial" w:hAnsi="Arial"/>
          <w:b/>
          <w:bCs/>
          <w:sz w:val="22"/>
          <w:szCs w:val="22"/>
        </w:rPr>
        <w:t xml:space="preserve">page intentionally left blank </w:t>
      </w:r>
      <w:r w:rsidR="007F6CA3">
        <w:rPr>
          <w:rFonts w:ascii="Arial" w:hAnsi="Arial"/>
          <w:b/>
          <w:bCs/>
          <w:sz w:val="22"/>
          <w:szCs w:val="22"/>
        </w:rPr>
        <w:t>–</w:t>
      </w:r>
    </w:p>
    <w:p w14:paraId="635611F9" w14:textId="4FF6182C" w:rsidR="005D18D6" w:rsidRPr="005D18D6" w:rsidRDefault="005D18D6" w:rsidP="00156A2D">
      <w:pPr>
        <w:widowControl/>
        <w:rPr>
          <w:rFonts w:ascii="Arial" w:hAnsi="Arial" w:cs="Arial"/>
          <w:sz w:val="22"/>
          <w:szCs w:val="22"/>
        </w:rPr>
      </w:pPr>
    </w:p>
    <w:sectPr w:rsidR="005D18D6" w:rsidRPr="005D18D6" w:rsidSect="00156A2D"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735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1A08" w14:textId="77777777" w:rsidR="003D3598" w:rsidRDefault="003D3598">
      <w:r>
        <w:separator/>
      </w:r>
    </w:p>
    <w:p w14:paraId="69C18D0E" w14:textId="77777777" w:rsidR="003D3598" w:rsidRDefault="003D3598"/>
  </w:endnote>
  <w:endnote w:type="continuationSeparator" w:id="0">
    <w:p w14:paraId="4B63D4B2" w14:textId="77777777" w:rsidR="003D3598" w:rsidRDefault="003D3598">
      <w:r>
        <w:continuationSeparator/>
      </w:r>
    </w:p>
    <w:p w14:paraId="4FE397D7" w14:textId="77777777" w:rsidR="003D3598" w:rsidRDefault="003D3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24E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852DD" w14:textId="77777777" w:rsidR="006203EF" w:rsidRDefault="006203EF">
    <w:pPr>
      <w:pStyle w:val="Footer"/>
    </w:pPr>
  </w:p>
  <w:p w14:paraId="588FAABF" w14:textId="77777777" w:rsidR="004755B4" w:rsidRDefault="0047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8A1D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D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0346F6" w14:textId="77777777" w:rsidR="006203EF" w:rsidRDefault="006203EF">
    <w:pPr>
      <w:pStyle w:val="Footer"/>
    </w:pPr>
  </w:p>
  <w:p w14:paraId="04C62FB3" w14:textId="77777777" w:rsidR="004755B4" w:rsidRDefault="00475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8EA" w14:textId="77777777" w:rsidR="003D3598" w:rsidRDefault="003D3598">
      <w:r>
        <w:separator/>
      </w:r>
    </w:p>
    <w:p w14:paraId="438039EE" w14:textId="77777777" w:rsidR="003D3598" w:rsidRDefault="003D3598"/>
  </w:footnote>
  <w:footnote w:type="continuationSeparator" w:id="0">
    <w:p w14:paraId="610F0543" w14:textId="77777777" w:rsidR="003D3598" w:rsidRDefault="003D3598">
      <w:r>
        <w:continuationSeparator/>
      </w:r>
    </w:p>
    <w:p w14:paraId="1849C9B6" w14:textId="77777777" w:rsidR="003D3598" w:rsidRDefault="003D3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F09" w14:textId="4944950C"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  <w:p w14:paraId="6766C32E" w14:textId="77777777" w:rsidR="004755B4" w:rsidRDefault="00475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A62CB"/>
    <w:multiLevelType w:val="hybridMultilevel"/>
    <w:tmpl w:val="AB765AFC"/>
    <w:lvl w:ilvl="0" w:tplc="01FEC2CC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A5DCA"/>
    <w:multiLevelType w:val="hybridMultilevel"/>
    <w:tmpl w:val="8E6C59F2"/>
    <w:lvl w:ilvl="0" w:tplc="333A859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E9554A"/>
    <w:multiLevelType w:val="hybridMultilevel"/>
    <w:tmpl w:val="3328CCAA"/>
    <w:lvl w:ilvl="0" w:tplc="50EE39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3"/>
  </w:num>
  <w:num w:numId="11">
    <w:abstractNumId w:val="12"/>
  </w:num>
  <w:num w:numId="12">
    <w:abstractNumId w:val="8"/>
  </w:num>
  <w:num w:numId="13">
    <w:abstractNumId w:val="20"/>
  </w:num>
  <w:num w:numId="14">
    <w:abstractNumId w:val="22"/>
  </w:num>
  <w:num w:numId="15">
    <w:abstractNumId w:val="28"/>
  </w:num>
  <w:num w:numId="16">
    <w:abstractNumId w:val="7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  <w:num w:numId="22">
    <w:abstractNumId w:val="10"/>
  </w:num>
  <w:num w:numId="23">
    <w:abstractNumId w:val="1"/>
  </w:num>
  <w:num w:numId="24">
    <w:abstractNumId w:val="25"/>
  </w:num>
  <w:num w:numId="25">
    <w:abstractNumId w:val="24"/>
  </w:num>
  <w:num w:numId="26">
    <w:abstractNumId w:val="23"/>
  </w:num>
  <w:num w:numId="27">
    <w:abstractNumId w:val="26"/>
  </w:num>
  <w:num w:numId="28">
    <w:abstractNumId w:val="11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rokecolor="blue">
      <v:stroke color="blue"/>
      <o:colormru v:ext="edit" colors="#a50021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2"/>
    <w:rsid w:val="000104E7"/>
    <w:rsid w:val="00022FF3"/>
    <w:rsid w:val="000230A1"/>
    <w:rsid w:val="00025568"/>
    <w:rsid w:val="000274FC"/>
    <w:rsid w:val="000357B9"/>
    <w:rsid w:val="00035BAA"/>
    <w:rsid w:val="0005136B"/>
    <w:rsid w:val="00052F96"/>
    <w:rsid w:val="00054375"/>
    <w:rsid w:val="000634B7"/>
    <w:rsid w:val="0006666B"/>
    <w:rsid w:val="000668B5"/>
    <w:rsid w:val="000679EE"/>
    <w:rsid w:val="000747EB"/>
    <w:rsid w:val="00074E07"/>
    <w:rsid w:val="00077125"/>
    <w:rsid w:val="0008102C"/>
    <w:rsid w:val="000835DD"/>
    <w:rsid w:val="000955E9"/>
    <w:rsid w:val="00097AF0"/>
    <w:rsid w:val="000A1182"/>
    <w:rsid w:val="000A3AF3"/>
    <w:rsid w:val="000A4F5D"/>
    <w:rsid w:val="000B10D1"/>
    <w:rsid w:val="000B77B9"/>
    <w:rsid w:val="000C24AB"/>
    <w:rsid w:val="000C32DB"/>
    <w:rsid w:val="000C5843"/>
    <w:rsid w:val="000C5DC9"/>
    <w:rsid w:val="000C7256"/>
    <w:rsid w:val="000D572D"/>
    <w:rsid w:val="000D5FEE"/>
    <w:rsid w:val="000E145A"/>
    <w:rsid w:val="000E356A"/>
    <w:rsid w:val="000F02C6"/>
    <w:rsid w:val="000F5E2A"/>
    <w:rsid w:val="001020BC"/>
    <w:rsid w:val="001022D0"/>
    <w:rsid w:val="001030F3"/>
    <w:rsid w:val="001047B8"/>
    <w:rsid w:val="001052B4"/>
    <w:rsid w:val="00113A22"/>
    <w:rsid w:val="001169C2"/>
    <w:rsid w:val="00120533"/>
    <w:rsid w:val="00120EC8"/>
    <w:rsid w:val="001306F4"/>
    <w:rsid w:val="00130FCC"/>
    <w:rsid w:val="0013116E"/>
    <w:rsid w:val="00133115"/>
    <w:rsid w:val="00134D4E"/>
    <w:rsid w:val="00136472"/>
    <w:rsid w:val="0014094D"/>
    <w:rsid w:val="00143CD6"/>
    <w:rsid w:val="00144E32"/>
    <w:rsid w:val="00150B44"/>
    <w:rsid w:val="00156A2D"/>
    <w:rsid w:val="0016290B"/>
    <w:rsid w:val="00162946"/>
    <w:rsid w:val="001634CE"/>
    <w:rsid w:val="00166F16"/>
    <w:rsid w:val="00172EA8"/>
    <w:rsid w:val="001755FA"/>
    <w:rsid w:val="00176495"/>
    <w:rsid w:val="001813F6"/>
    <w:rsid w:val="00187987"/>
    <w:rsid w:val="00193743"/>
    <w:rsid w:val="00194847"/>
    <w:rsid w:val="001A3373"/>
    <w:rsid w:val="001A5DFA"/>
    <w:rsid w:val="001B0EFA"/>
    <w:rsid w:val="001B4837"/>
    <w:rsid w:val="001C60C7"/>
    <w:rsid w:val="001C7397"/>
    <w:rsid w:val="001D141F"/>
    <w:rsid w:val="001E00BD"/>
    <w:rsid w:val="001E1850"/>
    <w:rsid w:val="001E62F1"/>
    <w:rsid w:val="001F0078"/>
    <w:rsid w:val="001F0262"/>
    <w:rsid w:val="001F0AA0"/>
    <w:rsid w:val="001F345F"/>
    <w:rsid w:val="00222DD2"/>
    <w:rsid w:val="0022336B"/>
    <w:rsid w:val="002343E4"/>
    <w:rsid w:val="0025370D"/>
    <w:rsid w:val="00255947"/>
    <w:rsid w:val="00257153"/>
    <w:rsid w:val="00270896"/>
    <w:rsid w:val="00286BC5"/>
    <w:rsid w:val="002915CF"/>
    <w:rsid w:val="00292C32"/>
    <w:rsid w:val="0029610F"/>
    <w:rsid w:val="002A4A68"/>
    <w:rsid w:val="002B0CCB"/>
    <w:rsid w:val="002B3CF8"/>
    <w:rsid w:val="002B4F39"/>
    <w:rsid w:val="002C4262"/>
    <w:rsid w:val="002C4A1E"/>
    <w:rsid w:val="002D1D18"/>
    <w:rsid w:val="002D7BCB"/>
    <w:rsid w:val="002F1EB2"/>
    <w:rsid w:val="002F22BE"/>
    <w:rsid w:val="002F2387"/>
    <w:rsid w:val="002F2659"/>
    <w:rsid w:val="002F4C67"/>
    <w:rsid w:val="002F5ECE"/>
    <w:rsid w:val="002F6920"/>
    <w:rsid w:val="0030537F"/>
    <w:rsid w:val="00307428"/>
    <w:rsid w:val="00307880"/>
    <w:rsid w:val="00311115"/>
    <w:rsid w:val="00316453"/>
    <w:rsid w:val="00321910"/>
    <w:rsid w:val="0033054F"/>
    <w:rsid w:val="00330AA2"/>
    <w:rsid w:val="003334CE"/>
    <w:rsid w:val="00334A78"/>
    <w:rsid w:val="00340CCC"/>
    <w:rsid w:val="00346E56"/>
    <w:rsid w:val="003470B5"/>
    <w:rsid w:val="00347ED4"/>
    <w:rsid w:val="00350DCE"/>
    <w:rsid w:val="00352417"/>
    <w:rsid w:val="00352A47"/>
    <w:rsid w:val="003575B9"/>
    <w:rsid w:val="003724CE"/>
    <w:rsid w:val="003727ED"/>
    <w:rsid w:val="003762D8"/>
    <w:rsid w:val="00380265"/>
    <w:rsid w:val="00383401"/>
    <w:rsid w:val="00386465"/>
    <w:rsid w:val="003958B5"/>
    <w:rsid w:val="00395A50"/>
    <w:rsid w:val="003960D3"/>
    <w:rsid w:val="00396B41"/>
    <w:rsid w:val="003A3F30"/>
    <w:rsid w:val="003B0ED2"/>
    <w:rsid w:val="003B0F8B"/>
    <w:rsid w:val="003B35BB"/>
    <w:rsid w:val="003C2F8D"/>
    <w:rsid w:val="003D3598"/>
    <w:rsid w:val="003D69E7"/>
    <w:rsid w:val="003E146C"/>
    <w:rsid w:val="00402A5F"/>
    <w:rsid w:val="00404442"/>
    <w:rsid w:val="00407073"/>
    <w:rsid w:val="00411120"/>
    <w:rsid w:val="004219D0"/>
    <w:rsid w:val="004238E7"/>
    <w:rsid w:val="00423F06"/>
    <w:rsid w:val="00425DFC"/>
    <w:rsid w:val="004278B1"/>
    <w:rsid w:val="004314FD"/>
    <w:rsid w:val="004329DF"/>
    <w:rsid w:val="0043319D"/>
    <w:rsid w:val="00435295"/>
    <w:rsid w:val="004364D3"/>
    <w:rsid w:val="00444015"/>
    <w:rsid w:val="00456038"/>
    <w:rsid w:val="004562E5"/>
    <w:rsid w:val="004624BE"/>
    <w:rsid w:val="00467F0C"/>
    <w:rsid w:val="004700DC"/>
    <w:rsid w:val="00471420"/>
    <w:rsid w:val="004755B4"/>
    <w:rsid w:val="00480DBC"/>
    <w:rsid w:val="00486557"/>
    <w:rsid w:val="004866CD"/>
    <w:rsid w:val="00491AFA"/>
    <w:rsid w:val="004A488A"/>
    <w:rsid w:val="004A5CD3"/>
    <w:rsid w:val="004B576D"/>
    <w:rsid w:val="004C0E4F"/>
    <w:rsid w:val="004C245D"/>
    <w:rsid w:val="004C7ABF"/>
    <w:rsid w:val="004D2081"/>
    <w:rsid w:val="004D2BB7"/>
    <w:rsid w:val="004D51AC"/>
    <w:rsid w:val="004E0AF5"/>
    <w:rsid w:val="004F296A"/>
    <w:rsid w:val="004F652B"/>
    <w:rsid w:val="005006E5"/>
    <w:rsid w:val="00500FB1"/>
    <w:rsid w:val="00505749"/>
    <w:rsid w:val="005120BC"/>
    <w:rsid w:val="00512CE9"/>
    <w:rsid w:val="00513501"/>
    <w:rsid w:val="00525B08"/>
    <w:rsid w:val="005342AE"/>
    <w:rsid w:val="005421AC"/>
    <w:rsid w:val="005425D9"/>
    <w:rsid w:val="00546032"/>
    <w:rsid w:val="00552591"/>
    <w:rsid w:val="0055574F"/>
    <w:rsid w:val="00557F4D"/>
    <w:rsid w:val="00557FB6"/>
    <w:rsid w:val="00562985"/>
    <w:rsid w:val="0056734A"/>
    <w:rsid w:val="00570A55"/>
    <w:rsid w:val="00572B14"/>
    <w:rsid w:val="00577DD8"/>
    <w:rsid w:val="005915D9"/>
    <w:rsid w:val="00591F5A"/>
    <w:rsid w:val="005A2DED"/>
    <w:rsid w:val="005A5673"/>
    <w:rsid w:val="005B0850"/>
    <w:rsid w:val="005C259E"/>
    <w:rsid w:val="005C25DA"/>
    <w:rsid w:val="005C2FB0"/>
    <w:rsid w:val="005D0FA6"/>
    <w:rsid w:val="005D18D6"/>
    <w:rsid w:val="005E14BF"/>
    <w:rsid w:val="005E22EF"/>
    <w:rsid w:val="005E3E54"/>
    <w:rsid w:val="005F0263"/>
    <w:rsid w:val="005F3F18"/>
    <w:rsid w:val="005F6A27"/>
    <w:rsid w:val="006020C3"/>
    <w:rsid w:val="006146EF"/>
    <w:rsid w:val="006203EF"/>
    <w:rsid w:val="00620A96"/>
    <w:rsid w:val="00622962"/>
    <w:rsid w:val="00623FED"/>
    <w:rsid w:val="00631D51"/>
    <w:rsid w:val="0063393A"/>
    <w:rsid w:val="00637048"/>
    <w:rsid w:val="006419B7"/>
    <w:rsid w:val="00644CEB"/>
    <w:rsid w:val="00655B48"/>
    <w:rsid w:val="00656EA6"/>
    <w:rsid w:val="006575A4"/>
    <w:rsid w:val="00663989"/>
    <w:rsid w:val="00671E06"/>
    <w:rsid w:val="006763AF"/>
    <w:rsid w:val="00685468"/>
    <w:rsid w:val="0069736D"/>
    <w:rsid w:val="006A21E3"/>
    <w:rsid w:val="006A582A"/>
    <w:rsid w:val="006A697B"/>
    <w:rsid w:val="006B10F8"/>
    <w:rsid w:val="006B2FDF"/>
    <w:rsid w:val="006B5FD0"/>
    <w:rsid w:val="006C4BEC"/>
    <w:rsid w:val="006D0DC7"/>
    <w:rsid w:val="006E39AA"/>
    <w:rsid w:val="006E6A5C"/>
    <w:rsid w:val="006F2D3B"/>
    <w:rsid w:val="00703D8A"/>
    <w:rsid w:val="0070698B"/>
    <w:rsid w:val="00707949"/>
    <w:rsid w:val="00707E3D"/>
    <w:rsid w:val="00711655"/>
    <w:rsid w:val="007118E4"/>
    <w:rsid w:val="0072358D"/>
    <w:rsid w:val="00724F86"/>
    <w:rsid w:val="00731DCC"/>
    <w:rsid w:val="00737D45"/>
    <w:rsid w:val="00740098"/>
    <w:rsid w:val="0074392D"/>
    <w:rsid w:val="00743C23"/>
    <w:rsid w:val="007478FC"/>
    <w:rsid w:val="00753444"/>
    <w:rsid w:val="0075789C"/>
    <w:rsid w:val="00762C16"/>
    <w:rsid w:val="00777047"/>
    <w:rsid w:val="007905F3"/>
    <w:rsid w:val="00794696"/>
    <w:rsid w:val="007A2D1B"/>
    <w:rsid w:val="007B0BEB"/>
    <w:rsid w:val="007B38FB"/>
    <w:rsid w:val="007B7642"/>
    <w:rsid w:val="007C24B5"/>
    <w:rsid w:val="007C3C8C"/>
    <w:rsid w:val="007C4491"/>
    <w:rsid w:val="007C71D8"/>
    <w:rsid w:val="007D1790"/>
    <w:rsid w:val="007D2499"/>
    <w:rsid w:val="007D60EB"/>
    <w:rsid w:val="007D6DC8"/>
    <w:rsid w:val="007E75CA"/>
    <w:rsid w:val="007F5D1E"/>
    <w:rsid w:val="007F6CA3"/>
    <w:rsid w:val="007F7955"/>
    <w:rsid w:val="00800CC0"/>
    <w:rsid w:val="008068EE"/>
    <w:rsid w:val="00815F8A"/>
    <w:rsid w:val="00815F8F"/>
    <w:rsid w:val="008224FD"/>
    <w:rsid w:val="0082598B"/>
    <w:rsid w:val="00827D4E"/>
    <w:rsid w:val="00830E2F"/>
    <w:rsid w:val="00835D3D"/>
    <w:rsid w:val="00835D90"/>
    <w:rsid w:val="008500EC"/>
    <w:rsid w:val="00863A47"/>
    <w:rsid w:val="00864DD0"/>
    <w:rsid w:val="00864DF9"/>
    <w:rsid w:val="0086680C"/>
    <w:rsid w:val="00867B66"/>
    <w:rsid w:val="00870567"/>
    <w:rsid w:val="00871F89"/>
    <w:rsid w:val="00872C05"/>
    <w:rsid w:val="0087424F"/>
    <w:rsid w:val="00883D1F"/>
    <w:rsid w:val="00885277"/>
    <w:rsid w:val="00894629"/>
    <w:rsid w:val="008956FD"/>
    <w:rsid w:val="00895799"/>
    <w:rsid w:val="008A4602"/>
    <w:rsid w:val="008A4605"/>
    <w:rsid w:val="008A7C31"/>
    <w:rsid w:val="008C7614"/>
    <w:rsid w:val="008D1D44"/>
    <w:rsid w:val="008D52AE"/>
    <w:rsid w:val="008D6066"/>
    <w:rsid w:val="008D74A3"/>
    <w:rsid w:val="008E4AF8"/>
    <w:rsid w:val="008E4D3C"/>
    <w:rsid w:val="008E62C8"/>
    <w:rsid w:val="008F3CF0"/>
    <w:rsid w:val="008F542D"/>
    <w:rsid w:val="008F7773"/>
    <w:rsid w:val="008F7BFF"/>
    <w:rsid w:val="009008A5"/>
    <w:rsid w:val="00904C2F"/>
    <w:rsid w:val="009107C7"/>
    <w:rsid w:val="00927DBE"/>
    <w:rsid w:val="00933693"/>
    <w:rsid w:val="0094437D"/>
    <w:rsid w:val="0094477A"/>
    <w:rsid w:val="00952D83"/>
    <w:rsid w:val="00955C24"/>
    <w:rsid w:val="00955D65"/>
    <w:rsid w:val="009622C1"/>
    <w:rsid w:val="00964B91"/>
    <w:rsid w:val="00965C5C"/>
    <w:rsid w:val="009700B7"/>
    <w:rsid w:val="009706CC"/>
    <w:rsid w:val="00972297"/>
    <w:rsid w:val="0097248E"/>
    <w:rsid w:val="00972672"/>
    <w:rsid w:val="00973A39"/>
    <w:rsid w:val="00973DA7"/>
    <w:rsid w:val="00976064"/>
    <w:rsid w:val="00994319"/>
    <w:rsid w:val="009A36D6"/>
    <w:rsid w:val="009B2B76"/>
    <w:rsid w:val="009B6CBB"/>
    <w:rsid w:val="009C6BB7"/>
    <w:rsid w:val="009D4EA4"/>
    <w:rsid w:val="009E22FB"/>
    <w:rsid w:val="009E611D"/>
    <w:rsid w:val="009F4482"/>
    <w:rsid w:val="00A05B27"/>
    <w:rsid w:val="00A06C78"/>
    <w:rsid w:val="00A074BE"/>
    <w:rsid w:val="00A079A9"/>
    <w:rsid w:val="00A13867"/>
    <w:rsid w:val="00A15CB7"/>
    <w:rsid w:val="00A15EC6"/>
    <w:rsid w:val="00A15F4D"/>
    <w:rsid w:val="00A17FB4"/>
    <w:rsid w:val="00A218EB"/>
    <w:rsid w:val="00A265E0"/>
    <w:rsid w:val="00A271BB"/>
    <w:rsid w:val="00A34D04"/>
    <w:rsid w:val="00A36F39"/>
    <w:rsid w:val="00A4099B"/>
    <w:rsid w:val="00A42F3B"/>
    <w:rsid w:val="00A45E09"/>
    <w:rsid w:val="00A50E61"/>
    <w:rsid w:val="00A62999"/>
    <w:rsid w:val="00A65711"/>
    <w:rsid w:val="00A71929"/>
    <w:rsid w:val="00A719BE"/>
    <w:rsid w:val="00A80CBA"/>
    <w:rsid w:val="00A8239D"/>
    <w:rsid w:val="00A86932"/>
    <w:rsid w:val="00A94AD7"/>
    <w:rsid w:val="00A972BD"/>
    <w:rsid w:val="00AA37F8"/>
    <w:rsid w:val="00AB2370"/>
    <w:rsid w:val="00AB268E"/>
    <w:rsid w:val="00AB275B"/>
    <w:rsid w:val="00AB4489"/>
    <w:rsid w:val="00AC18DF"/>
    <w:rsid w:val="00AC2D9A"/>
    <w:rsid w:val="00AE5B4F"/>
    <w:rsid w:val="00B02ACB"/>
    <w:rsid w:val="00B0384A"/>
    <w:rsid w:val="00B10420"/>
    <w:rsid w:val="00B130E4"/>
    <w:rsid w:val="00B13272"/>
    <w:rsid w:val="00B13E5F"/>
    <w:rsid w:val="00B169B3"/>
    <w:rsid w:val="00B2025A"/>
    <w:rsid w:val="00B2229B"/>
    <w:rsid w:val="00B22FAF"/>
    <w:rsid w:val="00B31116"/>
    <w:rsid w:val="00B41EC8"/>
    <w:rsid w:val="00B51B82"/>
    <w:rsid w:val="00B52BE3"/>
    <w:rsid w:val="00B537DC"/>
    <w:rsid w:val="00B5523B"/>
    <w:rsid w:val="00B63CE5"/>
    <w:rsid w:val="00B66407"/>
    <w:rsid w:val="00B70978"/>
    <w:rsid w:val="00B72E2E"/>
    <w:rsid w:val="00B760AB"/>
    <w:rsid w:val="00B776A1"/>
    <w:rsid w:val="00B8047A"/>
    <w:rsid w:val="00B865A3"/>
    <w:rsid w:val="00B96455"/>
    <w:rsid w:val="00B9657D"/>
    <w:rsid w:val="00B97A0E"/>
    <w:rsid w:val="00BA44D3"/>
    <w:rsid w:val="00BA4C45"/>
    <w:rsid w:val="00BB1226"/>
    <w:rsid w:val="00BC06E9"/>
    <w:rsid w:val="00BE0795"/>
    <w:rsid w:val="00BE0D49"/>
    <w:rsid w:val="00BE1AE9"/>
    <w:rsid w:val="00BE34D4"/>
    <w:rsid w:val="00BE51F4"/>
    <w:rsid w:val="00BF040A"/>
    <w:rsid w:val="00BF27F7"/>
    <w:rsid w:val="00BF3DDB"/>
    <w:rsid w:val="00BF796D"/>
    <w:rsid w:val="00BF7CAF"/>
    <w:rsid w:val="00C02741"/>
    <w:rsid w:val="00C04AA6"/>
    <w:rsid w:val="00C064FF"/>
    <w:rsid w:val="00C0717A"/>
    <w:rsid w:val="00C235FF"/>
    <w:rsid w:val="00C25730"/>
    <w:rsid w:val="00C27DFF"/>
    <w:rsid w:val="00C4084F"/>
    <w:rsid w:val="00C418D5"/>
    <w:rsid w:val="00C55081"/>
    <w:rsid w:val="00C625C6"/>
    <w:rsid w:val="00C6478B"/>
    <w:rsid w:val="00C6508D"/>
    <w:rsid w:val="00C7159E"/>
    <w:rsid w:val="00C72699"/>
    <w:rsid w:val="00C80F2A"/>
    <w:rsid w:val="00C84659"/>
    <w:rsid w:val="00C910E9"/>
    <w:rsid w:val="00CA2DD1"/>
    <w:rsid w:val="00CB0AFD"/>
    <w:rsid w:val="00CC2981"/>
    <w:rsid w:val="00CD0141"/>
    <w:rsid w:val="00CD1837"/>
    <w:rsid w:val="00CE1D58"/>
    <w:rsid w:val="00CE456A"/>
    <w:rsid w:val="00CE5879"/>
    <w:rsid w:val="00CF3073"/>
    <w:rsid w:val="00D02601"/>
    <w:rsid w:val="00D12505"/>
    <w:rsid w:val="00D12A41"/>
    <w:rsid w:val="00D133DE"/>
    <w:rsid w:val="00D15ADB"/>
    <w:rsid w:val="00D221F8"/>
    <w:rsid w:val="00D23F15"/>
    <w:rsid w:val="00D27442"/>
    <w:rsid w:val="00D3072C"/>
    <w:rsid w:val="00D33699"/>
    <w:rsid w:val="00D5175D"/>
    <w:rsid w:val="00D61936"/>
    <w:rsid w:val="00D6312D"/>
    <w:rsid w:val="00D64F1B"/>
    <w:rsid w:val="00D77D5E"/>
    <w:rsid w:val="00D901B3"/>
    <w:rsid w:val="00D91B97"/>
    <w:rsid w:val="00D93CA5"/>
    <w:rsid w:val="00D94ACB"/>
    <w:rsid w:val="00D95E3A"/>
    <w:rsid w:val="00DA3F27"/>
    <w:rsid w:val="00DB066B"/>
    <w:rsid w:val="00DC565C"/>
    <w:rsid w:val="00DC7192"/>
    <w:rsid w:val="00DE121C"/>
    <w:rsid w:val="00DE1786"/>
    <w:rsid w:val="00DE45A5"/>
    <w:rsid w:val="00E10611"/>
    <w:rsid w:val="00E10AE8"/>
    <w:rsid w:val="00E10D8B"/>
    <w:rsid w:val="00E15D41"/>
    <w:rsid w:val="00E2116A"/>
    <w:rsid w:val="00E218C3"/>
    <w:rsid w:val="00E227B4"/>
    <w:rsid w:val="00E260E9"/>
    <w:rsid w:val="00E3486A"/>
    <w:rsid w:val="00E35272"/>
    <w:rsid w:val="00E46541"/>
    <w:rsid w:val="00E46E6B"/>
    <w:rsid w:val="00E51AB9"/>
    <w:rsid w:val="00E564AA"/>
    <w:rsid w:val="00E6024F"/>
    <w:rsid w:val="00E61223"/>
    <w:rsid w:val="00E61A6B"/>
    <w:rsid w:val="00E74496"/>
    <w:rsid w:val="00E83A2B"/>
    <w:rsid w:val="00E86D9C"/>
    <w:rsid w:val="00E9096F"/>
    <w:rsid w:val="00E92B29"/>
    <w:rsid w:val="00E94512"/>
    <w:rsid w:val="00EA1E3B"/>
    <w:rsid w:val="00EA5D06"/>
    <w:rsid w:val="00EB7F6F"/>
    <w:rsid w:val="00EC30A6"/>
    <w:rsid w:val="00ED1592"/>
    <w:rsid w:val="00ED6FF9"/>
    <w:rsid w:val="00ED7A2C"/>
    <w:rsid w:val="00EE298B"/>
    <w:rsid w:val="00EE655B"/>
    <w:rsid w:val="00EF06DC"/>
    <w:rsid w:val="00EF07D3"/>
    <w:rsid w:val="00EF7B86"/>
    <w:rsid w:val="00F02730"/>
    <w:rsid w:val="00F104D8"/>
    <w:rsid w:val="00F13A97"/>
    <w:rsid w:val="00F30130"/>
    <w:rsid w:val="00F41120"/>
    <w:rsid w:val="00F416F4"/>
    <w:rsid w:val="00F5512F"/>
    <w:rsid w:val="00F5541E"/>
    <w:rsid w:val="00F65803"/>
    <w:rsid w:val="00F714E1"/>
    <w:rsid w:val="00F72B07"/>
    <w:rsid w:val="00F72CB6"/>
    <w:rsid w:val="00F75528"/>
    <w:rsid w:val="00F757CE"/>
    <w:rsid w:val="00F7600A"/>
    <w:rsid w:val="00F81D61"/>
    <w:rsid w:val="00F81E0D"/>
    <w:rsid w:val="00F83F2A"/>
    <w:rsid w:val="00F91ECA"/>
    <w:rsid w:val="00F95E7C"/>
    <w:rsid w:val="00F9616D"/>
    <w:rsid w:val="00F9721B"/>
    <w:rsid w:val="00FA5108"/>
    <w:rsid w:val="00FB609F"/>
    <w:rsid w:val="00FC288C"/>
    <w:rsid w:val="00FC2B9C"/>
    <w:rsid w:val="00FD0963"/>
    <w:rsid w:val="00FD6590"/>
    <w:rsid w:val="00FD7424"/>
    <w:rsid w:val="00FE1FB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blue">
      <v:stroke color="blue"/>
      <o:colormru v:ext="edit" colors="#a50021"/>
    </o:shapedefaults>
    <o:shapelayout v:ext="edit">
      <o:idmap v:ext="edit" data="2"/>
    </o:shapelayout>
  </w:shapeDefaults>
  <w:decimalSymbol w:val="."/>
  <w:listSeparator w:val=","/>
  <w14:docId w14:val="6EFE57E0"/>
  <w15:docId w15:val="{E8DFCF5E-EF7E-4B13-96F1-D63588E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uiPriority w:val="59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3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mplasm@uoguelp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DC0-FB17-4C63-BFA8-D8A94EF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11971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Michelle Stringer</cp:lastModifiedBy>
  <cp:revision>3</cp:revision>
  <cp:lastPrinted>2019-09-09T15:19:00Z</cp:lastPrinted>
  <dcterms:created xsi:type="dcterms:W3CDTF">2022-01-21T13:00:00Z</dcterms:created>
  <dcterms:modified xsi:type="dcterms:W3CDTF">2022-01-21T13:00:00Z</dcterms:modified>
</cp:coreProperties>
</file>