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6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73971" cy="76590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71" cy="7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395" w:lineRule="exact"/>
        <w:ind w:left="3158" w:right="0"/>
        <w:jc w:val="left"/>
        <w:rPr>
          <w:b w:val="0"/>
          <w:bCs w:val="0"/>
        </w:rPr>
      </w:pPr>
      <w:r>
        <w:rPr>
          <w:spacing w:val="-1"/>
        </w:rPr>
        <w:t>School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>
          <w:spacing w:val="1"/>
        </w:rPr>
        <w:t> </w:t>
      </w:r>
      <w:r>
        <w:rPr>
          <w:spacing w:val="-1"/>
        </w:rPr>
        <w:t>Sciences</w:t>
      </w:r>
      <w:r>
        <w:rPr>
          <w:b w:val="0"/>
        </w:rPr>
      </w:r>
    </w:p>
    <w:p>
      <w:pPr>
        <w:spacing w:before="1"/>
        <w:ind w:left="100" w:right="0" w:firstLine="3058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University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z w:val="36"/>
        </w:rPr>
        <w:t>of </w:t>
      </w:r>
      <w:r>
        <w:rPr>
          <w:rFonts w:ascii="Arial"/>
          <w:spacing w:val="-1"/>
          <w:sz w:val="36"/>
        </w:rPr>
        <w:t>Guelph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pStyle w:val="Heading1"/>
        <w:spacing w:line="240" w:lineRule="auto" w:before="261"/>
        <w:ind w:right="0" w:firstLine="0"/>
        <w:jc w:val="left"/>
        <w:rPr>
          <w:b w:val="0"/>
          <w:bCs w:val="0"/>
        </w:rPr>
      </w:pPr>
      <w:r>
        <w:rPr/>
        <w:t>Course</w:t>
      </w:r>
      <w:r>
        <w:rPr>
          <w:spacing w:val="-2"/>
        </w:rPr>
        <w:t> </w:t>
      </w:r>
      <w:r>
        <w:rPr/>
        <w:t>Outline</w:t>
      </w:r>
      <w:r>
        <w:rPr>
          <w:spacing w:val="-2"/>
        </w:rPr>
        <w:t> </w:t>
      </w:r>
      <w:r>
        <w:rPr/>
        <w:t>Form: </w:t>
      </w:r>
      <w:r>
        <w:rPr>
          <w:spacing w:val="-1"/>
        </w:rPr>
        <w:t>Winter</w:t>
      </w:r>
      <w:r>
        <w:rPr/>
        <w:t> 2018</w:t>
      </w:r>
      <w:r>
        <w:rPr>
          <w:b w:val="0"/>
        </w:rPr>
      </w:r>
    </w:p>
    <w:p>
      <w:pPr>
        <w:pStyle w:val="Heading2"/>
        <w:spacing w:line="240" w:lineRule="auto" w:before="275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General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3"/>
        <w:spacing w:line="240" w:lineRule="auto" w:before="69"/>
        <w:ind w:right="5924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/>
        <w:t> </w:t>
      </w:r>
      <w:r>
        <w:rPr>
          <w:spacing w:val="-1"/>
        </w:rPr>
        <w:t>code:</w:t>
      </w:r>
      <w:r>
        <w:rPr>
          <w:spacing w:val="1"/>
        </w:rPr>
        <w:t> </w:t>
      </w:r>
      <w:r>
        <w:rPr>
          <w:spacing w:val="-1"/>
        </w:rPr>
        <w:t>ENVS3060</w:t>
      </w:r>
      <w:r>
        <w:rPr>
          <w:spacing w:val="25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Title:</w:t>
      </w:r>
      <w:r>
        <w:rPr>
          <w:spacing w:val="2"/>
        </w:rPr>
        <w:t> </w:t>
      </w:r>
      <w:r>
        <w:rPr>
          <w:spacing w:val="-1"/>
        </w:rPr>
        <w:t>Groundwater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Description: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131"/>
        <w:jc w:val="left"/>
      </w:pPr>
      <w:r>
        <w:rPr/>
        <w:t>This </w:t>
      </w:r>
      <w:r>
        <w:rPr>
          <w:spacing w:val="-1"/>
        </w:rPr>
        <w:t>course</w:t>
      </w:r>
      <w:r>
        <w:rPr>
          <w:spacing w:val="-2"/>
        </w:rPr>
        <w:t> </w:t>
      </w:r>
      <w:r>
        <w:rPr>
          <w:spacing w:val="-1"/>
        </w:rPr>
        <w:t>provides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understanding 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and </w:t>
      </w:r>
      <w:r>
        <w:rPr>
          <w:spacing w:val="-1"/>
        </w:rPr>
        <w:t>chemical</w:t>
      </w:r>
      <w:r>
        <w:rPr>
          <w:spacing w:val="-2"/>
        </w:rPr>
        <w:t> </w:t>
      </w:r>
      <w:r>
        <w:rPr/>
        <w:t>processes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73"/>
        </w:rPr>
        <w:t> </w:t>
      </w:r>
      <w:r>
        <w:rPr>
          <w:spacing w:val="-1"/>
        </w:rPr>
        <w:t>operate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zone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natural</w:t>
      </w:r>
      <w:r>
        <w:rPr/>
        <w:t> and</w:t>
      </w:r>
      <w:r>
        <w:rPr>
          <w:spacing w:val="-2"/>
        </w:rPr>
        <w:t> </w:t>
      </w:r>
      <w:r>
        <w:rPr/>
        <w:t>human-induced </w:t>
      </w:r>
      <w:r>
        <w:rPr>
          <w:spacing w:val="-1"/>
        </w:rPr>
        <w:t>conditions.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interrelations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regime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73"/>
        </w:rPr>
        <w:t> </w:t>
      </w:r>
      <w:r>
        <w:rPr>
          <w:spacing w:val="-1"/>
        </w:rPr>
        <w:t>hydrological</w:t>
      </w:r>
      <w:r>
        <w:rPr/>
        <w:t> cycle are</w:t>
      </w:r>
      <w:r>
        <w:rPr>
          <w:spacing w:val="-2"/>
        </w:rPr>
        <w:t> </w:t>
      </w:r>
      <w:r>
        <w:rPr>
          <w:spacing w:val="-1"/>
        </w:rPr>
        <w:t>studied.</w:t>
      </w:r>
      <w:r>
        <w:rPr/>
        <w:t> </w:t>
      </w:r>
      <w:r>
        <w:rPr>
          <w:spacing w:val="-1"/>
        </w:rPr>
        <w:t>Considerable</w:t>
      </w:r>
      <w:r>
        <w:rPr>
          <w:spacing w:val="-2"/>
        </w:rPr>
        <w:t> </w:t>
      </w:r>
      <w:r>
        <w:rPr>
          <w:spacing w:val="-1"/>
        </w:rPr>
        <w:t>emphasis</w:t>
      </w:r>
      <w:r>
        <w:rPr/>
        <w:t> is</w:t>
      </w:r>
      <w:r>
        <w:rPr>
          <w:spacing w:val="-3"/>
        </w:rPr>
        <w:t> </w:t>
      </w:r>
      <w:r>
        <w:rPr/>
        <w:t>placed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aspects</w:t>
      </w:r>
      <w:r>
        <w:rPr>
          <w:spacing w:val="89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exploration,</w:t>
      </w:r>
      <w:r>
        <w:rPr/>
        <w:t> </w:t>
      </w:r>
      <w:r>
        <w:rPr>
          <w:spacing w:val="-1"/>
        </w:rPr>
        <w:t>testing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aquifers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supply,</w:t>
      </w:r>
      <w:r>
        <w:rPr/>
        <w:t> the</w:t>
      </w:r>
      <w:r>
        <w:rPr>
          <w:spacing w:val="85"/>
        </w:rPr>
        <w:t>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groundwater,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hydrogeological</w:t>
      </w:r>
      <w:r>
        <w:rPr/>
        <w:t> </w:t>
      </w:r>
      <w:r>
        <w:rPr>
          <w:spacing w:val="-1"/>
        </w:rPr>
        <w:t>aspects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waste</w:t>
      </w:r>
      <w:r>
        <w:rPr>
          <w:spacing w:val="1"/>
        </w:rPr>
        <w:t> </w:t>
      </w:r>
      <w:r>
        <w:rPr/>
        <w:t>disposal.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Credit </w:t>
      </w:r>
      <w:r>
        <w:rPr>
          <w:spacing w:val="-1"/>
        </w:rPr>
        <w:t>Weight:</w:t>
      </w:r>
      <w:r>
        <w:rPr>
          <w:spacing w:val="2"/>
        </w:rPr>
        <w:t> </w:t>
      </w:r>
      <w:r>
        <w:rPr>
          <w:rFonts w:ascii="Arial"/>
          <w:b w:val="0"/>
          <w:spacing w:val="-1"/>
        </w:rPr>
        <w:t>0.5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Academic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Department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(or</w:t>
      </w:r>
      <w:r>
        <w:rPr>
          <w:rFonts w:ascii="Arial"/>
          <w:b/>
          <w:sz w:val="24"/>
        </w:rPr>
        <w:t> campus):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Environmental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Sciences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Campus: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pacing w:val="-1"/>
          <w:sz w:val="24"/>
        </w:rPr>
        <w:t>Guelph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Semester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Offering: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sz w:val="24"/>
        </w:rPr>
        <w:t>Winter 2018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Class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Schedule</w:t>
      </w:r>
      <w:r>
        <w:rPr>
          <w:rFonts w:ascii="Arial"/>
          <w:b/>
          <w:sz w:val="24"/>
        </w:rPr>
        <w:t> and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Location: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spacing w:val="-1"/>
          <w:sz w:val="24"/>
        </w:rPr>
        <w:t>Mon,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1"/>
          <w:sz w:val="24"/>
        </w:rPr>
        <w:t>Wed,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Friday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11:30 am -</w:t>
      </w:r>
      <w:r>
        <w:rPr>
          <w:rFonts w:ascii="Arial"/>
          <w:spacing w:val="-1"/>
          <w:sz w:val="24"/>
        </w:rPr>
        <w:t> 12:20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pm,</w:t>
      </w:r>
    </w:p>
    <w:p>
      <w:pPr>
        <w:pStyle w:val="Heading3"/>
        <w:spacing w:line="240" w:lineRule="auto"/>
        <w:ind w:left="0" w:right="175"/>
        <w:jc w:val="center"/>
        <w:rPr>
          <w:b w:val="0"/>
          <w:bCs w:val="0"/>
        </w:rPr>
      </w:pPr>
      <w:r>
        <w:rPr/>
        <w:t>Richards Room</w:t>
      </w:r>
      <w:r>
        <w:rPr>
          <w:spacing w:val="-3"/>
        </w:rPr>
        <w:t> </w:t>
      </w:r>
      <w:r>
        <w:rPr>
          <w:spacing w:val="-1"/>
        </w:rPr>
        <w:t>2520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Instructor</w:t>
      </w:r>
      <w:r>
        <w:rPr>
          <w:rFonts w:ascii="Arial"/>
          <w:b/>
          <w:spacing w:val="-3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Information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5291"/>
        <w:jc w:val="left"/>
      </w:pPr>
      <w:r>
        <w:rPr/>
        <w:t>Instructor </w:t>
      </w:r>
      <w:r>
        <w:rPr>
          <w:spacing w:val="-1"/>
        </w:rPr>
        <w:t>Name:</w:t>
      </w:r>
      <w:r>
        <w:rPr>
          <w:spacing w:val="2"/>
        </w:rPr>
        <w:t> </w:t>
      </w:r>
      <w:r>
        <w:rPr>
          <w:spacing w:val="-1"/>
        </w:rPr>
        <w:t>Asim Biswas</w:t>
      </w:r>
      <w:r>
        <w:rPr>
          <w:spacing w:val="26"/>
        </w:rPr>
        <w:t> </w:t>
      </w:r>
      <w:r>
        <w:rPr/>
        <w:t>Instructor</w:t>
      </w:r>
      <w:r>
        <w:rPr>
          <w:spacing w:val="-3"/>
        </w:rPr>
        <w:t> </w:t>
      </w:r>
      <w:r>
        <w:rPr>
          <w:spacing w:val="-1"/>
        </w:rPr>
        <w:t>Email: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6">
        <w:r>
          <w:rPr>
            <w:color w:val="0000FF"/>
            <w:spacing w:val="-1"/>
            <w:u w:val="single" w:color="0000FF"/>
          </w:rPr>
          <w:t>biswas@uoguelph.ca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Instructor</w:t>
      </w:r>
      <w:r>
        <w:rPr>
          <w:spacing w:val="-3"/>
        </w:rPr>
        <w:t> </w:t>
      </w:r>
      <w:r>
        <w:rPr>
          <w:spacing w:val="-1"/>
        </w:rPr>
        <w:t>phone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Extension:</w:t>
      </w:r>
      <w:r>
        <w:rPr/>
        <w:t> </w:t>
      </w:r>
      <w:r>
        <w:rPr>
          <w:spacing w:val="-1"/>
        </w:rPr>
        <w:t>519</w:t>
      </w:r>
      <w:r>
        <w:rPr>
          <w:spacing w:val="-2"/>
        </w:rPr>
        <w:t> </w:t>
      </w:r>
      <w:r>
        <w:rPr/>
        <w:t>824</w:t>
      </w:r>
      <w:r>
        <w:rPr>
          <w:spacing w:val="-2"/>
        </w:rPr>
        <w:t> </w:t>
      </w:r>
      <w:r>
        <w:rPr>
          <w:spacing w:val="-1"/>
        </w:rPr>
        <w:t>4120</w:t>
      </w:r>
      <w:r>
        <w:rPr/>
        <w:t> Extn-</w:t>
      </w:r>
      <w:r>
        <w:rPr>
          <w:spacing w:val="-1"/>
        </w:rPr>
        <w:t> 54249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Office</w:t>
      </w:r>
      <w:r>
        <w:rPr/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hours:</w:t>
      </w:r>
      <w:r>
        <w:rPr>
          <w:spacing w:val="1"/>
        </w:rPr>
        <w:t> </w:t>
      </w:r>
      <w:r>
        <w:rPr>
          <w:spacing w:val="-1"/>
        </w:rPr>
        <w:t>ALEX 225;</w:t>
      </w:r>
      <w:r>
        <w:rPr/>
        <w:t> </w:t>
      </w:r>
      <w:r>
        <w:rPr>
          <w:spacing w:val="-1"/>
        </w:rPr>
        <w:t>set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email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GTA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Information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right="5924"/>
        <w:jc w:val="left"/>
      </w:pPr>
      <w:r>
        <w:rPr/>
        <w:t>GTA</w:t>
      </w:r>
      <w:r>
        <w:rPr>
          <w:spacing w:val="-2"/>
        </w:rPr>
        <w:t> </w:t>
      </w:r>
      <w:r>
        <w:rPr>
          <w:spacing w:val="-1"/>
        </w:rPr>
        <w:t>Name: Serge</w:t>
      </w:r>
      <w:r>
        <w:rPr/>
        <w:t> </w:t>
      </w:r>
      <w:r>
        <w:rPr>
          <w:spacing w:val="-1"/>
        </w:rPr>
        <w:t>Lévesque</w:t>
      </w:r>
      <w:r>
        <w:rPr>
          <w:spacing w:val="25"/>
        </w:rPr>
        <w:t> </w:t>
      </w:r>
      <w:r>
        <w:rPr/>
        <w:t>GTA</w:t>
      </w:r>
      <w:r>
        <w:rPr>
          <w:spacing w:val="-2"/>
        </w:rPr>
        <w:t> </w:t>
      </w:r>
      <w:r>
        <w:rPr>
          <w:spacing w:val="-1"/>
        </w:rPr>
        <w:t>Email:</w:t>
      </w:r>
      <w:r>
        <w:rPr>
          <w:spacing w:val="1"/>
        </w:rPr>
        <w:t> </w:t>
      </w:r>
      <w:r>
        <w:rPr>
          <w:color w:val="0000FF"/>
          <w:spacing w:val="1"/>
        </w:rPr>
      </w:r>
      <w:hyperlink r:id="rId7">
        <w:r>
          <w:rPr>
            <w:color w:val="0000FF"/>
            <w:spacing w:val="-1"/>
            <w:u w:val="single" w:color="0000FF"/>
          </w:rPr>
          <w:t>serge@uoguelph.ca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</w:pPr>
      <w:r>
        <w:rPr/>
        <w:t>GTA</w:t>
      </w:r>
      <w:r>
        <w:rPr>
          <w:spacing w:val="-2"/>
        </w:rPr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Extension:</w:t>
      </w:r>
      <w:r>
        <w:rPr/>
        <w:t> </w:t>
      </w:r>
      <w:r>
        <w:rPr>
          <w:spacing w:val="-1"/>
        </w:rPr>
        <w:t>519</w:t>
      </w:r>
      <w:r>
        <w:rPr>
          <w:spacing w:val="-2"/>
        </w:rPr>
        <w:t> </w:t>
      </w:r>
      <w:r>
        <w:rPr/>
        <w:t>824</w:t>
      </w:r>
      <w:r>
        <w:rPr>
          <w:spacing w:val="-2"/>
        </w:rPr>
        <w:t> </w:t>
      </w:r>
      <w:r>
        <w:rPr>
          <w:spacing w:val="-1"/>
        </w:rPr>
        <w:t>4120</w:t>
      </w:r>
      <w:r>
        <w:rPr>
          <w:spacing w:val="-2"/>
        </w:rPr>
        <w:t> </w:t>
      </w:r>
      <w:r>
        <w:rPr/>
        <w:t>Extn-</w:t>
      </w:r>
    </w:p>
    <w:p>
      <w:pPr>
        <w:pStyle w:val="BodyText"/>
        <w:spacing w:line="240" w:lineRule="auto"/>
        <w:ind w:right="0"/>
        <w:jc w:val="left"/>
      </w:pPr>
      <w:r>
        <w:rPr/>
        <w:t>GTA</w:t>
      </w:r>
      <w:r>
        <w:rPr>
          <w:spacing w:val="-2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hours:</w:t>
      </w:r>
      <w:r>
        <w:rPr>
          <w:spacing w:val="2"/>
        </w:rPr>
        <w:t> </w:t>
      </w:r>
      <w:r>
        <w:rPr>
          <w:spacing w:val="-1"/>
        </w:rPr>
        <w:t>ECBA</w:t>
      </w:r>
      <w:r>
        <w:rPr/>
        <w:t> </w:t>
      </w:r>
      <w:r>
        <w:rPr>
          <w:spacing w:val="-1"/>
        </w:rPr>
        <w:t>Bovey</w:t>
      </w:r>
      <w:r>
        <w:rPr>
          <w:spacing w:val="-3"/>
        </w:rPr>
        <w:t> </w:t>
      </w:r>
      <w:r>
        <w:rPr>
          <w:spacing w:val="-1"/>
        </w:rPr>
        <w:t>Building </w:t>
      </w:r>
      <w:r>
        <w:rPr/>
        <w:t>room</w:t>
      </w:r>
      <w:r>
        <w:rPr>
          <w:spacing w:val="1"/>
        </w:rPr>
        <w:t> </w:t>
      </w:r>
      <w:r>
        <w:rPr/>
        <w:t>2103,</w:t>
      </w:r>
      <w:r>
        <w:rPr>
          <w:spacing w:val="1"/>
        </w:rPr>
        <w:t> </w:t>
      </w:r>
      <w:r>
        <w:rPr>
          <w:spacing w:val="-1"/>
        </w:rPr>
        <w:t>Mon</w:t>
      </w:r>
      <w:r>
        <w:rPr/>
        <w:t> </w:t>
      </w:r>
      <w:r>
        <w:rPr>
          <w:spacing w:val="-1"/>
        </w:rPr>
        <w:t>Friday</w:t>
      </w:r>
    </w:p>
    <w:p>
      <w:pPr>
        <w:pStyle w:val="BodyText"/>
        <w:spacing w:line="240" w:lineRule="auto"/>
        <w:ind w:left="0" w:right="657"/>
        <w:jc w:val="right"/>
      </w:pPr>
      <w:r>
        <w:rPr>
          <w:spacing w:val="-1"/>
        </w:rPr>
        <w:t>12:30</w:t>
      </w:r>
      <w:r>
        <w:rPr/>
        <w:t> </w:t>
      </w:r>
      <w:r>
        <w:rPr>
          <w:spacing w:val="-1"/>
        </w:rPr>
        <w:t>pm</w:t>
      </w:r>
      <w:r>
        <w:rPr>
          <w:spacing w:val="1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2:30</w:t>
      </w:r>
      <w:r>
        <w:rPr>
          <w:spacing w:val="-2"/>
        </w:rPr>
        <w:t> </w:t>
      </w:r>
      <w:r>
        <w:rPr/>
        <w:t>pm</w:t>
      </w:r>
    </w:p>
    <w:p>
      <w:pPr>
        <w:spacing w:after="0" w:line="240" w:lineRule="auto"/>
        <w:jc w:val="right"/>
        <w:sectPr>
          <w:type w:val="continuous"/>
          <w:pgSz w:w="12240" w:h="15840"/>
          <w:pgMar w:top="180" w:bottom="280" w:left="1340" w:right="1340"/>
        </w:sectPr>
      </w:pPr>
    </w:p>
    <w:p>
      <w:pPr>
        <w:pStyle w:val="Heading2"/>
        <w:spacing w:line="240" w:lineRule="auto" w:before="3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Course</w:t>
      </w:r>
      <w:r>
        <w:rPr>
          <w:u w:val="thick" w:color="000000"/>
        </w:rPr>
        <w:t> </w:t>
      </w:r>
      <w:r>
        <w:rPr>
          <w:spacing w:val="-2"/>
          <w:u w:val="thick" w:color="000000"/>
        </w:rPr>
        <w:t>Content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/>
        <w:t>Specific</w:t>
      </w:r>
      <w:r>
        <w:rPr>
          <w:spacing w:val="-2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01" w:hanging="360"/>
        <w:jc w:val="left"/>
      </w:pPr>
      <w:r>
        <w:rPr/>
        <w:t>Define</w:t>
      </w:r>
      <w:r>
        <w:rPr>
          <w:spacing w:val="-2"/>
        </w:rPr>
        <w:t> </w:t>
      </w:r>
      <w:r>
        <w:rPr>
          <w:spacing w:val="-1"/>
        </w:rPr>
        <w:t>physical</w:t>
      </w:r>
      <w:r>
        <w:rPr>
          <w:spacing w:val="2"/>
        </w:rPr>
        <w:t> </w:t>
      </w:r>
      <w:r>
        <w:rPr>
          <w:spacing w:val="-1"/>
        </w:rPr>
        <w:t>properties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control</w:t>
      </w:r>
      <w:r>
        <w:rPr>
          <w:spacing w:val="-3"/>
        </w:rPr>
        <w:t> </w:t>
      </w:r>
      <w:r>
        <w:rPr>
          <w:spacing w:val="-1"/>
        </w:rPr>
        <w:t>flow,</w:t>
      </w:r>
      <w:r>
        <w:rPr/>
        <w:t>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water,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contaminant</w:t>
      </w:r>
      <w:r>
        <w:rPr>
          <w:spacing w:val="77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unsaturated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groundwater</w:t>
      </w:r>
      <w:r>
        <w:rPr>
          <w:spacing w:val="-4"/>
        </w:rPr>
        <w:t> </w:t>
      </w:r>
      <w:r>
        <w:rPr>
          <w:spacing w:val="-1"/>
        </w:rPr>
        <w:t>zones.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057" w:hanging="360"/>
        <w:jc w:val="left"/>
      </w:pPr>
      <w:r>
        <w:rPr/>
        <w:t>Apply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physical</w:t>
      </w:r>
      <w:r>
        <w:rPr/>
        <w:t> properties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solving unsaturated</w:t>
      </w:r>
      <w:r>
        <w:rPr>
          <w:spacing w:val="-2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water</w:t>
      </w:r>
      <w:r>
        <w:rPr/>
        <w:t> flow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contaminant</w:t>
      </w:r>
      <w:r>
        <w:rPr/>
        <w:t> </w:t>
      </w:r>
      <w:r>
        <w:rPr>
          <w:spacing w:val="-1"/>
        </w:rPr>
        <w:t>transport</w:t>
      </w:r>
      <w:r>
        <w:rPr>
          <w:spacing w:val="-3"/>
        </w:rPr>
        <w:t> </w:t>
      </w:r>
      <w:r>
        <w:rPr>
          <w:spacing w:val="-1"/>
        </w:rPr>
        <w:t>problems.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Resolve</w:t>
      </w:r>
      <w:r>
        <w:rPr/>
        <w:t> the </w:t>
      </w:r>
      <w:r>
        <w:rPr>
          <w:spacing w:val="-1"/>
        </w:rPr>
        <w:t>importance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geology</w:t>
      </w:r>
      <w:r>
        <w:rPr>
          <w:spacing w:val="-3"/>
        </w:rPr>
        <w:t> </w:t>
      </w:r>
      <w:r>
        <w:rPr/>
        <w:t>in defining</w:t>
      </w:r>
      <w:r>
        <w:rPr>
          <w:spacing w:val="-1"/>
        </w:rPr>
        <w:t> groundwater</w:t>
      </w:r>
      <w:r>
        <w:rPr/>
        <w:t> </w:t>
      </w:r>
      <w:r>
        <w:rPr>
          <w:spacing w:val="-1"/>
        </w:rPr>
        <w:t>flow.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501" w:hanging="360"/>
        <w:jc w:val="left"/>
      </w:pPr>
      <w:r>
        <w:rPr>
          <w:spacing w:val="-1"/>
        </w:rPr>
        <w:t>Appreciate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importance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modeling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tool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describing water</w:t>
      </w:r>
      <w:r>
        <w:rPr>
          <w:spacing w:val="77"/>
        </w:rPr>
        <w:t> </w:t>
      </w:r>
      <w:r>
        <w:rPr/>
        <w:t>flow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contaminant</w:t>
      </w:r>
      <w:r>
        <w:rPr/>
        <w:t> </w:t>
      </w:r>
      <w:r>
        <w:rPr>
          <w:spacing w:val="-1"/>
        </w:rPr>
        <w:t>transport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unsaturated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zones.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Solve</w:t>
      </w:r>
      <w:r>
        <w:rPr/>
        <w:t> slug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pumping</w:t>
      </w:r>
      <w:r>
        <w:rPr>
          <w:spacing w:val="-2"/>
        </w:rPr>
        <w:t> </w:t>
      </w:r>
      <w:r>
        <w:rPr/>
        <w:t>test </w:t>
      </w:r>
      <w:r>
        <w:rPr>
          <w:spacing w:val="-1"/>
        </w:rPr>
        <w:t>problems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aquifers.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designs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used</w:t>
      </w:r>
      <w:r>
        <w:rPr/>
        <w:t> in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well</w:t>
      </w:r>
      <w:r>
        <w:rPr>
          <w:spacing w:val="1"/>
        </w:rPr>
        <w:t> </w:t>
      </w:r>
      <w:r>
        <w:rPr>
          <w:spacing w:val="-1"/>
        </w:rPr>
        <w:t>construction.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391" w:hanging="360"/>
        <w:jc w:val="left"/>
      </w:pPr>
      <w:r>
        <w:rPr>
          <w:spacing w:val="-1"/>
        </w:rPr>
        <w:t>Identify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instruments</w:t>
      </w:r>
      <w:r>
        <w:rPr/>
        <w:t> </w:t>
      </w:r>
      <w:r>
        <w:rPr>
          <w:spacing w:val="-1"/>
        </w:rPr>
        <w:t>used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measuring</w:t>
      </w:r>
      <w:r>
        <w:rPr>
          <w:spacing w:val="-2"/>
        </w:rPr>
        <w:t> </w:t>
      </w:r>
      <w:r>
        <w:rPr/>
        <w:t>flow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in</w:t>
      </w:r>
      <w:r>
        <w:rPr>
          <w:spacing w:val="7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unsaturated</w:t>
      </w:r>
      <w:r>
        <w:rPr/>
        <w:t> </w:t>
      </w:r>
      <w:r>
        <w:rPr>
          <w:spacing w:val="-1"/>
        </w:rPr>
        <w:t>zone.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Lecture</w:t>
      </w:r>
      <w:r>
        <w:rPr>
          <w:spacing w:val="2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Approximate</w:t>
      </w:r>
      <w:r>
        <w:rPr/>
        <w:t> </w:t>
      </w:r>
      <w:r>
        <w:rPr>
          <w:spacing w:val="-1"/>
        </w:rPr>
        <w:t>Schedule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Lectures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Material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"/>
        <w:jc w:val="left"/>
      </w:pPr>
      <w:r>
        <w:rPr/>
        <w:t>Part 1 </w:t>
      </w:r>
      <w:r>
        <w:rPr>
          <w:spacing w:val="-1"/>
        </w:rPr>
        <w:t>(weeks</w:t>
      </w:r>
      <w:r>
        <w:rPr/>
        <w:t> 1</w:t>
      </w:r>
      <w:r>
        <w:rPr>
          <w:spacing w:val="-1"/>
        </w:rPr>
        <w:t> and</w:t>
      </w:r>
      <w:r>
        <w:rPr/>
        <w:t> 2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half):</w:t>
      </w:r>
      <w:r>
        <w:rPr>
          <w:spacing w:val="64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Properties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Principles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and</w:t>
      </w:r>
      <w:r>
        <w:rPr>
          <w:spacing w:val="71"/>
        </w:rPr>
        <w:t> </w:t>
      </w:r>
      <w:r>
        <w:rPr/>
        <w:t>Unsaturated </w:t>
      </w:r>
      <w:r>
        <w:rPr>
          <w:spacing w:val="-1"/>
        </w:rPr>
        <w:t>Flow.</w:t>
      </w:r>
      <w:r>
        <w:rPr/>
        <w:t> </w:t>
      </w:r>
      <w:r>
        <w:rPr>
          <w:spacing w:val="-1"/>
        </w:rPr>
        <w:t>Chapters.</w:t>
      </w:r>
      <w:r>
        <w:rPr/>
        <w:t> </w:t>
      </w:r>
      <w:r>
        <w:rPr>
          <w:spacing w:val="-1"/>
        </w:rPr>
        <w:t>3,</w:t>
      </w:r>
      <w:r>
        <w:rPr/>
        <w:t> </w:t>
      </w:r>
      <w:r>
        <w:rPr>
          <w:spacing w:val="-1"/>
        </w:rPr>
        <w:t>4,</w:t>
      </w:r>
      <w:r>
        <w:rPr/>
        <w:t> </w:t>
      </w:r>
      <w:r>
        <w:rPr>
          <w:spacing w:val="-1"/>
        </w:rPr>
        <w:t>and</w:t>
      </w:r>
      <w:r>
        <w:rPr/>
        <w:t> 6</w:t>
      </w:r>
      <w:r>
        <w:rPr>
          <w:spacing w:val="-1"/>
        </w:rPr>
        <w:t> (Fetter).</w:t>
      </w:r>
      <w:r>
        <w:rPr/>
        <w:t>  </w:t>
      </w:r>
      <w:r>
        <w:rPr>
          <w:spacing w:val="-1"/>
        </w:rPr>
        <w:t>Porosity,</w:t>
      </w:r>
      <w:r>
        <w:rPr/>
        <w:t> </w:t>
      </w:r>
      <w:r>
        <w:rPr>
          <w:spacing w:val="-1"/>
        </w:rPr>
        <w:t>hydraulic</w:t>
      </w:r>
      <w:r>
        <w:rPr/>
        <w:t> </w:t>
      </w:r>
      <w:r>
        <w:rPr>
          <w:spacing w:val="-1"/>
        </w:rPr>
        <w:t>conductivity,</w:t>
      </w:r>
      <w:r>
        <w:rPr>
          <w:spacing w:val="67"/>
        </w:rPr>
        <w:t> </w:t>
      </w:r>
      <w:r>
        <w:rPr>
          <w:spacing w:val="-1"/>
        </w:rPr>
        <w:t>permeability,</w:t>
      </w:r>
      <w:r>
        <w:rPr/>
        <w:t> </w:t>
      </w:r>
      <w:r>
        <w:rPr>
          <w:spacing w:val="-1"/>
        </w:rPr>
        <w:t>hydraulic</w:t>
      </w:r>
      <w:r>
        <w:rPr/>
        <w:t> </w:t>
      </w:r>
      <w:r>
        <w:rPr>
          <w:spacing w:val="-1"/>
        </w:rPr>
        <w:t>head,</w:t>
      </w:r>
      <w:r>
        <w:rPr/>
        <w:t> </w:t>
      </w:r>
      <w:r>
        <w:rPr>
          <w:spacing w:val="-1"/>
        </w:rPr>
        <w:t>Darcy's</w:t>
      </w:r>
      <w:r>
        <w:rPr/>
        <w:t> </w:t>
      </w:r>
      <w:r>
        <w:rPr>
          <w:spacing w:val="-1"/>
        </w:rPr>
        <w:t>Law,</w:t>
      </w:r>
      <w:r>
        <w:rPr/>
        <w:t> lab</w:t>
      </w:r>
      <w:r>
        <w:rPr>
          <w:spacing w:val="1"/>
        </w:rPr>
        <w:t> </w:t>
      </w:r>
      <w:r>
        <w:rPr>
          <w:spacing w:val="-1"/>
        </w:rPr>
        <w:t>measurement</w:t>
      </w:r>
      <w:r>
        <w:rPr/>
        <w:t> </w:t>
      </w:r>
      <w:r>
        <w:rPr>
          <w:spacing w:val="-1"/>
        </w:rPr>
        <w:t>of</w:t>
      </w:r>
      <w:r>
        <w:rPr/>
        <w:t> hydraulic </w:t>
      </w:r>
      <w:r>
        <w:rPr>
          <w:spacing w:val="-1"/>
        </w:rPr>
        <w:t>conductivity,</w:t>
      </w:r>
      <w:r>
        <w:rPr>
          <w:spacing w:val="71"/>
        </w:rPr>
        <w:t> </w:t>
      </w:r>
      <w:r>
        <w:rPr>
          <w:spacing w:val="-1"/>
        </w:rPr>
        <w:t>piezometer,</w:t>
      </w:r>
      <w:r>
        <w:rPr/>
        <w:t> </w:t>
      </w:r>
      <w:r>
        <w:rPr>
          <w:spacing w:val="-1"/>
        </w:rPr>
        <w:t>aquifer,</w:t>
      </w:r>
      <w:r>
        <w:rPr>
          <w:spacing w:val="-3"/>
        </w:rPr>
        <w:t> </w:t>
      </w:r>
      <w:r>
        <w:rPr>
          <w:spacing w:val="-1"/>
        </w:rPr>
        <w:t>aquitard,</w:t>
      </w:r>
      <w:r>
        <w:rPr/>
        <w:t> </w:t>
      </w:r>
      <w:r>
        <w:rPr>
          <w:spacing w:val="-1"/>
        </w:rPr>
        <w:t>transmissivity,</w:t>
      </w:r>
      <w:r>
        <w:rPr/>
        <w:t> </w:t>
      </w:r>
      <w:r>
        <w:rPr>
          <w:spacing w:val="-1"/>
        </w:rPr>
        <w:t>compressibility,</w:t>
      </w:r>
      <w:r>
        <w:rPr/>
        <w:t> </w:t>
      </w:r>
      <w:r>
        <w:rPr>
          <w:spacing w:val="-1"/>
        </w:rPr>
        <w:t>effective</w:t>
      </w:r>
      <w:r>
        <w:rPr/>
        <w:t> stress, </w:t>
      </w:r>
      <w:r>
        <w:rPr>
          <w:spacing w:val="-1"/>
        </w:rPr>
        <w:t>storativity,</w:t>
      </w:r>
      <w:r>
        <w:rPr>
          <w:spacing w:val="93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yield,</w:t>
      </w:r>
      <w:r>
        <w:rPr/>
        <w:t> </w:t>
      </w:r>
      <w:r>
        <w:rPr>
          <w:spacing w:val="-1"/>
        </w:rPr>
        <w:t>heterogeneity,</w:t>
      </w:r>
      <w:r>
        <w:rPr/>
        <w:t> </w:t>
      </w:r>
      <w:r>
        <w:rPr>
          <w:spacing w:val="-1"/>
        </w:rPr>
        <w:t>anisotropy,</w:t>
      </w:r>
      <w:r>
        <w:rPr/>
        <w:t> </w:t>
      </w:r>
      <w:r>
        <w:rPr>
          <w:spacing w:val="-1"/>
        </w:rPr>
        <w:t>unsaturated</w:t>
      </w:r>
      <w:r>
        <w:rPr/>
        <w:t> </w:t>
      </w:r>
      <w:r>
        <w:rPr>
          <w:spacing w:val="-1"/>
        </w:rPr>
        <w:t>hydraulic</w:t>
      </w:r>
      <w:r>
        <w:rPr/>
        <w:t> </w:t>
      </w:r>
      <w:r>
        <w:rPr>
          <w:spacing w:val="-1"/>
        </w:rPr>
        <w:t>conductivity,</w:t>
      </w:r>
      <w:r>
        <w:rPr/>
        <w:t> soil</w:t>
      </w:r>
      <w:r>
        <w:rPr>
          <w:spacing w:val="-1"/>
        </w:rPr>
        <w:t> water</w:t>
      </w:r>
      <w:r>
        <w:rPr>
          <w:spacing w:val="89"/>
        </w:rPr>
        <w:t> </w:t>
      </w:r>
      <w:r>
        <w:rPr>
          <w:spacing w:val="-1"/>
        </w:rPr>
        <w:t>characteristic</w:t>
      </w:r>
      <w:r>
        <w:rPr/>
        <w:t> </w:t>
      </w:r>
      <w:r>
        <w:rPr>
          <w:spacing w:val="-1"/>
        </w:rPr>
        <w:t>curves.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"/>
        <w:jc w:val="left"/>
      </w:pPr>
      <w:r>
        <w:rPr/>
        <w:t>Part 2 </w:t>
      </w:r>
      <w:r>
        <w:rPr>
          <w:spacing w:val="-1"/>
        </w:rPr>
        <w:t>(weeks</w:t>
      </w:r>
      <w:r>
        <w:rPr/>
        <w:t> 3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4):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Geology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Groundwater,</w:t>
      </w:r>
      <w:r>
        <w:rPr/>
        <w:t> </w:t>
      </w:r>
      <w:r>
        <w:rPr>
          <w:spacing w:val="-1"/>
        </w:rPr>
        <w:t>Regional</w:t>
      </w:r>
      <w:r>
        <w:rPr/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Flow,</w:t>
      </w:r>
      <w:r>
        <w:rPr/>
        <w:t> and</w:t>
      </w:r>
      <w:r>
        <w:rPr>
          <w:spacing w:val="57"/>
        </w:rPr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Recharge.</w:t>
      </w:r>
      <w:r>
        <w:rPr/>
        <w:t>  </w:t>
      </w:r>
      <w:r>
        <w:rPr>
          <w:spacing w:val="-1"/>
        </w:rPr>
        <w:t>Chapters.</w:t>
      </w:r>
      <w:r>
        <w:rPr/>
        <w:t> 6,</w:t>
      </w:r>
      <w:r>
        <w:rPr>
          <w:spacing w:val="-2"/>
        </w:rPr>
        <w:t> </w:t>
      </w:r>
      <w:r>
        <w:rPr/>
        <w:t>7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8 (Fetter)</w:t>
      </w:r>
      <w:r>
        <w:rPr>
          <w:spacing w:val="-2"/>
        </w:rPr>
        <w:t> </w:t>
      </w:r>
      <w:r>
        <w:rPr>
          <w:spacing w:val="-1"/>
        </w:rPr>
        <w:t>Groundwater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glacial</w:t>
      </w:r>
      <w:r>
        <w:rPr/>
        <w:t> </w:t>
      </w:r>
      <w:r>
        <w:rPr>
          <w:spacing w:val="-1"/>
        </w:rPr>
        <w:t>deposits</w:t>
      </w:r>
      <w:r>
        <w:rPr>
          <w:spacing w:val="7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fractured</w:t>
      </w:r>
      <w:r>
        <w:rPr/>
        <w:t> rock,</w:t>
      </w:r>
      <w:r>
        <w:rPr>
          <w:spacing w:val="-2"/>
        </w:rPr>
        <w:t> </w:t>
      </w:r>
      <w:r>
        <w:rPr>
          <w:spacing w:val="-1"/>
        </w:rPr>
        <w:t>mapping groundwater</w:t>
      </w:r>
      <w:r>
        <w:rPr>
          <w:spacing w:val="-3"/>
        </w:rPr>
        <w:t> </w:t>
      </w:r>
      <w:r>
        <w:rPr/>
        <w:t>flow</w:t>
      </w:r>
      <w:r>
        <w:rPr>
          <w:spacing w:val="-3"/>
        </w:rPr>
        <w:t> </w:t>
      </w:r>
      <w:r>
        <w:rPr/>
        <w:t>systems, soil</w:t>
      </w:r>
      <w:r>
        <w:rPr>
          <w:spacing w:val="-1"/>
        </w:rPr>
        <w:t> water</w:t>
      </w:r>
      <w:r>
        <w:rPr>
          <w:spacing w:val="-3"/>
        </w:rPr>
        <w:t> </w:t>
      </w:r>
      <w:r>
        <w:rPr>
          <w:spacing w:val="-1"/>
        </w:rPr>
        <w:t>budgets.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Part 3 </w:t>
      </w:r>
      <w:r>
        <w:rPr>
          <w:spacing w:val="-1"/>
        </w:rPr>
        <w:t>(weeks</w:t>
      </w:r>
      <w:r>
        <w:rPr/>
        <w:t> 5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6):</w:t>
      </w:r>
      <w:r>
        <w:rPr/>
        <w:t> </w:t>
      </w:r>
      <w:r>
        <w:rPr>
          <w:spacing w:val="-1"/>
        </w:rPr>
        <w:t>Groundwater</w:t>
      </w:r>
      <w:r>
        <w:rPr/>
        <w:t> and </w:t>
      </w:r>
      <w:r>
        <w:rPr>
          <w:spacing w:val="-1"/>
        </w:rPr>
        <w:t>Soil</w:t>
      </w:r>
      <w:r>
        <w:rPr>
          <w:spacing w:val="-6"/>
        </w:rPr>
        <w:t> </w:t>
      </w:r>
      <w:r>
        <w:rPr/>
        <w:t>Water </w:t>
      </w:r>
      <w:r>
        <w:rPr>
          <w:spacing w:val="-1"/>
        </w:rPr>
        <w:t>Flow</w:t>
      </w:r>
      <w:r>
        <w:rPr>
          <w:spacing w:val="-3"/>
        </w:rPr>
        <w:t> </w:t>
      </w:r>
      <w:r>
        <w:rPr>
          <w:spacing w:val="-1"/>
        </w:rPr>
        <w:t>Modelling.</w:t>
      </w:r>
      <w:r>
        <w:rPr/>
        <w:t>  Chapters. 4</w:t>
      </w:r>
      <w:r>
        <w:rPr>
          <w:spacing w:val="-2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0"/>
          <w:numId w:val="2"/>
        </w:numPr>
        <w:tabs>
          <w:tab w:pos="503" w:val="left" w:leader="none"/>
        </w:tabs>
        <w:spacing w:line="240" w:lineRule="auto" w:before="0" w:after="0"/>
        <w:ind w:left="100" w:right="810" w:firstLine="0"/>
        <w:jc w:val="both"/>
      </w:pPr>
      <w:r>
        <w:rPr>
          <w:spacing w:val="-1"/>
        </w:rPr>
        <w:t>(Fetter)</w:t>
      </w:r>
      <w:r>
        <w:rPr>
          <w:spacing w:val="-2"/>
        </w:rPr>
        <w:t> </w:t>
      </w:r>
      <w:r>
        <w:rPr>
          <w:spacing w:val="-1"/>
        </w:rPr>
        <w:t>Equation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continuity</w:t>
      </w:r>
      <w:r>
        <w:rPr>
          <w:spacing w:val="-3"/>
        </w:rPr>
        <w:t> </w:t>
      </w:r>
      <w:r>
        <w:rPr>
          <w:spacing w:val="-1"/>
        </w:rPr>
        <w:t>(law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conservation</w:t>
      </w:r>
      <w:r>
        <w:rPr/>
        <w:t> </w:t>
      </w:r>
      <w:r>
        <w:rPr>
          <w:spacing w:val="-1"/>
        </w:rPr>
        <w:t>of</w:t>
      </w:r>
      <w:r>
        <w:rPr/>
        <w:t> mass), steady-state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/>
        <w:t>transient</w:t>
      </w:r>
      <w:r>
        <w:rPr>
          <w:spacing w:val="-4"/>
        </w:rPr>
        <w:t> </w:t>
      </w:r>
      <w:r>
        <w:rPr/>
        <w:t>flow</w:t>
      </w:r>
      <w:r>
        <w:rPr>
          <w:spacing w:val="-3"/>
        </w:rPr>
        <w:t> </w:t>
      </w:r>
      <w:r>
        <w:rPr>
          <w:spacing w:val="-1"/>
        </w:rPr>
        <w:t>equations,</w:t>
      </w:r>
      <w:r>
        <w:rPr>
          <w:spacing w:val="-2"/>
        </w:rPr>
        <w:t> </w:t>
      </w:r>
      <w:r>
        <w:rPr/>
        <w:t>flow</w:t>
      </w:r>
      <w:r>
        <w:rPr>
          <w:spacing w:val="-3"/>
        </w:rPr>
        <w:t> </w:t>
      </w:r>
      <w:r>
        <w:rPr/>
        <w:t>nets, </w:t>
      </w:r>
      <w:r>
        <w:rPr>
          <w:spacing w:val="-1"/>
        </w:rPr>
        <w:t>groundwater</w:t>
      </w:r>
      <w:r>
        <w:rPr>
          <w:spacing w:val="-3"/>
        </w:rPr>
        <w:t> </w:t>
      </w:r>
      <w:r>
        <w:rPr/>
        <w:t>flow</w:t>
      </w:r>
      <w:r>
        <w:rPr>
          <w:spacing w:val="-3"/>
        </w:rPr>
        <w:t> </w:t>
      </w:r>
      <w:r>
        <w:rPr/>
        <w:t>computer</w:t>
      </w:r>
      <w:r>
        <w:rPr>
          <w:spacing w:val="-3"/>
        </w:rPr>
        <w:t> </w:t>
      </w:r>
      <w:r>
        <w:rPr>
          <w:spacing w:val="-1"/>
        </w:rPr>
        <w:t>models,</w:t>
      </w:r>
      <w:r>
        <w:rPr/>
        <w:t> soil</w:t>
      </w:r>
      <w:r>
        <w:rPr>
          <w:spacing w:val="-1"/>
        </w:rPr>
        <w:t> water</w:t>
      </w:r>
      <w:r>
        <w:rPr>
          <w:spacing w:val="61"/>
        </w:rPr>
        <w:t> </w:t>
      </w:r>
      <w:r>
        <w:rPr>
          <w:spacing w:val="-1"/>
        </w:rPr>
        <w:t>infiltration</w:t>
      </w:r>
      <w:r>
        <w:rPr>
          <w:spacing w:val="-2"/>
        </w:rPr>
        <w:t> </w:t>
      </w:r>
      <w:r>
        <w:rPr/>
        <w:t>models.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"/>
        <w:jc w:val="left"/>
      </w:pPr>
      <w:r>
        <w:rPr/>
        <w:t>Part 4 </w:t>
      </w:r>
      <w:r>
        <w:rPr>
          <w:spacing w:val="-1"/>
        </w:rPr>
        <w:t>(weeks</w:t>
      </w:r>
      <w:r>
        <w:rPr/>
        <w:t> 7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8):</w:t>
      </w:r>
      <w:r>
        <w:rPr>
          <w:spacing w:val="3"/>
        </w:rPr>
        <w:t>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Resource</w:t>
      </w:r>
      <w:r>
        <w:rPr/>
        <w:t> </w:t>
      </w:r>
      <w:r>
        <w:rPr>
          <w:spacing w:val="-1"/>
        </w:rPr>
        <w:t>Evaluation.</w:t>
      </w:r>
      <w:r>
        <w:rPr/>
        <w:t>  </w:t>
      </w:r>
      <w:r>
        <w:rPr>
          <w:spacing w:val="-1"/>
        </w:rPr>
        <w:t>Chapter.</w:t>
      </w:r>
      <w:r>
        <w:rPr/>
        <w:t> 5. </w:t>
      </w:r>
      <w:r>
        <w:rPr>
          <w:spacing w:val="-1"/>
        </w:rPr>
        <w:t>(Fetter)</w:t>
      </w:r>
      <w:r>
        <w:rPr>
          <w:spacing w:val="-2"/>
        </w:rPr>
        <w:t> </w:t>
      </w:r>
      <w:r>
        <w:rPr/>
        <w:t>Slug</w:t>
      </w:r>
      <w:r>
        <w:rPr>
          <w:spacing w:val="6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pumping tests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estimate</w:t>
      </w:r>
      <w:r>
        <w:rPr/>
        <w:t> </w:t>
      </w:r>
      <w:r>
        <w:rPr>
          <w:spacing w:val="-1"/>
        </w:rPr>
        <w:t>aquifer</w:t>
      </w:r>
      <w:r>
        <w:rPr>
          <w:spacing w:val="-3"/>
        </w:rPr>
        <w:t> </w:t>
      </w:r>
      <w:r>
        <w:rPr>
          <w:spacing w:val="-1"/>
        </w:rPr>
        <w:t>parameters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pumping </w:t>
      </w:r>
      <w:r>
        <w:rPr/>
        <w:t>wells.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15"/>
        <w:jc w:val="both"/>
      </w:pPr>
      <w:r>
        <w:rPr/>
        <w:t>Part 5 </w:t>
      </w:r>
      <w:r>
        <w:rPr>
          <w:spacing w:val="-1"/>
        </w:rPr>
        <w:t>(weeks</w:t>
      </w:r>
      <w:r>
        <w:rPr/>
        <w:t> 9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10):</w:t>
      </w:r>
      <w:r>
        <w:rPr/>
        <w:t> Field </w:t>
      </w:r>
      <w:r>
        <w:rPr>
          <w:spacing w:val="-1"/>
        </w:rPr>
        <w:t>Methods.</w:t>
      </w:r>
      <w:r>
        <w:rPr/>
        <w:t> Chapters.</w:t>
      </w:r>
      <w:r>
        <w:rPr>
          <w:spacing w:val="-2"/>
        </w:rPr>
        <w:t> </w:t>
      </w:r>
      <w:r>
        <w:rPr/>
        <w:t>6,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12.</w:t>
      </w:r>
      <w:r>
        <w:rPr/>
        <w:t> </w:t>
      </w:r>
      <w:r>
        <w:rPr>
          <w:spacing w:val="-1"/>
        </w:rPr>
        <w:t>(Fetter)</w:t>
      </w:r>
      <w:r>
        <w:rPr>
          <w:spacing w:val="-2"/>
        </w:rPr>
        <w:t> </w:t>
      </w:r>
      <w:r>
        <w:rPr>
          <w:spacing w:val="-1"/>
        </w:rPr>
        <w:t>Groundwater</w:t>
      </w:r>
      <w:r>
        <w:rPr>
          <w:spacing w:val="47"/>
        </w:rPr>
        <w:t> </w:t>
      </w:r>
      <w:r>
        <w:rPr>
          <w:spacing w:val="-1"/>
        </w:rPr>
        <w:t>monitoring,</w:t>
      </w:r>
      <w:r>
        <w:rPr/>
        <w:t> </w:t>
      </w:r>
      <w:r>
        <w:rPr>
          <w:spacing w:val="-1"/>
        </w:rPr>
        <w:t>installation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wells,</w:t>
      </w:r>
      <w:r>
        <w:rPr/>
        <w:t> Guelph</w:t>
      </w:r>
      <w:r>
        <w:rPr>
          <w:spacing w:val="-1"/>
        </w:rPr>
        <w:t> </w:t>
      </w:r>
      <w:r>
        <w:rPr/>
        <w:t>Ring</w:t>
      </w:r>
      <w:r>
        <w:rPr>
          <w:spacing w:val="-1"/>
        </w:rPr>
        <w:t> Infiltrometer,</w:t>
      </w:r>
      <w:r>
        <w:rPr>
          <w:spacing w:val="-3"/>
        </w:rPr>
        <w:t> </w:t>
      </w:r>
      <w:r>
        <w:rPr>
          <w:spacing w:val="-1"/>
        </w:rPr>
        <w:t>measuring</w:t>
      </w:r>
      <w:r>
        <w:rPr>
          <w:spacing w:val="-2"/>
        </w:rPr>
        <w:t> </w:t>
      </w:r>
      <w:r>
        <w:rPr/>
        <w:t>soil</w:t>
      </w:r>
      <w:r>
        <w:rPr>
          <w:spacing w:val="-1"/>
        </w:rPr>
        <w:t> water</w:t>
      </w:r>
      <w:r>
        <w:rPr/>
        <w:t> </w:t>
      </w:r>
      <w:r>
        <w:rPr>
          <w:spacing w:val="-1"/>
        </w:rPr>
        <w:t>content</w:t>
      </w:r>
      <w:r>
        <w:rPr>
          <w:spacing w:val="91"/>
        </w:rPr>
        <w:t> </w:t>
      </w:r>
      <w:r>
        <w:rPr/>
        <w:t>and</w:t>
      </w:r>
      <w:r>
        <w:rPr>
          <w:spacing w:val="-2"/>
        </w:rPr>
        <w:t> </w:t>
      </w:r>
      <w:r>
        <w:rPr/>
        <w:t>pressure</w:t>
      </w:r>
      <w:r>
        <w:rPr>
          <w:spacing w:val="-2"/>
        </w:rPr>
        <w:t> </w:t>
      </w:r>
      <w:r>
        <w:rPr>
          <w:spacing w:val="-1"/>
        </w:rPr>
        <w:t>head.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"/>
        <w:jc w:val="left"/>
      </w:pPr>
      <w:r>
        <w:rPr/>
        <w:t>Part 6 </w:t>
      </w:r>
      <w:r>
        <w:rPr>
          <w:spacing w:val="-1"/>
        </w:rPr>
        <w:t>(weeks</w:t>
      </w:r>
      <w:r>
        <w:rPr/>
        <w:t> </w:t>
      </w:r>
      <w:r>
        <w:rPr>
          <w:spacing w:val="-1"/>
        </w:rPr>
        <w:t>11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12):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Contamination</w:t>
      </w:r>
      <w:r>
        <w:rPr>
          <w:spacing w:val="-2"/>
        </w:rPr>
        <w:t> </w:t>
      </w:r>
      <w:r>
        <w:rPr/>
        <w:t>(point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dispersed</w:t>
      </w:r>
      <w:r>
        <w:rPr/>
        <w:t> </w:t>
      </w:r>
      <w:r>
        <w:rPr>
          <w:spacing w:val="-1"/>
        </w:rPr>
        <w:t>sources,</w:t>
      </w:r>
      <w:r>
        <w:rPr>
          <w:spacing w:val="69"/>
        </w:rPr>
        <w:t> </w:t>
      </w:r>
      <w:r>
        <w:rPr>
          <w:spacing w:val="-1"/>
        </w:rPr>
        <w:t>physical</w:t>
      </w:r>
      <w:r>
        <w:rPr/>
        <w:t> processes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contaminant</w:t>
      </w:r>
      <w:r>
        <w:rPr>
          <w:spacing w:val="-2"/>
        </w:rPr>
        <w:t> </w:t>
      </w:r>
      <w:r>
        <w:rPr>
          <w:spacing w:val="-1"/>
        </w:rPr>
        <w:t>transport,</w:t>
      </w:r>
      <w:r>
        <w:rPr>
          <w:spacing w:val="-2"/>
        </w:rPr>
        <w:t> </w:t>
      </w:r>
      <w:r>
        <w:rPr>
          <w:spacing w:val="-1"/>
        </w:rPr>
        <w:t>agricultural</w:t>
      </w:r>
      <w:r>
        <w:rPr/>
        <w:t> </w:t>
      </w:r>
      <w:r>
        <w:rPr>
          <w:spacing w:val="-1"/>
        </w:rPr>
        <w:t>impacts).</w:t>
      </w:r>
      <w:r>
        <w:rPr/>
        <w:t> </w:t>
      </w:r>
      <w:r>
        <w:rPr>
          <w:spacing w:val="-1"/>
        </w:rPr>
        <w:t>Source</w:t>
      </w:r>
      <w:r>
        <w:rPr>
          <w:spacing w:val="-7"/>
        </w:rPr>
        <w:t> </w:t>
      </w:r>
      <w:r>
        <w:rPr/>
        <w:t>Water</w:t>
      </w:r>
      <w:r>
        <w:rPr>
          <w:spacing w:val="77"/>
        </w:rPr>
        <w:t> </w:t>
      </w:r>
      <w:r>
        <w:rPr>
          <w:spacing w:val="-1"/>
        </w:rPr>
        <w:t>Protection</w:t>
      </w:r>
      <w:r>
        <w:rPr/>
        <w:t> </w:t>
      </w:r>
      <w:r>
        <w:rPr>
          <w:spacing w:val="-1"/>
        </w:rPr>
        <w:t>(contaminant</w:t>
      </w:r>
      <w:r>
        <w:rPr/>
        <w:t> </w:t>
      </w:r>
      <w:r>
        <w:rPr>
          <w:spacing w:val="-1"/>
        </w:rPr>
        <w:t>load</w:t>
      </w:r>
      <w:r>
        <w:rPr/>
        <w:t> + </w:t>
      </w:r>
      <w:r>
        <w:rPr>
          <w:spacing w:val="-1"/>
        </w:rPr>
        <w:t>vulnerability</w:t>
      </w:r>
      <w:r>
        <w:rPr>
          <w:spacing w:val="-3"/>
        </w:rPr>
        <w:t> </w:t>
      </w:r>
      <w:r>
        <w:rPr/>
        <w:t>= </w:t>
      </w:r>
      <w:r>
        <w:rPr>
          <w:spacing w:val="-1"/>
        </w:rPr>
        <w:t>groundwater</w:t>
      </w:r>
      <w:r>
        <w:rPr/>
        <w:t> </w:t>
      </w:r>
      <w:r>
        <w:rPr>
          <w:spacing w:val="-1"/>
        </w:rPr>
        <w:t>pollution</w:t>
      </w:r>
      <w:r>
        <w:rPr/>
        <w:t> </w:t>
      </w:r>
      <w:r>
        <w:rPr>
          <w:spacing w:val="-1"/>
        </w:rPr>
        <w:t>risk).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Heading3"/>
        <w:spacing w:line="240" w:lineRule="auto" w:before="40"/>
        <w:ind w:right="7270"/>
        <w:jc w:val="left"/>
        <w:rPr>
          <w:b w:val="0"/>
          <w:bCs w:val="0"/>
        </w:rPr>
      </w:pPr>
      <w:r>
        <w:rPr/>
        <w:t>Labs:</w:t>
      </w:r>
      <w:r>
        <w:rPr>
          <w:spacing w:val="1"/>
        </w:rPr>
        <w:t> </w:t>
      </w:r>
      <w:r>
        <w:rPr>
          <w:spacing w:val="2"/>
        </w:rPr>
        <w:t>N</w:t>
      </w:r>
      <w:r>
        <w:rPr/>
        <w:t>A</w:t>
      </w:r>
      <w:r>
        <w:rPr/>
        <w:t> </w:t>
      </w:r>
      <w:r>
        <w:rPr>
          <w:spacing w:val="-1"/>
        </w:rPr>
        <w:t>Seminars:</w:t>
      </w:r>
      <w:r>
        <w:rPr/>
        <w:t> NA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pacing w:val="4"/>
          <w:sz w:val="24"/>
        </w:rPr>
        <w:t> </w:t>
      </w:r>
      <w:r>
        <w:rPr>
          <w:rFonts w:ascii="Arial"/>
          <w:b/>
          <w:spacing w:val="-1"/>
          <w:sz w:val="24"/>
        </w:rPr>
        <w:t>Assignments</w:t>
      </w:r>
      <w:r>
        <w:rPr>
          <w:rFonts w:ascii="Arial"/>
          <w:b/>
          <w:sz w:val="24"/>
        </w:rPr>
        <w:t> and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Tests: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0"/>
        <w:gridCol w:w="2302"/>
        <w:gridCol w:w="2352"/>
        <w:gridCol w:w="2348"/>
      </w:tblGrid>
      <w:tr>
        <w:trPr>
          <w:trHeight w:val="838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Assignment </w:t>
            </w:r>
            <w:r>
              <w:rPr>
                <w:rFonts w:ascii="Arial"/>
                <w:b/>
                <w:sz w:val="24"/>
              </w:rPr>
              <w:t>or</w:t>
            </w:r>
            <w:r>
              <w:rPr>
                <w:rFonts w:ascii="Arial"/>
                <w:b/>
                <w:spacing w:val="24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Test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Due</w:t>
            </w:r>
            <w:r>
              <w:rPr>
                <w:rFonts w:ascii="Arial"/>
                <w:b/>
                <w:sz w:val="24"/>
              </w:rPr>
              <w:t> Date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Contribution</w:t>
            </w:r>
            <w:r>
              <w:rPr>
                <w:rFonts w:ascii="Arial"/>
                <w:b/>
                <w:sz w:val="24"/>
              </w:rPr>
              <w:t> to</w:t>
            </w:r>
            <w:r>
              <w:rPr>
                <w:rFonts w:ascii="Arial"/>
                <w:b/>
                <w:spacing w:val="20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Final </w:t>
            </w:r>
            <w:r>
              <w:rPr>
                <w:rFonts w:ascii="Arial"/>
                <w:b/>
                <w:spacing w:val="-1"/>
                <w:sz w:val="24"/>
              </w:rPr>
              <w:t>Mark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(%)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5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Learning Outcomes</w:t>
            </w:r>
            <w:r>
              <w:rPr>
                <w:rFonts w:ascii="Arial"/>
                <w:b/>
                <w:spacing w:val="2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Assessed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Jan </w:t>
            </w:r>
            <w:r>
              <w:rPr>
                <w:rFonts w:ascii="Arial"/>
                <w:spacing w:val="-1"/>
                <w:sz w:val="24"/>
              </w:rPr>
              <w:t>26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1,2</w:t>
            </w:r>
          </w:p>
        </w:tc>
      </w:tr>
      <w:tr>
        <w:trPr>
          <w:trHeight w:val="286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Feb 9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</w:tr>
      <w:tr>
        <w:trPr>
          <w:trHeight w:val="288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Midterm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Feb </w:t>
            </w:r>
            <w:r>
              <w:rPr>
                <w:rFonts w:ascii="Arial"/>
                <w:spacing w:val="-1"/>
                <w:sz w:val="24"/>
              </w:rPr>
              <w:t>26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30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 w:before="2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1,2,3</w:t>
            </w:r>
          </w:p>
        </w:tc>
      </w:tr>
      <w:tr>
        <w:trPr>
          <w:trHeight w:val="286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</w:t>
            </w:r>
            <w:r>
              <w:rPr>
                <w:rFonts w:ascii="Arial"/>
                <w:sz w:val="24"/>
              </w:rPr>
              <w:t> 16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</w:tr>
      <w:tr>
        <w:trPr>
          <w:trHeight w:val="286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Assignment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</w:t>
            </w:r>
            <w:r>
              <w:rPr>
                <w:rFonts w:ascii="Arial"/>
                <w:sz w:val="24"/>
              </w:rPr>
              <w:t> 30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2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Exam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TBA</w:t>
            </w:r>
          </w:p>
        </w:tc>
        <w:tc>
          <w:tcPr>
            <w:tcW w:w="2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2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1,2,3,4,5,6,7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69"/>
        <w:ind w:left="100" w:right="13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Additional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Notes</w:t>
      </w:r>
      <w:r>
        <w:rPr>
          <w:rFonts w:ascii="Arial"/>
          <w:b/>
          <w:sz w:val="24"/>
        </w:rPr>
        <w:t> (if </w:t>
      </w:r>
      <w:r>
        <w:rPr>
          <w:rFonts w:ascii="Arial"/>
          <w:b/>
          <w:spacing w:val="-1"/>
          <w:sz w:val="24"/>
        </w:rPr>
        <w:t>required):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sz w:val="24"/>
        </w:rPr>
        <w:t>Winter </w:t>
      </w:r>
      <w:r>
        <w:rPr>
          <w:rFonts w:ascii="Arial"/>
          <w:spacing w:val="-1"/>
          <w:sz w:val="24"/>
        </w:rPr>
        <w:t>break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(February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19-23)-</w:t>
      </w:r>
      <w:r>
        <w:rPr>
          <w:rFonts w:ascii="Arial"/>
          <w:spacing w:val="-1"/>
          <w:sz w:val="24"/>
        </w:rPr>
        <w:t> no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classes; </w:t>
      </w:r>
      <w:r>
        <w:rPr>
          <w:rFonts w:ascii="Arial"/>
          <w:spacing w:val="-1"/>
          <w:sz w:val="24"/>
        </w:rPr>
        <w:t>Last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day</w:t>
      </w:r>
      <w:r>
        <w:rPr>
          <w:rFonts w:ascii="Arial"/>
          <w:spacing w:val="-1"/>
          <w:sz w:val="24"/>
        </w:rPr>
        <w:t> of</w:t>
      </w:r>
      <w:r>
        <w:rPr>
          <w:rFonts w:ascii="Arial"/>
          <w:spacing w:val="57"/>
          <w:sz w:val="24"/>
        </w:rPr>
        <w:t> </w:t>
      </w:r>
      <w:r>
        <w:rPr>
          <w:rFonts w:ascii="Arial"/>
          <w:sz w:val="24"/>
        </w:rPr>
        <w:t>class </w:t>
      </w:r>
      <w:r>
        <w:rPr>
          <w:rFonts w:ascii="Arial"/>
          <w:spacing w:val="-1"/>
          <w:sz w:val="24"/>
        </w:rPr>
        <w:t>(April</w:t>
      </w:r>
      <w:r>
        <w:rPr>
          <w:rFonts w:ascii="Arial"/>
          <w:sz w:val="24"/>
        </w:rPr>
        <w:t> 6)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t>Final </w:t>
      </w:r>
      <w:r>
        <w:rPr>
          <w:spacing w:val="-1"/>
        </w:rPr>
        <w:t>examination</w:t>
      </w:r>
      <w:r>
        <w:rPr/>
        <w:t> </w:t>
      </w:r>
      <w:r>
        <w:rPr>
          <w:spacing w:val="-1"/>
        </w:rPr>
        <w:t>date</w:t>
      </w:r>
      <w:r>
        <w:rPr/>
        <w:t> and </w:t>
      </w:r>
      <w:r>
        <w:rPr>
          <w:spacing w:val="-1"/>
        </w:rPr>
        <w:t>time:</w:t>
      </w:r>
      <w:r>
        <w:rPr>
          <w:spacing w:val="1"/>
        </w:rPr>
        <w:t> </w:t>
      </w:r>
      <w:r>
        <w:rPr>
          <w:rFonts w:ascii="Arial"/>
          <w:b w:val="0"/>
          <w:spacing w:val="-1"/>
        </w:rPr>
        <w:t>TBA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Final </w:t>
      </w:r>
      <w:r>
        <w:rPr>
          <w:rFonts w:ascii="Arial"/>
          <w:b/>
          <w:spacing w:val="-1"/>
          <w:sz w:val="24"/>
        </w:rPr>
        <w:t>exam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weighting:</w:t>
      </w:r>
      <w:r>
        <w:rPr>
          <w:rFonts w:ascii="Arial"/>
          <w:b/>
          <w:spacing w:val="3"/>
          <w:sz w:val="24"/>
        </w:rPr>
        <w:t> </w:t>
      </w:r>
      <w:r>
        <w:rPr>
          <w:rFonts w:ascii="Arial"/>
          <w:spacing w:val="-1"/>
          <w:sz w:val="24"/>
        </w:rPr>
        <w:t>50%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Course</w:t>
      </w:r>
      <w:r>
        <w:rPr>
          <w:rFonts w:ascii="Arial"/>
          <w:b/>
          <w:spacing w:val="1"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Resources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Recommended </w:t>
      </w:r>
      <w:r>
        <w:rPr>
          <w:rFonts w:ascii="Arial"/>
          <w:b/>
          <w:spacing w:val="-1"/>
          <w:sz w:val="24"/>
        </w:rPr>
        <w:t>Texts: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are on</w:t>
      </w:r>
      <w:r>
        <w:rPr>
          <w:spacing w:val="-2"/>
        </w:rPr>
        <w:t> </w:t>
      </w:r>
      <w:r>
        <w:rPr>
          <w:spacing w:val="-1"/>
        </w:rPr>
        <w:t>reserve</w:t>
      </w:r>
      <w:r>
        <w:rPr/>
        <w:t> in the </w:t>
      </w:r>
      <w:r>
        <w:rPr>
          <w:spacing w:val="-1"/>
        </w:rPr>
        <w:t>library:</w:t>
      </w:r>
    </w:p>
    <w:p>
      <w:pPr>
        <w:pStyle w:val="BodyText"/>
        <w:numPr>
          <w:ilvl w:val="1"/>
          <w:numId w:val="2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Applied</w:t>
      </w:r>
      <w:r>
        <w:rPr>
          <w:spacing w:val="-2"/>
        </w:rPr>
        <w:t> </w:t>
      </w:r>
      <w:r>
        <w:rPr>
          <w:spacing w:val="-1"/>
        </w:rPr>
        <w:t>Hydrogeology,</w:t>
      </w:r>
      <w:r>
        <w:rPr>
          <w:spacing w:val="2"/>
        </w:rPr>
        <w:t> </w:t>
      </w:r>
      <w:r>
        <w:rPr/>
        <w:t>C.W.</w:t>
      </w:r>
      <w:r>
        <w:rPr>
          <w:spacing w:val="-2"/>
        </w:rPr>
        <w:t> </w:t>
      </w:r>
      <w:r>
        <w:rPr>
          <w:spacing w:val="-1"/>
        </w:rPr>
        <w:t>Fetter</w:t>
      </w:r>
    </w:p>
    <w:p>
      <w:pPr>
        <w:pStyle w:val="BodyText"/>
        <w:numPr>
          <w:ilvl w:val="1"/>
          <w:numId w:val="2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>
          <w:spacing w:val="-1"/>
        </w:rPr>
        <w:t>Groundwater,</w:t>
      </w:r>
      <w:r>
        <w:rPr/>
        <w:t> </w:t>
      </w:r>
      <w:r>
        <w:rPr>
          <w:spacing w:val="-1"/>
        </w:rPr>
        <w:t>Freeze,</w:t>
      </w:r>
      <w:r>
        <w:rPr/>
        <w:t> A.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Cherry,</w:t>
      </w:r>
      <w:r>
        <w:rPr/>
        <w:t> J.</w:t>
      </w:r>
    </w:p>
    <w:p>
      <w:pPr>
        <w:pStyle w:val="BodyText"/>
        <w:numPr>
          <w:ilvl w:val="1"/>
          <w:numId w:val="2"/>
        </w:numPr>
        <w:tabs>
          <w:tab w:pos="821" w:val="left" w:leader="none"/>
        </w:tabs>
        <w:spacing w:line="293" w:lineRule="exact" w:before="0" w:after="0"/>
        <w:ind w:left="820" w:right="0" w:hanging="360"/>
        <w:jc w:val="left"/>
      </w:pPr>
      <w:r>
        <w:rPr/>
        <w:t>Soil</w:t>
      </w:r>
      <w:r>
        <w:rPr>
          <w:spacing w:val="-1"/>
        </w:rPr>
        <w:t> Physics,</w:t>
      </w:r>
      <w:r>
        <w:rPr>
          <w:spacing w:val="1"/>
        </w:rPr>
        <w:t> </w:t>
      </w:r>
      <w:r>
        <w:rPr>
          <w:spacing w:val="-1"/>
        </w:rPr>
        <w:t>Jury,</w:t>
      </w:r>
      <w:r>
        <w:rPr>
          <w:spacing w:val="-4"/>
        </w:rPr>
        <w:t> </w:t>
      </w:r>
      <w:r>
        <w:rPr>
          <w:spacing w:val="4"/>
        </w:rPr>
        <w:t>W.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Horton,</w:t>
      </w:r>
      <w:r>
        <w:rPr/>
        <w:t> R.</w:t>
      </w:r>
    </w:p>
    <w:p>
      <w:pPr>
        <w:pStyle w:val="Heading3"/>
        <w:spacing w:line="552" w:lineRule="exact" w:before="57"/>
        <w:ind w:right="7270"/>
        <w:jc w:val="left"/>
        <w:rPr>
          <w:b w:val="0"/>
          <w:bCs w:val="0"/>
        </w:rPr>
      </w:pPr>
      <w:r>
        <w:rPr/>
        <w:t>Lab </w:t>
      </w:r>
      <w:r>
        <w:rPr>
          <w:spacing w:val="-1"/>
        </w:rPr>
        <w:t>Manual:</w:t>
      </w:r>
      <w:r>
        <w:rPr>
          <w:spacing w:val="1"/>
        </w:rPr>
        <w:t> NA</w:t>
      </w:r>
      <w:r>
        <w:rPr>
          <w:spacing w:val="25"/>
        </w:rPr>
        <w:t> </w:t>
      </w:r>
      <w:r>
        <w:rPr/>
        <w:t>Other </w:t>
      </w:r>
      <w:r>
        <w:rPr>
          <w:spacing w:val="-1"/>
        </w:rPr>
        <w:t>Resources:</w:t>
      </w:r>
      <w:r>
        <w:rPr>
          <w:b w:val="0"/>
        </w:rPr>
      </w:r>
    </w:p>
    <w:p>
      <w:pPr>
        <w:pStyle w:val="BodyText"/>
        <w:spacing w:line="216" w:lineRule="exact"/>
        <w:ind w:right="0"/>
        <w:jc w:val="left"/>
      </w:pPr>
      <w:r>
        <w:rPr/>
        <w:t>Lecture</w:t>
      </w:r>
      <w:r>
        <w:rPr>
          <w:spacing w:val="-3"/>
        </w:rPr>
        <w:t> </w:t>
      </w:r>
      <w:r>
        <w:rPr/>
        <w:t>slides,</w:t>
      </w:r>
      <w:r>
        <w:rPr>
          <w:spacing w:val="-2"/>
        </w:rPr>
        <w:t> </w:t>
      </w:r>
      <w:r>
        <w:rPr/>
        <w:t>practice</w:t>
      </w:r>
      <w:r>
        <w:rPr>
          <w:spacing w:val="-2"/>
        </w:rPr>
        <w:t> </w:t>
      </w:r>
      <w:r>
        <w:rPr>
          <w:spacing w:val="-1"/>
        </w:rPr>
        <w:t>quizzes,</w:t>
      </w:r>
      <w:r>
        <w:rPr/>
        <w:t> old tests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exams,</w:t>
      </w:r>
      <w:r>
        <w:rPr/>
        <w:t> </w:t>
      </w:r>
      <w:r>
        <w:rPr>
          <w:spacing w:val="-1"/>
        </w:rPr>
        <w:t>discussions,</w:t>
      </w:r>
      <w:r>
        <w:rPr>
          <w:spacing w:val="-2"/>
        </w:rPr>
        <w:t> </w:t>
      </w:r>
      <w:r>
        <w:rPr>
          <w:spacing w:val="-1"/>
        </w:rPr>
        <w:t>etc.,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on</w:t>
      </w:r>
    </w:p>
    <w:p>
      <w:pPr>
        <w:pStyle w:val="BodyText"/>
        <w:spacing w:line="240" w:lineRule="auto"/>
        <w:ind w:right="0"/>
        <w:jc w:val="left"/>
      </w:pPr>
      <w:r>
        <w:rPr/>
        <w:t>Courselink.</w:t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3"/>
        <w:spacing w:line="480" w:lineRule="auto"/>
        <w:ind w:right="6610"/>
        <w:jc w:val="left"/>
        <w:rPr>
          <w:b w:val="0"/>
          <w:bCs w:val="0"/>
        </w:rPr>
      </w:pPr>
      <w:r>
        <w:rPr/>
        <w:t>Field </w:t>
      </w:r>
      <w:r>
        <w:rPr>
          <w:spacing w:val="-1"/>
        </w:rPr>
        <w:t>Trips:</w:t>
      </w:r>
      <w:r>
        <w:rPr>
          <w:spacing w:val="1"/>
        </w:rPr>
        <w:t> NA</w:t>
      </w:r>
      <w:r>
        <w:rPr>
          <w:spacing w:val="24"/>
        </w:rPr>
        <w:t> </w:t>
      </w:r>
      <w:r>
        <w:rPr>
          <w:spacing w:val="-1"/>
        </w:rPr>
        <w:t>Additional</w:t>
      </w:r>
      <w:r>
        <w:rPr/>
        <w:t> Costs: </w:t>
      </w:r>
      <w:r>
        <w:rPr>
          <w:spacing w:val="2"/>
        </w:rPr>
        <w:t> </w:t>
      </w:r>
      <w:r>
        <w:rPr/>
        <w:t>NA</w:t>
      </w:r>
      <w:r>
        <w:rPr>
          <w:b w:val="0"/>
        </w:rPr>
      </w:r>
    </w:p>
    <w:p>
      <w:pPr>
        <w:spacing w:after="0" w:line="480" w:lineRule="auto"/>
        <w:jc w:val="left"/>
        <w:sectPr>
          <w:pgSz w:w="12240" w:h="15840"/>
          <w:pgMar w:top="1400" w:bottom="280" w:left="1340" w:right="1340"/>
        </w:sectPr>
      </w:pPr>
    </w:p>
    <w:p>
      <w:pPr>
        <w:spacing w:before="3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</w:r>
      <w:r>
        <w:rPr>
          <w:rFonts w:ascii="Arial"/>
          <w:b/>
          <w:spacing w:val="-1"/>
          <w:sz w:val="28"/>
          <w:u w:val="thick" w:color="000000"/>
        </w:rPr>
        <w:t>Course</w:t>
      </w:r>
      <w:r>
        <w:rPr>
          <w:rFonts w:ascii="Arial"/>
          <w:b/>
          <w:sz w:val="28"/>
          <w:u w:val="thick" w:color="000000"/>
        </w:rPr>
        <w:t> </w:t>
      </w:r>
      <w:r>
        <w:rPr>
          <w:rFonts w:ascii="Arial"/>
          <w:b/>
          <w:spacing w:val="-1"/>
          <w:sz w:val="28"/>
          <w:u w:val="thick" w:color="000000"/>
        </w:rPr>
        <w:t>Policies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76" w:lineRule="exact" w:before="69"/>
        <w:ind w:left="1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Grading </w:t>
      </w:r>
      <w:r>
        <w:rPr>
          <w:rFonts w:ascii="Arial"/>
          <w:b/>
          <w:spacing w:val="-1"/>
          <w:sz w:val="24"/>
        </w:rPr>
        <w:t>Policies</w:t>
      </w:r>
      <w:r>
        <w:rPr>
          <w:rFonts w:ascii="Arial"/>
          <w:sz w:val="24"/>
        </w:rPr>
      </w:r>
    </w:p>
    <w:p>
      <w:pPr>
        <w:spacing w:line="276" w:lineRule="auto" w:before="0"/>
        <w:ind w:left="100" w:right="11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Assignments </w:t>
      </w:r>
      <w:r>
        <w:rPr>
          <w:rFonts w:ascii="Arial"/>
          <w:sz w:val="22"/>
        </w:rPr>
        <w:t>are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due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at</w:t>
      </w:r>
      <w:r>
        <w:rPr>
          <w:rFonts w:ascii="Arial"/>
          <w:spacing w:val="-1"/>
          <w:sz w:val="22"/>
        </w:rPr>
        <w:t> 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beginning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class</w:t>
      </w:r>
      <w:r>
        <w:rPr>
          <w:rFonts w:ascii="Arial"/>
          <w:sz w:val="22"/>
        </w:rPr>
        <w:t> on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1"/>
          <w:sz w:val="22"/>
        </w:rPr>
        <w:t>due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shown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above.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penalty</w:t>
      </w:r>
      <w:r>
        <w:rPr>
          <w:rFonts w:ascii="Arial"/>
          <w:spacing w:val="-2"/>
          <w:sz w:val="22"/>
        </w:rPr>
        <w:t>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10%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per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day</w:t>
      </w:r>
      <w:r>
        <w:rPr>
          <w:rFonts w:ascii="Arial"/>
          <w:spacing w:val="-2"/>
          <w:sz w:val="22"/>
        </w:rPr>
        <w:t> will</w:t>
      </w:r>
      <w:r>
        <w:rPr>
          <w:rFonts w:ascii="Arial"/>
          <w:sz w:val="22"/>
        </w:rPr>
        <w:t> be </w:t>
      </w:r>
      <w:r>
        <w:rPr>
          <w:rFonts w:ascii="Arial"/>
          <w:spacing w:val="-1"/>
          <w:sz w:val="22"/>
        </w:rPr>
        <w:t>assessed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late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assignments.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inform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instructor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advance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are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-1"/>
          <w:sz w:val="22"/>
        </w:rPr>
        <w:t>unable</w:t>
      </w:r>
      <w:r>
        <w:rPr>
          <w:rFonts w:ascii="Arial"/>
          <w:sz w:val="22"/>
        </w:rPr>
        <w:t> to </w:t>
      </w:r>
      <w:r>
        <w:rPr>
          <w:rFonts w:ascii="Arial"/>
          <w:spacing w:val="-1"/>
          <w:sz w:val="22"/>
        </w:rPr>
        <w:t>submit </w:t>
      </w:r>
      <w:r>
        <w:rPr>
          <w:rFonts w:ascii="Arial"/>
          <w:sz w:val="22"/>
        </w:rPr>
        <w:t>an </w:t>
      </w:r>
      <w:r>
        <w:rPr>
          <w:rFonts w:ascii="Arial"/>
          <w:spacing w:val="-1"/>
          <w:sz w:val="22"/>
        </w:rPr>
        <w:t>assignment </w:t>
      </w:r>
      <w:r>
        <w:rPr>
          <w:rFonts w:ascii="Arial"/>
          <w:sz w:val="22"/>
        </w:rPr>
        <w:t>on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time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attend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midterm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test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that it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can be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re-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scheduled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(with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proper justification).</w:t>
      </w: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line="267" w:lineRule="auto" w:before="0"/>
        <w:ind w:left="100" w:right="115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spacing w:val="-1"/>
          <w:sz w:val="23"/>
        </w:rPr>
        <w:t>Written Assignments</w:t>
      </w:r>
      <w:r>
        <w:rPr>
          <w:rFonts w:ascii="Arial"/>
          <w:sz w:val="23"/>
        </w:rPr>
        <w:t> </w:t>
      </w:r>
      <w:r>
        <w:rPr>
          <w:rFonts w:ascii="Arial"/>
          <w:spacing w:val="-2"/>
          <w:sz w:val="23"/>
        </w:rPr>
        <w:t>will</w:t>
      </w:r>
      <w:r>
        <w:rPr>
          <w:rFonts w:ascii="Arial"/>
          <w:spacing w:val="-1"/>
          <w:sz w:val="23"/>
        </w:rPr>
        <w:t> be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marked</w:t>
      </w:r>
      <w:r>
        <w:rPr>
          <w:rFonts w:ascii="Arial"/>
          <w:spacing w:val="-1"/>
          <w:sz w:val="23"/>
        </w:rPr>
        <w:t> according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> the University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Guelph grade range</w:t>
      </w:r>
      <w:r>
        <w:rPr>
          <w:rFonts w:ascii="Arial"/>
          <w:spacing w:val="73"/>
          <w:sz w:val="23"/>
        </w:rPr>
        <w:t> </w:t>
      </w:r>
      <w:r>
        <w:rPr>
          <w:rFonts w:ascii="Arial"/>
          <w:spacing w:val="-1"/>
          <w:sz w:val="23"/>
        </w:rPr>
        <w:t>definitions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published in the Undergraduate Calendar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and as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listed below.</w:t>
      </w:r>
    </w:p>
    <w:p>
      <w:pPr>
        <w:numPr>
          <w:ilvl w:val="0"/>
          <w:numId w:val="3"/>
        </w:numPr>
        <w:tabs>
          <w:tab w:pos="821" w:val="left" w:leader="none"/>
        </w:tabs>
        <w:spacing w:line="268" w:lineRule="auto" w:before="145"/>
        <w:ind w:left="820" w:right="372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80 </w:t>
      </w:r>
      <w:r>
        <w:rPr>
          <w:rFonts w:ascii="Arial"/>
          <w:b/>
          <w:sz w:val="23"/>
        </w:rPr>
        <w:t>- </w:t>
      </w:r>
      <w:r>
        <w:rPr>
          <w:rFonts w:ascii="Arial"/>
          <w:b/>
          <w:spacing w:val="-1"/>
          <w:sz w:val="23"/>
        </w:rPr>
        <w:t>100 </w:t>
      </w:r>
      <w:r>
        <w:rPr>
          <w:rFonts w:ascii="Arial"/>
          <w:b/>
          <w:spacing w:val="-2"/>
          <w:sz w:val="23"/>
        </w:rPr>
        <w:t>(A)</w:t>
      </w:r>
      <w:r>
        <w:rPr>
          <w:rFonts w:ascii="Arial"/>
          <w:b/>
          <w:sz w:val="23"/>
        </w:rPr>
        <w:t> </w:t>
      </w:r>
      <w:r>
        <w:rPr>
          <w:rFonts w:ascii="Arial"/>
          <w:b/>
          <w:spacing w:val="-1"/>
          <w:sz w:val="23"/>
        </w:rPr>
        <w:t>Excellent:</w:t>
      </w:r>
      <w:r>
        <w:rPr>
          <w:rFonts w:ascii="Arial"/>
          <w:b/>
          <w:sz w:val="23"/>
        </w:rPr>
        <w:t> </w:t>
      </w:r>
      <w:r>
        <w:rPr>
          <w:rFonts w:ascii="Arial"/>
          <w:sz w:val="23"/>
        </w:rPr>
        <w:t>An</w:t>
      </w:r>
      <w:r>
        <w:rPr>
          <w:rFonts w:ascii="Arial"/>
          <w:spacing w:val="-1"/>
          <w:sz w:val="23"/>
        </w:rPr>
        <w:t> outstanding performance 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which the student</w:t>
      </w:r>
      <w:r>
        <w:rPr>
          <w:rFonts w:ascii="Arial"/>
          <w:spacing w:val="69"/>
          <w:sz w:val="23"/>
        </w:rPr>
        <w:t> </w:t>
      </w:r>
      <w:r>
        <w:rPr>
          <w:rFonts w:ascii="Arial"/>
          <w:spacing w:val="-1"/>
          <w:sz w:val="23"/>
        </w:rPr>
        <w:t>demonstrates</w:t>
      </w:r>
      <w:r>
        <w:rPr>
          <w:rFonts w:ascii="Arial"/>
          <w:sz w:val="23"/>
        </w:rPr>
        <w:t> a</w:t>
      </w:r>
      <w:r>
        <w:rPr>
          <w:rFonts w:ascii="Arial"/>
          <w:spacing w:val="-1"/>
          <w:sz w:val="23"/>
        </w:rPr>
        <w:t> superior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grasp of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the subject</w:t>
      </w:r>
      <w:r>
        <w:rPr>
          <w:rFonts w:ascii="Arial"/>
          <w:spacing w:val="-4"/>
          <w:sz w:val="23"/>
        </w:rPr>
        <w:t> </w:t>
      </w:r>
      <w:r>
        <w:rPr>
          <w:rFonts w:ascii="Arial"/>
          <w:spacing w:val="-1"/>
          <w:sz w:val="23"/>
        </w:rPr>
        <w:t>matter,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and an ability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> go beyond</w:t>
      </w:r>
      <w:r>
        <w:rPr>
          <w:rFonts w:ascii="Arial"/>
          <w:spacing w:val="77"/>
          <w:sz w:val="23"/>
        </w:rPr>
        <w:t> </w:t>
      </w:r>
      <w:r>
        <w:rPr>
          <w:rFonts w:ascii="Arial"/>
          <w:spacing w:val="-1"/>
          <w:sz w:val="23"/>
        </w:rPr>
        <w:t>the given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material</w:t>
      </w:r>
      <w:r>
        <w:rPr>
          <w:rFonts w:ascii="Arial"/>
          <w:spacing w:val="-1"/>
          <w:sz w:val="23"/>
        </w:rPr>
        <w:t> 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critical and constructive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1"/>
          <w:sz w:val="23"/>
        </w:rPr>
        <w:t>manner.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The student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demonstrates</w:t>
      </w:r>
      <w:r>
        <w:rPr>
          <w:rFonts w:ascii="Arial"/>
          <w:spacing w:val="75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high degree 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creative and/or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logical thinking,</w:t>
      </w:r>
      <w:r>
        <w:rPr>
          <w:rFonts w:ascii="Arial"/>
          <w:spacing w:val="6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superior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ability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> organize,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71"/>
          <w:sz w:val="23"/>
        </w:rPr>
        <w:t> </w:t>
      </w:r>
      <w:r>
        <w:rPr>
          <w:rFonts w:ascii="Arial"/>
          <w:spacing w:val="-1"/>
          <w:sz w:val="23"/>
        </w:rPr>
        <w:t>analyze,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> integrate ideas,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and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thorough familiarity</w:t>
      </w:r>
      <w:r>
        <w:rPr>
          <w:rFonts w:ascii="Arial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> the appropriate</w:t>
      </w:r>
      <w:r>
        <w:rPr>
          <w:rFonts w:ascii="Arial"/>
          <w:spacing w:val="71"/>
          <w:sz w:val="23"/>
        </w:rPr>
        <w:t> </w:t>
      </w:r>
      <w:r>
        <w:rPr>
          <w:rFonts w:ascii="Arial"/>
          <w:spacing w:val="-1"/>
          <w:sz w:val="23"/>
        </w:rPr>
        <w:t>literature and techniques.</w:t>
      </w:r>
    </w:p>
    <w:p>
      <w:pPr>
        <w:numPr>
          <w:ilvl w:val="0"/>
          <w:numId w:val="3"/>
        </w:numPr>
        <w:tabs>
          <w:tab w:pos="821" w:val="left" w:leader="none"/>
        </w:tabs>
        <w:spacing w:line="269" w:lineRule="auto" w:before="144"/>
        <w:ind w:left="820" w:right="658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70 </w:t>
      </w:r>
      <w:r>
        <w:rPr>
          <w:rFonts w:ascii="Arial"/>
          <w:b/>
          <w:sz w:val="23"/>
        </w:rPr>
        <w:t>- </w:t>
      </w:r>
      <w:r>
        <w:rPr>
          <w:rFonts w:ascii="Arial"/>
          <w:b/>
          <w:spacing w:val="-1"/>
          <w:sz w:val="23"/>
        </w:rPr>
        <w:t>79 </w:t>
      </w:r>
      <w:r>
        <w:rPr>
          <w:rFonts w:ascii="Arial"/>
          <w:b/>
          <w:sz w:val="23"/>
        </w:rPr>
        <w:t>(B) </w:t>
      </w:r>
      <w:r>
        <w:rPr>
          <w:rFonts w:ascii="Arial"/>
          <w:b/>
          <w:spacing w:val="-1"/>
          <w:sz w:val="23"/>
        </w:rPr>
        <w:t>Good:</w:t>
      </w:r>
      <w:r>
        <w:rPr>
          <w:rFonts w:ascii="Arial"/>
          <w:b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more than adequate </w:t>
      </w:r>
      <w:r>
        <w:rPr>
          <w:rFonts w:ascii="Arial"/>
          <w:sz w:val="23"/>
        </w:rPr>
        <w:t>performance</w:t>
      </w:r>
      <w:r>
        <w:rPr>
          <w:rFonts w:ascii="Arial"/>
          <w:spacing w:val="-1"/>
          <w:sz w:val="23"/>
        </w:rPr>
        <w:t> 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2"/>
          <w:sz w:val="23"/>
        </w:rPr>
        <w:t>which</w:t>
      </w:r>
      <w:r>
        <w:rPr>
          <w:rFonts w:ascii="Arial"/>
          <w:spacing w:val="-1"/>
          <w:sz w:val="23"/>
        </w:rPr>
        <w:t> the student</w:t>
      </w:r>
      <w:r>
        <w:rPr>
          <w:rFonts w:ascii="Arial"/>
          <w:spacing w:val="47"/>
          <w:sz w:val="23"/>
        </w:rPr>
        <w:t> </w:t>
      </w:r>
      <w:r>
        <w:rPr>
          <w:rFonts w:ascii="Arial"/>
          <w:spacing w:val="-1"/>
          <w:sz w:val="23"/>
        </w:rPr>
        <w:t>demonstrates</w:t>
      </w:r>
      <w:r>
        <w:rPr>
          <w:rFonts w:ascii="Arial"/>
          <w:sz w:val="23"/>
        </w:rPr>
        <w:t> a</w:t>
      </w:r>
      <w:r>
        <w:rPr>
          <w:rFonts w:ascii="Arial"/>
          <w:spacing w:val="-1"/>
          <w:sz w:val="23"/>
        </w:rPr>
        <w:t> thorough grasp of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the </w:t>
      </w:r>
      <w:r>
        <w:rPr>
          <w:rFonts w:ascii="Arial"/>
          <w:sz w:val="23"/>
        </w:rPr>
        <w:t>subject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matter,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and an ability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> organize</w:t>
      </w:r>
      <w:r>
        <w:rPr>
          <w:rFonts w:ascii="Arial"/>
          <w:spacing w:val="65"/>
          <w:sz w:val="23"/>
        </w:rPr>
        <w:t> </w:t>
      </w:r>
      <w:r>
        <w:rPr>
          <w:rFonts w:ascii="Arial"/>
          <w:spacing w:val="-1"/>
          <w:sz w:val="23"/>
        </w:rPr>
        <w:t>and examine the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material 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critical and constructive </w:t>
      </w:r>
      <w:r>
        <w:rPr>
          <w:rFonts w:ascii="Arial"/>
          <w:sz w:val="23"/>
        </w:rPr>
        <w:t>manner.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The student</w:t>
      </w:r>
      <w:r>
        <w:rPr>
          <w:rFonts w:ascii="Arial"/>
          <w:spacing w:val="65"/>
          <w:sz w:val="23"/>
        </w:rPr>
        <w:t> </w:t>
      </w:r>
      <w:r>
        <w:rPr>
          <w:rFonts w:ascii="Arial"/>
          <w:spacing w:val="-1"/>
          <w:sz w:val="23"/>
        </w:rPr>
        <w:t>demonstrates</w:t>
      </w:r>
      <w:r>
        <w:rPr>
          <w:rFonts w:ascii="Arial"/>
          <w:sz w:val="23"/>
        </w:rPr>
        <w:t> a</w:t>
      </w:r>
      <w:r>
        <w:rPr>
          <w:rFonts w:ascii="Arial"/>
          <w:spacing w:val="-1"/>
          <w:sz w:val="23"/>
        </w:rPr>
        <w:t> good understanding 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 relevant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issues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and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familiarity</w:t>
      </w:r>
      <w:r>
        <w:rPr>
          <w:rFonts w:ascii="Arial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67"/>
          <w:sz w:val="23"/>
        </w:rPr>
        <w:t> </w:t>
      </w:r>
      <w:r>
        <w:rPr>
          <w:rFonts w:ascii="Arial"/>
          <w:spacing w:val="-1"/>
          <w:sz w:val="23"/>
        </w:rPr>
        <w:t>the appropriate literature and techniques.</w:t>
      </w:r>
    </w:p>
    <w:p>
      <w:pPr>
        <w:numPr>
          <w:ilvl w:val="0"/>
          <w:numId w:val="3"/>
        </w:numPr>
        <w:tabs>
          <w:tab w:pos="821" w:val="left" w:leader="none"/>
        </w:tabs>
        <w:spacing w:line="268" w:lineRule="auto" w:before="143"/>
        <w:ind w:left="820" w:right="607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60 </w:t>
      </w:r>
      <w:r>
        <w:rPr>
          <w:rFonts w:ascii="Arial"/>
          <w:b/>
          <w:sz w:val="23"/>
        </w:rPr>
        <w:t>- </w:t>
      </w:r>
      <w:r>
        <w:rPr>
          <w:rFonts w:ascii="Arial"/>
          <w:b/>
          <w:spacing w:val="-1"/>
          <w:sz w:val="23"/>
        </w:rPr>
        <w:t>69 </w:t>
      </w:r>
      <w:r>
        <w:rPr>
          <w:rFonts w:ascii="Arial"/>
          <w:b/>
          <w:sz w:val="23"/>
        </w:rPr>
        <w:t>(C)</w:t>
      </w:r>
      <w:r>
        <w:rPr>
          <w:rFonts w:ascii="Arial"/>
          <w:b/>
          <w:spacing w:val="2"/>
          <w:sz w:val="23"/>
        </w:rPr>
        <w:t> </w:t>
      </w:r>
      <w:r>
        <w:rPr>
          <w:rFonts w:ascii="Arial"/>
          <w:b/>
          <w:spacing w:val="-1"/>
          <w:sz w:val="23"/>
        </w:rPr>
        <w:t>Acceptable: </w:t>
      </w:r>
      <w:r>
        <w:rPr>
          <w:rFonts w:ascii="Arial"/>
          <w:sz w:val="23"/>
        </w:rPr>
        <w:t>An</w:t>
      </w:r>
      <w:r>
        <w:rPr>
          <w:rFonts w:ascii="Arial"/>
          <w:spacing w:val="-1"/>
          <w:sz w:val="23"/>
        </w:rPr>
        <w:t> adequate performance in</w:t>
      </w:r>
      <w:r>
        <w:rPr>
          <w:rFonts w:ascii="Arial"/>
          <w:spacing w:val="2"/>
          <w:sz w:val="23"/>
        </w:rPr>
        <w:t> </w:t>
      </w:r>
      <w:r>
        <w:rPr>
          <w:rFonts w:ascii="Arial"/>
          <w:spacing w:val="-2"/>
          <w:sz w:val="23"/>
        </w:rPr>
        <w:t>which</w:t>
      </w:r>
      <w:r>
        <w:rPr>
          <w:rFonts w:ascii="Arial"/>
          <w:spacing w:val="-1"/>
          <w:sz w:val="23"/>
        </w:rPr>
        <w:t> the </w:t>
      </w:r>
      <w:r>
        <w:rPr>
          <w:rFonts w:ascii="Arial"/>
          <w:sz w:val="23"/>
        </w:rPr>
        <w:t>student</w:t>
      </w:r>
      <w:r>
        <w:rPr>
          <w:rFonts w:ascii="Arial"/>
          <w:spacing w:val="49"/>
          <w:sz w:val="23"/>
        </w:rPr>
        <w:t> </w:t>
      </w:r>
      <w:r>
        <w:rPr>
          <w:rFonts w:ascii="Arial"/>
          <w:spacing w:val="-1"/>
          <w:sz w:val="23"/>
        </w:rPr>
        <w:t>demonstrates</w:t>
      </w:r>
      <w:r>
        <w:rPr>
          <w:rFonts w:ascii="Arial"/>
          <w:sz w:val="23"/>
        </w:rPr>
        <w:t> a</w:t>
      </w:r>
      <w:r>
        <w:rPr>
          <w:rFonts w:ascii="Arial"/>
          <w:spacing w:val="-1"/>
          <w:sz w:val="23"/>
        </w:rPr>
        <w:t> generally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adequate grasp 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2"/>
          <w:sz w:val="23"/>
        </w:rPr>
        <w:t>the</w:t>
      </w:r>
      <w:r>
        <w:rPr>
          <w:rFonts w:ascii="Arial"/>
          <w:spacing w:val="-1"/>
          <w:sz w:val="23"/>
        </w:rPr>
        <w:t> subject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matter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and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moderate</w:t>
      </w:r>
      <w:r>
        <w:rPr>
          <w:rFonts w:ascii="Arial"/>
          <w:spacing w:val="71"/>
          <w:sz w:val="23"/>
        </w:rPr>
        <w:t> </w:t>
      </w:r>
      <w:r>
        <w:rPr>
          <w:rFonts w:ascii="Arial"/>
          <w:spacing w:val="-1"/>
          <w:sz w:val="23"/>
        </w:rPr>
        <w:t>ability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examine</w:t>
      </w:r>
      <w:r>
        <w:rPr>
          <w:rFonts w:ascii="Arial"/>
          <w:spacing w:val="-1"/>
          <w:sz w:val="23"/>
        </w:rPr>
        <w:t> the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material 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critical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> constructive </w:t>
      </w:r>
      <w:r>
        <w:rPr>
          <w:rFonts w:ascii="Arial"/>
          <w:sz w:val="23"/>
        </w:rPr>
        <w:t>manner.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2"/>
          <w:sz w:val="23"/>
        </w:rPr>
        <w:t>The</w:t>
      </w:r>
      <w:r>
        <w:rPr>
          <w:rFonts w:ascii="Arial"/>
          <w:spacing w:val="-1"/>
          <w:sz w:val="23"/>
        </w:rPr>
        <w:t> student</w:t>
      </w:r>
      <w:r>
        <w:rPr>
          <w:rFonts w:ascii="Arial"/>
          <w:spacing w:val="57"/>
          <w:sz w:val="23"/>
        </w:rPr>
        <w:t> </w:t>
      </w:r>
      <w:r>
        <w:rPr>
          <w:rFonts w:ascii="Arial"/>
          <w:spacing w:val="-1"/>
          <w:sz w:val="23"/>
        </w:rPr>
        <w:t>displays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an adequate understanding 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 relevant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issues,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and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general</w:t>
      </w:r>
      <w:r>
        <w:rPr>
          <w:rFonts w:ascii="Arial"/>
          <w:spacing w:val="71"/>
          <w:sz w:val="23"/>
        </w:rPr>
        <w:t> </w:t>
      </w:r>
      <w:r>
        <w:rPr>
          <w:rFonts w:ascii="Arial"/>
          <w:spacing w:val="-1"/>
          <w:sz w:val="23"/>
        </w:rPr>
        <w:t>familiarity</w:t>
      </w:r>
      <w:r>
        <w:rPr>
          <w:rFonts w:ascii="Arial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> the appropriate literature and techniques.</w:t>
      </w:r>
    </w:p>
    <w:p>
      <w:pPr>
        <w:numPr>
          <w:ilvl w:val="0"/>
          <w:numId w:val="3"/>
        </w:numPr>
        <w:tabs>
          <w:tab w:pos="821" w:val="left" w:leader="none"/>
        </w:tabs>
        <w:spacing w:line="268" w:lineRule="auto" w:before="146"/>
        <w:ind w:left="820" w:right="514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50 </w:t>
      </w:r>
      <w:r>
        <w:rPr>
          <w:rFonts w:ascii="Arial"/>
          <w:b/>
          <w:sz w:val="23"/>
        </w:rPr>
        <w:t>- </w:t>
      </w:r>
      <w:r>
        <w:rPr>
          <w:rFonts w:ascii="Arial"/>
          <w:b/>
          <w:spacing w:val="-1"/>
          <w:sz w:val="23"/>
        </w:rPr>
        <w:t>59 </w:t>
      </w:r>
      <w:r>
        <w:rPr>
          <w:rFonts w:ascii="Arial"/>
          <w:b/>
          <w:sz w:val="23"/>
        </w:rPr>
        <w:t>(D) </w:t>
      </w:r>
      <w:r>
        <w:rPr>
          <w:rFonts w:ascii="Arial"/>
          <w:b/>
          <w:spacing w:val="-1"/>
          <w:sz w:val="23"/>
        </w:rPr>
        <w:t>Minimally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pacing w:val="-1"/>
          <w:sz w:val="23"/>
        </w:rPr>
        <w:t>Acceptable: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sz w:val="23"/>
        </w:rPr>
        <w:t>A </w:t>
      </w:r>
      <w:r>
        <w:rPr>
          <w:rFonts w:ascii="Arial"/>
          <w:spacing w:val="-1"/>
          <w:sz w:val="23"/>
        </w:rPr>
        <w:t>barely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adequate performance in which the</w:t>
      </w:r>
      <w:r>
        <w:rPr>
          <w:rFonts w:ascii="Arial"/>
          <w:spacing w:val="71"/>
          <w:sz w:val="23"/>
        </w:rPr>
        <w:t> </w:t>
      </w:r>
      <w:r>
        <w:rPr>
          <w:rFonts w:ascii="Arial"/>
          <w:spacing w:val="-1"/>
          <w:sz w:val="23"/>
        </w:rPr>
        <w:t>student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demonstrates</w:t>
      </w:r>
      <w:r>
        <w:rPr>
          <w:rFonts w:ascii="Arial"/>
          <w:sz w:val="23"/>
        </w:rPr>
        <w:t> a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familiarity</w:t>
      </w:r>
      <w:r>
        <w:rPr>
          <w:rFonts w:ascii="Arial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> the </w:t>
      </w:r>
      <w:r>
        <w:rPr>
          <w:rFonts w:ascii="Arial"/>
          <w:sz w:val="23"/>
        </w:rPr>
        <w:t>subject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matter,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but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2"/>
          <w:sz w:val="23"/>
        </w:rPr>
        <w:t>whose</w:t>
      </w:r>
      <w:r>
        <w:rPr>
          <w:rFonts w:ascii="Arial"/>
          <w:spacing w:val="-1"/>
          <w:sz w:val="23"/>
        </w:rPr>
        <w:t> </w:t>
      </w:r>
      <w:r>
        <w:rPr>
          <w:rFonts w:ascii="Arial"/>
          <w:sz w:val="23"/>
        </w:rPr>
        <w:t>attempts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to</w:t>
      </w:r>
      <w:r>
        <w:rPr>
          <w:rFonts w:ascii="Arial"/>
          <w:spacing w:val="71"/>
          <w:sz w:val="23"/>
        </w:rPr>
        <w:t> </w:t>
      </w:r>
      <w:r>
        <w:rPr>
          <w:rFonts w:ascii="Arial"/>
          <w:spacing w:val="-1"/>
          <w:sz w:val="23"/>
        </w:rPr>
        <w:t>examine</w:t>
      </w:r>
      <w:r>
        <w:rPr>
          <w:rFonts w:ascii="Arial"/>
          <w:sz w:val="23"/>
        </w:rPr>
        <w:t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material</w:t>
      </w:r>
      <w:r>
        <w:rPr>
          <w:rFonts w:ascii="Arial"/>
          <w:spacing w:val="-1"/>
          <w:sz w:val="23"/>
        </w:rPr>
        <w:t> in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> critical and constructive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z w:val="23"/>
        </w:rPr>
        <w:t>manner </w:t>
      </w:r>
      <w:r>
        <w:rPr>
          <w:rFonts w:ascii="Arial"/>
          <w:spacing w:val="-1"/>
          <w:sz w:val="23"/>
        </w:rPr>
        <w:t>are only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z w:val="23"/>
        </w:rPr>
        <w:t>partially</w:t>
      </w:r>
      <w:r>
        <w:rPr>
          <w:rFonts w:ascii="Arial"/>
          <w:spacing w:val="55"/>
          <w:sz w:val="23"/>
        </w:rPr>
        <w:t> </w:t>
      </w:r>
      <w:r>
        <w:rPr>
          <w:rFonts w:ascii="Arial"/>
          <w:spacing w:val="-1"/>
          <w:sz w:val="23"/>
        </w:rPr>
        <w:t>successful.</w:t>
      </w:r>
      <w:r>
        <w:rPr>
          <w:rFonts w:ascii="Arial"/>
          <w:spacing w:val="-2"/>
          <w:sz w:val="23"/>
        </w:rPr>
        <w:t> </w:t>
      </w:r>
      <w:r>
        <w:rPr>
          <w:rFonts w:ascii="Arial"/>
          <w:spacing w:val="-1"/>
          <w:sz w:val="23"/>
        </w:rPr>
        <w:t>The student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displays</w:t>
      </w:r>
      <w:r>
        <w:rPr>
          <w:rFonts w:ascii="Arial"/>
          <w:sz w:val="23"/>
        </w:rPr>
        <w:t> some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understanding of</w:t>
      </w:r>
      <w:r>
        <w:rPr>
          <w:rFonts w:ascii="Arial"/>
          <w:spacing w:val="3"/>
          <w:sz w:val="23"/>
        </w:rPr>
        <w:t> </w:t>
      </w:r>
      <w:r>
        <w:rPr>
          <w:rFonts w:ascii="Arial"/>
          <w:spacing w:val="-1"/>
          <w:sz w:val="23"/>
        </w:rPr>
        <w:t>the relevant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issues,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and</w:t>
      </w:r>
      <w:r>
        <w:rPr>
          <w:rFonts w:ascii="Arial"/>
          <w:spacing w:val="73"/>
          <w:sz w:val="23"/>
        </w:rPr>
        <w:t> </w:t>
      </w:r>
      <w:r>
        <w:rPr>
          <w:rFonts w:ascii="Arial"/>
          <w:sz w:val="23"/>
        </w:rPr>
        <w:t>some</w:t>
      </w:r>
      <w:r>
        <w:rPr>
          <w:rFonts w:ascii="Arial"/>
          <w:spacing w:val="-3"/>
          <w:sz w:val="23"/>
        </w:rPr>
        <w:t> </w:t>
      </w:r>
      <w:r>
        <w:rPr>
          <w:rFonts w:ascii="Arial"/>
          <w:spacing w:val="-1"/>
          <w:sz w:val="23"/>
        </w:rPr>
        <w:t>familiarity</w:t>
      </w:r>
      <w:r>
        <w:rPr>
          <w:rFonts w:ascii="Arial"/>
          <w:sz w:val="23"/>
        </w:rPr>
        <w:t> </w:t>
      </w:r>
      <w:r>
        <w:rPr>
          <w:rFonts w:ascii="Arial"/>
          <w:spacing w:val="-2"/>
          <w:sz w:val="23"/>
        </w:rPr>
        <w:t>with</w:t>
      </w:r>
      <w:r>
        <w:rPr>
          <w:rFonts w:ascii="Arial"/>
          <w:spacing w:val="-1"/>
          <w:sz w:val="23"/>
        </w:rPr>
        <w:t> the</w:t>
      </w:r>
      <w:r>
        <w:rPr>
          <w:rFonts w:ascii="Arial"/>
          <w:spacing w:val="1"/>
          <w:sz w:val="23"/>
        </w:rPr>
        <w:t> </w:t>
      </w:r>
      <w:r>
        <w:rPr>
          <w:rFonts w:ascii="Arial"/>
          <w:spacing w:val="-1"/>
          <w:sz w:val="23"/>
        </w:rPr>
        <w:t>appropriate literature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> techniques.</w:t>
      </w:r>
    </w:p>
    <w:p>
      <w:pPr>
        <w:numPr>
          <w:ilvl w:val="0"/>
          <w:numId w:val="3"/>
        </w:numPr>
        <w:tabs>
          <w:tab w:pos="821" w:val="left" w:leader="none"/>
        </w:tabs>
        <w:spacing w:before="144"/>
        <w:ind w:left="820" w:right="0" w:hanging="36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z w:val="23"/>
        </w:rPr>
        <w:t>0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- </w:t>
      </w:r>
      <w:r>
        <w:rPr>
          <w:rFonts w:ascii="Arial"/>
          <w:b/>
          <w:spacing w:val="-1"/>
          <w:sz w:val="23"/>
        </w:rPr>
        <w:t>49 </w:t>
      </w:r>
      <w:r>
        <w:rPr>
          <w:rFonts w:ascii="Arial"/>
          <w:b/>
          <w:sz w:val="23"/>
        </w:rPr>
        <w:t>(F)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pacing w:val="-1"/>
          <w:sz w:val="23"/>
        </w:rPr>
        <w:t>Fail: </w:t>
      </w:r>
      <w:r>
        <w:rPr>
          <w:rFonts w:ascii="Arial"/>
          <w:sz w:val="23"/>
        </w:rPr>
        <w:t>An</w:t>
      </w:r>
      <w:r>
        <w:rPr>
          <w:rFonts w:ascii="Arial"/>
          <w:spacing w:val="-1"/>
          <w:sz w:val="23"/>
        </w:rPr>
        <w:t> inadequate performance.</w:t>
      </w:r>
      <w:r>
        <w:rPr>
          <w:rFonts w:ascii="Arial"/>
          <w:sz w:val="23"/>
        </w:rPr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/>
        <w:t> Policy</w:t>
      </w:r>
      <w:r>
        <w:rPr>
          <w:spacing w:val="-7"/>
        </w:rPr>
        <w:t> </w:t>
      </w:r>
      <w:r>
        <w:rPr/>
        <w:t>on Group </w:t>
      </w:r>
      <w:r>
        <w:rPr>
          <w:spacing w:val="-1"/>
        </w:rPr>
        <w:t>Work: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assignments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each </w:t>
      </w:r>
      <w:r>
        <w:rPr>
          <w:spacing w:val="-1"/>
        </w:rPr>
        <w:t>student.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00" w:right="11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Course</w:t>
      </w:r>
      <w:r>
        <w:rPr>
          <w:rFonts w:ascii="Arial"/>
          <w:b/>
          <w:sz w:val="24"/>
        </w:rPr>
        <w:t> Policy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regarding use of </w:t>
      </w:r>
      <w:r>
        <w:rPr>
          <w:rFonts w:ascii="Arial"/>
          <w:b/>
          <w:spacing w:val="-1"/>
          <w:sz w:val="24"/>
        </w:rPr>
        <w:t>electronic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devices</w:t>
      </w:r>
      <w:r>
        <w:rPr>
          <w:rFonts w:ascii="Arial"/>
          <w:b/>
          <w:sz w:val="24"/>
        </w:rPr>
        <w:t> and </w:t>
      </w:r>
      <w:r>
        <w:rPr>
          <w:rFonts w:ascii="Arial"/>
          <w:b/>
          <w:spacing w:val="-1"/>
          <w:sz w:val="24"/>
        </w:rPr>
        <w:t>recording</w:t>
      </w:r>
      <w:r>
        <w:rPr>
          <w:rFonts w:ascii="Arial"/>
          <w:b/>
          <w:sz w:val="24"/>
        </w:rPr>
        <w:t> of lectures:</w:t>
      </w:r>
      <w:r>
        <w:rPr>
          <w:rFonts w:ascii="Arial"/>
          <w:b/>
          <w:spacing w:val="51"/>
          <w:sz w:val="24"/>
        </w:rPr>
        <w:t> </w:t>
      </w:r>
      <w:r>
        <w:rPr>
          <w:rFonts w:ascii="Arial"/>
          <w:i/>
          <w:color w:val="FF0000"/>
          <w:sz w:val="24"/>
        </w:rPr>
        <w:t>Electronic </w:t>
      </w:r>
      <w:r>
        <w:rPr>
          <w:rFonts w:ascii="Arial"/>
          <w:i/>
          <w:color w:val="FF0000"/>
          <w:spacing w:val="-1"/>
          <w:sz w:val="24"/>
        </w:rPr>
        <w:t>recording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z w:val="24"/>
        </w:rPr>
        <w:t>of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z w:val="24"/>
        </w:rPr>
        <w:t>classes is </w:t>
      </w:r>
      <w:r>
        <w:rPr>
          <w:rFonts w:ascii="Arial"/>
          <w:i/>
          <w:color w:val="FF0000"/>
          <w:spacing w:val="-1"/>
          <w:sz w:val="24"/>
        </w:rPr>
        <w:t>expressly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forbidden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without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consent</w:t>
      </w:r>
      <w:r>
        <w:rPr>
          <w:rFonts w:ascii="Arial"/>
          <w:i/>
          <w:color w:val="FF0000"/>
          <w:sz w:val="24"/>
        </w:rPr>
        <w:t> of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the</w:t>
      </w:r>
      <w:r>
        <w:rPr>
          <w:rFonts w:ascii="Arial"/>
          <w:i/>
          <w:color w:val="FF0000"/>
          <w:spacing w:val="8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instructor.</w:t>
      </w:r>
      <w:r>
        <w:rPr>
          <w:rFonts w:ascii="Arial"/>
          <w:i/>
          <w:color w:val="FF0000"/>
          <w:spacing w:val="77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When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recordings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z w:val="24"/>
        </w:rPr>
        <w:t>are </w:t>
      </w:r>
      <w:r>
        <w:rPr>
          <w:rFonts w:ascii="Arial"/>
          <w:i/>
          <w:color w:val="FF0000"/>
          <w:spacing w:val="-1"/>
          <w:sz w:val="24"/>
        </w:rPr>
        <w:t>permitted</w:t>
      </w:r>
      <w:r>
        <w:rPr>
          <w:rFonts w:ascii="Arial"/>
          <w:i/>
          <w:color w:val="FF0000"/>
          <w:sz w:val="24"/>
        </w:rPr>
        <w:t> they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z w:val="24"/>
        </w:rPr>
        <w:t>are </w:t>
      </w:r>
      <w:r>
        <w:rPr>
          <w:rFonts w:ascii="Arial"/>
          <w:i/>
          <w:color w:val="FF0000"/>
          <w:spacing w:val="-1"/>
          <w:sz w:val="24"/>
        </w:rPr>
        <w:t>solely</w:t>
      </w:r>
      <w:r>
        <w:rPr>
          <w:rFonts w:ascii="Arial"/>
          <w:i/>
          <w:color w:val="FF0000"/>
          <w:sz w:val="24"/>
        </w:rPr>
        <w:t> for </w:t>
      </w:r>
      <w:r>
        <w:rPr>
          <w:rFonts w:ascii="Arial"/>
          <w:i/>
          <w:color w:val="FF0000"/>
          <w:spacing w:val="-1"/>
          <w:sz w:val="24"/>
        </w:rPr>
        <w:t>the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use</w:t>
      </w:r>
      <w:r>
        <w:rPr>
          <w:rFonts w:ascii="Arial"/>
          <w:i/>
          <w:color w:val="FF0000"/>
          <w:sz w:val="24"/>
        </w:rPr>
        <w:t> of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the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2"/>
          <w:sz w:val="24"/>
        </w:rPr>
        <w:t>authorized</w:t>
      </w:r>
      <w:r>
        <w:rPr>
          <w:rFonts w:ascii="Arial"/>
          <w:i/>
          <w:color w:val="FF0000"/>
          <w:sz w:val="24"/>
        </w:rPr>
        <w:t> student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and</w:t>
      </w:r>
      <w:r>
        <w:rPr>
          <w:rFonts w:ascii="Arial"/>
          <w:i/>
          <w:color w:val="FF0000"/>
          <w:spacing w:val="67"/>
          <w:sz w:val="24"/>
        </w:rPr>
        <w:t> </w:t>
      </w:r>
      <w:r>
        <w:rPr>
          <w:rFonts w:ascii="Arial"/>
          <w:i/>
          <w:color w:val="FF0000"/>
          <w:spacing w:val="-2"/>
          <w:sz w:val="24"/>
        </w:rPr>
        <w:t>may</w:t>
      </w:r>
      <w:r>
        <w:rPr>
          <w:rFonts w:ascii="Arial"/>
          <w:i/>
          <w:color w:val="FF0000"/>
          <w:sz w:val="24"/>
        </w:rPr>
        <w:t> not be </w:t>
      </w:r>
      <w:r>
        <w:rPr>
          <w:rFonts w:ascii="Arial"/>
          <w:i/>
          <w:color w:val="FF0000"/>
          <w:spacing w:val="-1"/>
          <w:sz w:val="24"/>
        </w:rPr>
        <w:t>reproduced,</w:t>
      </w:r>
      <w:r>
        <w:rPr>
          <w:rFonts w:ascii="Arial"/>
          <w:i/>
          <w:color w:val="FF0000"/>
          <w:sz w:val="24"/>
        </w:rPr>
        <w:t> or </w:t>
      </w:r>
      <w:r>
        <w:rPr>
          <w:rFonts w:ascii="Arial"/>
          <w:i/>
          <w:color w:val="FF0000"/>
          <w:spacing w:val="-1"/>
          <w:sz w:val="24"/>
        </w:rPr>
        <w:t>transmitted</w:t>
      </w:r>
      <w:r>
        <w:rPr>
          <w:rFonts w:ascii="Arial"/>
          <w:i/>
          <w:color w:val="FF0000"/>
          <w:sz w:val="24"/>
        </w:rPr>
        <w:t> to</w:t>
      </w:r>
      <w:r>
        <w:rPr>
          <w:rFonts w:ascii="Arial"/>
          <w:i/>
          <w:color w:val="FF0000"/>
          <w:spacing w:val="-2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others,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without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the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express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written</w:t>
      </w:r>
      <w:r>
        <w:rPr>
          <w:rFonts w:ascii="Arial"/>
          <w:i/>
          <w:color w:val="FF0000"/>
          <w:sz w:val="24"/>
        </w:rPr>
        <w:t> </w:t>
      </w:r>
      <w:r>
        <w:rPr>
          <w:rFonts w:ascii="Arial"/>
          <w:i/>
          <w:color w:val="FF0000"/>
          <w:spacing w:val="-1"/>
          <w:sz w:val="24"/>
        </w:rPr>
        <w:t>consent</w:t>
      </w:r>
      <w:r>
        <w:rPr>
          <w:rFonts w:ascii="Arial"/>
          <w:i/>
          <w:color w:val="FF0000"/>
          <w:sz w:val="24"/>
        </w:rPr>
        <w:t> of</w:t>
      </w:r>
      <w:r>
        <w:rPr>
          <w:rFonts w:ascii="Arial"/>
          <w:i/>
          <w:color w:val="FF0000"/>
          <w:spacing w:val="71"/>
          <w:sz w:val="24"/>
        </w:rPr>
        <w:t> </w:t>
      </w:r>
      <w:r>
        <w:rPr>
          <w:rFonts w:ascii="Arial"/>
          <w:i/>
          <w:color w:val="FF0000"/>
          <w:sz w:val="24"/>
        </w:rPr>
        <w:t>the </w:t>
      </w:r>
      <w:r>
        <w:rPr>
          <w:rFonts w:ascii="Arial"/>
          <w:i/>
          <w:color w:val="FF0000"/>
          <w:spacing w:val="-1"/>
          <w:sz w:val="24"/>
        </w:rPr>
        <w:t>instructor</w:t>
      </w:r>
      <w:r>
        <w:rPr>
          <w:rFonts w:ascii="Arial"/>
          <w:spacing w:val="-1"/>
          <w:sz w:val="24"/>
        </w:rPr>
        <w:t>.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top="1400" w:bottom="280" w:left="1340" w:right="1360"/>
        </w:sectPr>
      </w:pPr>
    </w:p>
    <w:p>
      <w:pPr>
        <w:pStyle w:val="Heading2"/>
        <w:spacing w:line="240" w:lineRule="auto" w:before="39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University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Policies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Consideration:</w:t>
      </w:r>
      <w:r>
        <w:rPr>
          <w:b w:val="0"/>
        </w:rPr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/>
        <w:t> is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supporting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learning</w:t>
      </w:r>
      <w:r>
        <w:rPr>
          <w:spacing w:val="75"/>
        </w:rPr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responding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needs</w:t>
      </w:r>
      <w:r>
        <w:rPr/>
        <w:t> </w:t>
      </w:r>
      <w:r>
        <w:rPr>
          <w:spacing w:val="-1"/>
        </w:rPr>
        <w:t>and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that</w:t>
      </w:r>
      <w:r>
        <w:rPr/>
        <w:t> a </w:t>
      </w:r>
      <w:r>
        <w:rPr>
          <w:spacing w:val="-1"/>
        </w:rPr>
        <w:t>variety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1"/>
        </w:rPr>
        <w:t>situations</w:t>
      </w:r>
      <w:r>
        <w:rPr/>
        <w:t> or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beyond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student's</w:t>
      </w:r>
      <w:r>
        <w:rPr>
          <w:spacing w:val="-3"/>
        </w:rPr>
        <w:t> </w:t>
      </w:r>
      <w:r>
        <w:rPr>
          <w:spacing w:val="-1"/>
        </w:rPr>
        <w:t>control</w:t>
      </w:r>
      <w:r>
        <w:rPr/>
        <w:t> may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performance.</w:t>
      </w:r>
      <w:r>
        <w:rPr>
          <w:spacing w:val="87"/>
        </w:rPr>
        <w:t> </w:t>
      </w:r>
      <w:r>
        <w:rPr>
          <w:spacing w:val="-1"/>
        </w:rPr>
        <w:t>Support</w:t>
      </w:r>
      <w:r>
        <w:rPr/>
        <w:t> is </w:t>
      </w:r>
      <w:r>
        <w:rPr>
          <w:spacing w:val="-1"/>
        </w:rPr>
        <w:t>provided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accommodate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needs</w:t>
      </w:r>
      <w:r>
        <w:rPr/>
        <w:t> in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personal</w:t>
      </w:r>
      <w:r>
        <w:rPr/>
        <w:t> difficulties</w:t>
      </w:r>
      <w:r>
        <w:rPr>
          <w:spacing w:val="67"/>
        </w:rPr>
        <w:t> </w:t>
      </w:r>
      <w:r>
        <w:rPr/>
        <w:t>or </w:t>
      </w:r>
      <w:r>
        <w:rPr>
          <w:spacing w:val="-1"/>
        </w:rPr>
        <w:t>unforeseen</w:t>
      </w:r>
      <w:r>
        <w:rPr/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form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Consideration.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Academic </w:t>
      </w:r>
      <w:r>
        <w:rPr>
          <w:spacing w:val="-1"/>
        </w:rPr>
        <w:t>Consideration,</w:t>
      </w:r>
      <w:r>
        <w:rPr/>
        <w:t> </w:t>
      </w:r>
      <w:r>
        <w:rPr>
          <w:spacing w:val="-1"/>
        </w:rPr>
        <w:t>Appeals</w:t>
      </w:r>
      <w:r>
        <w:rPr/>
        <w:t> </w:t>
      </w:r>
      <w:r>
        <w:rPr>
          <w:spacing w:val="-1"/>
        </w:rPr>
        <w:t>and</w:t>
      </w:r>
      <w:r>
        <w:rPr>
          <w:spacing w:val="85"/>
        </w:rPr>
        <w:t> </w:t>
      </w:r>
      <w:r>
        <w:rPr>
          <w:spacing w:val="-1"/>
        </w:rPr>
        <w:t>Petitions,</w:t>
      </w:r>
      <w:r>
        <w:rPr/>
        <w:t> </w:t>
      </w:r>
      <w:r>
        <w:rPr>
          <w:spacing w:val="-1"/>
        </w:rPr>
        <w:t>including categories,</w:t>
      </w:r>
      <w:r>
        <w:rPr/>
        <w:t> grounds,</w:t>
      </w:r>
      <w:r>
        <w:rPr>
          <w:spacing w:val="-2"/>
        </w:rPr>
        <w:t> </w:t>
      </w:r>
      <w:r>
        <w:rPr>
          <w:spacing w:val="-1"/>
        </w:rPr>
        <w:t>timelines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appeals</w:t>
      </w:r>
      <w:r>
        <w:rPr/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in</w:t>
      </w:r>
      <w:r>
        <w:rPr>
          <w:spacing w:val="3"/>
        </w:rPr>
        <w:t> </w:t>
      </w:r>
      <w:r>
        <w:rPr>
          <w:color w:val="0000FF"/>
          <w:spacing w:val="3"/>
        </w:rPr>
      </w:r>
      <w:hyperlink r:id="rId8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VIII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Degree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u w:val="single" w:color="0000FF"/>
          </w:rPr>
          <w:t> the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8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Calendar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Academic</w:t>
      </w:r>
      <w:r>
        <w:rPr>
          <w:spacing w:val="1"/>
        </w:rPr>
        <w:t> </w:t>
      </w:r>
      <w:r>
        <w:rPr>
          <w:spacing w:val="-1"/>
        </w:rPr>
        <w:t>Misconduct:</w:t>
      </w:r>
      <w:r>
        <w:rPr>
          <w:b w:val="0"/>
        </w:rPr>
      </w:r>
    </w:p>
    <w:p>
      <w:pPr>
        <w:pStyle w:val="BodyText"/>
        <w:spacing w:line="240" w:lineRule="auto"/>
        <w:ind w:right="311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/>
        <w:t> is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upholding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highest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academic</w:t>
      </w:r>
      <w:r>
        <w:rPr>
          <w:spacing w:val="73"/>
        </w:rPr>
        <w:t> </w:t>
      </w:r>
      <w:r>
        <w:rPr>
          <w:spacing w:val="-1"/>
        </w:rPr>
        <w:t>integrity</w:t>
      </w:r>
      <w:r>
        <w:rPr>
          <w:spacing w:val="-2"/>
        </w:rPr>
        <w:t> </w:t>
      </w:r>
      <w:r>
        <w:rPr/>
        <w:t>and it 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>
          <w:spacing w:val="-1"/>
        </w:rPr>
        <w:t>community,</w:t>
      </w:r>
      <w:r>
        <w:rPr/>
        <w:t> </w:t>
      </w:r>
      <w:r>
        <w:rPr>
          <w:spacing w:val="-1"/>
        </w:rPr>
        <w:t>faculty,</w:t>
      </w:r>
      <w:r>
        <w:rPr>
          <w:spacing w:val="91"/>
        </w:rPr>
        <w:t> </w:t>
      </w:r>
      <w:r>
        <w:rPr/>
        <w:t>staff,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constitutes</w:t>
      </w:r>
      <w:r>
        <w:rPr>
          <w:spacing w:val="-2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as</w:t>
      </w:r>
      <w:r>
        <w:rPr>
          <w:spacing w:val="63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offences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occurring.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501"/>
        <w:jc w:val="left"/>
      </w:pPr>
      <w:r>
        <w:rPr>
          <w:spacing w:val="-1"/>
        </w:rPr>
        <w:t>University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abiding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University's</w:t>
      </w:r>
      <w:r>
        <w:rPr>
          <w:spacing w:val="79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misconduct</w:t>
      </w:r>
      <w:r>
        <w:rPr/>
        <w:t> </w:t>
      </w:r>
      <w:r>
        <w:rPr>
          <w:spacing w:val="-1"/>
        </w:rPr>
        <w:t>regardless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study;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>
          <w:spacing w:val="93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supporting</w:t>
      </w:r>
      <w:r>
        <w:rPr>
          <w:spacing w:val="-4"/>
        </w:rPr>
        <w:t> </w:t>
      </w:r>
      <w:r>
        <w:rPr/>
        <w:t>an </w:t>
      </w:r>
      <w:r>
        <w:rPr>
          <w:spacing w:val="-1"/>
        </w:rPr>
        <w:t>environment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discourages</w:t>
      </w:r>
      <w:r>
        <w:rPr>
          <w:spacing w:val="83"/>
        </w:rPr>
        <w:t> </w:t>
      </w:r>
      <w:r>
        <w:rPr/>
        <w:t>misconduct.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aware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instructors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access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right</w:t>
      </w:r>
      <w:r>
        <w:rPr/>
        <w:t> to</w:t>
      </w:r>
      <w:r>
        <w:rPr>
          <w:spacing w:val="1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means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detection.</w:t>
      </w:r>
      <w:r>
        <w:rPr/>
        <w:t> </w:t>
      </w:r>
      <w:r>
        <w:rPr>
          <w:spacing w:val="-1"/>
        </w:rPr>
        <w:t>Please</w:t>
      </w:r>
      <w:r>
        <w:rPr>
          <w:spacing w:val="-2"/>
        </w:rPr>
        <w:t> </w:t>
      </w:r>
      <w:r>
        <w:rPr>
          <w:spacing w:val="-1"/>
        </w:rPr>
        <w:t>note:</w:t>
      </w:r>
      <w:r>
        <w:rPr>
          <w:spacing w:val="-2"/>
        </w:rPr>
        <w:t> </w:t>
      </w:r>
      <w:r>
        <w:rPr/>
        <w:t>Whether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not</w:t>
      </w:r>
      <w:r>
        <w:rPr/>
        <w:t> a</w:t>
      </w:r>
      <w:r>
        <w:rPr>
          <w:spacing w:val="67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intended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commit</w:t>
      </w:r>
      <w:r>
        <w:rPr>
          <w:spacing w:val="-3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misconduct</w:t>
      </w:r>
      <w:r>
        <w:rPr/>
        <w:t> is</w:t>
      </w:r>
      <w:r>
        <w:rPr>
          <w:spacing w:val="-3"/>
        </w:rPr>
        <w:t> </w:t>
      </w:r>
      <w:r>
        <w:rPr/>
        <w:t>not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finding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guilt.</w:t>
      </w:r>
      <w:r>
        <w:rPr>
          <w:spacing w:val="75"/>
        </w:rPr>
        <w:t> </w:t>
      </w:r>
      <w:r>
        <w:rPr>
          <w:spacing w:val="-1"/>
        </w:rPr>
        <w:t>Hurried</w:t>
      </w:r>
      <w:r>
        <w:rPr>
          <w:spacing w:val="1"/>
        </w:rPr>
        <w:t> </w:t>
      </w:r>
      <w:r>
        <w:rPr/>
        <w:t>or careless </w:t>
      </w:r>
      <w:r>
        <w:rPr>
          <w:spacing w:val="-1"/>
        </w:rPr>
        <w:t>submission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assignments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excuse</w:t>
      </w:r>
      <w:r>
        <w:rPr/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71"/>
        </w:rPr>
        <w:t> </w:t>
      </w:r>
      <w:r>
        <w:rPr>
          <w:spacing w:val="-1"/>
        </w:rPr>
        <w:t>responsibility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verifying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integrity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before</w:t>
      </w:r>
      <w:r>
        <w:rPr>
          <w:spacing w:val="-2"/>
        </w:rPr>
        <w:t> </w:t>
      </w:r>
      <w:r>
        <w:rPr>
          <w:spacing w:val="-1"/>
        </w:rPr>
        <w:t>submitting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are </w:t>
      </w:r>
      <w:r>
        <w:rPr>
          <w:spacing w:val="1"/>
        </w:rPr>
        <w:t>in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doubt</w:t>
      </w:r>
      <w:r>
        <w:rPr>
          <w:spacing w:val="-2"/>
        </w:rPr>
        <w:t> </w:t>
      </w:r>
      <w:r>
        <w:rPr/>
        <w:t>as to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action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construed</w:t>
      </w:r>
      <w:r>
        <w:rPr>
          <w:spacing w:val="57"/>
        </w:rPr>
        <w:t> </w:t>
      </w:r>
      <w:r>
        <w:rPr/>
        <w:t>as an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offence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consult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faculty</w:t>
      </w:r>
      <w:r>
        <w:rPr>
          <w:spacing w:val="-3"/>
        </w:rPr>
        <w:t> </w:t>
      </w:r>
      <w:r>
        <w:rPr>
          <w:spacing w:val="-1"/>
        </w:rPr>
        <w:t>member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>
          <w:spacing w:val="-1"/>
        </w:rPr>
        <w:t>advisor.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31"/>
        <w:jc w:val="left"/>
      </w:pPr>
      <w:r>
        <w:rPr>
          <w:spacing w:val="-1"/>
        </w:rPr>
        <w:t>Detailed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regarding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/>
        <w:t>is available in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9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9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VIII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Degree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u w:val="single" w:color="0000FF"/>
          </w:rPr>
          <w:t> the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9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u w:val="single" w:color="0000FF"/>
          </w:rPr>
          <w:t>Calendar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Accessibility:</w:t>
      </w:r>
      <w:r>
        <w:rPr>
          <w:b w:val="0"/>
        </w:rPr>
      </w:r>
    </w:p>
    <w:p>
      <w:pPr>
        <w:pStyle w:val="BodyText"/>
        <w:spacing w:line="240" w:lineRule="auto"/>
        <w:ind w:right="161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University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Guelph</w:t>
      </w:r>
      <w:r>
        <w:rPr/>
        <w:t> is </w:t>
      </w:r>
      <w:r>
        <w:rPr>
          <w:spacing w:val="-1"/>
        </w:rPr>
        <w:t>committed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creating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barrier-free</w:t>
      </w:r>
      <w:r>
        <w:rPr>
          <w:spacing w:val="-2"/>
        </w:rPr>
        <w:t> </w:t>
      </w:r>
      <w:r>
        <w:rPr>
          <w:spacing w:val="-1"/>
        </w:rPr>
        <w:t>environment.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75"/>
        </w:rPr>
        <w:t> </w:t>
      </w:r>
      <w:r>
        <w:rPr>
          <w:spacing w:val="-1"/>
        </w:rPr>
        <w:t>services</w:t>
      </w:r>
      <w:r>
        <w:rPr/>
        <w:t> for </w:t>
      </w:r>
      <w:r>
        <w:rPr>
          <w:spacing w:val="-1"/>
        </w:rPr>
        <w:t>students</w:t>
      </w:r>
      <w:r>
        <w:rPr/>
        <w:t> is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responsibility</w:t>
      </w:r>
      <w:r>
        <w:rPr/>
        <w:t> among</w:t>
      </w:r>
      <w:r>
        <w:rPr>
          <w:spacing w:val="-2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/>
        <w:t>and</w:t>
      </w:r>
      <w:r>
        <w:rPr>
          <w:spacing w:val="65"/>
        </w:rPr>
        <w:t> </w:t>
      </w:r>
      <w:r>
        <w:rPr>
          <w:spacing w:val="-1"/>
        </w:rPr>
        <w:t>administrators.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relationship</w:t>
      </w:r>
      <w:r>
        <w:rPr/>
        <w:t> is </w:t>
      </w:r>
      <w:r>
        <w:rPr>
          <w:spacing w:val="-1"/>
        </w:rPr>
        <w:t>based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rights,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dignity</w:t>
      </w:r>
      <w:r>
        <w:rPr>
          <w:spacing w:val="-3"/>
        </w:rPr>
        <w:t> </w:t>
      </w:r>
      <w:r>
        <w:rPr/>
        <w:t>of</w:t>
      </w:r>
      <w:r>
        <w:rPr>
          <w:spacing w:val="83"/>
        </w:rPr>
        <w:t> </w:t>
      </w:r>
      <w:r>
        <w:rPr/>
        <w:t>the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3"/>
        </w:rPr>
        <w:t> </w:t>
      </w:r>
      <w:r>
        <w:rPr>
          <w:spacing w:val="-1"/>
        </w:rPr>
        <w:t>community's</w:t>
      </w:r>
      <w:r>
        <w:rPr/>
        <w:t> shared</w:t>
      </w:r>
      <w:r>
        <w:rPr>
          <w:spacing w:val="-2"/>
        </w:rPr>
        <w:t> </w:t>
      </w:r>
      <w:r>
        <w:rPr>
          <w:spacing w:val="-1"/>
        </w:rPr>
        <w:t>commitment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supportive</w:t>
      </w:r>
      <w:r>
        <w:rPr/>
        <w:t> learning</w:t>
      </w:r>
      <w:r>
        <w:rPr>
          <w:spacing w:val="-2"/>
        </w:rPr>
        <w:t> </w:t>
      </w:r>
      <w:r>
        <w:rPr>
          <w:spacing w:val="-1"/>
        </w:rPr>
        <w:t>environment.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requiring service</w:t>
      </w:r>
      <w:r>
        <w:rPr/>
        <w:t> or </w:t>
      </w:r>
      <w:r>
        <w:rPr>
          <w:spacing w:val="-1"/>
        </w:rPr>
        <w:t>accommodation,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85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identified,</w:t>
      </w:r>
      <w:r>
        <w:rPr>
          <w:spacing w:val="-2"/>
        </w:rPr>
        <w:t> </w:t>
      </w:r>
      <w:r>
        <w:rPr>
          <w:spacing w:val="-1"/>
        </w:rPr>
        <w:t>ongoing </w:t>
      </w:r>
      <w:r>
        <w:rPr/>
        <w:t>disability</w:t>
      </w:r>
      <w:r>
        <w:rPr>
          <w:spacing w:val="-3"/>
        </w:rPr>
        <w:t> </w:t>
      </w:r>
      <w:r>
        <w:rPr/>
        <w:t>or a short-term</w:t>
      </w:r>
      <w:r>
        <w:rPr>
          <w:spacing w:val="-2"/>
        </w:rPr>
        <w:t> </w:t>
      </w:r>
      <w:r>
        <w:rPr/>
        <w:t>disability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/>
        <w:t>Student</w:t>
      </w:r>
      <w:r>
        <w:rPr>
          <w:spacing w:val="-2"/>
        </w:rPr>
        <w:t> </w:t>
      </w:r>
      <w:r>
        <w:rPr>
          <w:spacing w:val="-1"/>
        </w:rPr>
        <w:t>Accessibility</w:t>
      </w:r>
      <w:r>
        <w:rPr>
          <w:spacing w:val="-2"/>
        </w:rPr>
        <w:t> </w:t>
      </w:r>
      <w:r>
        <w:rPr>
          <w:spacing w:val="-1"/>
        </w:rPr>
        <w:t>Services</w:t>
      </w:r>
      <w:r>
        <w:rPr/>
        <w:t> (SAS), </w:t>
      </w:r>
      <w:r>
        <w:rPr>
          <w:spacing w:val="-1"/>
        </w:rPr>
        <w:t>formerly</w:t>
      </w:r>
      <w:r>
        <w:rPr>
          <w:spacing w:val="-3"/>
        </w:rPr>
        <w:t> </w:t>
      </w:r>
      <w:r>
        <w:rPr/>
        <w:t>Centre for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Disabilities</w:t>
      </w:r>
      <w:r>
        <w:rPr>
          <w:spacing w:val="53"/>
        </w:rPr>
        <w:t> </w:t>
      </w:r>
      <w:r>
        <w:rPr>
          <w:spacing w:val="-1"/>
        </w:rPr>
        <w:t>(CSD),</w:t>
      </w:r>
      <w:r>
        <w:rPr/>
        <w:t> as soon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possible.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40"/>
        </w:sectPr>
      </w:pPr>
    </w:p>
    <w:p>
      <w:pPr>
        <w:pStyle w:val="BodyText"/>
        <w:spacing w:line="240" w:lineRule="auto" w:before="40"/>
        <w:ind w:right="122"/>
        <w:jc w:val="left"/>
      </w:pPr>
      <w:r>
        <w:rPr/>
        <w:t>For more</w:t>
      </w:r>
      <w:r>
        <w:rPr>
          <w:spacing w:val="-3"/>
        </w:rPr>
        <w:t> </w:t>
      </w:r>
      <w:r>
        <w:rPr>
          <w:spacing w:val="-1"/>
        </w:rPr>
        <w:t>information,</w:t>
      </w:r>
      <w:r>
        <w:rPr>
          <w:spacing w:val="-2"/>
        </w:rPr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SAS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519-824-4120</w:t>
      </w:r>
      <w:r>
        <w:rPr/>
        <w:t> </w:t>
      </w:r>
      <w:r>
        <w:rPr>
          <w:spacing w:val="-1"/>
        </w:rPr>
        <w:t>ext.</w:t>
      </w:r>
      <w:r>
        <w:rPr/>
        <w:t> </w:t>
      </w:r>
      <w:r>
        <w:rPr>
          <w:spacing w:val="-1"/>
        </w:rPr>
        <w:t>56208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email</w:t>
      </w:r>
      <w:hyperlink r:id="rId10">
        <w:r>
          <w:rPr>
            <w:spacing w:val="71"/>
          </w:rPr>
          <w:t> </w:t>
        </w:r>
        <w:r>
          <w:rPr>
            <w:spacing w:val="-1"/>
          </w:rPr>
          <w:t>sas@uoguelph.ca</w:t>
        </w:r>
      </w:hyperlink>
      <w:r>
        <w:rPr>
          <w:spacing w:val="1"/>
        </w:rPr>
        <w:t> </w:t>
      </w:r>
      <w:r>
        <w:rPr/>
        <w:t>or </w:t>
      </w:r>
      <w:r>
        <w:rPr>
          <w:spacing w:val="-1"/>
        </w:rPr>
        <w:t>visit</w:t>
      </w:r>
      <w:r>
        <w:rPr/>
        <w:t> the</w:t>
      </w:r>
      <w:r>
        <w:rPr>
          <w:spacing w:val="1"/>
        </w:rPr>
        <w:t> </w:t>
      </w:r>
      <w:hyperlink r:id="rId11">
        <w:r>
          <w:rPr>
            <w:color w:val="0000FF"/>
            <w:spacing w:val="1"/>
          </w:rPr>
        </w:r>
        <w:r>
          <w:rPr>
            <w:color w:val="0000FF"/>
            <w:spacing w:val="-1"/>
            <w:u w:val="single" w:color="0000FF"/>
          </w:rPr>
          <w:t>Student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website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1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(http://www.uoguelph.ca/csd/)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/>
        <w:t> </w:t>
      </w:r>
      <w:r>
        <w:rPr>
          <w:spacing w:val="-1"/>
        </w:rPr>
        <w:t>Evaluation</w:t>
      </w:r>
      <w:r>
        <w:rPr/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pStyle w:val="BodyText"/>
        <w:spacing w:line="240" w:lineRule="auto"/>
        <w:ind w:right="122"/>
        <w:jc w:val="left"/>
      </w:pPr>
      <w:r>
        <w:rPr/>
        <w:t>End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evaluations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to</w:t>
      </w:r>
      <w:r>
        <w:rPr>
          <w:spacing w:val="93"/>
        </w:rPr>
        <w:t> </w:t>
      </w:r>
      <w:r>
        <w:rPr>
          <w:spacing w:val="-1"/>
        </w:rPr>
        <w:t>have</w:t>
      </w:r>
      <w:r>
        <w:rPr/>
        <w:t> their</w:t>
      </w:r>
      <w:r>
        <w:rPr>
          <w:spacing w:val="-2"/>
        </w:rPr>
        <w:t> </w:t>
      </w:r>
      <w:r>
        <w:rPr>
          <w:spacing w:val="-1"/>
        </w:rPr>
        <w:t>comments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opinions</w:t>
      </w:r>
      <w:r>
        <w:rPr>
          <w:spacing w:val="1"/>
        </w:rPr>
        <w:t> </w:t>
      </w:r>
      <w:r>
        <w:rPr>
          <w:spacing w:val="-1"/>
        </w:rPr>
        <w:t>used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/>
        <w:t>in the Faculty</w:t>
      </w:r>
      <w:r>
        <w:rPr>
          <w:spacing w:val="61"/>
        </w:rPr>
        <w:t> </w:t>
      </w:r>
      <w:r>
        <w:rPr>
          <w:spacing w:val="-1"/>
        </w:rPr>
        <w:t>Tenure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Promotion</w:t>
      </w:r>
      <w:r>
        <w:rPr>
          <w:spacing w:val="-2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valuable</w:t>
      </w:r>
      <w:r>
        <w:rPr>
          <w:spacing w:val="-2"/>
        </w:rPr>
        <w:t> </w:t>
      </w:r>
      <w:r>
        <w:rPr>
          <w:spacing w:val="-1"/>
        </w:rPr>
        <w:t>feedback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instructors</w:t>
      </w:r>
      <w:r>
        <w:rPr/>
        <w:t> </w:t>
      </w:r>
      <w:r>
        <w:rPr>
          <w:spacing w:val="-1"/>
        </w:rPr>
        <w:t>enhance</w:t>
      </w:r>
      <w:r>
        <w:rPr>
          <w:spacing w:val="75"/>
        </w:rPr>
        <w:t> </w:t>
      </w:r>
      <w:r>
        <w:rPr/>
        <w:t>the </w:t>
      </w:r>
      <w:r>
        <w:rPr>
          <w:spacing w:val="-1"/>
        </w:rPr>
        <w:t>quality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teaching effectiveness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course </w:t>
      </w:r>
      <w:r>
        <w:rPr>
          <w:spacing w:val="-1"/>
        </w:rPr>
        <w:t>delivery.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22"/>
        <w:jc w:val="left"/>
      </w:pPr>
      <w:r>
        <w:rPr/>
        <w:t>While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/>
        <w:t>course </w:t>
      </w:r>
      <w:r>
        <w:rPr>
          <w:spacing w:val="-1"/>
        </w:rPr>
        <w:t>evaluations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conducted</w:t>
      </w:r>
      <w:r>
        <w:rPr/>
        <w:t> in class</w:t>
      </w:r>
      <w:r>
        <w:rPr>
          <w:spacing w:val="-2"/>
        </w:rPr>
        <w:t> </w:t>
      </w:r>
      <w:r>
        <w:rPr>
          <w:spacing w:val="-1"/>
        </w:rPr>
        <w:t>others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3"/>
        </w:rPr>
        <w:t> </w:t>
      </w:r>
      <w:r>
        <w:rPr/>
        <w:t>conducted</w:t>
      </w:r>
      <w:r>
        <w:rPr>
          <w:spacing w:val="47"/>
        </w:rPr>
        <w:t> </w:t>
      </w:r>
      <w:r>
        <w:rPr>
          <w:spacing w:val="-1"/>
        </w:rPr>
        <w:t>online. Please</w:t>
      </w:r>
      <w:r>
        <w:rPr/>
        <w:t> </w:t>
      </w:r>
      <w:r>
        <w:rPr>
          <w:spacing w:val="-1"/>
        </w:rPr>
        <w:t>refer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>
          <w:color w:val="0000FF"/>
          <w:spacing w:val="2"/>
        </w:rPr>
      </w:r>
      <w:hyperlink r:id="rId12">
        <w:r>
          <w:rPr>
            <w:color w:val="0000FF"/>
            <w:spacing w:val="-1"/>
            <w:u w:val="single" w:color="0000FF"/>
          </w:rPr>
          <w:t>Course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Instructor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Evaluation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Website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spacing w:val="2"/>
          </w:rPr>
        </w:r>
      </w:hyperlink>
      <w:r>
        <w:rPr/>
        <w:t>for </w:t>
      </w:r>
      <w:r>
        <w:rPr>
          <w:spacing w:val="-1"/>
        </w:rPr>
        <w:t>more</w:t>
      </w:r>
      <w:r>
        <w:rPr>
          <w:spacing w:val="93"/>
        </w:rPr>
        <w:t> </w:t>
      </w:r>
      <w:r>
        <w:rPr>
          <w:spacing w:val="-1"/>
        </w:rPr>
        <w:t>information.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Drop</w:t>
      </w:r>
      <w:r>
        <w:rPr>
          <w:spacing w:val="-1"/>
        </w:rPr>
        <w:t> </w:t>
      </w:r>
      <w:r>
        <w:rPr/>
        <w:t>period:</w:t>
      </w:r>
      <w:r>
        <w:rPr>
          <w:b w:val="0"/>
        </w:rPr>
      </w:r>
    </w:p>
    <w:p>
      <w:pPr>
        <w:pStyle w:val="BodyText"/>
        <w:spacing w:line="240" w:lineRule="auto"/>
        <w:ind w:right="122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drop</w:t>
      </w:r>
      <w:r>
        <w:rPr/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semester</w:t>
      </w:r>
      <w:r>
        <w:rPr/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starts 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add</w:t>
      </w:r>
      <w:r>
        <w:rPr>
          <w:spacing w:val="-2"/>
        </w:rPr>
        <w:t> </w:t>
      </w:r>
      <w:r>
        <w:rPr>
          <w:spacing w:val="-1"/>
        </w:rPr>
        <w:t>period</w:t>
      </w:r>
      <w:r>
        <w:rPr>
          <w:spacing w:val="69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extends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Fortieth</w:t>
      </w:r>
      <w:r>
        <w:rPr>
          <w:spacing w:val="1"/>
        </w:rPr>
        <w:t> </w:t>
      </w:r>
      <w:r>
        <w:rPr>
          <w:spacing w:val="-1"/>
        </w:rPr>
        <w:t>(40th)</w:t>
      </w:r>
      <w:r>
        <w:rPr>
          <w:spacing w:val="3"/>
        </w:rPr>
        <w:t> </w:t>
      </w:r>
      <w:r>
        <w:rPr/>
        <w:t>class</w:t>
      </w:r>
      <w:r>
        <w:rPr>
          <w:spacing w:val="-2"/>
        </w:rPr>
        <w:t>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/>
        <w:t>(the last</w:t>
      </w:r>
      <w:r>
        <w:rPr>
          <w:spacing w:val="-2"/>
        </w:rPr>
        <w:t> </w:t>
      </w:r>
      <w:r>
        <w:rPr>
          <w:spacing w:val="-1"/>
        </w:rPr>
        <w:t>date</w:t>
      </w:r>
      <w:r>
        <w:rPr/>
        <w:t> </w:t>
      </w:r>
      <w:r>
        <w:rPr>
          <w:spacing w:val="-1"/>
        </w:rPr>
        <w:t>to</w:t>
      </w:r>
      <w:r>
        <w:rPr>
          <w:spacing w:val="65"/>
        </w:rPr>
        <w:t> </w:t>
      </w:r>
      <w:r>
        <w:rPr/>
        <w:t>drop a</w:t>
      </w:r>
      <w:r>
        <w:rPr>
          <w:spacing w:val="-1"/>
        </w:rPr>
        <w:t> single</w:t>
      </w:r>
      <w:r>
        <w:rPr/>
        <w:t> </w:t>
      </w:r>
      <w:r>
        <w:rPr>
          <w:spacing w:val="-1"/>
        </w:rPr>
        <w:t>semester</w:t>
      </w:r>
      <w:r>
        <w:rPr/>
        <w:t> courses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penalty)</w:t>
      </w:r>
      <w:r>
        <w:rPr/>
        <w:t> </w:t>
      </w:r>
      <w:r>
        <w:rPr>
          <w:spacing w:val="-1"/>
        </w:rPr>
        <w:t>which</w:t>
      </w:r>
      <w:r>
        <w:rPr/>
        <w:t> is listed in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13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III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3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(Schedule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u w:val="single" w:color="0000FF"/>
          </w:rPr>
          <w:t> Dates)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u w:val="single" w:color="0000FF"/>
          </w:rPr>
          <w:t> the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122"/>
        <w:jc w:val="left"/>
      </w:pPr>
      <w:r>
        <w:rPr/>
        <w:t>The </w:t>
      </w:r>
      <w:r>
        <w:rPr>
          <w:spacing w:val="-1"/>
        </w:rPr>
        <w:t>drop</w:t>
      </w:r>
      <w:r>
        <w:rPr/>
        <w:t> </w:t>
      </w:r>
      <w:r>
        <w:rPr>
          <w:spacing w:val="-1"/>
        </w:rPr>
        <w:t>period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semester</w:t>
      </w:r>
      <w:r>
        <w:rPr/>
        <w:t> courses</w:t>
      </w:r>
      <w:r>
        <w:rPr>
          <w:spacing w:val="-3"/>
        </w:rPr>
        <w:t> </w:t>
      </w:r>
      <w:r>
        <w:rPr>
          <w:spacing w:val="-1"/>
        </w:rPr>
        <w:t>starts</w:t>
      </w:r>
      <w:r>
        <w:rPr/>
        <w:t> 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1"/>
        </w:rPr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period</w:t>
      </w:r>
      <w:r>
        <w:rPr/>
        <w:t> in</w:t>
      </w:r>
      <w:r>
        <w:rPr>
          <w:spacing w:val="45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extends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last</w:t>
      </w:r>
      <w:r>
        <w:rPr>
          <w:spacing w:val="-2"/>
        </w:rPr>
        <w:t> </w:t>
      </w:r>
      <w:r>
        <w:rPr/>
        <w:t>day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in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semester.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738"/>
        <w:jc w:val="left"/>
      </w:pP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Dropping </w:t>
      </w:r>
      <w:r>
        <w:rPr/>
        <w:t>Courses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/>
        <w:t> in</w:t>
      </w:r>
      <w:r>
        <w:rPr>
          <w:spacing w:val="6"/>
        </w:rPr>
        <w:t> </w:t>
      </w:r>
      <w:r>
        <w:rPr>
          <w:color w:val="0000FF"/>
          <w:spacing w:val="6"/>
        </w:rPr>
      </w:r>
      <w:hyperlink r:id="rId14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VIII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1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Degree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of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the</w:t>
        </w:r>
        <w:r>
          <w:rPr>
            <w:color w:val="0000FF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color w:val="0000FF"/>
          </w:rPr>
        </w:r>
      </w:hyperlink>
      <w:r>
        <w:rPr>
          <w:spacing w:val="-1"/>
        </w:rPr>
        <w:t>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44"/>
        <w:ind w:right="0"/>
        <w:jc w:val="left"/>
        <w:rPr>
          <w:rFonts w:ascii="Calibri" w:hAnsi="Calibri" w:cs="Calibri" w:eastAsia="Calibri"/>
          <w:b w:val="0"/>
          <w:bCs w:val="0"/>
          <w:u w:val="none"/>
        </w:rPr>
      </w:pPr>
      <w:r>
        <w:rPr>
          <w:rFonts w:ascii="Calibri"/>
          <w:u w:val="none"/>
        </w:rPr>
      </w:r>
      <w:r>
        <w:rPr>
          <w:rFonts w:ascii="Calibri"/>
          <w:spacing w:val="-1"/>
          <w:u w:val="thick" w:color="000000"/>
        </w:rPr>
        <w:t>Additional</w:t>
      </w:r>
      <w:r>
        <w:rPr>
          <w:rFonts w:ascii="Calibri"/>
          <w:u w:val="thick" w:color="000000"/>
        </w:rPr>
        <w:t> </w:t>
      </w:r>
      <w:r>
        <w:rPr>
          <w:rFonts w:ascii="Calibri"/>
          <w:spacing w:val="-1"/>
          <w:u w:val="thick" w:color="000000"/>
        </w:rPr>
        <w:t>Course Information</w:t>
      </w:r>
      <w:r>
        <w:rPr>
          <w:rFonts w:ascii="Calibri"/>
          <w:u w:val="none"/>
        </w:rPr>
      </w:r>
      <w:r>
        <w:rPr>
          <w:rFonts w:ascii="Calibri"/>
          <w:b w:val="0"/>
          <w:u w:val="none"/>
        </w:rPr>
      </w:r>
    </w:p>
    <w:sectPr>
      <w:pgSz w:w="12240" w:h="15840"/>
      <w:pgMar w:top="140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."/>
      <w:lvlJc w:val="left"/>
      <w:pPr>
        <w:ind w:left="100" w:hanging="403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 w:hanging="1331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8"/>
      <w:szCs w:val="28"/>
      <w:u w:val="single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iswas@uoguelph.ca" TargetMode="External"/><Relationship Id="rId7" Type="http://schemas.openxmlformats.org/officeDocument/2006/relationships/hyperlink" Target="mailto:serge@uoguelph.ca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amisconduct.shtml" TargetMode="External"/><Relationship Id="rId10" Type="http://schemas.openxmlformats.org/officeDocument/2006/relationships/hyperlink" Target="mailto:sas@uoguelph.ca" TargetMode="External"/><Relationship Id="rId11" Type="http://schemas.openxmlformats.org/officeDocument/2006/relationships/hyperlink" Target="http://www.uoguelph.ca/csd/" TargetMode="External"/><Relationship Id="rId12" Type="http://schemas.openxmlformats.org/officeDocument/2006/relationships/hyperlink" Target="https://courseeval.uoguelph.ca/" TargetMode="External"/><Relationship Id="rId13" Type="http://schemas.openxmlformats.org/officeDocument/2006/relationships/hyperlink" Target="https://www.uoguelph.ca/registrar/calendars/" TargetMode="External"/><Relationship Id="rId14" Type="http://schemas.openxmlformats.org/officeDocument/2006/relationships/hyperlink" Target="https://www.uoguelph.ca/registrar/calendars/undergraduate/current/c08/c08-drop.shtml" TargetMode="Externa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Schmidt</dc:creator>
  <dcterms:created xsi:type="dcterms:W3CDTF">2018-01-09T14:50:30Z</dcterms:created>
  <dcterms:modified xsi:type="dcterms:W3CDTF">2018-01-09T14:50:30Z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LastSaved">
    <vt:filetime>2018-01-09T00:00:00Z</vt:filetime>
  </property>
</Properties>
</file>