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3979" w:val="left" w:leader="none"/>
        </w:tabs>
        <w:spacing w:line="338" w:lineRule="auto" w:before="29"/>
        <w:ind w:left="1086" w:right="1084" w:firstLine="0"/>
        <w:jc w:val="center"/>
        <w:rPr>
          <w:rFonts w:ascii="Arial" w:hAnsi="Arial" w:cs="Arial" w:eastAsia="Arial"/>
          <w:sz w:val="48"/>
          <w:szCs w:val="48"/>
        </w:rPr>
      </w:pPr>
      <w:bookmarkStart w:name="ENVS*3140   Management of Turfgrass Dise" w:id="1"/>
      <w:bookmarkEnd w:id="1"/>
      <w:r>
        <w:rPr/>
      </w:r>
      <w:r>
        <w:rPr>
          <w:rFonts w:ascii="Arial"/>
          <w:b/>
          <w:w w:val="95"/>
          <w:sz w:val="48"/>
        </w:rPr>
        <w:t>ENVS*3140</w:t>
        <w:tab/>
        <w:t>Management</w:t>
      </w:r>
      <w:r>
        <w:rPr>
          <w:rFonts w:ascii="Arial"/>
          <w:b/>
          <w:spacing w:val="11"/>
          <w:w w:val="95"/>
          <w:sz w:val="48"/>
        </w:rPr>
        <w:t> </w:t>
      </w:r>
      <w:r>
        <w:rPr>
          <w:rFonts w:ascii="Arial"/>
          <w:b/>
          <w:w w:val="95"/>
          <w:sz w:val="48"/>
        </w:rPr>
        <w:t>of</w:t>
      </w:r>
      <w:r>
        <w:rPr>
          <w:rFonts w:ascii="Arial"/>
          <w:b/>
          <w:spacing w:val="12"/>
          <w:w w:val="95"/>
          <w:sz w:val="48"/>
        </w:rPr>
        <w:t> </w:t>
      </w:r>
      <w:r>
        <w:rPr>
          <w:rFonts w:ascii="Arial"/>
          <w:b/>
          <w:w w:val="95"/>
          <w:sz w:val="48"/>
        </w:rPr>
        <w:t>Turfgrass</w:t>
      </w:r>
      <w:r>
        <w:rPr>
          <w:rFonts w:ascii="Arial"/>
          <w:b/>
          <w:w w:val="95"/>
          <w:sz w:val="48"/>
        </w:rPr>
        <w:t> </w:t>
      </w:r>
      <w:r>
        <w:rPr>
          <w:rFonts w:ascii="Arial"/>
          <w:b/>
          <w:sz w:val="48"/>
        </w:rPr>
        <w:t>Diseases</w:t>
      </w:r>
      <w:r>
        <w:rPr>
          <w:rFonts w:ascii="Arial"/>
          <w:sz w:val="48"/>
        </w:rPr>
      </w:r>
    </w:p>
    <w:p>
      <w:pPr>
        <w:spacing w:line="335" w:lineRule="exact" w:before="0"/>
        <w:ind w:left="3815" w:right="3815" w:firstLine="0"/>
        <w:jc w:val="center"/>
        <w:rPr>
          <w:rFonts w:ascii="Lucida Sans" w:hAnsi="Lucida Sans" w:cs="Lucida Sans" w:eastAsia="Lucida Sans"/>
          <w:sz w:val="32"/>
          <w:szCs w:val="32"/>
        </w:rPr>
      </w:pPr>
      <w:r>
        <w:rPr>
          <w:rFonts w:ascii="Lucida Sans"/>
          <w:w w:val="90"/>
          <w:sz w:val="32"/>
        </w:rPr>
        <w:t>Fall</w:t>
      </w:r>
      <w:r>
        <w:rPr>
          <w:rFonts w:ascii="Lucida Sans"/>
          <w:spacing w:val="-8"/>
          <w:w w:val="90"/>
          <w:sz w:val="32"/>
        </w:rPr>
        <w:t> </w:t>
      </w:r>
      <w:r>
        <w:rPr>
          <w:rFonts w:ascii="Lucida Sans"/>
          <w:w w:val="90"/>
          <w:sz w:val="32"/>
        </w:rPr>
        <w:t>2018</w:t>
      </w:r>
      <w:r>
        <w:rPr>
          <w:rFonts w:ascii="Lucida Sans"/>
          <w:sz w:val="32"/>
        </w:rPr>
      </w:r>
    </w:p>
    <w:p>
      <w:pPr>
        <w:pStyle w:val="BodyText"/>
        <w:spacing w:line="240" w:lineRule="auto"/>
        <w:ind w:left="3815" w:right="3815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Section(s):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C01</w:t>
      </w:r>
      <w:r>
        <w:rPr>
          <w:rFonts w:ascii="Lucida Sans"/>
        </w:rPr>
      </w:r>
    </w:p>
    <w:p>
      <w:pPr>
        <w:pStyle w:val="BodyText"/>
        <w:spacing w:line="258" w:lineRule="auto" w:before="181"/>
        <w:ind w:left="3540" w:right="3538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School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w w:val="97"/>
        </w:rPr>
        <w:t> </w:t>
      </w:r>
      <w:r>
        <w:rPr>
          <w:rFonts w:ascii="Lucida Sans"/>
          <w:w w:val="90"/>
        </w:rPr>
        <w:t>Credit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Weight: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0.50</w:t>
      </w:r>
      <w:r>
        <w:rPr>
          <w:rFonts w:ascii="Lucida Sans"/>
        </w:rPr>
      </w:r>
    </w:p>
    <w:p>
      <w:pPr>
        <w:spacing w:before="13"/>
        <w:ind w:left="3815" w:right="381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w w:val="95"/>
          <w:sz w:val="20"/>
        </w:rPr>
        <w:t>Version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1.00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-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September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04,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2018</w:t>
      </w:r>
      <w:r>
        <w:rPr>
          <w:rFonts w:ascii="Lucida Sans"/>
          <w:sz w:val="20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right="15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In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this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ecology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turfgrass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diseases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cultural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methods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management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emphasized,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addition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field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recognition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microscopic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diagnosis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diseases.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Advances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w w:val="87"/>
        </w:rPr>
        <w:t> </w:t>
      </w:r>
      <w:r>
        <w:rPr>
          <w:rFonts w:ascii="Lucida Sans"/>
          <w:w w:val="95"/>
        </w:rPr>
        <w:t>biological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chemical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control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measures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their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impact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turfgrass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ecosystems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surrounding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environments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also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discussed.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7" w:lineRule="auto" w:before="64"/>
        <w:ind w:right="1207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Pre-Requisite(s):</w:t>
      </w:r>
      <w:r>
        <w:rPr>
          <w:rFonts w:ascii="Trebuchet MS"/>
          <w:w w:val="97"/>
        </w:rPr>
        <w:t> </w:t>
      </w:r>
      <w:r>
        <w:rPr>
          <w:rFonts w:ascii="Trebuchet MS"/>
        </w:rPr>
        <w:t>Equate(s):</w:t>
      </w:r>
      <w:r>
        <w:rPr>
          <w:rFonts w:ascii="Trebuchet MS"/>
          <w:w w:val="96"/>
        </w:rPr>
        <w:t> </w:t>
      </w:r>
      <w:r>
        <w:rPr>
          <w:rFonts w:ascii="Trebuchet MS"/>
        </w:rPr>
        <w:t>Restriction(s):</w:t>
      </w:r>
      <w:r>
        <w:rPr>
          <w:rFonts w:ascii="Trebuchet MS"/>
          <w:b w:val="0"/>
        </w:rPr>
      </w:r>
    </w:p>
    <w:p>
      <w:pPr>
        <w:numPr>
          <w:ilvl w:val="1"/>
          <w:numId w:val="1"/>
        </w:numPr>
        <w:tabs>
          <w:tab w:pos="660" w:val="left" w:leader="none"/>
        </w:tabs>
        <w:spacing w:before="148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Course Description" w:id="6"/>
      <w:bookmarkEnd w:id="6"/>
      <w:r>
        <w:rPr/>
      </w:r>
      <w:bookmarkStart w:name="Course Description" w:id="7"/>
      <w:bookmarkEnd w:id="7"/>
      <w:r>
        <w:rPr>
          <w:rFonts w:ascii="Trebuchet MS"/>
          <w:b/>
          <w:w w:val="95"/>
          <w:sz w:val="32"/>
        </w:rPr>
        <w:t>Course</w:t>
      </w:r>
      <w:r>
        <w:rPr>
          <w:rFonts w:ascii="Trebuchet MS"/>
          <w:b/>
          <w:spacing w:val="45"/>
          <w:w w:val="95"/>
          <w:sz w:val="32"/>
        </w:rPr>
        <w:t> </w:t>
      </w:r>
      <w:r>
        <w:rPr>
          <w:rFonts w:ascii="Trebuchet MS"/>
          <w:b/>
          <w:w w:val="95"/>
          <w:sz w:val="32"/>
        </w:rPr>
        <w:t>Description</w:t>
      </w:r>
      <w:r>
        <w:rPr>
          <w:rFonts w:ascii="Trebuchet MS"/>
          <w:sz w:val="32"/>
        </w:rPr>
      </w:r>
    </w:p>
    <w:p>
      <w:pPr>
        <w:pStyle w:val="BodyText"/>
        <w:spacing w:line="244" w:lineRule="auto" w:before="58"/>
        <w:ind w:left="12" w:right="5969"/>
        <w:jc w:val="both"/>
        <w:rPr>
          <w:rFonts w:ascii="Lucida Sans" w:hAnsi="Lucida Sans" w:cs="Lucida Sans" w:eastAsia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t>HORT*2450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ENVB*3160</w:t>
      </w:r>
      <w:r>
        <w:rPr>
          <w:rFonts w:ascii="Lucida Sans"/>
          <w:w w:val="94"/>
        </w:rPr>
        <w:t> </w:t>
      </w:r>
      <w:r>
        <w:rPr>
          <w:rFonts w:ascii="Lucida Sans"/>
          <w:w w:val="95"/>
        </w:rPr>
        <w:t>DTM*3200</w:t>
      </w:r>
      <w:r>
        <w:rPr>
          <w:rFonts w:ascii="Lucida Sans"/>
        </w:rPr>
      </w:r>
    </w:p>
    <w:p>
      <w:pPr>
        <w:spacing w:after="0" w:line="244" w:lineRule="auto"/>
        <w:jc w:val="both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3408" w:space="40"/>
            <w:col w:w="7252"/>
          </w:cols>
        </w:sectPr>
      </w:pP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ENVS*3140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Management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Turfgrass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Diseases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(2-2)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[0.50]</w:t>
      </w:r>
      <w:r>
        <w:rPr>
          <w:rFonts w:ascii="Lucida Sans"/>
        </w:rPr>
      </w:r>
    </w:p>
    <w:p>
      <w:pPr>
        <w:pStyle w:val="BodyText"/>
        <w:spacing w:line="244" w:lineRule="auto" w:before="5"/>
        <w:ind w:right="15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In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this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ecology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turfgrass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diseases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cultural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methods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management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emphasized,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addition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field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recognition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microscopic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diagnosis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diseases.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Advances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w w:val="87"/>
        </w:rPr>
        <w:t> </w:t>
      </w:r>
      <w:r>
        <w:rPr>
          <w:rFonts w:ascii="Lucida Sans"/>
          <w:w w:val="95"/>
        </w:rPr>
        <w:t>biological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chemical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control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measures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their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impact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turfgrass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ecosystems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surrounding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environments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also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discussed.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imetable" w:id="8"/>
      <w:bookmarkEnd w:id="8"/>
      <w:r>
        <w:rPr>
          <w:b w:val="0"/>
        </w:rPr>
      </w:r>
      <w:bookmarkStart w:name="Timetable" w:id="9"/>
      <w:bookmarkEnd w:id="9"/>
      <w:r>
        <w:rPr>
          <w:rFonts w:ascii="Trebuchet MS"/>
        </w:rPr>
        <w:t>Timetable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Timetable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WebAdvisor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latest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10"/>
      <w:bookmarkEnd w:id="10"/>
      <w:r>
        <w:rPr>
          <w:b w:val="0"/>
        </w:rPr>
      </w:r>
      <w:bookmarkStart w:name="Final Exam" w:id="11"/>
      <w:bookmarkEnd w:id="11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Exam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time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location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WebAdvisor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latest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2"/>
      <w:bookmarkEnd w:id="12"/>
      <w:r>
        <w:rPr>
          <w:b w:val="0"/>
        </w:rPr>
      </w:r>
      <w:bookmarkStart w:name="Instructional Support" w:id="13"/>
      <w:bookmarkEnd w:id="13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4"/>
      <w:bookmarkEnd w:id="14"/>
      <w:r>
        <w:rPr>
          <w:b w:val="0"/>
        </w:rPr>
      </w:r>
      <w:bookmarkStart w:name="Instructor(s)" w:id="15"/>
      <w:bookmarkEnd w:id="15"/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3"/>
        <w:spacing w:line="247" w:lineRule="auto"/>
        <w:ind w:right="46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</w:t>
      </w:r>
      <w:r>
        <w:rPr>
          <w:rFonts w:ascii="Trebuchet MS"/>
          <w:spacing w:val="-6"/>
        </w:rPr>
        <w:t> </w:t>
      </w:r>
      <w:r>
        <w:rPr>
          <w:rFonts w:ascii="Trebuchet MS"/>
        </w:rPr>
        <w:t>Hsiang</w:t>
      </w:r>
      <w:r>
        <w:rPr>
          <w:rFonts w:ascii="Trebuchet MS"/>
          <w:spacing w:val="-5"/>
        </w:rPr>
        <w:t> </w:t>
      </w:r>
      <w:r>
        <w:rPr>
          <w:rFonts w:ascii="Trebuchet MS"/>
        </w:rPr>
        <w:t>(PhD)</w:t>
      </w:r>
      <w:r>
        <w:rPr>
          <w:rFonts w:ascii="Trebuchet MS"/>
          <w:w w:val="99"/>
        </w:rPr>
        <w:t> </w:t>
      </w:r>
      <w:r>
        <w:rPr>
          <w:rFonts w:ascii="Trebuchet MS"/>
        </w:rPr>
        <w:t>Email:</w:t>
      </w:r>
      <w:r>
        <w:rPr>
          <w:rFonts w:ascii="Trebuchet MS"/>
          <w:w w:val="95"/>
        </w:rPr>
        <w:t> </w:t>
      </w:r>
      <w:r>
        <w:rPr>
          <w:rFonts w:ascii="Trebuchet MS"/>
        </w:rPr>
        <w:t>Telephone: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20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thsiang@uoguelph.ca</w:t>
        </w:r>
      </w:hyperlink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x52753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61" w:space="879"/>
            <w:col w:w="7360"/>
          </w:cols>
        </w:sectPr>
      </w:pPr>
    </w:p>
    <w:p>
      <w:pPr>
        <w:pStyle w:val="Heading3"/>
        <w:spacing w:line="240" w:lineRule="auto" w:before="4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Office:</w:t>
      </w:r>
      <w:r>
        <w:rPr>
          <w:rFonts w:ascii="Trebuchet MS"/>
          <w:b w:val="0"/>
        </w:rPr>
      </w:r>
    </w:p>
    <w:p>
      <w:pPr>
        <w:spacing w:before="9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pStyle w:val="BodyText"/>
        <w:spacing w:line="240" w:lineRule="auto" w:before="36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Bovey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3227</w:t>
      </w:r>
      <w:r>
        <w:rPr>
          <w:rFonts w:ascii="Lucida Sans"/>
        </w:rPr>
      </w:r>
    </w:p>
    <w:p>
      <w:pPr>
        <w:pStyle w:val="BodyText"/>
        <w:spacing w:line="240" w:lineRule="auto" w:before="5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By</w:t>
      </w:r>
      <w:r>
        <w:rPr>
          <w:rFonts w:ascii="Lucida Sans"/>
          <w:spacing w:val="14"/>
          <w:w w:val="90"/>
        </w:rPr>
        <w:t> </w:t>
      </w:r>
      <w:r>
        <w:rPr>
          <w:rFonts w:ascii="Lucida Sans"/>
          <w:w w:val="90"/>
        </w:rPr>
        <w:t>appointment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680" w:bottom="280" w:left="600" w:right="600"/>
          <w:cols w:num="2" w:equalWidth="0">
            <w:col w:w="1794" w:space="1306"/>
            <w:col w:w="7600"/>
          </w:cols>
        </w:sectPr>
      </w:pPr>
    </w:p>
    <w:p>
      <w:pPr>
        <w:spacing w:line="240" w:lineRule="auto" w:before="9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Resources" w:id="16"/>
      <w:bookmarkEnd w:id="16"/>
      <w:r>
        <w:rPr>
          <w:b w:val="0"/>
        </w:rPr>
      </w:r>
      <w:bookmarkStart w:name="Learning Resources" w:id="17"/>
      <w:bookmarkEnd w:id="17"/>
      <w:r>
        <w:rPr>
          <w:rFonts w:ascii="Trebuchet MS"/>
        </w:rPr>
        <w:t>Learning</w:t>
      </w:r>
      <w:r>
        <w:rPr>
          <w:rFonts w:ascii="Trebuchet MS"/>
          <w:spacing w:val="-87"/>
        </w:rPr>
        <w:t> </w:t>
      </w:r>
      <w:r>
        <w:rPr>
          <w:rFonts w:ascii="Trebuchet MS"/>
        </w:rPr>
        <w:t>Resources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Recommended Resource(s)" w:id="18"/>
      <w:bookmarkEnd w:id="18"/>
      <w:r>
        <w:rPr>
          <w:b w:val="0"/>
        </w:rPr>
      </w:r>
      <w:bookmarkStart w:name="Recommended Resource(s)" w:id="19"/>
      <w:bookmarkEnd w:id="19"/>
      <w:r>
        <w:rPr>
          <w:rFonts w:ascii="Trebuchet MS"/>
        </w:rPr>
        <w:t>Recommended</w:t>
      </w:r>
      <w:r>
        <w:rPr>
          <w:rFonts w:ascii="Trebuchet MS"/>
          <w:spacing w:val="-62"/>
        </w:rPr>
        <w:t> </w:t>
      </w:r>
      <w:r>
        <w:rPr>
          <w:rFonts w:ascii="Trebuchet MS"/>
        </w:rPr>
        <w:t>Resource(s)</w:t>
      </w:r>
      <w:r>
        <w:rPr>
          <w:rFonts w:ascii="Trebuchet MS"/>
          <w:b w:val="0"/>
        </w:rPr>
      </w:r>
    </w:p>
    <w:p>
      <w:pPr>
        <w:pStyle w:val="BodyText"/>
        <w:spacing w:line="237" w:lineRule="auto" w:before="161"/>
        <w:ind w:left="600" w:right="2506" w:hanging="240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  <w:w w:val="95"/>
        </w:rPr>
        <w:t>Recommended</w:t>
      </w:r>
      <w:r>
        <w:rPr>
          <w:rFonts w:ascii="Trebuchet MS"/>
          <w:b/>
          <w:spacing w:val="16"/>
          <w:w w:val="95"/>
        </w:rPr>
        <w:t> </w:t>
      </w:r>
      <w:r>
        <w:rPr>
          <w:rFonts w:ascii="Trebuchet MS"/>
          <w:b/>
          <w:w w:val="95"/>
        </w:rPr>
        <w:t>Text</w:t>
      </w:r>
      <w:r>
        <w:rPr>
          <w:rFonts w:ascii="Trebuchet MS"/>
          <w:b/>
          <w:spacing w:val="16"/>
          <w:w w:val="95"/>
        </w:rPr>
        <w:t> </w:t>
      </w:r>
      <w:r>
        <w:rPr>
          <w:rFonts w:ascii="Trebuchet MS"/>
          <w:b/>
          <w:w w:val="95"/>
        </w:rPr>
        <w:t>(Textbook)</w:t>
      </w:r>
      <w:r>
        <w:rPr>
          <w:rFonts w:ascii="Trebuchet MS"/>
          <w:b/>
          <w:w w:val="96"/>
        </w:rPr>
        <w:t> </w:t>
      </w:r>
      <w:r>
        <w:rPr>
          <w:rFonts w:ascii="Arial"/>
          <w:color w:val="0000FF"/>
        </w:rPr>
      </w:r>
      <w:hyperlink r:id="rId7">
        <w:r>
          <w:rPr>
            <w:rFonts w:ascii="Arial"/>
            <w:color w:val="0000FF"/>
            <w:u w:val="single" w:color="0000FF"/>
          </w:rPr>
          <w:t>http://www.omafra.gov.on.ca/english/crops/pub845/pub845.pdf</w:t>
        </w:r>
        <w:r>
          <w:rPr>
            <w:rFonts w:ascii="Arial"/>
            <w:color w:val="0000FF"/>
          </w:rPr>
        </w:r>
      </w:hyperlink>
      <w:r>
        <w:rPr>
          <w:rFonts w:ascii="Arial"/>
          <w:color w:val="0000FF"/>
        </w:rPr>
        <w:t> </w:t>
      </w:r>
      <w:r>
        <w:rPr>
          <w:rFonts w:ascii="Lucida Sans"/>
          <w:w w:val="95"/>
        </w:rPr>
        <w:t>OMAFRA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845,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Integrated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Pest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Management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Turf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(downloadable)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20"/>
      <w:bookmarkEnd w:id="20"/>
      <w:r>
        <w:rPr>
          <w:b w:val="0"/>
        </w:rPr>
      </w:r>
      <w:bookmarkStart w:name="Learning Outcomes" w:id="21"/>
      <w:bookmarkEnd w:id="21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36"/>
          <w:szCs w:val="36"/>
        </w:rPr>
      </w:pPr>
    </w:p>
    <w:p>
      <w:pPr>
        <w:pStyle w:val="BodyText"/>
        <w:spacing w:line="250" w:lineRule="auto"/>
        <w:ind w:right="241"/>
        <w:jc w:val="left"/>
        <w:rPr>
          <w:rFonts w:ascii="Arial" w:hAnsi="Arial" w:cs="Arial" w:eastAsia="Arial"/>
        </w:rPr>
      </w:pPr>
      <w:r>
        <w:rPr>
          <w:rFonts w:ascii="Arial"/>
          <w:w w:val="105"/>
        </w:rPr>
        <w:t>This</w:t>
      </w:r>
      <w:r>
        <w:rPr>
          <w:rFonts w:ascii="Arial"/>
          <w:spacing w:val="-44"/>
          <w:w w:val="105"/>
        </w:rPr>
        <w:t> </w:t>
      </w:r>
      <w:r>
        <w:rPr>
          <w:rFonts w:ascii="Arial"/>
          <w:w w:val="105"/>
        </w:rPr>
        <w:t>course</w:t>
      </w:r>
      <w:r>
        <w:rPr>
          <w:rFonts w:ascii="Arial"/>
          <w:spacing w:val="-43"/>
          <w:w w:val="105"/>
        </w:rPr>
        <w:t> </w:t>
      </w:r>
      <w:r>
        <w:rPr>
          <w:rFonts w:ascii="Arial"/>
          <w:w w:val="105"/>
        </w:rPr>
        <w:t>covers</w:t>
      </w:r>
      <w:r>
        <w:rPr>
          <w:rFonts w:ascii="Arial"/>
          <w:spacing w:val="-44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spacing w:val="-43"/>
          <w:w w:val="105"/>
        </w:rPr>
        <w:t> </w:t>
      </w:r>
      <w:r>
        <w:rPr>
          <w:rFonts w:ascii="Arial"/>
          <w:w w:val="105"/>
        </w:rPr>
        <w:t>biology</w:t>
      </w:r>
      <w:r>
        <w:rPr>
          <w:rFonts w:ascii="Arial"/>
          <w:spacing w:val="-44"/>
          <w:w w:val="105"/>
        </w:rPr>
        <w:t> </w:t>
      </w:r>
      <w:r>
        <w:rPr>
          <w:rFonts w:ascii="Arial"/>
          <w:w w:val="105"/>
        </w:rPr>
        <w:t>and</w:t>
      </w:r>
      <w:r>
        <w:rPr>
          <w:rFonts w:ascii="Arial"/>
          <w:spacing w:val="-43"/>
          <w:w w:val="105"/>
        </w:rPr>
        <w:t> </w:t>
      </w:r>
      <w:r>
        <w:rPr>
          <w:rFonts w:ascii="Arial"/>
          <w:w w:val="105"/>
        </w:rPr>
        <w:t>management</w:t>
      </w:r>
      <w:r>
        <w:rPr>
          <w:rFonts w:ascii="Arial"/>
          <w:spacing w:val="-44"/>
          <w:w w:val="105"/>
        </w:rPr>
        <w:t> </w:t>
      </w:r>
      <w:r>
        <w:rPr>
          <w:rFonts w:ascii="Arial"/>
          <w:w w:val="105"/>
        </w:rPr>
        <w:t>of</w:t>
      </w:r>
      <w:r>
        <w:rPr>
          <w:rFonts w:ascii="Arial"/>
          <w:spacing w:val="-43"/>
          <w:w w:val="105"/>
        </w:rPr>
        <w:t> </w:t>
      </w:r>
      <w:r>
        <w:rPr>
          <w:rFonts w:ascii="Arial"/>
          <w:w w:val="105"/>
        </w:rPr>
        <w:t>turfgrass</w:t>
      </w:r>
      <w:r>
        <w:rPr>
          <w:rFonts w:ascii="Arial"/>
          <w:spacing w:val="-44"/>
          <w:w w:val="105"/>
        </w:rPr>
        <w:t> </w:t>
      </w:r>
      <w:r>
        <w:rPr>
          <w:rFonts w:ascii="Arial"/>
          <w:w w:val="105"/>
        </w:rPr>
        <w:t>diseases</w:t>
      </w:r>
      <w:r>
        <w:rPr>
          <w:rFonts w:ascii="Arial"/>
          <w:spacing w:val="-43"/>
          <w:w w:val="105"/>
        </w:rPr>
        <w:t> </w:t>
      </w:r>
      <w:r>
        <w:rPr>
          <w:rFonts w:ascii="Arial"/>
          <w:w w:val="105"/>
        </w:rPr>
        <w:t>and</w:t>
      </w:r>
      <w:r>
        <w:rPr>
          <w:rFonts w:ascii="Arial"/>
          <w:spacing w:val="-44"/>
          <w:w w:val="105"/>
        </w:rPr>
        <w:t> </w:t>
      </w:r>
      <w:r>
        <w:rPr>
          <w:rFonts w:ascii="Arial"/>
          <w:w w:val="105"/>
        </w:rPr>
        <w:t>disorders</w:t>
      </w:r>
      <w:r>
        <w:rPr>
          <w:rFonts w:ascii="Arial"/>
          <w:w w:val="101"/>
        </w:rPr>
        <w:t> </w:t>
      </w:r>
      <w:r>
        <w:rPr>
          <w:rFonts w:ascii="Arial"/>
          <w:w w:val="105"/>
        </w:rPr>
        <w:t>emphasizing</w:t>
      </w:r>
      <w:r>
        <w:rPr>
          <w:rFonts w:ascii="Arial"/>
          <w:spacing w:val="-42"/>
          <w:w w:val="105"/>
        </w:rPr>
        <w:t> </w:t>
      </w:r>
      <w:r>
        <w:rPr>
          <w:rFonts w:ascii="Arial"/>
          <w:w w:val="105"/>
        </w:rPr>
        <w:t>their</w:t>
      </w:r>
      <w:r>
        <w:rPr>
          <w:rFonts w:ascii="Arial"/>
          <w:spacing w:val="-41"/>
          <w:w w:val="105"/>
        </w:rPr>
        <w:t> </w:t>
      </w:r>
      <w:r>
        <w:rPr>
          <w:rFonts w:ascii="Arial"/>
          <w:w w:val="105"/>
        </w:rPr>
        <w:t>ecology</w:t>
      </w:r>
      <w:r>
        <w:rPr>
          <w:rFonts w:ascii="Arial"/>
          <w:spacing w:val="-42"/>
          <w:w w:val="105"/>
        </w:rPr>
        <w:t> </w:t>
      </w:r>
      <w:r>
        <w:rPr>
          <w:rFonts w:ascii="Arial"/>
          <w:w w:val="105"/>
        </w:rPr>
        <w:t>and</w:t>
      </w:r>
      <w:r>
        <w:rPr>
          <w:rFonts w:ascii="Arial"/>
          <w:spacing w:val="-41"/>
          <w:w w:val="105"/>
        </w:rPr>
        <w:t> </w:t>
      </w:r>
      <w:r>
        <w:rPr>
          <w:rFonts w:ascii="Arial"/>
          <w:w w:val="105"/>
        </w:rPr>
        <w:t>cultural,</w:t>
      </w:r>
      <w:r>
        <w:rPr>
          <w:rFonts w:ascii="Arial"/>
          <w:spacing w:val="-42"/>
          <w:w w:val="105"/>
        </w:rPr>
        <w:t> </w:t>
      </w:r>
      <w:r>
        <w:rPr>
          <w:rFonts w:ascii="Arial"/>
          <w:w w:val="105"/>
        </w:rPr>
        <w:t>biological</w:t>
      </w:r>
      <w:r>
        <w:rPr>
          <w:rFonts w:ascii="Arial"/>
          <w:spacing w:val="-41"/>
          <w:w w:val="105"/>
        </w:rPr>
        <w:t> </w:t>
      </w:r>
      <w:r>
        <w:rPr>
          <w:rFonts w:ascii="Arial"/>
          <w:w w:val="105"/>
        </w:rPr>
        <w:t>and</w:t>
      </w:r>
      <w:r>
        <w:rPr>
          <w:rFonts w:ascii="Arial"/>
          <w:spacing w:val="-42"/>
          <w:w w:val="105"/>
        </w:rPr>
        <w:t> </w:t>
      </w:r>
      <w:r>
        <w:rPr>
          <w:rFonts w:ascii="Arial"/>
          <w:w w:val="105"/>
        </w:rPr>
        <w:t>chemical</w:t>
      </w:r>
      <w:r>
        <w:rPr>
          <w:rFonts w:ascii="Arial"/>
          <w:spacing w:val="-41"/>
          <w:w w:val="105"/>
        </w:rPr>
        <w:t> </w:t>
      </w:r>
      <w:r>
        <w:rPr>
          <w:rFonts w:ascii="Arial"/>
          <w:w w:val="105"/>
        </w:rPr>
        <w:t>means</w:t>
      </w:r>
      <w:r>
        <w:rPr>
          <w:rFonts w:ascii="Arial"/>
          <w:spacing w:val="-42"/>
          <w:w w:val="105"/>
        </w:rPr>
        <w:t> </w:t>
      </w:r>
      <w:r>
        <w:rPr>
          <w:rFonts w:ascii="Arial"/>
          <w:w w:val="105"/>
        </w:rPr>
        <w:t>of</w:t>
      </w:r>
      <w:r>
        <w:rPr>
          <w:rFonts w:ascii="Arial"/>
          <w:spacing w:val="-41"/>
          <w:w w:val="105"/>
        </w:rPr>
        <w:t> </w:t>
      </w:r>
      <w:r>
        <w:rPr>
          <w:rFonts w:ascii="Arial"/>
          <w:w w:val="105"/>
        </w:rPr>
        <w:t>control.</w:t>
      </w:r>
      <w:r>
        <w:rPr>
          <w:rFonts w:ascii="Arial"/>
          <w:spacing w:val="-13"/>
          <w:w w:val="105"/>
        </w:rPr>
        <w:t> </w:t>
      </w:r>
      <w:r>
        <w:rPr>
          <w:rFonts w:ascii="Arial"/>
          <w:w w:val="105"/>
        </w:rPr>
        <w:t>Laboratory</w:t>
      </w:r>
      <w:r>
        <w:rPr>
          <w:rFonts w:ascii="Arial"/>
        </w:rPr>
        <w:t> </w:t>
      </w:r>
      <w:r>
        <w:rPr>
          <w:rFonts w:ascii="Arial"/>
          <w:w w:val="105"/>
        </w:rPr>
        <w:t>identification</w:t>
      </w:r>
      <w:r>
        <w:rPr>
          <w:rFonts w:ascii="Arial"/>
          <w:spacing w:val="-36"/>
          <w:w w:val="105"/>
        </w:rPr>
        <w:t> </w:t>
      </w:r>
      <w:r>
        <w:rPr>
          <w:rFonts w:ascii="Arial"/>
          <w:w w:val="105"/>
        </w:rPr>
        <w:t>and</w:t>
      </w:r>
      <w:r>
        <w:rPr>
          <w:rFonts w:ascii="Arial"/>
          <w:spacing w:val="-36"/>
          <w:w w:val="105"/>
        </w:rPr>
        <w:t> </w:t>
      </w:r>
      <w:r>
        <w:rPr>
          <w:rFonts w:ascii="Arial"/>
          <w:w w:val="105"/>
        </w:rPr>
        <w:t>field</w:t>
      </w:r>
      <w:r>
        <w:rPr>
          <w:rFonts w:ascii="Arial"/>
          <w:spacing w:val="-35"/>
          <w:w w:val="105"/>
        </w:rPr>
        <w:t> </w:t>
      </w:r>
      <w:r>
        <w:rPr>
          <w:rFonts w:ascii="Arial"/>
          <w:w w:val="105"/>
        </w:rPr>
        <w:t>recognition</w:t>
      </w:r>
      <w:r>
        <w:rPr>
          <w:rFonts w:ascii="Arial"/>
          <w:spacing w:val="-36"/>
          <w:w w:val="105"/>
        </w:rPr>
        <w:t> </w:t>
      </w:r>
      <w:r>
        <w:rPr>
          <w:rFonts w:ascii="Arial"/>
          <w:w w:val="105"/>
        </w:rPr>
        <w:t>of</w:t>
      </w:r>
      <w:r>
        <w:rPr>
          <w:rFonts w:ascii="Arial"/>
          <w:spacing w:val="-36"/>
          <w:w w:val="105"/>
        </w:rPr>
        <w:t> </w:t>
      </w:r>
      <w:r>
        <w:rPr>
          <w:rFonts w:ascii="Arial"/>
          <w:w w:val="105"/>
        </w:rPr>
        <w:t>common</w:t>
      </w:r>
      <w:r>
        <w:rPr>
          <w:rFonts w:ascii="Arial"/>
          <w:spacing w:val="-35"/>
          <w:w w:val="105"/>
        </w:rPr>
        <w:t> </w:t>
      </w:r>
      <w:r>
        <w:rPr>
          <w:rFonts w:ascii="Arial"/>
          <w:w w:val="105"/>
        </w:rPr>
        <w:t>turfgrass</w:t>
      </w:r>
      <w:r>
        <w:rPr>
          <w:rFonts w:ascii="Arial"/>
          <w:spacing w:val="-36"/>
          <w:w w:val="105"/>
        </w:rPr>
        <w:t> </w:t>
      </w:r>
      <w:r>
        <w:rPr>
          <w:rFonts w:ascii="Arial"/>
          <w:w w:val="105"/>
        </w:rPr>
        <w:t>diseases</w:t>
      </w:r>
      <w:r>
        <w:rPr>
          <w:rFonts w:ascii="Arial"/>
          <w:spacing w:val="-36"/>
          <w:w w:val="105"/>
        </w:rPr>
        <w:t> </w:t>
      </w:r>
      <w:r>
        <w:rPr>
          <w:rFonts w:ascii="Arial"/>
          <w:w w:val="105"/>
        </w:rPr>
        <w:t>are</w:t>
      </w:r>
      <w:r>
        <w:rPr>
          <w:rFonts w:ascii="Arial"/>
          <w:spacing w:val="-35"/>
          <w:w w:val="105"/>
        </w:rPr>
        <w:t> </w:t>
      </w:r>
      <w:r>
        <w:rPr>
          <w:rFonts w:ascii="Arial"/>
          <w:w w:val="105"/>
        </w:rPr>
        <w:t>discussed,</w:t>
      </w:r>
      <w:r>
        <w:rPr>
          <w:rFonts w:ascii="Arial"/>
          <w:spacing w:val="-36"/>
          <w:w w:val="105"/>
        </w:rPr>
        <w:t> </w:t>
      </w:r>
      <w:r>
        <w:rPr>
          <w:rFonts w:ascii="Arial"/>
          <w:w w:val="105"/>
        </w:rPr>
        <w:t>along</w:t>
      </w:r>
      <w:r>
        <w:rPr>
          <w:rFonts w:ascii="Arial"/>
          <w:spacing w:val="-36"/>
          <w:w w:val="105"/>
        </w:rPr>
        <w:t> </w:t>
      </w:r>
      <w:r>
        <w:rPr>
          <w:rFonts w:ascii="Arial"/>
          <w:w w:val="105"/>
        </w:rPr>
        <w:t>with</w:t>
      </w:r>
      <w:r>
        <w:rPr>
          <w:rFonts w:ascii="Arial"/>
          <w:spacing w:val="-35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w w:val="101"/>
        </w:rPr>
        <w:t> </w:t>
      </w:r>
      <w:r>
        <w:rPr>
          <w:rFonts w:ascii="Arial"/>
          <w:w w:val="105"/>
        </w:rPr>
        <w:t>impact</w:t>
      </w:r>
      <w:r>
        <w:rPr>
          <w:rFonts w:ascii="Arial"/>
          <w:spacing w:val="-35"/>
          <w:w w:val="105"/>
        </w:rPr>
        <w:t> </w:t>
      </w:r>
      <w:r>
        <w:rPr>
          <w:rFonts w:ascii="Arial"/>
          <w:w w:val="105"/>
        </w:rPr>
        <w:t>of</w:t>
      </w:r>
      <w:r>
        <w:rPr>
          <w:rFonts w:ascii="Arial"/>
          <w:spacing w:val="-34"/>
          <w:w w:val="105"/>
        </w:rPr>
        <w:t> </w:t>
      </w:r>
      <w:r>
        <w:rPr>
          <w:rFonts w:ascii="Arial"/>
          <w:w w:val="105"/>
        </w:rPr>
        <w:t>control</w:t>
      </w:r>
      <w:r>
        <w:rPr>
          <w:rFonts w:ascii="Arial"/>
          <w:spacing w:val="-34"/>
          <w:w w:val="105"/>
        </w:rPr>
        <w:t> </w:t>
      </w:r>
      <w:r>
        <w:rPr>
          <w:rFonts w:ascii="Arial"/>
          <w:w w:val="105"/>
        </w:rPr>
        <w:t>methods</w:t>
      </w:r>
      <w:r>
        <w:rPr>
          <w:rFonts w:ascii="Arial"/>
          <w:spacing w:val="-34"/>
          <w:w w:val="105"/>
        </w:rPr>
        <w:t> </w:t>
      </w:r>
      <w:r>
        <w:rPr>
          <w:rFonts w:ascii="Arial"/>
          <w:w w:val="105"/>
        </w:rPr>
        <w:t>on</w:t>
      </w:r>
      <w:r>
        <w:rPr>
          <w:rFonts w:ascii="Arial"/>
          <w:spacing w:val="-34"/>
          <w:w w:val="105"/>
        </w:rPr>
        <w:t> </w:t>
      </w:r>
      <w:r>
        <w:rPr>
          <w:rFonts w:ascii="Arial"/>
          <w:w w:val="105"/>
        </w:rPr>
        <w:t>the</w:t>
      </w:r>
      <w:r>
        <w:rPr>
          <w:rFonts w:ascii="Arial"/>
          <w:spacing w:val="-35"/>
          <w:w w:val="105"/>
        </w:rPr>
        <w:t> </w:t>
      </w:r>
      <w:r>
        <w:rPr>
          <w:rFonts w:ascii="Arial"/>
          <w:w w:val="105"/>
        </w:rPr>
        <w:t>environment.</w:t>
      </w:r>
    </w:p>
    <w:p>
      <w:pPr>
        <w:spacing w:line="240" w:lineRule="auto" w:before="9"/>
        <w:rPr>
          <w:rFonts w:ascii="Arial" w:hAnsi="Arial" w:cs="Arial" w:eastAsia="Arial"/>
          <w:sz w:val="33"/>
          <w:szCs w:val="33"/>
        </w:r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2"/>
      <w:bookmarkEnd w:id="22"/>
      <w:r>
        <w:rPr>
          <w:b w:val="0"/>
        </w:rPr>
      </w:r>
      <w:bookmarkStart w:name="Course Learning Outcomes" w:id="23"/>
      <w:bookmarkEnd w:id="23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37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1) to describe major groups of cool season (northern temperate zone) turf diseases;</w:t>
      </w:r>
    </w:p>
    <w:p>
      <w:pPr>
        <w:pStyle w:val="BodyText"/>
        <w:numPr>
          <w:ilvl w:val="3"/>
          <w:numId w:val="2"/>
        </w:numPr>
        <w:tabs>
          <w:tab w:pos="1067" w:val="left" w:leader="none"/>
        </w:tabs>
        <w:spacing w:line="312" w:lineRule="auto" w:before="83" w:after="0"/>
        <w:ind w:left="786" w:right="293" w:firstLine="0"/>
        <w:jc w:val="left"/>
        <w:rPr>
          <w:rFonts w:ascii="Arial" w:hAnsi="Arial" w:cs="Arial" w:eastAsia="Arial"/>
        </w:rPr>
      </w:pPr>
      <w:r>
        <w:rPr>
          <w:rFonts w:ascii="Arial"/>
        </w:rPr>
        <w:t>to properly identify causal agents in turf disease samples using a diagnostic manual and a microscope;</w:t>
      </w:r>
    </w:p>
    <w:p>
      <w:pPr>
        <w:pStyle w:val="BodyText"/>
        <w:numPr>
          <w:ilvl w:val="3"/>
          <w:numId w:val="2"/>
        </w:numPr>
        <w:tabs>
          <w:tab w:pos="1067" w:val="left" w:leader="none"/>
        </w:tabs>
        <w:spacing w:line="240" w:lineRule="auto" w:before="2" w:after="0"/>
        <w:ind w:left="1066" w:right="0" w:hanging="280"/>
        <w:jc w:val="left"/>
        <w:rPr>
          <w:rFonts w:ascii="Arial" w:hAnsi="Arial" w:cs="Arial" w:eastAsia="Arial"/>
        </w:rPr>
      </w:pPr>
      <w:r>
        <w:rPr>
          <w:rFonts w:ascii="Arial"/>
        </w:rPr>
        <w:t>to recognise the effects of environmental conditions on turf diseases;</w:t>
      </w:r>
    </w:p>
    <w:p>
      <w:pPr>
        <w:pStyle w:val="BodyText"/>
        <w:numPr>
          <w:ilvl w:val="3"/>
          <w:numId w:val="2"/>
        </w:numPr>
        <w:tabs>
          <w:tab w:pos="1067" w:val="left" w:leader="none"/>
        </w:tabs>
        <w:spacing w:line="240" w:lineRule="auto" w:before="83" w:after="0"/>
        <w:ind w:left="1066" w:right="0" w:hanging="280"/>
        <w:jc w:val="left"/>
        <w:rPr>
          <w:rFonts w:ascii="Arial" w:hAnsi="Arial" w:cs="Arial" w:eastAsia="Arial"/>
        </w:rPr>
      </w:pPr>
      <w:r>
        <w:rPr>
          <w:rFonts w:ascii="Arial"/>
        </w:rPr>
        <w:t>to recognise the impact of turf disease management practices on the environment;</w:t>
      </w:r>
    </w:p>
    <w:p>
      <w:pPr>
        <w:pStyle w:val="BodyText"/>
        <w:numPr>
          <w:ilvl w:val="3"/>
          <w:numId w:val="2"/>
        </w:numPr>
        <w:tabs>
          <w:tab w:pos="1067" w:val="left" w:leader="none"/>
        </w:tabs>
        <w:spacing w:line="240" w:lineRule="auto" w:before="83" w:after="0"/>
        <w:ind w:left="1066" w:right="0" w:hanging="280"/>
        <w:jc w:val="left"/>
        <w:rPr>
          <w:rFonts w:ascii="Arial" w:hAnsi="Arial" w:cs="Arial" w:eastAsia="Arial"/>
        </w:rPr>
      </w:pPr>
      <w:r>
        <w:rPr>
          <w:rFonts w:ascii="Arial"/>
        </w:rPr>
        <w:t>to differentiate between biotic and abiotic turf disease symptoms; and</w:t>
      </w:r>
    </w:p>
    <w:p>
      <w:pPr>
        <w:pStyle w:val="BodyText"/>
        <w:numPr>
          <w:ilvl w:val="3"/>
          <w:numId w:val="2"/>
        </w:numPr>
        <w:tabs>
          <w:tab w:pos="1067" w:val="left" w:leader="none"/>
        </w:tabs>
        <w:spacing w:line="240" w:lineRule="auto" w:before="83" w:after="0"/>
        <w:ind w:left="1066" w:right="0" w:hanging="280"/>
        <w:jc w:val="left"/>
        <w:rPr>
          <w:rFonts w:ascii="Arial" w:hAnsi="Arial" w:cs="Arial" w:eastAsia="Arial"/>
        </w:rPr>
      </w:pPr>
      <w:r>
        <w:rPr>
          <w:rFonts w:ascii="Arial"/>
        </w:rPr>
        <w:t>to use cultural, biological and chemical techniques to minimise severity of turf diseases.</w:t>
      </w:r>
    </w:p>
    <w:p>
      <w:pPr>
        <w:pStyle w:val="BodyText"/>
        <w:numPr>
          <w:ilvl w:val="3"/>
          <w:numId w:val="2"/>
        </w:numPr>
        <w:tabs>
          <w:tab w:pos="1067" w:val="left" w:leader="none"/>
        </w:tabs>
        <w:spacing w:line="312" w:lineRule="auto" w:before="83" w:after="0"/>
        <w:ind w:left="786" w:right="441" w:firstLine="0"/>
        <w:jc w:val="left"/>
        <w:rPr>
          <w:rFonts w:ascii="Arial" w:hAnsi="Arial" w:cs="Arial" w:eastAsia="Arial"/>
        </w:rPr>
      </w:pPr>
      <w:r>
        <w:rPr>
          <w:rFonts w:ascii="Arial"/>
        </w:rPr>
        <w:t>to demonstrate the ability to find and critically evaluate recent primary research articles on a turfgrass pathology issue, and to write a literature review integrating the information using appropriate scientific language</w:t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nd Learning Activities" w:id="24"/>
      <w:bookmarkEnd w:id="24"/>
      <w:r>
        <w:rPr>
          <w:b w:val="0"/>
        </w:rPr>
      </w:r>
      <w:bookmarkStart w:name="Teaching and Learning Activities" w:id="25"/>
      <w:bookmarkEnd w:id="25"/>
      <w:r>
        <w:rPr>
          <w:rFonts w:ascii="Trebuchet MS"/>
        </w:rPr>
        <w:t>Teaching</w:t>
      </w:r>
      <w:r>
        <w:rPr>
          <w:rFonts w:ascii="Trebuchet MS"/>
          <w:spacing w:val="-85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Activities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cture" w:id="26"/>
      <w:bookmarkEnd w:id="26"/>
      <w:r>
        <w:rPr>
          <w:b w:val="0"/>
        </w:rPr>
      </w:r>
      <w:bookmarkStart w:name="Lecture" w:id="27"/>
      <w:bookmarkEnd w:id="27"/>
      <w:r>
        <w:rPr>
          <w:rFonts w:ascii="Trebuchet MS"/>
          <w:w w:val="90"/>
        </w:rPr>
        <w:t>Lecture</w:t>
      </w:r>
      <w:r>
        <w:rPr>
          <w:rFonts w:ascii="Trebuchet MS"/>
          <w:b w:val="0"/>
        </w:rPr>
      </w:r>
    </w:p>
    <w:p>
      <w:pPr>
        <w:pStyle w:val="Heading3"/>
        <w:spacing w:line="240" w:lineRule="auto"/>
        <w:ind w:left="60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Topic(s):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Lecture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Content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1748" w:space="1732"/>
            <w:col w:w="7220"/>
          </w:cols>
        </w:sectPr>
      </w:pPr>
    </w:p>
    <w:p>
      <w:pPr>
        <w:pStyle w:val="BodyText"/>
        <w:spacing w:line="244" w:lineRule="auto" w:before="2"/>
        <w:ind w:left="600" w:right="3153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Introduction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Plant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Pathology: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disease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triangle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cycles</w:t>
      </w:r>
      <w:r>
        <w:rPr>
          <w:rFonts w:ascii="Lucida Sans"/>
          <w:w w:val="96"/>
        </w:rPr>
        <w:t> </w:t>
      </w:r>
      <w:r>
        <w:rPr>
          <w:rFonts w:ascii="Lucida Sans"/>
          <w:w w:val="95"/>
        </w:rPr>
        <w:t>Winter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diseases: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grey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snow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mold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pink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snow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mold</w:t>
      </w:r>
      <w:r>
        <w:rPr>
          <w:rFonts w:ascii="Lucida Sans"/>
        </w:rPr>
      </w:r>
    </w:p>
    <w:p>
      <w:pPr>
        <w:pStyle w:val="BodyText"/>
        <w:spacing w:line="240" w:lineRule="auto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Spring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Diseases: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Fusarium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patch,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Leaf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spots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melting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out</w:t>
      </w:r>
      <w:r>
        <w:rPr>
          <w:rFonts w:ascii="Lucida Sans"/>
        </w:rPr>
      </w:r>
    </w:p>
    <w:p>
      <w:pPr>
        <w:pStyle w:val="BodyText"/>
        <w:spacing w:line="240" w:lineRule="auto" w:before="5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Root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diseases: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necrotic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ring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spot,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take-all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patch,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summer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patch,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fairy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ring</w:t>
      </w:r>
      <w:r>
        <w:rPr>
          <w:rFonts w:ascii="Lucida Sans"/>
        </w:rPr>
      </w:r>
    </w:p>
    <w:p>
      <w:pPr>
        <w:pStyle w:val="BodyText"/>
        <w:spacing w:line="244" w:lineRule="auto" w:before="5"/>
        <w:ind w:left="600" w:right="1195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Summer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diseases: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dollarspot,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brown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patch,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anthracnose,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pythium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blight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root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rot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Other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diseases: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red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thread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yellow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patch,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powdery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mildew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rust</w:t>
      </w:r>
      <w:r>
        <w:rPr>
          <w:rFonts w:ascii="Lucida Sans"/>
        </w:rPr>
      </w:r>
    </w:p>
    <w:p>
      <w:pPr>
        <w:pStyle w:val="BodyText"/>
        <w:spacing w:line="244" w:lineRule="auto"/>
        <w:ind w:left="600" w:right="1195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Abiotic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miscellaneous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diseases: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slime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molds,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moss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algae,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abiotic</w:t>
      </w:r>
      <w:r>
        <w:rPr>
          <w:rFonts w:ascii="Lucida Sans"/>
          <w:w w:val="92"/>
        </w:rPr>
        <w:t> </w:t>
      </w:r>
      <w:r>
        <w:rPr>
          <w:rFonts w:ascii="Lucida Sans"/>
          <w:w w:val="90"/>
        </w:rPr>
        <w:t>Fungicides</w:t>
      </w:r>
      <w:r>
        <w:rPr>
          <w:rFonts w:ascii="Lucida Sans"/>
          <w:spacing w:val="-14"/>
          <w:w w:val="90"/>
        </w:rPr>
        <w:t> </w:t>
      </w:r>
      <w:r>
        <w:rPr>
          <w:rFonts w:ascii="Lucida Sans"/>
          <w:w w:val="90"/>
        </w:rPr>
        <w:t>-</w:t>
      </w:r>
      <w:r>
        <w:rPr>
          <w:rFonts w:ascii="Lucida Sans"/>
          <w:spacing w:val="-13"/>
          <w:w w:val="90"/>
        </w:rPr>
        <w:t> </w:t>
      </w:r>
      <w:r>
        <w:rPr>
          <w:rFonts w:ascii="Lucida Sans"/>
          <w:w w:val="90"/>
        </w:rPr>
        <w:t>toxicity,</w:t>
      </w:r>
      <w:r>
        <w:rPr>
          <w:rFonts w:ascii="Lucida Sans"/>
          <w:spacing w:val="-13"/>
          <w:w w:val="90"/>
        </w:rPr>
        <w:t> </w:t>
      </w:r>
      <w:r>
        <w:rPr>
          <w:rFonts w:ascii="Lucida Sans"/>
          <w:w w:val="90"/>
        </w:rPr>
        <w:t>cost,</w:t>
      </w:r>
      <w:r>
        <w:rPr>
          <w:rFonts w:ascii="Lucida Sans"/>
          <w:spacing w:val="-13"/>
          <w:w w:val="90"/>
        </w:rPr>
        <w:t> </w:t>
      </w:r>
      <w:r>
        <w:rPr>
          <w:rFonts w:ascii="Lucida Sans"/>
          <w:w w:val="90"/>
        </w:rPr>
        <w:t>types,</w:t>
      </w:r>
      <w:r>
        <w:rPr>
          <w:rFonts w:ascii="Lucida Sans"/>
          <w:spacing w:val="-13"/>
          <w:w w:val="90"/>
        </w:rPr>
        <w:t> </w:t>
      </w:r>
      <w:r>
        <w:rPr>
          <w:rFonts w:ascii="Lucida Sans"/>
          <w:w w:val="90"/>
        </w:rPr>
        <w:t>regulation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spacing w:line="240" w:lineRule="auto" w:before="36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Turf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disease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prediction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Turf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disease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research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sz w:val="29"/>
          <w:szCs w:val="29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9"/>
          <w:szCs w:val="29"/>
        </w:rPr>
        <w:sectPr>
          <w:pgSz w:w="11900" w:h="16840"/>
          <w:pgMar w:top="680" w:bottom="280" w:left="600" w:right="600"/>
        </w:sect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ab" w:id="28"/>
      <w:bookmarkEnd w:id="28"/>
      <w:r>
        <w:rPr>
          <w:b w:val="0"/>
        </w:rPr>
      </w:r>
      <w:bookmarkStart w:name="Lab" w:id="29"/>
      <w:bookmarkEnd w:id="29"/>
      <w:r>
        <w:rPr>
          <w:rFonts w:ascii="Trebuchet MS"/>
        </w:rPr>
        <w:t>Lab</w:t>
      </w:r>
      <w:r>
        <w:rPr>
          <w:rFonts w:ascii="Trebuchet MS"/>
          <w:b w:val="0"/>
        </w:rPr>
      </w:r>
    </w:p>
    <w:p>
      <w:pPr>
        <w:pStyle w:val="Heading3"/>
        <w:spacing w:line="240" w:lineRule="auto"/>
        <w:ind w:left="60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Topic(s):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BodyText"/>
        <w:spacing w:line="240" w:lineRule="auto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Labs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912"/>
            <w:col w:w="7220"/>
          </w:cols>
        </w:sectPr>
      </w:pPr>
    </w:p>
    <w:p>
      <w:pPr>
        <w:pStyle w:val="BodyText"/>
        <w:spacing w:line="244" w:lineRule="auto" w:before="2"/>
        <w:ind w:left="600" w:right="15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First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Thursday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lab,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meet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GTI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3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p.m.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heavy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rain,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meet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(GRHM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3309)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2:30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p.m.</w:t>
      </w:r>
      <w:r>
        <w:rPr>
          <w:rFonts w:ascii="Lucida Sans"/>
          <w:w w:val="89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quiz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(15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min),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then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Introduction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plant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pathogens: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nematodes,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bacteria,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fungi</w:t>
      </w:r>
      <w:r>
        <w:rPr>
          <w:rFonts w:ascii="Lucida Sans"/>
        </w:rPr>
      </w:r>
    </w:p>
    <w:p>
      <w:pPr>
        <w:pStyle w:val="BodyText"/>
        <w:spacing w:line="240" w:lineRule="auto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quiz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(15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min),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then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Snow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Mold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Diseases</w:t>
      </w:r>
      <w:r>
        <w:rPr>
          <w:rFonts w:ascii="Lucida Sans"/>
        </w:rPr>
      </w:r>
    </w:p>
    <w:p>
      <w:pPr>
        <w:pStyle w:val="BodyText"/>
        <w:spacing w:line="244" w:lineRule="auto" w:before="5"/>
        <w:ind w:left="600" w:right="674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quiz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(15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min),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then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Spring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Diseases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(Fusarium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Patch,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Leaf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spots,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other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leaf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spots)</w:t>
      </w:r>
      <w:r>
        <w:rPr>
          <w:rFonts w:ascii="Lucida Sans"/>
          <w:w w:val="95"/>
        </w:rPr>
        <w:t> Lab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quiz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(15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min),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then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Root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Diseases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(NRS,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TAP,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SP,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other)</w:t>
      </w:r>
      <w:r>
        <w:rPr>
          <w:rFonts w:ascii="Lucida Sans"/>
        </w:rPr>
      </w:r>
    </w:p>
    <w:p>
      <w:pPr>
        <w:pStyle w:val="BodyText"/>
        <w:spacing w:line="240" w:lineRule="auto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quiz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(15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min),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then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Summer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Diseases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(Dollar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spot,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Fairy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Ring)</w:t>
      </w:r>
      <w:r>
        <w:rPr>
          <w:rFonts w:ascii="Lucida Sans"/>
        </w:rPr>
      </w:r>
    </w:p>
    <w:p>
      <w:pPr>
        <w:pStyle w:val="BodyText"/>
        <w:spacing w:line="244" w:lineRule="auto" w:before="5"/>
        <w:ind w:left="600" w:right="1195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quiz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(15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min),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Summer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Diseases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(brown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patch,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anthracnose,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pythium)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Other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diseases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(Powdery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mildew,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Red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thread,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Yellow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patch,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Waitea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Patch,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Rust)</w:t>
      </w:r>
      <w:r>
        <w:rPr>
          <w:rFonts w:ascii="Lucida Sans"/>
        </w:rPr>
      </w:r>
    </w:p>
    <w:p>
      <w:pPr>
        <w:pStyle w:val="BodyText"/>
        <w:spacing w:line="244" w:lineRule="auto"/>
        <w:ind w:left="600" w:right="15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quiz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(15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min),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then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Other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diseases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(Moss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algae,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Black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layer,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Dog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patch,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Seed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rot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damping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off,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Cool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season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dieback)</w:t>
      </w:r>
      <w:r>
        <w:rPr>
          <w:rFonts w:ascii="Lucida Sans"/>
        </w:rPr>
      </w:r>
    </w:p>
    <w:p>
      <w:pPr>
        <w:pStyle w:val="BodyText"/>
        <w:spacing w:line="244" w:lineRule="auto"/>
        <w:ind w:left="600" w:right="15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quiz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(15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min),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then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New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Diseases: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Gray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Leaf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Spot,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Rapid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Blight,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Bacterial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Wilt,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then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Using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Disease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Key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(practice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identifying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unknowns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slides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live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samples)</w:t>
      </w:r>
      <w:r>
        <w:rPr>
          <w:rFonts w:ascii="Lucida Sans"/>
        </w:rPr>
      </w:r>
    </w:p>
    <w:p>
      <w:pPr>
        <w:pStyle w:val="BodyText"/>
        <w:spacing w:line="240" w:lineRule="auto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Lab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quiz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(45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min)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identifying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unknowns</w:t>
      </w:r>
      <w:r>
        <w:rPr>
          <w:rFonts w:ascii="Lucida Sans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30"/>
      <w:bookmarkEnd w:id="30"/>
      <w:r>
        <w:rPr>
          <w:b w:val="0"/>
        </w:rPr>
      </w:r>
      <w:bookmarkStart w:name="Assessments" w:id="31"/>
      <w:bookmarkEnd w:id="31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Marking Schemes &amp; Distributions" w:id="32"/>
      <w:bookmarkEnd w:id="32"/>
      <w:r>
        <w:rPr>
          <w:b w:val="0"/>
        </w:rPr>
      </w:r>
      <w:bookmarkStart w:name="Marking Schemes &amp; Distributions" w:id="33"/>
      <w:bookmarkEnd w:id="33"/>
      <w:r>
        <w:rPr>
          <w:rFonts w:ascii="Trebuchet MS"/>
        </w:rPr>
        <w:t>Marking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Schemes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&amp;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Distributions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0"/>
        <w:gridCol w:w="5170"/>
      </w:tblGrid>
      <w:tr>
        <w:trPr>
          <w:trHeight w:val="479" w:hRule="exact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right="45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528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Lab</w:t>
            </w:r>
            <w:r>
              <w:rPr>
                <w:rFonts w:ascii="Lucida Sans"/>
                <w:spacing w:val="1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Quizzes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24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52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Midterm</w:t>
            </w:r>
            <w:r>
              <w:rPr>
                <w:rFonts w:ascii="Lucida Sans"/>
                <w:spacing w:val="2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Exam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1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21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52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Term</w:t>
            </w:r>
            <w:r>
              <w:rPr>
                <w:rFonts w:ascii="Lucida Sans"/>
                <w:spacing w:val="-2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Paper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1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52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Final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Exam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51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35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528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Total</w:t>
            </w:r>
          </w:p>
        </w:tc>
        <w:tc>
          <w:tcPr>
            <w:tcW w:w="517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8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100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numPr>
          <w:ilvl w:val="1"/>
          <w:numId w:val="3"/>
        </w:numPr>
        <w:tabs>
          <w:tab w:pos="660" w:val="left" w:leader="none"/>
        </w:tabs>
        <w:spacing w:before="53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Assessment Details" w:id="34"/>
      <w:bookmarkEnd w:id="34"/>
      <w:r>
        <w:rPr/>
      </w:r>
      <w:bookmarkStart w:name="Assessment Details" w:id="35"/>
      <w:bookmarkEnd w:id="35"/>
      <w:r>
        <w:rPr>
          <w:rFonts w:ascii="Trebuchet MS"/>
          <w:b/>
          <w:sz w:val="32"/>
        </w:rPr>
        <w:t>Assessment</w:t>
      </w:r>
      <w:r>
        <w:rPr>
          <w:rFonts w:ascii="Trebuchet MS"/>
          <w:b/>
          <w:spacing w:val="21"/>
          <w:sz w:val="32"/>
        </w:rPr>
        <w:t> </w:t>
      </w:r>
      <w:r>
        <w:rPr>
          <w:rFonts w:ascii="Trebuchet MS"/>
          <w:b/>
          <w:sz w:val="32"/>
        </w:rPr>
        <w:t>Details</w:t>
      </w:r>
      <w:r>
        <w:rPr>
          <w:rFonts w:ascii="Trebuchet MS"/>
          <w:sz w:val="32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Lab</w:t>
      </w:r>
      <w:r>
        <w:rPr>
          <w:spacing w:val="-34"/>
        </w:rPr>
        <w:t> </w:t>
      </w:r>
      <w:r>
        <w:rPr/>
        <w:t>Quizzes</w:t>
      </w:r>
      <w:r>
        <w:rPr>
          <w:spacing w:val="-33"/>
        </w:rPr>
        <w:t> </w:t>
      </w:r>
      <w:r>
        <w:rPr/>
        <w:t>(24%)</w:t>
      </w:r>
      <w:r>
        <w:rPr>
          <w:b w:val="0"/>
        </w:rPr>
      </w:r>
    </w:p>
    <w:p>
      <w:pPr>
        <w:pStyle w:val="BodyText"/>
        <w:spacing w:line="240" w:lineRule="auto" w:before="2"/>
        <w:ind w:right="0" w:firstLine="240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  <w:w w:val="95"/>
        </w:rPr>
        <w:t>Due:</w:t>
      </w:r>
      <w:r>
        <w:rPr>
          <w:rFonts w:ascii="Trebuchet MS"/>
          <w:b/>
          <w:spacing w:val="-25"/>
          <w:w w:val="95"/>
        </w:rPr>
        <w:t> </w:t>
      </w:r>
      <w:r>
        <w:rPr>
          <w:rFonts w:ascii="Lucida Sans"/>
          <w:w w:val="95"/>
        </w:rPr>
        <w:t>Weeks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2-11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at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start</w:t>
      </w:r>
      <w:r>
        <w:rPr>
          <w:rFonts w:ascii="Lucida Sans"/>
        </w:rPr>
      </w:r>
    </w:p>
    <w:p>
      <w:pPr>
        <w:pStyle w:val="Heading3"/>
        <w:spacing w:line="240" w:lineRule="auto" w:before="169"/>
        <w:ind w:right="0"/>
        <w:jc w:val="left"/>
        <w:rPr>
          <w:b w:val="0"/>
          <w:bCs w:val="0"/>
        </w:rPr>
      </w:pPr>
      <w:r>
        <w:rPr/>
        <w:t>Midterm</w:t>
      </w:r>
      <w:r>
        <w:rPr>
          <w:spacing w:val="-32"/>
        </w:rPr>
        <w:t> </w:t>
      </w:r>
      <w:r>
        <w:rPr/>
        <w:t>Exam</w:t>
      </w:r>
      <w:r>
        <w:rPr>
          <w:spacing w:val="-31"/>
        </w:rPr>
        <w:t> </w:t>
      </w:r>
      <w:r>
        <w:rPr/>
        <w:t>(21%)</w:t>
      </w:r>
      <w:r>
        <w:rPr>
          <w:b w:val="0"/>
        </w:rPr>
      </w:r>
    </w:p>
    <w:p>
      <w:pPr>
        <w:spacing w:before="2"/>
        <w:ind w:left="60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27"/>
          <w:w w:val="95"/>
          <w:sz w:val="24"/>
        </w:rPr>
        <w:t> </w:t>
      </w:r>
      <w:r>
        <w:rPr>
          <w:rFonts w:ascii="Lucida Sans"/>
          <w:w w:val="95"/>
          <w:sz w:val="24"/>
        </w:rPr>
        <w:t>Lab</w:t>
      </w:r>
      <w:r>
        <w:rPr>
          <w:rFonts w:ascii="Lucida Sans"/>
          <w:spacing w:val="-29"/>
          <w:w w:val="95"/>
          <w:sz w:val="24"/>
        </w:rPr>
        <w:t> </w:t>
      </w:r>
      <w:r>
        <w:rPr>
          <w:rFonts w:ascii="Lucida Sans"/>
          <w:w w:val="95"/>
          <w:sz w:val="24"/>
        </w:rPr>
        <w:t>08</w:t>
      </w:r>
      <w:r>
        <w:rPr>
          <w:rFonts w:ascii="Lucida Sans"/>
          <w:sz w:val="24"/>
        </w:rPr>
      </w:r>
    </w:p>
    <w:p>
      <w:pPr>
        <w:pStyle w:val="BodyText"/>
        <w:spacing w:line="244" w:lineRule="auto" w:before="2"/>
        <w:ind w:left="600" w:right="15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The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Midterm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worth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21%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your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mark.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take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place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during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period.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Midterm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cover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all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lecture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lab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material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(including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guest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lectures)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up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0"/>
        </w:rPr>
        <w:t>including</w:t>
      </w:r>
      <w:r>
        <w:rPr>
          <w:rFonts w:ascii="Lucida Sans"/>
          <w:spacing w:val="-8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-7"/>
          <w:w w:val="90"/>
        </w:rPr>
        <w:t> </w:t>
      </w:r>
      <w:r>
        <w:rPr>
          <w:rFonts w:ascii="Lucida Sans"/>
          <w:w w:val="90"/>
        </w:rPr>
        <w:t>last</w:t>
      </w:r>
      <w:r>
        <w:rPr>
          <w:rFonts w:ascii="Lucida Sans"/>
          <w:spacing w:val="-8"/>
          <w:w w:val="90"/>
        </w:rPr>
        <w:t> </w:t>
      </w:r>
      <w:r>
        <w:rPr>
          <w:rFonts w:ascii="Lucida Sans"/>
          <w:w w:val="90"/>
        </w:rPr>
        <w:t>lecture.</w:t>
      </w:r>
      <w:r>
        <w:rPr>
          <w:rFonts w:ascii="Lucida Sans"/>
        </w:rPr>
      </w:r>
    </w:p>
    <w:p>
      <w:pPr>
        <w:pStyle w:val="Heading3"/>
        <w:spacing w:line="240" w:lineRule="auto" w:before="167"/>
        <w:ind w:right="0"/>
        <w:jc w:val="left"/>
        <w:rPr>
          <w:b w:val="0"/>
          <w:bCs w:val="0"/>
        </w:rPr>
      </w:pPr>
      <w:r>
        <w:rPr/>
        <w:t>Term</w:t>
      </w:r>
      <w:r>
        <w:rPr>
          <w:spacing w:val="-38"/>
        </w:rPr>
        <w:t> </w:t>
      </w:r>
      <w:r>
        <w:rPr/>
        <w:t>Paper</w:t>
      </w:r>
      <w:r>
        <w:rPr>
          <w:spacing w:val="-38"/>
        </w:rPr>
        <w:t> </w:t>
      </w:r>
      <w:r>
        <w:rPr/>
        <w:t>(20%)</w:t>
      </w:r>
      <w:r>
        <w:rPr>
          <w:b w:val="0"/>
        </w:rPr>
      </w:r>
    </w:p>
    <w:p>
      <w:pPr>
        <w:pStyle w:val="BodyText"/>
        <w:spacing w:line="240" w:lineRule="auto" w:before="2"/>
        <w:ind w:right="0" w:firstLine="240"/>
        <w:jc w:val="left"/>
        <w:rPr>
          <w:rFonts w:ascii="Lucida Sans" w:hAnsi="Lucida Sans" w:cs="Lucida Sans" w:eastAsia="Lucida Sans"/>
        </w:rPr>
      </w:pPr>
      <w:r>
        <w:rPr>
          <w:rFonts w:ascii="Trebuchet MS"/>
          <w:b/>
        </w:rPr>
        <w:t>Due:</w:t>
      </w:r>
      <w:r>
        <w:rPr>
          <w:rFonts w:ascii="Trebuchet MS"/>
          <w:b/>
          <w:spacing w:val="-50"/>
        </w:rPr>
        <w:t> </w:t>
      </w:r>
      <w:r>
        <w:rPr>
          <w:rFonts w:ascii="Lucida Sans"/>
        </w:rPr>
        <w:t>Topic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by</w:t>
      </w:r>
      <w:r>
        <w:rPr>
          <w:rFonts w:ascii="Lucida Sans"/>
          <w:spacing w:val="-54"/>
        </w:rPr>
        <w:t> </w:t>
      </w:r>
      <w:r>
        <w:rPr>
          <w:rFonts w:ascii="Lucida Sans"/>
        </w:rPr>
        <w:t>end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of</w:t>
      </w:r>
      <w:r>
        <w:rPr>
          <w:rFonts w:ascii="Lucida Sans"/>
          <w:spacing w:val="-54"/>
        </w:rPr>
        <w:t> </w:t>
      </w:r>
      <w:r>
        <w:rPr>
          <w:rFonts w:ascii="Lucida Sans"/>
        </w:rPr>
        <w:t>week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5,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Paper</w:t>
      </w:r>
      <w:r>
        <w:rPr>
          <w:rFonts w:ascii="Lucida Sans"/>
          <w:spacing w:val="-54"/>
        </w:rPr>
        <w:t> </w:t>
      </w:r>
      <w:r>
        <w:rPr>
          <w:rFonts w:ascii="Lucida Sans"/>
        </w:rPr>
        <w:t>by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end</w:t>
      </w:r>
      <w:r>
        <w:rPr>
          <w:rFonts w:ascii="Lucida Sans"/>
          <w:spacing w:val="-54"/>
        </w:rPr>
        <w:t> </w:t>
      </w:r>
      <w:r>
        <w:rPr>
          <w:rFonts w:ascii="Lucida Sans"/>
        </w:rPr>
        <w:t>of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week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9</w:t>
      </w:r>
      <w:r>
        <w:rPr>
          <w:rFonts w:ascii="Lucida Sans"/>
        </w:rPr>
      </w:r>
    </w:p>
    <w:p>
      <w:pPr>
        <w:pStyle w:val="Heading3"/>
        <w:spacing w:line="242" w:lineRule="auto" w:before="169"/>
        <w:ind w:left="600" w:right="7941" w:hanging="240"/>
        <w:jc w:val="left"/>
        <w:rPr>
          <w:rFonts w:ascii="Lucida Sans" w:hAnsi="Lucida Sans" w:cs="Lucida Sans" w:eastAsia="Lucida Sans"/>
          <w:b w:val="0"/>
          <w:bCs w:val="0"/>
        </w:rPr>
      </w:pPr>
      <w:r>
        <w:rPr/>
        <w:t>Final</w:t>
      </w:r>
      <w:r>
        <w:rPr>
          <w:spacing w:val="-39"/>
        </w:rPr>
        <w:t> </w:t>
      </w:r>
      <w:r>
        <w:rPr/>
        <w:t>Exam</w:t>
      </w:r>
      <w:r>
        <w:rPr>
          <w:spacing w:val="-39"/>
        </w:rPr>
        <w:t> </w:t>
      </w:r>
      <w:r>
        <w:rPr/>
        <w:t>(35%)</w:t>
      </w:r>
      <w:r>
        <w:rPr>
          <w:w w:val="99"/>
        </w:rPr>
        <w:t> </w:t>
      </w:r>
      <w:r>
        <w:rPr>
          <w:w w:val="95"/>
        </w:rPr>
        <w:t>Date:</w:t>
      </w:r>
      <w:r>
        <w:rPr>
          <w:spacing w:val="-22"/>
          <w:w w:val="95"/>
        </w:rPr>
        <w:t> </w:t>
      </w:r>
      <w:r>
        <w:rPr>
          <w:rFonts w:ascii="Lucida Sans"/>
          <w:b w:val="0"/>
          <w:w w:val="95"/>
        </w:rPr>
        <w:t>TBD</w:t>
      </w:r>
      <w:r>
        <w:rPr>
          <w:rFonts w:ascii="Lucida Sans"/>
          <w:b w:val="0"/>
        </w:rPr>
      </w:r>
    </w:p>
    <w:p>
      <w:pPr>
        <w:pStyle w:val="BodyText"/>
        <w:spacing w:line="240" w:lineRule="auto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worth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35%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your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mark.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cover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all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material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spacing w:line="240" w:lineRule="auto" w:before="36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including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labs</w:t>
      </w:r>
      <w:r>
        <w:rPr>
          <w:rFonts w:ascii="Lucida Sans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Course Statements" w:id="36"/>
      <w:bookmarkEnd w:id="36"/>
      <w:r>
        <w:rPr>
          <w:b w:val="0"/>
        </w:rPr>
      </w:r>
      <w:bookmarkStart w:name="Course Statements" w:id="37"/>
      <w:bookmarkEnd w:id="37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Grading</w:t>
      </w:r>
      <w:r>
        <w:rPr>
          <w:spacing w:val="-55"/>
          <w:w w:val="95"/>
        </w:rPr>
        <w:t> </w:t>
      </w:r>
      <w:r>
        <w:rPr>
          <w:w w:val="95"/>
        </w:rPr>
        <w:t>Policies</w:t>
      </w:r>
      <w:r>
        <w:rPr>
          <w:b w:val="0"/>
        </w:rPr>
      </w:r>
    </w:p>
    <w:p>
      <w:pPr>
        <w:pStyle w:val="BodyText"/>
        <w:spacing w:line="244" w:lineRule="auto" w:before="155"/>
        <w:ind w:right="158"/>
        <w:jc w:val="left"/>
      </w:pPr>
      <w:r>
        <w:rPr>
          <w:w w:val="95"/>
        </w:rPr>
        <w:t>Please</w:t>
      </w:r>
      <w:r>
        <w:rPr>
          <w:spacing w:val="-28"/>
          <w:w w:val="95"/>
        </w:rPr>
        <w:t> </w:t>
      </w:r>
      <w:r>
        <w:rPr>
          <w:w w:val="95"/>
        </w:rPr>
        <w:t>advise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instructor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examination</w:t>
      </w:r>
      <w:r>
        <w:rPr>
          <w:spacing w:val="-27"/>
          <w:w w:val="95"/>
        </w:rPr>
        <w:t> </w:t>
      </w:r>
      <w:r>
        <w:rPr>
          <w:w w:val="95"/>
        </w:rPr>
        <w:t>conflicts</w:t>
      </w:r>
      <w:r>
        <w:rPr>
          <w:spacing w:val="-28"/>
          <w:w w:val="95"/>
        </w:rPr>
        <w:t> </w:t>
      </w:r>
      <w:r>
        <w:rPr>
          <w:w w:val="95"/>
        </w:rPr>
        <w:t>as</w:t>
      </w:r>
      <w:r>
        <w:rPr>
          <w:spacing w:val="-28"/>
          <w:w w:val="95"/>
        </w:rPr>
        <w:t> </w:t>
      </w:r>
      <w:r>
        <w:rPr>
          <w:w w:val="95"/>
        </w:rPr>
        <w:t>soon</w:t>
      </w:r>
      <w:r>
        <w:rPr>
          <w:spacing w:val="-28"/>
          <w:w w:val="95"/>
        </w:rPr>
        <w:t> </w:t>
      </w:r>
      <w:r>
        <w:rPr>
          <w:w w:val="95"/>
        </w:rPr>
        <w:t>as</w:t>
      </w:r>
      <w:r>
        <w:rPr>
          <w:spacing w:val="-28"/>
          <w:w w:val="95"/>
        </w:rPr>
        <w:t> </w:t>
      </w:r>
      <w:r>
        <w:rPr>
          <w:w w:val="95"/>
        </w:rPr>
        <w:t>possible.</w:t>
      </w:r>
      <w:r>
        <w:rPr>
          <w:spacing w:val="17"/>
          <w:w w:val="95"/>
        </w:rPr>
        <w:t> </w:t>
      </w:r>
      <w:r>
        <w:rPr>
          <w:w w:val="95"/>
        </w:rPr>
        <w:t>If</w:t>
      </w:r>
      <w:r>
        <w:rPr>
          <w:spacing w:val="-28"/>
          <w:w w:val="95"/>
        </w:rPr>
        <w:t> </w:t>
      </w:r>
      <w:r>
        <w:rPr>
          <w:w w:val="95"/>
        </w:rPr>
        <w:t>you</w:t>
      </w:r>
      <w:r>
        <w:rPr>
          <w:spacing w:val="-28"/>
          <w:w w:val="95"/>
        </w:rPr>
        <w:t> </w:t>
      </w:r>
      <w:r>
        <w:rPr>
          <w:w w:val="95"/>
        </w:rPr>
        <w:t>have</w:t>
      </w:r>
      <w:r>
        <w:rPr>
          <w:spacing w:val="-28"/>
          <w:w w:val="95"/>
        </w:rPr>
        <w:t> </w:t>
      </w:r>
      <w:r>
        <w:rPr>
          <w:w w:val="95"/>
        </w:rPr>
        <w:t>an</w:t>
      </w:r>
      <w:r>
        <w:rPr>
          <w:spacing w:val="-27"/>
          <w:w w:val="95"/>
        </w:rPr>
        <w:t> </w:t>
      </w:r>
      <w:r>
        <w:rPr>
          <w:w w:val="95"/>
        </w:rPr>
        <w:t>illness</w:t>
      </w:r>
      <w:r>
        <w:rPr>
          <w:w w:val="92"/>
        </w:rPr>
        <w:t> </w:t>
      </w:r>
      <w:r>
        <w:rPr>
          <w:w w:val="95"/>
        </w:rPr>
        <w:t>or</w:t>
      </w:r>
      <w:r>
        <w:rPr>
          <w:spacing w:val="-37"/>
          <w:w w:val="95"/>
        </w:rPr>
        <w:t> </w:t>
      </w:r>
      <w:r>
        <w:rPr>
          <w:w w:val="95"/>
        </w:rPr>
        <w:t>other</w:t>
      </w:r>
      <w:r>
        <w:rPr>
          <w:spacing w:val="-36"/>
          <w:w w:val="95"/>
        </w:rPr>
        <w:t> </w:t>
      </w:r>
      <w:r>
        <w:rPr>
          <w:w w:val="95"/>
        </w:rPr>
        <w:t>problem,</w:t>
      </w:r>
      <w:r>
        <w:rPr>
          <w:spacing w:val="-37"/>
          <w:w w:val="95"/>
        </w:rPr>
        <w:t> </w:t>
      </w:r>
      <w:r>
        <w:rPr>
          <w:w w:val="95"/>
        </w:rPr>
        <w:t>please</w:t>
      </w:r>
      <w:r>
        <w:rPr>
          <w:spacing w:val="-36"/>
          <w:w w:val="95"/>
        </w:rPr>
        <w:t> </w:t>
      </w:r>
      <w:r>
        <w:rPr>
          <w:w w:val="95"/>
        </w:rPr>
        <w:t>see</w:t>
      </w:r>
      <w:r>
        <w:rPr>
          <w:spacing w:val="-37"/>
          <w:w w:val="95"/>
        </w:rPr>
        <w:t> </w:t>
      </w:r>
      <w:r>
        <w:rPr>
          <w:w w:val="95"/>
        </w:rPr>
        <w:t>your</w:t>
      </w:r>
      <w:r>
        <w:rPr>
          <w:spacing w:val="-36"/>
          <w:w w:val="95"/>
        </w:rPr>
        <w:t> </w:t>
      </w:r>
      <w:r>
        <w:rPr>
          <w:w w:val="95"/>
        </w:rPr>
        <w:t>program</w:t>
      </w:r>
      <w:r>
        <w:rPr>
          <w:spacing w:val="-37"/>
          <w:w w:val="95"/>
        </w:rPr>
        <w:t> </w:t>
      </w:r>
      <w:r>
        <w:rPr>
          <w:w w:val="95"/>
        </w:rPr>
        <w:t>counsellor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ask</w:t>
      </w:r>
      <w:r>
        <w:rPr>
          <w:spacing w:val="-36"/>
          <w:w w:val="95"/>
        </w:rPr>
        <w:t> </w:t>
      </w:r>
      <w:r>
        <w:rPr>
          <w:w w:val="95"/>
        </w:rPr>
        <w:t>them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issue</w:t>
      </w:r>
      <w:r>
        <w:rPr>
          <w:spacing w:val="-37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notice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w w:val="90"/>
        </w:rPr>
        <w:t> </w:t>
      </w:r>
      <w:r>
        <w:rPr>
          <w:w w:val="95"/>
        </w:rPr>
        <w:t>instructors.</w:t>
      </w:r>
      <w:r>
        <w:rPr>
          <w:spacing w:val="-48"/>
          <w:w w:val="95"/>
        </w:rPr>
        <w:t> </w:t>
      </w:r>
      <w:r>
        <w:rPr>
          <w:w w:val="95"/>
        </w:rPr>
        <w:t>There</w:t>
      </w:r>
      <w:r>
        <w:rPr>
          <w:spacing w:val="-48"/>
          <w:w w:val="95"/>
        </w:rPr>
        <w:t> </w:t>
      </w:r>
      <w:r>
        <w:rPr>
          <w:w w:val="95"/>
        </w:rPr>
        <w:t>are</w:t>
      </w:r>
      <w:r>
        <w:rPr>
          <w:spacing w:val="-48"/>
          <w:w w:val="95"/>
        </w:rPr>
        <w:t> </w:t>
      </w:r>
      <w:r>
        <w:rPr>
          <w:w w:val="95"/>
        </w:rPr>
        <w:t>no</w:t>
      </w:r>
      <w:r>
        <w:rPr>
          <w:spacing w:val="-48"/>
          <w:w w:val="95"/>
        </w:rPr>
        <w:t> </w:t>
      </w:r>
      <w:r>
        <w:rPr>
          <w:w w:val="95"/>
        </w:rPr>
        <w:t>make-up</w:t>
      </w:r>
      <w:r>
        <w:rPr>
          <w:spacing w:val="-48"/>
          <w:w w:val="95"/>
        </w:rPr>
        <w:t> </w:t>
      </w:r>
      <w:r>
        <w:rPr>
          <w:w w:val="95"/>
        </w:rPr>
        <w:t>opportunities</w:t>
      </w:r>
      <w:r>
        <w:rPr>
          <w:spacing w:val="-48"/>
          <w:w w:val="95"/>
        </w:rPr>
        <w:t> </w:t>
      </w:r>
      <w:r>
        <w:rPr>
          <w:w w:val="95"/>
        </w:rPr>
        <w:t>for</w:t>
      </w:r>
      <w:r>
        <w:rPr>
          <w:spacing w:val="-48"/>
          <w:w w:val="95"/>
        </w:rPr>
        <w:t> </w:t>
      </w:r>
      <w:r>
        <w:rPr>
          <w:w w:val="95"/>
        </w:rPr>
        <w:t>lab</w:t>
      </w:r>
      <w:r>
        <w:rPr>
          <w:spacing w:val="-48"/>
          <w:w w:val="95"/>
        </w:rPr>
        <w:t> </w:t>
      </w:r>
      <w:r>
        <w:rPr>
          <w:w w:val="95"/>
        </w:rPr>
        <w:t>quizzes</w:t>
      </w:r>
      <w:r>
        <w:rPr>
          <w:spacing w:val="-48"/>
          <w:w w:val="95"/>
        </w:rPr>
        <w:t> </w:t>
      </w:r>
      <w:r>
        <w:rPr>
          <w:w w:val="95"/>
        </w:rPr>
        <w:t>or</w:t>
      </w:r>
      <w:r>
        <w:rPr>
          <w:spacing w:val="-48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midterm,</w:t>
      </w:r>
      <w:r>
        <w:rPr>
          <w:spacing w:val="-48"/>
          <w:w w:val="95"/>
        </w:rPr>
        <w:t> </w:t>
      </w:r>
      <w:r>
        <w:rPr>
          <w:w w:val="95"/>
        </w:rPr>
        <w:t>but</w:t>
      </w:r>
      <w:r>
        <w:rPr>
          <w:spacing w:val="-48"/>
          <w:w w:val="95"/>
        </w:rPr>
        <w:t> </w:t>
      </w:r>
      <w:r>
        <w:rPr>
          <w:w w:val="95"/>
        </w:rPr>
        <w:t>academic</w:t>
      </w:r>
      <w:r>
        <w:rPr>
          <w:w w:val="95"/>
        </w:rPr>
        <w:t> consideration</w:t>
      </w:r>
      <w:r>
        <w:rPr>
          <w:spacing w:val="-37"/>
          <w:w w:val="95"/>
        </w:rPr>
        <w:t> </w:t>
      </w:r>
      <w:r>
        <w:rPr>
          <w:w w:val="95"/>
        </w:rPr>
        <w:t>(such</w:t>
      </w:r>
      <w:r>
        <w:rPr>
          <w:spacing w:val="-36"/>
          <w:w w:val="95"/>
        </w:rPr>
        <w:t> </w:t>
      </w:r>
      <w:r>
        <w:rPr>
          <w:w w:val="95"/>
        </w:rPr>
        <w:t>as</w:t>
      </w:r>
      <w:r>
        <w:rPr>
          <w:spacing w:val="-37"/>
          <w:w w:val="95"/>
        </w:rPr>
        <w:t> </w:t>
      </w:r>
      <w:r>
        <w:rPr>
          <w:w w:val="95"/>
        </w:rPr>
        <w:t>transfer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marks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final</w:t>
      </w:r>
      <w:r>
        <w:rPr>
          <w:spacing w:val="-37"/>
          <w:w w:val="95"/>
        </w:rPr>
        <w:t> </w:t>
      </w:r>
      <w:r>
        <w:rPr>
          <w:w w:val="95"/>
        </w:rPr>
        <w:t>exam)</w:t>
      </w:r>
      <w:r>
        <w:rPr>
          <w:spacing w:val="-36"/>
          <w:w w:val="95"/>
        </w:rPr>
        <w:t> </w:t>
      </w:r>
      <w:r>
        <w:rPr>
          <w:w w:val="95"/>
        </w:rPr>
        <w:t>may</w:t>
      </w:r>
      <w:r>
        <w:rPr>
          <w:spacing w:val="-37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w w:val="95"/>
        </w:rPr>
        <w:t>given</w:t>
      </w:r>
      <w:r>
        <w:rPr>
          <w:spacing w:val="-37"/>
          <w:w w:val="95"/>
        </w:rPr>
        <w:t> </w:t>
      </w:r>
      <w:r>
        <w:rPr>
          <w:w w:val="95"/>
        </w:rPr>
        <w:t>with</w:t>
      </w:r>
      <w:r>
        <w:rPr>
          <w:spacing w:val="-36"/>
          <w:w w:val="95"/>
        </w:rPr>
        <w:t> </w:t>
      </w:r>
      <w:r>
        <w:rPr>
          <w:w w:val="95"/>
        </w:rPr>
        <w:t>appropriate</w:t>
      </w:r>
      <w:r>
        <w:rPr>
          <w:w w:val="90"/>
        </w:rPr>
        <w:t> supporting</w:t>
      </w:r>
      <w:r>
        <w:rPr>
          <w:spacing w:val="-4"/>
          <w:w w:val="90"/>
        </w:rPr>
        <w:t> </w:t>
      </w:r>
      <w:r>
        <w:rPr>
          <w:w w:val="90"/>
        </w:rPr>
        <w:t>documentation.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Course</w:t>
      </w:r>
      <w:r>
        <w:rPr>
          <w:spacing w:val="-55"/>
          <w:w w:val="95"/>
        </w:rPr>
        <w:t> </w:t>
      </w:r>
      <w:r>
        <w:rPr>
          <w:w w:val="95"/>
        </w:rPr>
        <w:t>Work</w:t>
      </w:r>
      <w:r>
        <w:rPr>
          <w:b w:val="0"/>
        </w:rPr>
      </w:r>
    </w:p>
    <w:p>
      <w:pPr>
        <w:pStyle w:val="BodyText"/>
        <w:spacing w:line="240" w:lineRule="auto" w:before="155"/>
        <w:ind w:right="0"/>
        <w:jc w:val="left"/>
      </w:pPr>
      <w:r>
        <w:rPr>
          <w:w w:val="95"/>
        </w:rPr>
        <w:t>Group</w:t>
      </w:r>
      <w:r>
        <w:rPr>
          <w:spacing w:val="-48"/>
          <w:w w:val="95"/>
        </w:rPr>
        <w:t> </w:t>
      </w:r>
      <w:r>
        <w:rPr>
          <w:w w:val="95"/>
        </w:rPr>
        <w:t>work</w:t>
      </w:r>
      <w:r>
        <w:rPr>
          <w:spacing w:val="-47"/>
          <w:w w:val="95"/>
        </w:rPr>
        <w:t> </w:t>
      </w:r>
      <w:r>
        <w:rPr>
          <w:w w:val="95"/>
        </w:rPr>
        <w:t>for</w:t>
      </w:r>
      <w:r>
        <w:rPr>
          <w:spacing w:val="-47"/>
          <w:w w:val="95"/>
        </w:rPr>
        <w:t> </w:t>
      </w:r>
      <w:r>
        <w:rPr>
          <w:w w:val="95"/>
        </w:rPr>
        <w:t>marked</w:t>
      </w:r>
      <w:r>
        <w:rPr>
          <w:spacing w:val="-47"/>
          <w:w w:val="95"/>
        </w:rPr>
        <w:t> </w:t>
      </w:r>
      <w:r>
        <w:rPr>
          <w:w w:val="95"/>
        </w:rPr>
        <w:t>assignments</w:t>
      </w:r>
      <w:r>
        <w:rPr>
          <w:spacing w:val="-48"/>
          <w:w w:val="95"/>
        </w:rPr>
        <w:t> </w:t>
      </w:r>
      <w:r>
        <w:rPr>
          <w:w w:val="95"/>
        </w:rPr>
        <w:t>is</w:t>
      </w:r>
      <w:r>
        <w:rPr>
          <w:spacing w:val="-47"/>
          <w:w w:val="95"/>
        </w:rPr>
        <w:t> </w:t>
      </w:r>
      <w:r>
        <w:rPr>
          <w:w w:val="95"/>
        </w:rPr>
        <w:t>not</w:t>
      </w:r>
      <w:r>
        <w:rPr>
          <w:spacing w:val="-47"/>
          <w:w w:val="95"/>
        </w:rPr>
        <w:t> </w:t>
      </w:r>
      <w:r>
        <w:rPr>
          <w:w w:val="95"/>
        </w:rPr>
        <w:t>permitted.</w:t>
      </w:r>
      <w:r>
        <w:rPr/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University Statements" w:id="38"/>
      <w:bookmarkEnd w:id="38"/>
      <w:r>
        <w:rPr>
          <w:b w:val="0"/>
        </w:rPr>
      </w:r>
      <w:bookmarkStart w:name="University Statements" w:id="39"/>
      <w:bookmarkEnd w:id="39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right="158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 w:before="155"/>
        <w:ind w:right="158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8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pStyle w:val="BodyText"/>
        <w:spacing w:line="244" w:lineRule="auto" w:before="155"/>
        <w:ind w:right="293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9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right="158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 w:before="155"/>
        <w:ind w:right="158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158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/>
      </w:r>
    </w:p>
    <w:p>
      <w:pPr>
        <w:spacing w:after="0" w:line="240" w:lineRule="auto"/>
        <w:jc w:val="left"/>
        <w:sectPr>
          <w:pgSz w:w="11900" w:h="16840"/>
          <w:pgMar w:top="680" w:bottom="280" w:left="600" w:right="600"/>
        </w:sectPr>
      </w:pPr>
    </w:p>
    <w:p>
      <w:pPr>
        <w:pStyle w:val="BodyText"/>
        <w:spacing w:line="240" w:lineRule="auto" w:before="36"/>
        <w:ind w:right="0"/>
        <w:jc w:val="left"/>
      </w:pP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4" w:lineRule="auto"/>
        <w:ind w:right="158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0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44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right="158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158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/>
        <w:ind w:right="158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1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 w:before="155"/>
        <w:ind w:right="158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right="158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2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2"/>
      <w:numFmt w:val="decimal"/>
      <w:lvlText w:val="%4)"/>
      <w:lvlJc w:val="left"/>
      <w:pPr>
        <w:ind w:left="786" w:hanging="281"/>
        <w:jc w:val="left"/>
      </w:pPr>
      <w:rPr>
        <w:rFonts w:hint="default" w:ascii="Arial" w:hAnsi="Arial" w:eastAsia="Arial"/>
        <w:sz w:val="24"/>
        <w:szCs w:val="24"/>
      </w:rPr>
    </w:lvl>
    <w:lvl w:ilvl="4">
      <w:start w:val="1"/>
      <w:numFmt w:val="bullet"/>
      <w:lvlText w:val="•"/>
      <w:lvlJc w:val="left"/>
      <w:pPr>
        <w:ind w:left="10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4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6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07" w:hanging="2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85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5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0" w:hanging="54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55"/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58"/>
      <w:ind w:left="36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hsiang@uoguelph.ca" TargetMode="External"/><Relationship Id="rId7" Type="http://schemas.openxmlformats.org/officeDocument/2006/relationships/hyperlink" Target="http://www.omafra.gov.on.ca/english/crops/pub845/pub845.pdf" TargetMode="External"/><Relationship Id="rId8" Type="http://schemas.openxmlformats.org/officeDocument/2006/relationships/hyperlink" Target="https://www.uoguelph.ca/registrar/calendars/undergraduate/current/c08/c08-ac.shtml" TargetMode="External"/><Relationship Id="rId9" Type="http://schemas.openxmlformats.org/officeDocument/2006/relationships/hyperlink" Target="https://www.uoguelph.ca/registrar/calendars/undergraduate/current/c08/c08-drop.shtml" TargetMode="External"/><Relationship Id="rId10" Type="http://schemas.openxmlformats.org/officeDocument/2006/relationships/hyperlink" Target="http://www.uoguelph.ca/sas" TargetMode="External"/><Relationship Id="rId11" Type="http://schemas.openxmlformats.org/officeDocument/2006/relationships/hyperlink" Target="https://www.uoguelph.ca/registrar/calendars/undergraduate/current/c08/c08-amisconduct.shtml" TargetMode="External"/><Relationship Id="rId12" Type="http://schemas.openxmlformats.org/officeDocument/2006/relationships/hyperlink" Target="https://www.uoguelph.ca/registrar/calendars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ENVS*3140   Management of Turfgrass Diseases</dc:title>
  <dcterms:created xsi:type="dcterms:W3CDTF">2018-09-05T14:45:56Z</dcterms:created>
  <dcterms:modified xsi:type="dcterms:W3CDTF">2018-09-05T14:45:56Z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2018-09-05T00:00:00Z</vt:filetime>
  </property>
</Properties>
</file>