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813D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813DE">
        <w:rPr>
          <w:rFonts w:cs="Times New Roman"/>
          <w:b/>
          <w:bCs/>
          <w:sz w:val="24"/>
          <w:szCs w:val="36"/>
        </w:rPr>
        <w:t xml:space="preserve"> </w:t>
      </w:r>
      <w:r w:rsidR="00AC1BE7">
        <w:rPr>
          <w:rFonts w:cs="Times New Roman"/>
          <w:bCs/>
          <w:sz w:val="24"/>
          <w:szCs w:val="36"/>
        </w:rPr>
        <w:t>Fundamentals of</w:t>
      </w:r>
      <w:r w:rsidR="001813DE">
        <w:rPr>
          <w:rFonts w:cs="Times New Roman"/>
          <w:bCs/>
          <w:sz w:val="24"/>
          <w:szCs w:val="36"/>
        </w:rPr>
        <w:t xml:space="preserve"> Environmental Sciences</w:t>
      </w:r>
      <w:r w:rsidR="006305E5">
        <w:rPr>
          <w:rFonts w:cs="Times New Roman"/>
          <w:bCs/>
          <w:sz w:val="24"/>
          <w:szCs w:val="36"/>
        </w:rPr>
        <w:t xml:space="preserve"> ENVS*1</w:t>
      </w:r>
      <w:r w:rsidR="00AC1BE7">
        <w:rPr>
          <w:rFonts w:cs="Times New Roman"/>
          <w:bCs/>
          <w:sz w:val="24"/>
          <w:szCs w:val="36"/>
        </w:rPr>
        <w:t>100</w:t>
      </w:r>
    </w:p>
    <w:p w:rsidR="00D31269" w:rsidRPr="00120B7B" w:rsidRDefault="00D31269" w:rsidP="00344E45">
      <w:pPr>
        <w:autoSpaceDE w:val="0"/>
        <w:autoSpaceDN w:val="0"/>
        <w:adjustRightInd w:val="0"/>
        <w:spacing w:after="0" w:line="240" w:lineRule="auto"/>
        <w:rPr>
          <w:rFonts w:cs="Times New Roman"/>
          <w:b/>
          <w:bCs/>
          <w:sz w:val="24"/>
          <w:szCs w:val="36"/>
        </w:rPr>
      </w:pPr>
    </w:p>
    <w:p w:rsidR="001813DE" w:rsidRPr="001813DE" w:rsidRDefault="00344E45" w:rsidP="001813DE">
      <w:pPr>
        <w:jc w:val="both"/>
        <w:rPr>
          <w:sz w:val="24"/>
          <w:szCs w:val="24"/>
        </w:rPr>
      </w:pPr>
      <w:r w:rsidRPr="00120B7B">
        <w:rPr>
          <w:rFonts w:cs="Times New Roman"/>
          <w:b/>
          <w:bCs/>
          <w:color w:val="000000"/>
          <w:sz w:val="24"/>
          <w:szCs w:val="24"/>
        </w:rPr>
        <w:t>Course Description:</w:t>
      </w:r>
      <w:r w:rsidR="001813DE">
        <w:rPr>
          <w:rFonts w:cs="Times New Roman"/>
          <w:b/>
          <w:bCs/>
          <w:color w:val="000000"/>
          <w:sz w:val="24"/>
          <w:szCs w:val="24"/>
        </w:rPr>
        <w:t xml:space="preserve"> </w:t>
      </w:r>
      <w:r w:rsidR="001813DE" w:rsidRPr="001813DE">
        <w:rPr>
          <w:rFonts w:eastAsia="Times New Roman" w:cs="Times New Roman"/>
          <w:sz w:val="24"/>
          <w:szCs w:val="24"/>
        </w:rPr>
        <w:t>This course introduces students to what it means to think critically from an environmental sciences perspective. It covers an introduction to: philosophy of science, philosophy of the environment, the evaluation of scientific evidence, and scientific arguments. The course focuses on how we understand and recognize environmental problems, how we decide what to do about them, and what role science can and should play in these discussions.</w:t>
      </w: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813DE">
        <w:rPr>
          <w:rFonts w:cs="Times New Roman"/>
          <w:bCs/>
          <w:color w:val="000000"/>
          <w:sz w:val="24"/>
          <w:szCs w:val="24"/>
        </w:rPr>
        <w:t xml:space="preserve"> </w:t>
      </w:r>
      <w:r w:rsidR="00AC1BE7">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813DE">
        <w:rPr>
          <w:rFonts w:cs="Times New Roman"/>
          <w:b/>
          <w:bCs/>
          <w:color w:val="000000"/>
          <w:sz w:val="24"/>
          <w:szCs w:val="24"/>
        </w:rPr>
        <w:t xml:space="preserve"> </w:t>
      </w:r>
      <w:r w:rsidR="001813DE">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813DE">
        <w:rPr>
          <w:rFonts w:cs="Times New Roman"/>
          <w:b/>
          <w:bCs/>
          <w:color w:val="000000"/>
          <w:sz w:val="24"/>
          <w:szCs w:val="24"/>
        </w:rPr>
        <w:t xml:space="preserve"> </w:t>
      </w:r>
      <w:r w:rsidR="001813DE">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813DE">
        <w:rPr>
          <w:rFonts w:cs="Times New Roman"/>
          <w:b/>
          <w:bCs/>
          <w:color w:val="000000"/>
          <w:sz w:val="24"/>
          <w:szCs w:val="24"/>
        </w:rPr>
        <w:t xml:space="preserve"> </w:t>
      </w:r>
      <w:r w:rsidR="001813DE">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A5304A">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1813DE">
        <w:rPr>
          <w:rFonts w:cs="Times New Roman"/>
          <w:b/>
          <w:bCs/>
          <w:color w:val="000000"/>
          <w:sz w:val="24"/>
          <w:szCs w:val="24"/>
        </w:rPr>
        <w:t xml:space="preserve"> </w:t>
      </w:r>
      <w:r w:rsidR="00A5304A">
        <w:rPr>
          <w:rFonts w:cs="Times New Roman"/>
          <w:bCs/>
          <w:color w:val="000000"/>
          <w:sz w:val="24"/>
          <w:szCs w:val="24"/>
        </w:rPr>
        <w:t>Lecture - Mon, Wed, Fri 3:30pm-4:20pm RICH 2520</w:t>
      </w:r>
    </w:p>
    <w:p w:rsidR="005C21C4" w:rsidRPr="00A5304A" w:rsidRDefault="005C21C4" w:rsidP="00AC1BE7">
      <w:pPr>
        <w:widowControl w:val="0"/>
        <w:autoSpaceDE w:val="0"/>
        <w:autoSpaceDN w:val="0"/>
        <w:adjustRightInd w:val="0"/>
        <w:spacing w:after="0"/>
        <w:ind w:left="2880"/>
        <w:rPr>
          <w:sz w:val="24"/>
          <w:szCs w:val="24"/>
        </w:rPr>
      </w:pPr>
    </w:p>
    <w:p w:rsidR="00A5304A" w:rsidRPr="00A5304A" w:rsidRDefault="00A5304A" w:rsidP="00A5304A">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854328">
        <w:rPr>
          <w:rFonts w:cs="Times New Roman"/>
          <w:bCs/>
          <w:color w:val="000000"/>
          <w:sz w:val="24"/>
          <w:szCs w:val="24"/>
        </w:rPr>
        <w:t xml:space="preserve"> Dr. Neil Rooney and Dr. Shelley Hunt</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854328">
        <w:rPr>
          <w:rFonts w:cs="Times New Roman"/>
          <w:bCs/>
          <w:color w:val="000000"/>
          <w:sz w:val="24"/>
          <w:szCs w:val="24"/>
        </w:rPr>
        <w:t xml:space="preserve"> </w:t>
      </w:r>
      <w:r w:rsidR="00854328" w:rsidRPr="00854328">
        <w:rPr>
          <w:rFonts w:cs="Times New Roman"/>
          <w:bCs/>
          <w:color w:val="000000"/>
          <w:sz w:val="24"/>
          <w:szCs w:val="24"/>
        </w:rPr>
        <w:t>nrooney@uoguelph.ca</w:t>
      </w:r>
      <w:r w:rsidR="00854328">
        <w:rPr>
          <w:rFonts w:cs="Times New Roman"/>
          <w:bCs/>
          <w:color w:val="000000"/>
          <w:sz w:val="24"/>
          <w:szCs w:val="24"/>
        </w:rPr>
        <w:t xml:space="preserve"> and shunt@uoguelph.ca</w:t>
      </w:r>
    </w:p>
    <w:p w:rsidR="00854328" w:rsidRDefault="00344E45" w:rsidP="0085432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854328">
        <w:rPr>
          <w:rFonts w:cs="Times New Roman"/>
          <w:bCs/>
          <w:color w:val="000000"/>
          <w:sz w:val="24"/>
          <w:szCs w:val="24"/>
        </w:rPr>
        <w:t xml:space="preserve">  </w:t>
      </w:r>
      <w:r w:rsidR="00854328" w:rsidRPr="00854328">
        <w:rPr>
          <w:rFonts w:cs="Times New Roman"/>
          <w:bCs/>
          <w:color w:val="000000"/>
          <w:sz w:val="24"/>
          <w:szCs w:val="24"/>
        </w:rPr>
        <w:t xml:space="preserve">Dr. Rooney – Rm. 2107 E.C. Bovey Building </w:t>
      </w:r>
    </w:p>
    <w:p w:rsidR="00854328" w:rsidRPr="00854328" w:rsidRDefault="00854328" w:rsidP="00854328">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r w:rsidRPr="00854328">
        <w:rPr>
          <w:rFonts w:cs="Times New Roman"/>
          <w:bCs/>
          <w:color w:val="000000"/>
          <w:sz w:val="24"/>
          <w:szCs w:val="24"/>
        </w:rPr>
        <w:t>Dr. Hunt - Rm. 220 Alexander Hall</w:t>
      </w:r>
    </w:p>
    <w:p w:rsidR="00854328" w:rsidRPr="00854328" w:rsidRDefault="00854328" w:rsidP="00854328">
      <w:pPr>
        <w:autoSpaceDE w:val="0"/>
        <w:autoSpaceDN w:val="0"/>
        <w:adjustRightInd w:val="0"/>
        <w:spacing w:after="0" w:line="240" w:lineRule="auto"/>
        <w:rPr>
          <w:rFonts w:cs="Times New Roman"/>
          <w:bCs/>
          <w:color w:val="000000"/>
          <w:sz w:val="24"/>
          <w:szCs w:val="24"/>
        </w:rPr>
      </w:pP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t xml:space="preserve">      Office Hours by appointment.</w:t>
      </w:r>
    </w:p>
    <w:p w:rsidR="00344E45" w:rsidRPr="00120B7B" w:rsidRDefault="00344E45" w:rsidP="00344E45">
      <w:pPr>
        <w:autoSpaceDE w:val="0"/>
        <w:autoSpaceDN w:val="0"/>
        <w:adjustRightInd w:val="0"/>
        <w:spacing w:after="0" w:line="240" w:lineRule="auto"/>
        <w:rPr>
          <w:rFonts w:cs="Times New Roman"/>
          <w:bCs/>
          <w:color w:val="000000"/>
          <w:sz w:val="24"/>
          <w:szCs w:val="24"/>
        </w:rPr>
      </w:pPr>
    </w:p>
    <w:p w:rsidR="00EB770C" w:rsidRDefault="00EB770C" w:rsidP="00DC6544">
      <w:pPr>
        <w:pStyle w:val="Heading2"/>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EB770C" w:rsidRPr="00120B7B" w:rsidRDefault="00EB770C"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5E48EC" w:rsidRPr="005E48EC" w:rsidRDefault="005E48EC" w:rsidP="005E48EC">
      <w:pPr>
        <w:widowControl w:val="0"/>
        <w:autoSpaceDE w:val="0"/>
        <w:autoSpaceDN w:val="0"/>
        <w:adjustRightInd w:val="0"/>
        <w:spacing w:after="120"/>
        <w:ind w:left="-720" w:firstLine="720"/>
        <w:jc w:val="both"/>
        <w:rPr>
          <w:sz w:val="24"/>
          <w:szCs w:val="24"/>
        </w:rPr>
      </w:pPr>
      <w:r w:rsidRPr="005E48EC">
        <w:rPr>
          <w:rFonts w:cs="Helvetica"/>
          <w:sz w:val="24"/>
          <w:szCs w:val="24"/>
        </w:rPr>
        <w:t xml:space="preserve">Students will </w:t>
      </w:r>
      <w:r w:rsidRPr="005E48EC">
        <w:rPr>
          <w:rFonts w:cs="Helvetica"/>
          <w:b/>
          <w:i/>
          <w:sz w:val="24"/>
          <w:szCs w:val="24"/>
          <w:u w:val="single"/>
        </w:rPr>
        <w:t>begin to develop</w:t>
      </w:r>
      <w:r w:rsidRPr="005E48EC">
        <w:rPr>
          <w:rFonts w:cs="Helvetica"/>
          <w:sz w:val="24"/>
          <w:szCs w:val="24"/>
        </w:rPr>
        <w:t xml:space="preserve"> their understanding of: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it means to think critically from an environmental perspective (LO1);</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science is and is not (LO2);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is the nature of scientific evidence (LO3);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role science does or ought to play in the development of policy (LO4);</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whether environmental issues are ethical issues (LO5);</w:t>
      </w:r>
    </w:p>
    <w:p w:rsidR="005E48EC" w:rsidRPr="00E660F2"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how to engage critically and in a scholarly manner, in public argume</w:t>
      </w:r>
      <w:r w:rsidR="00E660F2">
        <w:rPr>
          <w:rFonts w:cs="Helvetica"/>
          <w:sz w:val="24"/>
          <w:szCs w:val="24"/>
        </w:rPr>
        <w:t>nts about the environment (LO6);</w:t>
      </w:r>
    </w:p>
    <w:p w:rsidR="005E48EC" w:rsidRPr="005E48EC" w:rsidRDefault="005E48EC" w:rsidP="005E48EC">
      <w:pPr>
        <w:widowControl w:val="0"/>
        <w:autoSpaceDE w:val="0"/>
        <w:autoSpaceDN w:val="0"/>
        <w:adjustRightInd w:val="0"/>
        <w:spacing w:after="120"/>
        <w:jc w:val="both"/>
        <w:rPr>
          <w:rFonts w:cs="Helvetica"/>
          <w:sz w:val="24"/>
          <w:szCs w:val="24"/>
        </w:rPr>
      </w:pPr>
      <w:r w:rsidRPr="005E48EC">
        <w:rPr>
          <w:rFonts w:cs="Helvetica"/>
          <w:sz w:val="24"/>
          <w:szCs w:val="24"/>
        </w:rPr>
        <w:t xml:space="preserve">In the process we will address a number of the University’s Learning Objectives (see the Undergraduate Calendar), especially </w:t>
      </w:r>
      <w:r w:rsidRPr="005E48EC">
        <w:rPr>
          <w:rFonts w:cs="Helvetica"/>
          <w:b/>
          <w:i/>
          <w:sz w:val="24"/>
          <w:szCs w:val="24"/>
        </w:rPr>
        <w:t>literacy</w:t>
      </w:r>
      <w:r w:rsidRPr="005E48EC">
        <w:rPr>
          <w:rFonts w:cs="Helvetica"/>
          <w:b/>
          <w:sz w:val="24"/>
          <w:szCs w:val="24"/>
        </w:rPr>
        <w:t xml:space="preserve"> (ULO1)</w:t>
      </w:r>
      <w:r w:rsidRPr="005E48EC">
        <w:rPr>
          <w:rFonts w:cs="Helvetica"/>
          <w:sz w:val="24"/>
          <w:szCs w:val="24"/>
        </w:rPr>
        <w:t xml:space="preserve">, </w:t>
      </w:r>
      <w:r w:rsidRPr="005E48EC">
        <w:rPr>
          <w:rFonts w:cs="Helvetica"/>
          <w:b/>
          <w:i/>
          <w:sz w:val="24"/>
          <w:szCs w:val="24"/>
        </w:rPr>
        <w:t>independent thought</w:t>
      </w:r>
      <w:r w:rsidRPr="005E48EC">
        <w:rPr>
          <w:rFonts w:cs="Helvetica"/>
          <w:b/>
          <w:sz w:val="24"/>
          <w:szCs w:val="24"/>
        </w:rPr>
        <w:t xml:space="preserve"> (ULO9)</w:t>
      </w:r>
      <w:r w:rsidRPr="005E48EC">
        <w:rPr>
          <w:rFonts w:cs="Helvetica"/>
          <w:sz w:val="24"/>
          <w:szCs w:val="24"/>
        </w:rPr>
        <w:t xml:space="preserve">, and </w:t>
      </w:r>
      <w:r w:rsidRPr="005E48EC">
        <w:rPr>
          <w:rFonts w:cs="Helvetica"/>
          <w:b/>
          <w:i/>
          <w:sz w:val="24"/>
          <w:szCs w:val="24"/>
        </w:rPr>
        <w:t>moral maturity</w:t>
      </w:r>
      <w:r w:rsidRPr="005E48EC">
        <w:rPr>
          <w:rFonts w:cs="Helvetica"/>
          <w:b/>
          <w:sz w:val="24"/>
          <w:szCs w:val="24"/>
        </w:rPr>
        <w:t xml:space="preserve"> (ULO5)</w:t>
      </w:r>
      <w:r w:rsidRPr="005E48EC">
        <w:rPr>
          <w:rFonts w:cs="Helvetica"/>
          <w:sz w:val="24"/>
          <w:szCs w:val="24"/>
        </w:rPr>
        <w:t>.</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Default="008A7E6B" w:rsidP="00C03F89">
      <w:pPr>
        <w:pStyle w:val="Heading3"/>
      </w:pPr>
      <w:r w:rsidRPr="00120B7B">
        <w:t>Lecture</w:t>
      </w:r>
      <w:r w:rsidR="004E42DC" w:rsidRPr="00120B7B">
        <w:t xml:space="preserve"> Content</w:t>
      </w:r>
      <w:r w:rsidR="00344E45" w:rsidRPr="00120B7B">
        <w:t>:</w:t>
      </w:r>
    </w:p>
    <w:p w:rsidR="00B0378B" w:rsidRDefault="00B0378B" w:rsidP="00B0378B"/>
    <w:p w:rsidR="00B0378B" w:rsidRPr="00B0378B" w:rsidRDefault="00B0378B" w:rsidP="00B0378B">
      <w:r>
        <w:t>Approximate schedule of lecture topics:</w:t>
      </w:r>
    </w:p>
    <w:tbl>
      <w:tblPr>
        <w:tblStyle w:val="TableGrid1"/>
        <w:tblW w:w="0" w:type="auto"/>
        <w:tblLook w:val="00A0" w:firstRow="1" w:lastRow="0" w:firstColumn="1" w:lastColumn="0" w:noHBand="0" w:noVBand="0"/>
      </w:tblPr>
      <w:tblGrid>
        <w:gridCol w:w="1793"/>
        <w:gridCol w:w="3605"/>
        <w:gridCol w:w="2693"/>
      </w:tblGrid>
      <w:tr w:rsidR="00B0378B" w:rsidRPr="00B0378B" w:rsidTr="00B0378B">
        <w:tc>
          <w:tcPr>
            <w:tcW w:w="1793" w:type="dxa"/>
          </w:tcPr>
          <w:p w:rsidR="00B0378B" w:rsidRPr="00B0378B" w:rsidRDefault="00B0378B" w:rsidP="00577F99">
            <w:pPr>
              <w:tabs>
                <w:tab w:val="left" w:pos="1843"/>
              </w:tabs>
              <w:rPr>
                <w:b/>
              </w:rPr>
            </w:pPr>
            <w:r w:rsidRPr="00B0378B">
              <w:rPr>
                <w:b/>
              </w:rPr>
              <w:t>From</w:t>
            </w:r>
          </w:p>
        </w:tc>
        <w:tc>
          <w:tcPr>
            <w:tcW w:w="3605" w:type="dxa"/>
          </w:tcPr>
          <w:p w:rsidR="00B0378B" w:rsidRPr="00B0378B" w:rsidRDefault="00B0378B" w:rsidP="00577F99">
            <w:pPr>
              <w:tabs>
                <w:tab w:val="left" w:pos="1843"/>
              </w:tabs>
              <w:rPr>
                <w:b/>
              </w:rPr>
            </w:pPr>
            <w:r w:rsidRPr="00B0378B">
              <w:rPr>
                <w:b/>
              </w:rPr>
              <w:t>To</w:t>
            </w:r>
          </w:p>
        </w:tc>
        <w:tc>
          <w:tcPr>
            <w:tcW w:w="2693" w:type="dxa"/>
          </w:tcPr>
          <w:p w:rsidR="00B0378B" w:rsidRPr="00B0378B" w:rsidRDefault="00B0378B" w:rsidP="00577F99">
            <w:pPr>
              <w:tabs>
                <w:tab w:val="left" w:pos="1843"/>
              </w:tabs>
              <w:rPr>
                <w:b/>
              </w:rPr>
            </w:pPr>
            <w:r w:rsidRPr="00B0378B">
              <w:rPr>
                <w:b/>
              </w:rPr>
              <w:t>Lecture Topic</w:t>
            </w:r>
          </w:p>
        </w:tc>
      </w:tr>
      <w:tr w:rsidR="00B0378B" w:rsidRPr="00B0378B" w:rsidTr="00B0378B">
        <w:tc>
          <w:tcPr>
            <w:tcW w:w="1793" w:type="dxa"/>
          </w:tcPr>
          <w:p w:rsidR="00B0378B" w:rsidRPr="00B0378B" w:rsidRDefault="00B0378B" w:rsidP="00577F99">
            <w:pPr>
              <w:tabs>
                <w:tab w:val="left" w:pos="1843"/>
              </w:tabs>
            </w:pPr>
            <w:r>
              <w:t>14</w:t>
            </w:r>
            <w:r w:rsidRPr="00B0378B">
              <w:t xml:space="preserve"> September</w:t>
            </w:r>
          </w:p>
        </w:tc>
        <w:tc>
          <w:tcPr>
            <w:tcW w:w="3605" w:type="dxa"/>
          </w:tcPr>
          <w:p w:rsidR="00B0378B" w:rsidRPr="00B0378B" w:rsidRDefault="00B0378B" w:rsidP="00577F99">
            <w:pPr>
              <w:tabs>
                <w:tab w:val="left" w:pos="1843"/>
              </w:tabs>
            </w:pPr>
            <w:r>
              <w:t>25</w:t>
            </w:r>
            <w:r w:rsidRPr="00B0378B">
              <w:t xml:space="preserve"> September</w:t>
            </w:r>
          </w:p>
        </w:tc>
        <w:tc>
          <w:tcPr>
            <w:tcW w:w="2693" w:type="dxa"/>
          </w:tcPr>
          <w:p w:rsidR="00B0378B" w:rsidRPr="00B0378B" w:rsidRDefault="00B0378B" w:rsidP="00577F99">
            <w:pPr>
              <w:tabs>
                <w:tab w:val="left" w:pos="1843"/>
              </w:tabs>
            </w:pPr>
            <w:r w:rsidRPr="00B0378B">
              <w:t>Experiment design</w:t>
            </w:r>
          </w:p>
        </w:tc>
      </w:tr>
      <w:tr w:rsidR="00B0378B" w:rsidRPr="00B0378B" w:rsidTr="00B0378B">
        <w:tc>
          <w:tcPr>
            <w:tcW w:w="1793" w:type="dxa"/>
          </w:tcPr>
          <w:p w:rsidR="00B0378B" w:rsidRPr="00B0378B" w:rsidRDefault="00B0378B" w:rsidP="00577F99">
            <w:pPr>
              <w:tabs>
                <w:tab w:val="left" w:pos="1843"/>
              </w:tabs>
            </w:pPr>
            <w:r>
              <w:t>28</w:t>
            </w:r>
            <w:r w:rsidRPr="00B0378B">
              <w:t xml:space="preserve"> September</w:t>
            </w:r>
          </w:p>
        </w:tc>
        <w:tc>
          <w:tcPr>
            <w:tcW w:w="3605" w:type="dxa"/>
          </w:tcPr>
          <w:p w:rsidR="00B0378B" w:rsidRPr="00B0378B" w:rsidRDefault="00B0378B" w:rsidP="00577F99">
            <w:pPr>
              <w:tabs>
                <w:tab w:val="left" w:pos="1843"/>
              </w:tabs>
            </w:pPr>
            <w:r>
              <w:t>9</w:t>
            </w:r>
            <w:r w:rsidRPr="00B0378B">
              <w:t xml:space="preserve"> October</w:t>
            </w:r>
          </w:p>
        </w:tc>
        <w:tc>
          <w:tcPr>
            <w:tcW w:w="2693" w:type="dxa"/>
          </w:tcPr>
          <w:p w:rsidR="00B0378B" w:rsidRPr="00B0378B" w:rsidRDefault="00B0378B" w:rsidP="00577F99">
            <w:pPr>
              <w:tabs>
                <w:tab w:val="left" w:pos="1843"/>
              </w:tabs>
            </w:pPr>
            <w:r w:rsidRPr="00B0378B">
              <w:rPr>
                <w:rFonts w:eastAsia="Times New Roman" w:cs="Times New Roman"/>
                <w:color w:val="000000"/>
              </w:rPr>
              <w:t>How science is done</w:t>
            </w:r>
          </w:p>
        </w:tc>
      </w:tr>
      <w:tr w:rsidR="00B0378B" w:rsidRPr="00B0378B" w:rsidTr="00B0378B">
        <w:trPr>
          <w:trHeight w:val="293"/>
        </w:trPr>
        <w:tc>
          <w:tcPr>
            <w:tcW w:w="1793" w:type="dxa"/>
          </w:tcPr>
          <w:p w:rsidR="00B0378B" w:rsidRPr="00B0378B" w:rsidRDefault="00B0378B" w:rsidP="00577F99">
            <w:pPr>
              <w:tabs>
                <w:tab w:val="left" w:pos="1843"/>
              </w:tabs>
            </w:pPr>
            <w:r>
              <w:t>12</w:t>
            </w:r>
            <w:r w:rsidRPr="00B0378B">
              <w:t xml:space="preserve"> October</w:t>
            </w:r>
          </w:p>
        </w:tc>
        <w:tc>
          <w:tcPr>
            <w:tcW w:w="3605" w:type="dxa"/>
          </w:tcPr>
          <w:p w:rsidR="00B0378B" w:rsidRPr="00B0378B" w:rsidRDefault="00B0378B" w:rsidP="00577F99">
            <w:pPr>
              <w:tabs>
                <w:tab w:val="left" w:pos="1843"/>
              </w:tabs>
              <w:rPr>
                <w:rFonts w:eastAsia="Times New Roman" w:cs="Times New Roman"/>
                <w:color w:val="000000"/>
              </w:rPr>
            </w:pPr>
            <w:r>
              <w:t>23 October</w:t>
            </w:r>
          </w:p>
        </w:tc>
        <w:tc>
          <w:tcPr>
            <w:tcW w:w="2693" w:type="dxa"/>
          </w:tcPr>
          <w:p w:rsidR="00B0378B" w:rsidRPr="00B0378B" w:rsidRDefault="00B0378B" w:rsidP="00577F99">
            <w:pPr>
              <w:tabs>
                <w:tab w:val="left" w:pos="1843"/>
              </w:tabs>
              <w:rPr>
                <w:rFonts w:eastAsia="Times New Roman" w:cs="Times New Roman"/>
                <w:color w:val="000000"/>
              </w:rPr>
            </w:pPr>
            <w:r w:rsidRPr="00B0378B">
              <w:rPr>
                <w:rFonts w:eastAsia="Times New Roman" w:cs="Times New Roman"/>
                <w:color w:val="000000"/>
              </w:rPr>
              <w:t>Philosophy of science</w:t>
            </w:r>
          </w:p>
        </w:tc>
      </w:tr>
      <w:tr w:rsidR="00B0378B" w:rsidRPr="00B0378B" w:rsidTr="00B0378B">
        <w:trPr>
          <w:trHeight w:val="292"/>
        </w:trPr>
        <w:tc>
          <w:tcPr>
            <w:tcW w:w="1793" w:type="dxa"/>
          </w:tcPr>
          <w:p w:rsidR="00B0378B" w:rsidRDefault="00B0378B" w:rsidP="00577F99">
            <w:pPr>
              <w:tabs>
                <w:tab w:val="left" w:pos="1843"/>
              </w:tabs>
            </w:pPr>
            <w:r>
              <w:t>26</w:t>
            </w:r>
            <w:r w:rsidRPr="00B0378B">
              <w:t xml:space="preserve"> </w:t>
            </w:r>
            <w:r>
              <w:t>October</w:t>
            </w:r>
          </w:p>
        </w:tc>
        <w:tc>
          <w:tcPr>
            <w:tcW w:w="3605" w:type="dxa"/>
          </w:tcPr>
          <w:p w:rsidR="00B0378B" w:rsidRDefault="00B0378B" w:rsidP="00577F99">
            <w:pPr>
              <w:tabs>
                <w:tab w:val="left" w:pos="1843"/>
              </w:tabs>
            </w:pPr>
            <w:r>
              <w:t>6</w:t>
            </w:r>
            <w:r w:rsidRPr="00B0378B">
              <w:t xml:space="preserve"> </w:t>
            </w:r>
            <w:r>
              <w:t>November</w:t>
            </w:r>
          </w:p>
        </w:tc>
        <w:tc>
          <w:tcPr>
            <w:tcW w:w="2693" w:type="dxa"/>
          </w:tcPr>
          <w:p w:rsidR="00B0378B" w:rsidRPr="00B0378B" w:rsidRDefault="00B0378B" w:rsidP="00B0378B">
            <w:pPr>
              <w:tabs>
                <w:tab w:val="left" w:pos="1843"/>
              </w:tabs>
              <w:rPr>
                <w:rFonts w:eastAsia="Times New Roman" w:cs="Times New Roman"/>
                <w:color w:val="000000"/>
              </w:rPr>
            </w:pPr>
            <w:r w:rsidRPr="00B0378B">
              <w:t>Environmental ethics</w:t>
            </w:r>
          </w:p>
        </w:tc>
      </w:tr>
      <w:tr w:rsidR="00B0378B" w:rsidRPr="00B0378B" w:rsidTr="00B0378B">
        <w:tc>
          <w:tcPr>
            <w:tcW w:w="1793" w:type="dxa"/>
          </w:tcPr>
          <w:p w:rsidR="00B0378B" w:rsidRPr="00B0378B" w:rsidRDefault="00B0378B" w:rsidP="00577F99">
            <w:pPr>
              <w:tabs>
                <w:tab w:val="left" w:pos="1843"/>
              </w:tabs>
            </w:pPr>
            <w:r>
              <w:t>9</w:t>
            </w:r>
            <w:r w:rsidRPr="00B0378B">
              <w:t xml:space="preserve"> November</w:t>
            </w:r>
          </w:p>
        </w:tc>
        <w:tc>
          <w:tcPr>
            <w:tcW w:w="3605" w:type="dxa"/>
          </w:tcPr>
          <w:p w:rsidR="00B0378B" w:rsidRPr="00B0378B" w:rsidRDefault="00B0378B" w:rsidP="00577F99">
            <w:pPr>
              <w:tabs>
                <w:tab w:val="left" w:pos="1843"/>
              </w:tabs>
            </w:pPr>
            <w:r>
              <w:t>20</w:t>
            </w:r>
            <w:r w:rsidRPr="00B0378B">
              <w:t xml:space="preserve"> November</w:t>
            </w:r>
          </w:p>
        </w:tc>
        <w:tc>
          <w:tcPr>
            <w:tcW w:w="2693" w:type="dxa"/>
          </w:tcPr>
          <w:p w:rsidR="00B0378B" w:rsidRPr="00B0378B" w:rsidRDefault="00B0378B" w:rsidP="00577F99">
            <w:pPr>
              <w:tabs>
                <w:tab w:val="left" w:pos="1843"/>
              </w:tabs>
            </w:pPr>
            <w:r w:rsidRPr="00B0378B">
              <w:t>Case studies</w:t>
            </w:r>
          </w:p>
        </w:tc>
      </w:tr>
      <w:tr w:rsidR="00B0378B" w:rsidRPr="00B0378B" w:rsidTr="00B0378B">
        <w:tc>
          <w:tcPr>
            <w:tcW w:w="1793" w:type="dxa"/>
          </w:tcPr>
          <w:p w:rsidR="00B0378B" w:rsidRPr="00B0378B" w:rsidRDefault="00B0378B" w:rsidP="00577F99">
            <w:pPr>
              <w:tabs>
                <w:tab w:val="left" w:pos="1843"/>
              </w:tabs>
            </w:pPr>
            <w:r>
              <w:t>23</w:t>
            </w:r>
            <w:r w:rsidRPr="00B0378B">
              <w:t xml:space="preserve"> November</w:t>
            </w:r>
          </w:p>
        </w:tc>
        <w:tc>
          <w:tcPr>
            <w:tcW w:w="3605" w:type="dxa"/>
          </w:tcPr>
          <w:p w:rsidR="00B0378B" w:rsidRPr="00B0378B" w:rsidRDefault="00B0378B" w:rsidP="00577F99">
            <w:pPr>
              <w:tabs>
                <w:tab w:val="left" w:pos="1843"/>
              </w:tabs>
            </w:pPr>
            <w:r>
              <w:t>27</w:t>
            </w:r>
            <w:r w:rsidRPr="00B0378B">
              <w:t xml:space="preserve"> November</w:t>
            </w:r>
          </w:p>
        </w:tc>
        <w:tc>
          <w:tcPr>
            <w:tcW w:w="2693" w:type="dxa"/>
          </w:tcPr>
          <w:p w:rsidR="00B0378B" w:rsidRPr="00B0378B" w:rsidRDefault="00B0378B" w:rsidP="007C26D9">
            <w:pPr>
              <w:tabs>
                <w:tab w:val="left" w:pos="1843"/>
              </w:tabs>
            </w:pPr>
            <w:r w:rsidRPr="00B0378B">
              <w:t xml:space="preserve">Poster </w:t>
            </w:r>
            <w:r w:rsidR="007C26D9">
              <w:t>evaluations</w:t>
            </w:r>
          </w:p>
        </w:tc>
      </w:tr>
      <w:tr w:rsidR="00B0378B" w:rsidRPr="00B0378B" w:rsidTr="00B0378B">
        <w:tc>
          <w:tcPr>
            <w:tcW w:w="1793" w:type="dxa"/>
          </w:tcPr>
          <w:p w:rsidR="00B0378B" w:rsidRPr="00B0378B" w:rsidRDefault="00B0378B" w:rsidP="00577F99">
            <w:pPr>
              <w:tabs>
                <w:tab w:val="left" w:pos="1843"/>
              </w:tabs>
            </w:pPr>
            <w:r>
              <w:t>30</w:t>
            </w:r>
            <w:r w:rsidRPr="00B0378B">
              <w:t xml:space="preserve"> November</w:t>
            </w:r>
          </w:p>
        </w:tc>
        <w:tc>
          <w:tcPr>
            <w:tcW w:w="3605" w:type="dxa"/>
          </w:tcPr>
          <w:p w:rsidR="00B0378B" w:rsidRPr="00B0378B" w:rsidRDefault="00B0378B" w:rsidP="00577F99">
            <w:pPr>
              <w:tabs>
                <w:tab w:val="left" w:pos="1843"/>
              </w:tabs>
            </w:pPr>
            <w:r>
              <w:t>4 December</w:t>
            </w:r>
          </w:p>
        </w:tc>
        <w:tc>
          <w:tcPr>
            <w:tcW w:w="2693" w:type="dxa"/>
          </w:tcPr>
          <w:p w:rsidR="00B0378B" w:rsidRPr="00B0378B" w:rsidRDefault="00B0378B" w:rsidP="00577F99">
            <w:pPr>
              <w:tabs>
                <w:tab w:val="left" w:pos="1843"/>
              </w:tabs>
            </w:pPr>
            <w:r w:rsidRPr="00B0378B">
              <w:t>Course wrap-up</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66562E" w:rsidRPr="0066562E" w:rsidRDefault="00AC1BE7" w:rsidP="00454DF4">
      <w:pPr>
        <w:autoSpaceDE w:val="0"/>
        <w:autoSpaceDN w:val="0"/>
        <w:adjustRightInd w:val="0"/>
        <w:spacing w:after="0" w:line="240" w:lineRule="auto"/>
        <w:rPr>
          <w:rStyle w:val="Emphasis"/>
          <w:b w:val="0"/>
          <w:i w:val="0"/>
          <w:color w:val="auto"/>
        </w:rPr>
      </w:pPr>
      <w:r>
        <w:rPr>
          <w:rStyle w:val="Emphasis"/>
          <w:b w:val="0"/>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0216C" w:rsidRDefault="0040216C" w:rsidP="00454DF4">
      <w:pPr>
        <w:autoSpaceDE w:val="0"/>
        <w:autoSpaceDN w:val="0"/>
        <w:adjustRightInd w:val="0"/>
        <w:spacing w:after="0" w:line="240" w:lineRule="auto"/>
        <w:rPr>
          <w:rStyle w:val="Emphasis"/>
          <w:b w:val="0"/>
          <w:i w:val="0"/>
          <w:color w:val="auto"/>
        </w:rPr>
      </w:pPr>
    </w:p>
    <w:p w:rsidR="00454DF4" w:rsidRPr="00387C2C" w:rsidRDefault="00387C2C" w:rsidP="00454DF4">
      <w:pPr>
        <w:autoSpaceDE w:val="0"/>
        <w:autoSpaceDN w:val="0"/>
        <w:adjustRightInd w:val="0"/>
        <w:spacing w:after="0" w:line="240" w:lineRule="auto"/>
        <w:rPr>
          <w:rStyle w:val="Emphasis"/>
          <w:b w:val="0"/>
          <w:i w:val="0"/>
          <w:color w:val="auto"/>
        </w:rPr>
      </w:pPr>
      <w:r>
        <w:rPr>
          <w:rStyle w:val="Emphasis"/>
          <w:b w:val="0"/>
          <w:i w:val="0"/>
          <w:color w:val="auto"/>
        </w:rPr>
        <w:t>None.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76"/>
        <w:gridCol w:w="2694"/>
        <w:gridCol w:w="2112"/>
        <w:gridCol w:w="2394"/>
      </w:tblGrid>
      <w:tr w:rsidR="00244565" w:rsidTr="00901A54">
        <w:trPr>
          <w:tblHeader/>
        </w:trPr>
        <w:tc>
          <w:tcPr>
            <w:tcW w:w="2376"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6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112"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#1</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October 9</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AC1BE7" w:rsidP="00AA2789">
            <w:pPr>
              <w:autoSpaceDE w:val="0"/>
              <w:autoSpaceDN w:val="0"/>
              <w:adjustRightInd w:val="0"/>
              <w:rPr>
                <w:rFonts w:cs="Times New Roman"/>
                <w:bCs/>
                <w:color w:val="000000"/>
                <w:sz w:val="24"/>
              </w:rPr>
            </w:pPr>
            <w:r>
              <w:rPr>
                <w:rFonts w:cs="Times New Roman"/>
                <w:bCs/>
                <w:color w:val="000000"/>
                <w:sz w:val="24"/>
              </w:rPr>
              <w:t>1</w:t>
            </w:r>
            <w:r w:rsidR="00AA2789">
              <w:rPr>
                <w:rFonts w:cs="Times New Roman"/>
                <w:bCs/>
                <w:color w:val="000000"/>
                <w:sz w:val="24"/>
              </w:rPr>
              <w:t>2</w:t>
            </w:r>
          </w:p>
        </w:tc>
        <w:tc>
          <w:tcPr>
            <w:tcW w:w="2394" w:type="dxa"/>
          </w:tcPr>
          <w:p w:rsidR="00244565" w:rsidRPr="00693F66" w:rsidRDefault="00E660F2" w:rsidP="00344E45">
            <w:pPr>
              <w:autoSpaceDE w:val="0"/>
              <w:autoSpaceDN w:val="0"/>
              <w:adjustRightInd w:val="0"/>
              <w:rPr>
                <w:rFonts w:cs="Times New Roman"/>
                <w:bCs/>
                <w:color w:val="000000"/>
              </w:rPr>
            </w:pPr>
            <w:r>
              <w:rPr>
                <w:rFonts w:cs="Times New Roman"/>
                <w:bCs/>
                <w:color w:val="000000"/>
              </w:rPr>
              <w:t xml:space="preserve">LO1, LO2, LO3, LO6, </w:t>
            </w:r>
            <w:r>
              <w:rPr>
                <w:rFonts w:cs="Times New Roman"/>
                <w:bCs/>
                <w:color w:val="000000"/>
              </w:rPr>
              <w:lastRenderedPageBreak/>
              <w:t>ULO1, ULO9</w:t>
            </w:r>
          </w:p>
        </w:tc>
      </w:tr>
      <w:tr w:rsidR="00F55DF3" w:rsidTr="00901A54">
        <w:tc>
          <w:tcPr>
            <w:tcW w:w="2376" w:type="dxa"/>
          </w:tcPr>
          <w:p w:rsidR="00F55DF3" w:rsidRPr="0040216C" w:rsidRDefault="00E660F2" w:rsidP="00344E45">
            <w:pPr>
              <w:autoSpaceDE w:val="0"/>
              <w:autoSpaceDN w:val="0"/>
              <w:adjustRightInd w:val="0"/>
              <w:rPr>
                <w:rFonts w:cs="Times New Roman"/>
                <w:bCs/>
                <w:color w:val="000000"/>
                <w:sz w:val="24"/>
              </w:rPr>
            </w:pPr>
            <w:r>
              <w:rPr>
                <w:rFonts w:cs="Times New Roman"/>
                <w:bCs/>
                <w:color w:val="000000"/>
                <w:sz w:val="24"/>
              </w:rPr>
              <w:lastRenderedPageBreak/>
              <w:t>Midterm exam</w:t>
            </w:r>
          </w:p>
        </w:tc>
        <w:tc>
          <w:tcPr>
            <w:tcW w:w="2694"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Wednesday, October 21</w:t>
            </w:r>
            <w:r w:rsidRPr="0040216C">
              <w:rPr>
                <w:rFonts w:cs="Times New Roman"/>
                <w:bCs/>
                <w:color w:val="000000"/>
                <w:sz w:val="24"/>
                <w:vertAlign w:val="superscript"/>
              </w:rPr>
              <w:t>st</w:t>
            </w:r>
            <w:r w:rsidRPr="0040216C">
              <w:rPr>
                <w:rFonts w:cs="Times New Roman"/>
                <w:bCs/>
                <w:color w:val="000000"/>
                <w:sz w:val="24"/>
              </w:rPr>
              <w:t xml:space="preserve"> in class</w:t>
            </w:r>
          </w:p>
        </w:tc>
        <w:tc>
          <w:tcPr>
            <w:tcW w:w="2112"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20</w:t>
            </w:r>
          </w:p>
        </w:tc>
        <w:tc>
          <w:tcPr>
            <w:tcW w:w="2394" w:type="dxa"/>
          </w:tcPr>
          <w:p w:rsidR="00F55DF3" w:rsidRPr="00693F66" w:rsidRDefault="00E660F2" w:rsidP="00E660F2">
            <w:pPr>
              <w:autoSpaceDE w:val="0"/>
              <w:autoSpaceDN w:val="0"/>
              <w:adjustRightInd w:val="0"/>
              <w:rPr>
                <w:rFonts w:cs="Times New Roman"/>
                <w:bCs/>
                <w:color w:val="000000"/>
              </w:rPr>
            </w:pPr>
            <w:r>
              <w:rPr>
                <w:rFonts w:cs="Times New Roman"/>
                <w:bCs/>
                <w:color w:val="000000"/>
              </w:rPr>
              <w:t>LO1, LO2, LO3, ULO1, ULO9</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#2</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November 13</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AA2789" w:rsidP="00344E45">
            <w:pPr>
              <w:autoSpaceDE w:val="0"/>
              <w:autoSpaceDN w:val="0"/>
              <w:adjustRightInd w:val="0"/>
              <w:rPr>
                <w:rFonts w:cs="Times New Roman"/>
                <w:bCs/>
                <w:color w:val="000000"/>
                <w:sz w:val="24"/>
              </w:rPr>
            </w:pPr>
            <w:r>
              <w:rPr>
                <w:rFonts w:cs="Times New Roman"/>
                <w:bCs/>
                <w:color w:val="000000"/>
                <w:sz w:val="24"/>
              </w:rPr>
              <w:t>15</w:t>
            </w:r>
          </w:p>
        </w:tc>
        <w:tc>
          <w:tcPr>
            <w:tcW w:w="2394" w:type="dxa"/>
          </w:tcPr>
          <w:p w:rsidR="00244565" w:rsidRPr="00693F66" w:rsidRDefault="00901A54" w:rsidP="00344E45">
            <w:pPr>
              <w:autoSpaceDE w:val="0"/>
              <w:autoSpaceDN w:val="0"/>
              <w:adjustRightInd w:val="0"/>
              <w:rPr>
                <w:rFonts w:cs="Times New Roman"/>
                <w:bCs/>
                <w:color w:val="000000"/>
              </w:rPr>
            </w:pPr>
            <w:r>
              <w:rPr>
                <w:rFonts w:cs="Times New Roman"/>
                <w:bCs/>
                <w:color w:val="000000"/>
              </w:rPr>
              <w:t>LO1, LO4, LO6,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 xml:space="preserve">Peer review of </w:t>
            </w:r>
            <w:r w:rsidR="00AC1BE7">
              <w:rPr>
                <w:rFonts w:cs="Times New Roman"/>
                <w:bCs/>
                <w:color w:val="000000"/>
                <w:sz w:val="24"/>
              </w:rPr>
              <w:t xml:space="preserve">ENVS*1030 </w:t>
            </w:r>
            <w:r w:rsidRPr="0040216C">
              <w:rPr>
                <w:rFonts w:cs="Times New Roman"/>
                <w:bCs/>
                <w:color w:val="000000"/>
                <w:sz w:val="24"/>
              </w:rPr>
              <w:t>posters</w:t>
            </w:r>
          </w:p>
        </w:tc>
        <w:tc>
          <w:tcPr>
            <w:tcW w:w="2694" w:type="dxa"/>
          </w:tcPr>
          <w:p w:rsidR="00901A54" w:rsidRPr="0040216C" w:rsidRDefault="00AC1BE7" w:rsidP="00AC1BE7">
            <w:pPr>
              <w:autoSpaceDE w:val="0"/>
              <w:autoSpaceDN w:val="0"/>
              <w:adjustRightInd w:val="0"/>
              <w:rPr>
                <w:rFonts w:cs="Times New Roman"/>
                <w:bCs/>
                <w:color w:val="000000"/>
                <w:sz w:val="24"/>
              </w:rPr>
            </w:pPr>
            <w:r>
              <w:rPr>
                <w:rFonts w:cs="Times New Roman"/>
                <w:bCs/>
                <w:color w:val="000000"/>
                <w:sz w:val="24"/>
              </w:rPr>
              <w:t>In class, week of Nov 23</w:t>
            </w:r>
            <w:r w:rsidRPr="00AC1BE7">
              <w:rPr>
                <w:rFonts w:cs="Times New Roman"/>
                <w:bCs/>
                <w:color w:val="000000"/>
                <w:sz w:val="24"/>
                <w:vertAlign w:val="superscript"/>
              </w:rPr>
              <w:t>rd</w:t>
            </w:r>
            <w:r>
              <w:rPr>
                <w:rFonts w:cs="Times New Roman"/>
                <w:bCs/>
                <w:color w:val="000000"/>
                <w:sz w:val="24"/>
              </w:rPr>
              <w:t xml:space="preserve"> </w:t>
            </w:r>
            <w:r w:rsidR="00901A54" w:rsidRPr="0040216C">
              <w:rPr>
                <w:rFonts w:cs="Times New Roman"/>
                <w:bCs/>
                <w:color w:val="000000"/>
                <w:sz w:val="24"/>
              </w:rPr>
              <w:t xml:space="preserve">  </w:t>
            </w:r>
          </w:p>
        </w:tc>
        <w:tc>
          <w:tcPr>
            <w:tcW w:w="2112" w:type="dxa"/>
          </w:tcPr>
          <w:p w:rsidR="00901A54" w:rsidRPr="0040216C" w:rsidRDefault="00AA2789" w:rsidP="00344E45">
            <w:pPr>
              <w:autoSpaceDE w:val="0"/>
              <w:autoSpaceDN w:val="0"/>
              <w:adjustRightInd w:val="0"/>
              <w:rPr>
                <w:rFonts w:cs="Times New Roman"/>
                <w:bCs/>
                <w:color w:val="000000"/>
                <w:sz w:val="24"/>
              </w:rPr>
            </w:pPr>
            <w:r>
              <w:rPr>
                <w:rFonts w:cs="Times New Roman"/>
                <w:bCs/>
                <w:color w:val="000000"/>
                <w:sz w:val="24"/>
              </w:rPr>
              <w:t>8</w:t>
            </w:r>
          </w:p>
        </w:tc>
        <w:tc>
          <w:tcPr>
            <w:tcW w:w="2394" w:type="dxa"/>
          </w:tcPr>
          <w:p w:rsidR="00901A54" w:rsidRPr="00693F66" w:rsidRDefault="00901A54" w:rsidP="00344E45">
            <w:pPr>
              <w:autoSpaceDE w:val="0"/>
              <w:autoSpaceDN w:val="0"/>
              <w:adjustRightInd w:val="0"/>
              <w:rPr>
                <w:rFonts w:cs="Times New Roman"/>
                <w:bCs/>
                <w:color w:val="000000"/>
              </w:rPr>
            </w:pPr>
            <w:r>
              <w:rPr>
                <w:rFonts w:cs="Times New Roman"/>
                <w:bCs/>
                <w:color w:val="000000"/>
              </w:rPr>
              <w:t>LO1, LO3,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Essay #3</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4</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901A54" w:rsidRPr="0040216C" w:rsidRDefault="00AA2789" w:rsidP="00344E45">
            <w:pPr>
              <w:autoSpaceDE w:val="0"/>
              <w:autoSpaceDN w:val="0"/>
              <w:adjustRightInd w:val="0"/>
              <w:rPr>
                <w:rFonts w:cs="Times New Roman"/>
                <w:bCs/>
                <w:color w:val="000000"/>
                <w:sz w:val="24"/>
              </w:rPr>
            </w:pPr>
            <w:r>
              <w:rPr>
                <w:rFonts w:cs="Times New Roman"/>
                <w:bCs/>
                <w:color w:val="000000"/>
                <w:sz w:val="24"/>
              </w:rPr>
              <w:t>15</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LO1, LO5, LO6, ULO1, ULO5,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Final exam</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18</w:t>
            </w:r>
            <w:r w:rsidRPr="0040216C">
              <w:rPr>
                <w:rFonts w:cs="Times New Roman"/>
                <w:bCs/>
                <w:color w:val="000000"/>
                <w:sz w:val="24"/>
                <w:vertAlign w:val="superscript"/>
              </w:rPr>
              <w:t>th</w:t>
            </w:r>
            <w:r w:rsidRPr="0040216C">
              <w:rPr>
                <w:rFonts w:cs="Times New Roman"/>
                <w:bCs/>
                <w:color w:val="000000"/>
                <w:sz w:val="24"/>
              </w:rPr>
              <w:t>, 2:30pm-4:30pm</w:t>
            </w:r>
          </w:p>
        </w:tc>
        <w:tc>
          <w:tcPr>
            <w:tcW w:w="2112" w:type="dxa"/>
          </w:tcPr>
          <w:p w:rsidR="00901A54" w:rsidRPr="0040216C" w:rsidRDefault="00AC1BE7" w:rsidP="00344E45">
            <w:pPr>
              <w:autoSpaceDE w:val="0"/>
              <w:autoSpaceDN w:val="0"/>
              <w:adjustRightInd w:val="0"/>
              <w:rPr>
                <w:rFonts w:cs="Times New Roman"/>
                <w:bCs/>
                <w:color w:val="000000"/>
                <w:sz w:val="24"/>
              </w:rPr>
            </w:pPr>
            <w:r>
              <w:rPr>
                <w:rFonts w:cs="Times New Roman"/>
                <w:bCs/>
                <w:color w:val="000000"/>
                <w:sz w:val="24"/>
              </w:rPr>
              <w:t>30</w:t>
            </w:r>
          </w:p>
        </w:tc>
        <w:tc>
          <w:tcPr>
            <w:tcW w:w="2394" w:type="dxa"/>
          </w:tcPr>
          <w:p w:rsidR="00901A54" w:rsidRPr="00693F66" w:rsidRDefault="008350A6" w:rsidP="00344E45">
            <w:pPr>
              <w:autoSpaceDE w:val="0"/>
              <w:autoSpaceDN w:val="0"/>
              <w:adjustRightInd w:val="0"/>
              <w:rPr>
                <w:rFonts w:cs="Times New Roman"/>
                <w:bCs/>
                <w:color w:val="000000"/>
              </w:rPr>
            </w:pPr>
            <w:r>
              <w:rPr>
                <w:rFonts w:cs="Times New Roman"/>
                <w:bCs/>
                <w:color w:val="000000"/>
              </w:rPr>
              <w:t>LO1, LO2, LO3, LO4, LO5, LO6, ULO1, ULO5, ULO9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40216C" w:rsidRDefault="0040216C" w:rsidP="00344E45">
      <w:pPr>
        <w:autoSpaceDE w:val="0"/>
        <w:autoSpaceDN w:val="0"/>
        <w:adjustRightInd w:val="0"/>
        <w:spacing w:after="0" w:line="240" w:lineRule="auto"/>
        <w:rPr>
          <w:rStyle w:val="Emphasis"/>
          <w:b w:val="0"/>
          <w:i w:val="0"/>
          <w:color w:val="auto"/>
        </w:rPr>
      </w:pPr>
    </w:p>
    <w:p w:rsidR="00244565" w:rsidRPr="00387C2C" w:rsidRDefault="00387C2C"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40216C" w:rsidRPr="0040216C" w:rsidRDefault="0040216C" w:rsidP="0040216C">
      <w:pPr>
        <w:spacing w:after="0"/>
        <w:rPr>
          <w:sz w:val="24"/>
        </w:rPr>
      </w:pPr>
    </w:p>
    <w:p w:rsidR="001905AF" w:rsidRPr="0040216C" w:rsidRDefault="00387C2C" w:rsidP="00387C2C">
      <w:pPr>
        <w:rPr>
          <w:sz w:val="24"/>
        </w:rPr>
      </w:pPr>
      <w:r w:rsidRPr="0040216C">
        <w:rPr>
          <w:sz w:val="24"/>
        </w:rPr>
        <w:t>Friday, December 18</w:t>
      </w:r>
      <w:r w:rsidRPr="0040216C">
        <w:rPr>
          <w:sz w:val="24"/>
          <w:vertAlign w:val="superscript"/>
        </w:rPr>
        <w:t>th</w:t>
      </w:r>
      <w:r w:rsidRPr="0040216C">
        <w:rPr>
          <w:sz w:val="24"/>
        </w:rPr>
        <w:t>, 2:30pm-4:30pm</w:t>
      </w:r>
    </w:p>
    <w:p w:rsidR="001905AF" w:rsidRPr="00120B7B" w:rsidRDefault="001905AF" w:rsidP="00C03F89">
      <w:pPr>
        <w:pStyle w:val="Heading3"/>
      </w:pPr>
      <w:r w:rsidRPr="00120B7B">
        <w:t>Final exam weighting:</w:t>
      </w:r>
    </w:p>
    <w:p w:rsidR="0040216C" w:rsidRDefault="0040216C" w:rsidP="00344E45">
      <w:pPr>
        <w:autoSpaceDE w:val="0"/>
        <w:autoSpaceDN w:val="0"/>
        <w:adjustRightInd w:val="0"/>
        <w:spacing w:after="0" w:line="240" w:lineRule="auto"/>
        <w:rPr>
          <w:rFonts w:cs="Times New Roman"/>
          <w:sz w:val="24"/>
          <w:szCs w:val="24"/>
        </w:rPr>
      </w:pPr>
    </w:p>
    <w:p w:rsidR="00454DF4" w:rsidRPr="00387C2C" w:rsidRDefault="00B73968" w:rsidP="00344E45">
      <w:pPr>
        <w:autoSpaceDE w:val="0"/>
        <w:autoSpaceDN w:val="0"/>
        <w:adjustRightInd w:val="0"/>
        <w:spacing w:after="0" w:line="240" w:lineRule="auto"/>
        <w:rPr>
          <w:rFonts w:cs="Times New Roman"/>
          <w:sz w:val="24"/>
          <w:szCs w:val="24"/>
        </w:rPr>
      </w:pPr>
      <w:r>
        <w:rPr>
          <w:rFonts w:cs="Times New Roman"/>
          <w:sz w:val="24"/>
          <w:szCs w:val="24"/>
        </w:rPr>
        <w:t>30</w:t>
      </w:r>
      <w:r w:rsidR="00387C2C" w:rsidRPr="00387C2C">
        <w:rPr>
          <w:rFonts w:cs="Times New Roman"/>
          <w:sz w:val="24"/>
          <w:szCs w:val="24"/>
        </w:rPr>
        <w:t>%</w:t>
      </w:r>
    </w:p>
    <w:p w:rsidR="00387C2C" w:rsidRPr="00120B7B" w:rsidRDefault="00387C2C"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rFonts w:cs="Helvetica"/>
          <w:sz w:val="24"/>
          <w:szCs w:val="24"/>
        </w:rPr>
        <w:t xml:space="preserve">Schick Jr., T. &amp; L. Vaughn.  2011.  </w:t>
      </w:r>
      <w:r w:rsidRPr="00493ABF">
        <w:rPr>
          <w:rFonts w:cs="Helvetica"/>
          <w:i/>
          <w:sz w:val="24"/>
          <w:szCs w:val="24"/>
        </w:rPr>
        <w:t>How to Think About Weird Things: Critical Thinking for a New Age</w:t>
      </w:r>
      <w:r w:rsidRPr="00493ABF">
        <w:rPr>
          <w:rFonts w:cs="Helvetica"/>
          <w:sz w:val="24"/>
          <w:szCs w:val="24"/>
        </w:rPr>
        <w:t>, 6</w:t>
      </w:r>
      <w:r w:rsidRPr="00493ABF">
        <w:rPr>
          <w:rFonts w:cs="Helvetica"/>
          <w:sz w:val="24"/>
          <w:szCs w:val="24"/>
          <w:vertAlign w:val="superscript"/>
        </w:rPr>
        <w:t>th</w:t>
      </w:r>
      <w:r w:rsidRPr="00493ABF">
        <w:rPr>
          <w:rFonts w:cs="Helvetica"/>
          <w:sz w:val="24"/>
          <w:szCs w:val="24"/>
        </w:rPr>
        <w:t xml:space="preserve"> or 7</w:t>
      </w:r>
      <w:r w:rsidRPr="00493ABF">
        <w:rPr>
          <w:rFonts w:cs="Helvetica"/>
          <w:sz w:val="24"/>
          <w:szCs w:val="24"/>
          <w:vertAlign w:val="superscript"/>
        </w:rPr>
        <w:t>th</w:t>
      </w:r>
      <w:r w:rsidRPr="00493ABF">
        <w:rPr>
          <w:rFonts w:cs="Helvetica"/>
          <w:sz w:val="24"/>
          <w:szCs w:val="24"/>
        </w:rPr>
        <w:t xml:space="preserve"> Edition.  McGraw Hill.</w:t>
      </w:r>
      <w:r w:rsidRPr="00493ABF">
        <w:rPr>
          <w:color w:val="FF0000"/>
          <w:sz w:val="24"/>
          <w:szCs w:val="24"/>
        </w:rPr>
        <w:t xml:space="preserve">  </w:t>
      </w: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sz w:val="24"/>
          <w:szCs w:val="24"/>
        </w:rPr>
        <w:t>OUP Course Package (includes):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Weston, A. &amp; B. Stoyles.  2010.  </w:t>
      </w:r>
      <w:r w:rsidRPr="00493ABF">
        <w:rPr>
          <w:i/>
          <w:sz w:val="24"/>
          <w:szCs w:val="24"/>
        </w:rPr>
        <w:t>Creativity for Critical Thinkers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Northey, M. et al. 2012.  </w:t>
      </w:r>
      <w:r w:rsidRPr="00493ABF">
        <w:rPr>
          <w:i/>
          <w:sz w:val="24"/>
          <w:szCs w:val="24"/>
        </w:rPr>
        <w:t>Making Sense in Geography and Environmental Sciences, 5</w:t>
      </w:r>
      <w:r w:rsidRPr="00493ABF">
        <w:rPr>
          <w:i/>
          <w:sz w:val="24"/>
          <w:szCs w:val="24"/>
          <w:vertAlign w:val="superscript"/>
        </w:rPr>
        <w:t>th</w:t>
      </w:r>
      <w:r w:rsidRPr="00493ABF">
        <w:rPr>
          <w:i/>
          <w:sz w:val="24"/>
          <w:szCs w:val="24"/>
        </w:rPr>
        <w:t xml:space="preserve"> Edition.</w:t>
      </w:r>
      <w:r w:rsidRPr="00493ABF">
        <w:rPr>
          <w:sz w:val="24"/>
          <w:szCs w:val="24"/>
        </w:rPr>
        <w:t xml:space="preserve">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Williston, B. 2012.  </w:t>
      </w:r>
      <w:r w:rsidRPr="00493ABF">
        <w:rPr>
          <w:i/>
          <w:sz w:val="24"/>
          <w:szCs w:val="24"/>
        </w:rPr>
        <w:t>Environmental Ethics for Canadians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Ruxton, G.D. &amp; N. Colegrave.  2006.  </w:t>
      </w:r>
      <w:r w:rsidRPr="00493ABF">
        <w:rPr>
          <w:i/>
          <w:sz w:val="24"/>
          <w:szCs w:val="24"/>
        </w:rPr>
        <w:t>Experimental Design for the Life Sciences</w:t>
      </w:r>
      <w:r w:rsidRPr="00493ABF">
        <w:rPr>
          <w:sz w:val="24"/>
          <w:szCs w:val="24"/>
        </w:rPr>
        <w:t>.  Oxford University Press.</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40216C" w:rsidRDefault="0040216C" w:rsidP="00E41CD8">
      <w:pPr>
        <w:autoSpaceDE w:val="0"/>
        <w:autoSpaceDN w:val="0"/>
        <w:adjustRightInd w:val="0"/>
        <w:spacing w:after="0" w:line="240" w:lineRule="auto"/>
        <w:rPr>
          <w:rStyle w:val="Emphasis"/>
          <w:b w:val="0"/>
          <w:i w:val="0"/>
          <w:color w:val="auto"/>
        </w:rPr>
      </w:pPr>
    </w:p>
    <w:p w:rsidR="00E41CD8" w:rsidRPr="00493ABF" w:rsidRDefault="00493ABF" w:rsidP="00E41CD8">
      <w:pPr>
        <w:autoSpaceDE w:val="0"/>
        <w:autoSpaceDN w:val="0"/>
        <w:adjustRightInd w:val="0"/>
        <w:spacing w:after="0" w:line="240" w:lineRule="auto"/>
        <w:rPr>
          <w:rStyle w:val="Emphasis"/>
          <w:b w:val="0"/>
          <w:i w:val="0"/>
          <w:color w:val="auto"/>
        </w:rPr>
      </w:pPr>
      <w:r w:rsidRPr="00493ABF">
        <w:rPr>
          <w:rStyle w:val="Emphasis"/>
          <w:b w:val="0"/>
          <w:i w:val="0"/>
          <w:color w:val="auto"/>
        </w:rPr>
        <w:lastRenderedPageBreak/>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Fonts w:cs="Times New Roman"/>
          <w:b/>
          <w:i/>
          <w:sz w:val="24"/>
          <w:szCs w:val="24"/>
        </w:rPr>
      </w:pPr>
      <w:r w:rsidRPr="00493ABF">
        <w:rPr>
          <w:rStyle w:val="Emphasis"/>
          <w:b w:val="0"/>
          <w:i w:val="0"/>
          <w:color w:val="auto"/>
        </w:rPr>
        <w:t>None.</w:t>
      </w:r>
    </w:p>
    <w:p w:rsidR="00493ABF" w:rsidRDefault="00493ABF" w:rsidP="00C03F89">
      <w:pPr>
        <w:pStyle w:val="Heading3"/>
      </w:pPr>
    </w:p>
    <w:p w:rsidR="00344E45" w:rsidRPr="00120B7B" w:rsidRDefault="00344E45" w:rsidP="00C03F89">
      <w:pPr>
        <w:pStyle w:val="Heading3"/>
      </w:pPr>
      <w:r w:rsidRPr="00120B7B">
        <w:t>Other Resources:</w:t>
      </w:r>
    </w:p>
    <w:p w:rsidR="0040216C" w:rsidRDefault="0040216C" w:rsidP="007F1643">
      <w:pPr>
        <w:autoSpaceDE w:val="0"/>
        <w:autoSpaceDN w:val="0"/>
        <w:adjustRightInd w:val="0"/>
        <w:spacing w:after="0" w:line="240" w:lineRule="auto"/>
        <w:rPr>
          <w:rFonts w:cs="Times New Roman"/>
          <w:sz w:val="24"/>
          <w:szCs w:val="24"/>
        </w:rPr>
      </w:pPr>
    </w:p>
    <w:p w:rsidR="00493ABF" w:rsidRPr="00493ABF" w:rsidRDefault="00493ABF" w:rsidP="007F1643">
      <w:pPr>
        <w:autoSpaceDE w:val="0"/>
        <w:autoSpaceDN w:val="0"/>
        <w:adjustRightInd w:val="0"/>
        <w:spacing w:after="0" w:line="240" w:lineRule="auto"/>
        <w:rPr>
          <w:rStyle w:val="Emphasis"/>
          <w:b w:val="0"/>
          <w:i w:val="0"/>
          <w:color w:val="auto"/>
        </w:rPr>
      </w:pPr>
      <w:r>
        <w:rPr>
          <w:rFonts w:cs="Times New Roman"/>
          <w:sz w:val="24"/>
          <w:szCs w:val="24"/>
        </w:rPr>
        <w:t>Lecture notes and other course materials will be available via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40216C" w:rsidRDefault="0040216C" w:rsidP="00A85A11">
      <w:pPr>
        <w:rPr>
          <w:sz w:val="24"/>
          <w:szCs w:val="24"/>
        </w:rPr>
      </w:pPr>
    </w:p>
    <w:p w:rsidR="00A85A11" w:rsidRPr="00A85A11" w:rsidRDefault="00493ABF" w:rsidP="00A85A11">
      <w:pPr>
        <w:rPr>
          <w:sz w:val="24"/>
          <w:szCs w:val="24"/>
          <w:lang w:val="en-CA"/>
        </w:rPr>
      </w:pPr>
      <w:r w:rsidRPr="00A85A11">
        <w:rPr>
          <w:sz w:val="24"/>
          <w:szCs w:val="24"/>
        </w:rPr>
        <w:t xml:space="preserve">Written assignments will be submitted via Dropbox on D2L, before midnight on the due date. All late assignments will receive a 10% deduction for each day, or part thereof, that they are late.  </w:t>
      </w:r>
      <w:r w:rsidR="00A85A11" w:rsidRPr="00A85A11">
        <w:rPr>
          <w:sz w:val="24"/>
          <w:szCs w:val="24"/>
          <w:lang w:val="en-CA"/>
        </w:rPr>
        <w:t>Keep paper and/or reliable electronic back-up copies of all out-of-class assignments: you may be asked to resubmit work at any time.</w:t>
      </w:r>
    </w:p>
    <w:p w:rsidR="004973B0" w:rsidRPr="00120B7B" w:rsidRDefault="004973B0" w:rsidP="00C03F89">
      <w:pPr>
        <w:pStyle w:val="Heading3"/>
        <w:rPr>
          <w:lang w:val="en-GB"/>
        </w:rPr>
      </w:pPr>
      <w:r w:rsidRPr="00120B7B">
        <w:rPr>
          <w:lang w:val="en-GB"/>
        </w:rPr>
        <w:t>Course Policy on Group Work:</w:t>
      </w:r>
    </w:p>
    <w:p w:rsidR="0040216C" w:rsidRDefault="0040216C" w:rsidP="004973B0">
      <w:pPr>
        <w:autoSpaceDE w:val="0"/>
        <w:autoSpaceDN w:val="0"/>
        <w:adjustRightInd w:val="0"/>
        <w:spacing w:after="0" w:line="240" w:lineRule="auto"/>
        <w:rPr>
          <w:sz w:val="24"/>
          <w:szCs w:val="24"/>
        </w:rPr>
      </w:pPr>
    </w:p>
    <w:p w:rsidR="004973B0" w:rsidRPr="00493ABF" w:rsidRDefault="00B73968" w:rsidP="004973B0">
      <w:pPr>
        <w:autoSpaceDE w:val="0"/>
        <w:autoSpaceDN w:val="0"/>
        <w:adjustRightInd w:val="0"/>
        <w:spacing w:after="0" w:line="240" w:lineRule="auto"/>
        <w:rPr>
          <w:rFonts w:cs="Times New Roman"/>
          <w:b/>
          <w:color w:val="000000"/>
          <w:sz w:val="24"/>
          <w:szCs w:val="24"/>
          <w:lang w:val="en-GB"/>
        </w:rPr>
      </w:pPr>
      <w:r>
        <w:rPr>
          <w:sz w:val="24"/>
          <w:szCs w:val="24"/>
        </w:rPr>
        <w:t>Working in groups is not permitted for any of the assignments.</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0216C" w:rsidRDefault="0040216C" w:rsidP="004973B0">
      <w:pPr>
        <w:autoSpaceDE w:val="0"/>
        <w:autoSpaceDN w:val="0"/>
        <w:adjustRightInd w:val="0"/>
        <w:spacing w:after="0" w:line="240" w:lineRule="auto"/>
        <w:rPr>
          <w:rFonts w:cs="Times New Roman"/>
          <w:b/>
          <w:sz w:val="24"/>
          <w:szCs w:val="24"/>
        </w:rPr>
      </w:pPr>
    </w:p>
    <w:p w:rsidR="004973B0" w:rsidRPr="00A85A11" w:rsidRDefault="004973B0" w:rsidP="004973B0">
      <w:pPr>
        <w:autoSpaceDE w:val="0"/>
        <w:autoSpaceDN w:val="0"/>
        <w:adjustRightInd w:val="0"/>
        <w:spacing w:after="0" w:line="240" w:lineRule="auto"/>
        <w:rPr>
          <w:rStyle w:val="Emphasis"/>
          <w:b w:val="0"/>
          <w:i w:val="0"/>
          <w:color w:val="auto"/>
        </w:rPr>
      </w:pPr>
      <w:r w:rsidRPr="00A85A11">
        <w:rPr>
          <w:rStyle w:val="Emphasis"/>
          <w:b w:val="0"/>
          <w:i w:val="0"/>
          <w:color w:val="auto"/>
        </w:rPr>
        <w:t xml:space="preserve">Electronic recording of classes is expressly forbidden without consent of the </w:t>
      </w:r>
      <w:r w:rsidR="001E3DF9" w:rsidRPr="00A85A11">
        <w:rPr>
          <w:rStyle w:val="Emphasis"/>
          <w:b w:val="0"/>
          <w:i w:val="0"/>
          <w:color w:val="auto"/>
        </w:rPr>
        <w:t xml:space="preserve">instructor. </w:t>
      </w:r>
      <w:r w:rsidRPr="00A85A11">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F55DF3" w:rsidRDefault="00F55DF3" w:rsidP="004973B0">
      <w:pPr>
        <w:rPr>
          <w:rStyle w:val="Emphasis"/>
          <w:b w:val="0"/>
          <w:i w:val="0"/>
          <w:color w:val="auto"/>
        </w:rPr>
      </w:pPr>
      <w:r>
        <w:rPr>
          <w:rStyle w:val="Emphasis"/>
          <w:b w:val="0"/>
          <w:i w:val="0"/>
          <w:color w:val="auto"/>
        </w:rPr>
        <w:t>None.</w:t>
      </w:r>
    </w:p>
    <w:sectPr w:rsidR="000460C2" w:rsidRPr="00F55DF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D83C0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CE55BA"/>
    <w:multiLevelType w:val="hybridMultilevel"/>
    <w:tmpl w:val="31E2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E462D"/>
    <w:rsid w:val="00100E42"/>
    <w:rsid w:val="00120B7B"/>
    <w:rsid w:val="00135923"/>
    <w:rsid w:val="00172680"/>
    <w:rsid w:val="001813DE"/>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87C2C"/>
    <w:rsid w:val="003A58D8"/>
    <w:rsid w:val="003B30A7"/>
    <w:rsid w:val="003E0CD4"/>
    <w:rsid w:val="003F36E1"/>
    <w:rsid w:val="0040216C"/>
    <w:rsid w:val="00402818"/>
    <w:rsid w:val="00405963"/>
    <w:rsid w:val="00454DF4"/>
    <w:rsid w:val="00493ABF"/>
    <w:rsid w:val="004973B0"/>
    <w:rsid w:val="004E42DC"/>
    <w:rsid w:val="005C21C4"/>
    <w:rsid w:val="005C58DF"/>
    <w:rsid w:val="005E1477"/>
    <w:rsid w:val="005E48EC"/>
    <w:rsid w:val="00616685"/>
    <w:rsid w:val="006305E5"/>
    <w:rsid w:val="0066562E"/>
    <w:rsid w:val="00693F66"/>
    <w:rsid w:val="006D1DE3"/>
    <w:rsid w:val="006D2A8B"/>
    <w:rsid w:val="006E3ADE"/>
    <w:rsid w:val="00727A15"/>
    <w:rsid w:val="0077135F"/>
    <w:rsid w:val="007C26D9"/>
    <w:rsid w:val="007E62E0"/>
    <w:rsid w:val="007F1643"/>
    <w:rsid w:val="00801D9A"/>
    <w:rsid w:val="008044CD"/>
    <w:rsid w:val="00815B18"/>
    <w:rsid w:val="00825F74"/>
    <w:rsid w:val="00833599"/>
    <w:rsid w:val="008350A6"/>
    <w:rsid w:val="00854328"/>
    <w:rsid w:val="00866634"/>
    <w:rsid w:val="00883376"/>
    <w:rsid w:val="0088531D"/>
    <w:rsid w:val="008A1620"/>
    <w:rsid w:val="008A7E6B"/>
    <w:rsid w:val="008D5CCD"/>
    <w:rsid w:val="008E71E8"/>
    <w:rsid w:val="00901A54"/>
    <w:rsid w:val="00901A93"/>
    <w:rsid w:val="00941439"/>
    <w:rsid w:val="00955F38"/>
    <w:rsid w:val="009B6E40"/>
    <w:rsid w:val="00A011C1"/>
    <w:rsid w:val="00A01CEC"/>
    <w:rsid w:val="00A5304A"/>
    <w:rsid w:val="00A74602"/>
    <w:rsid w:val="00A85A11"/>
    <w:rsid w:val="00A908EA"/>
    <w:rsid w:val="00A910CF"/>
    <w:rsid w:val="00AA2789"/>
    <w:rsid w:val="00AB6D40"/>
    <w:rsid w:val="00AC1BE7"/>
    <w:rsid w:val="00AC5031"/>
    <w:rsid w:val="00AE4F66"/>
    <w:rsid w:val="00B0378B"/>
    <w:rsid w:val="00B1503E"/>
    <w:rsid w:val="00B73968"/>
    <w:rsid w:val="00B761FD"/>
    <w:rsid w:val="00BB7CDF"/>
    <w:rsid w:val="00BD0627"/>
    <w:rsid w:val="00C03F89"/>
    <w:rsid w:val="00C040FB"/>
    <w:rsid w:val="00C1785B"/>
    <w:rsid w:val="00C34893"/>
    <w:rsid w:val="00C405CE"/>
    <w:rsid w:val="00C508B8"/>
    <w:rsid w:val="00C6390F"/>
    <w:rsid w:val="00C71F3E"/>
    <w:rsid w:val="00C962B2"/>
    <w:rsid w:val="00CA4993"/>
    <w:rsid w:val="00CB45BD"/>
    <w:rsid w:val="00D31269"/>
    <w:rsid w:val="00D41DC9"/>
    <w:rsid w:val="00DA1703"/>
    <w:rsid w:val="00DA2638"/>
    <w:rsid w:val="00DC6544"/>
    <w:rsid w:val="00DD3E45"/>
    <w:rsid w:val="00DD7338"/>
    <w:rsid w:val="00E22DDF"/>
    <w:rsid w:val="00E24C2E"/>
    <w:rsid w:val="00E41CD8"/>
    <w:rsid w:val="00E50E12"/>
    <w:rsid w:val="00E660F2"/>
    <w:rsid w:val="00E6754D"/>
    <w:rsid w:val="00EB770C"/>
    <w:rsid w:val="00EF5F86"/>
    <w:rsid w:val="00F06234"/>
    <w:rsid w:val="00F55DF3"/>
    <w:rsid w:val="00F62F37"/>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3BD1-44D7-404B-8639-3AD8BA9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2015-09-04T17:39:00Z</dcterms:created>
  <dcterms:modified xsi:type="dcterms:W3CDTF">2015-09-04T17:39:00Z</dcterms:modified>
</cp:coreProperties>
</file>