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2F0C4F5E"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47A8B" w:rsidRPr="00547A8B">
        <w:rPr>
          <w:rFonts w:cs="Times New Roman"/>
          <w:b/>
          <w:bCs/>
          <w:sz w:val="24"/>
          <w:szCs w:val="36"/>
        </w:rPr>
        <w:t xml:space="preserve"> </w:t>
      </w:r>
      <w:r w:rsidR="00547A8B" w:rsidRPr="00A87C78">
        <w:rPr>
          <w:rFonts w:cs="Times New Roman"/>
          <w:bCs/>
          <w:sz w:val="24"/>
          <w:szCs w:val="36"/>
        </w:rPr>
        <w:t>ENVS</w:t>
      </w:r>
      <w:bookmarkStart w:id="0" w:name="_GoBack"/>
      <w:bookmarkEnd w:id="0"/>
      <w:r w:rsidR="0001161B">
        <w:rPr>
          <w:rFonts w:cs="Times New Roman"/>
          <w:bCs/>
          <w:sz w:val="24"/>
          <w:szCs w:val="36"/>
        </w:rPr>
        <w:t>*</w:t>
      </w:r>
      <w:r w:rsidR="00547A8B" w:rsidRPr="00A87C78">
        <w:rPr>
          <w:rFonts w:cs="Times New Roman"/>
          <w:bCs/>
          <w:sz w:val="24"/>
          <w:szCs w:val="36"/>
        </w:rPr>
        <w:t>2</w:t>
      </w:r>
      <w:r w:rsidR="0085757E">
        <w:rPr>
          <w:rFonts w:cs="Times New Roman"/>
          <w:bCs/>
          <w:sz w:val="24"/>
          <w:szCs w:val="36"/>
        </w:rPr>
        <w:t>16</w:t>
      </w:r>
      <w:r w:rsidR="00547A8B" w:rsidRPr="00A87C78">
        <w:rPr>
          <w:rFonts w:cs="Times New Roman"/>
          <w:bCs/>
          <w:sz w:val="24"/>
          <w:szCs w:val="36"/>
        </w:rPr>
        <w:t>0/2</w:t>
      </w:r>
      <w:r w:rsidR="0085757E">
        <w:rPr>
          <w:rFonts w:cs="Times New Roman"/>
          <w:bCs/>
          <w:sz w:val="24"/>
          <w:szCs w:val="36"/>
        </w:rPr>
        <w:t>20</w:t>
      </w:r>
      <w:r w:rsidR="00547A8B" w:rsidRPr="00A87C78">
        <w:rPr>
          <w:rFonts w:cs="Times New Roman"/>
          <w:bCs/>
          <w:sz w:val="24"/>
          <w:szCs w:val="36"/>
        </w:rPr>
        <w:t>0 Glacial Geology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2724E04E" w14:textId="77777777" w:rsidR="00547A8B" w:rsidRDefault="00547A8B" w:rsidP="00547A8B">
      <w:pPr>
        <w:autoSpaceDE w:val="0"/>
        <w:autoSpaceDN w:val="0"/>
        <w:adjustRightInd w:val="0"/>
        <w:spacing w:after="0" w:line="240" w:lineRule="auto"/>
        <w:rPr>
          <w:rFonts w:ascii="Calibri" w:hAnsi="Calibri" w:cs="Times New Roman"/>
          <w:b/>
          <w:bCs/>
          <w:color w:val="000000"/>
        </w:rPr>
      </w:pPr>
      <w:r w:rsidRPr="00516C52">
        <w:rPr>
          <w:rFonts w:ascii="Calibri" w:hAnsi="Calibri" w:cs="Arial"/>
        </w:rPr>
        <w:t xml:space="preserve">This course is designed to give students an introduction to the processes, landforms and deposits of glacial environments. This includes basic principles of glaciology, the landforms and deposits found in various glacial and </w:t>
      </w:r>
      <w:proofErr w:type="spellStart"/>
      <w:r w:rsidRPr="00516C52">
        <w:rPr>
          <w:rFonts w:ascii="Calibri" w:hAnsi="Calibri" w:cs="Arial"/>
        </w:rPr>
        <w:t>periglacial</w:t>
      </w:r>
      <w:proofErr w:type="spellEnd"/>
      <w:r w:rsidRPr="00516C52">
        <w:rPr>
          <w:rFonts w:ascii="Calibri" w:hAnsi="Calibri" w:cs="Arial"/>
        </w:rPr>
        <w:t xml:space="preserve"> environments, and the nature of past glaciations in Earth history. Ancient to recent glacial deposits from the Great Lakes region and other international locations will be examined. A field trip will be scheduled.</w:t>
      </w:r>
    </w:p>
    <w:p w14:paraId="3FB3C12D" w14:textId="77777777" w:rsidR="00D31269" w:rsidRPr="00547A8B" w:rsidRDefault="00D31269" w:rsidP="00344E45">
      <w:pPr>
        <w:autoSpaceDE w:val="0"/>
        <w:autoSpaceDN w:val="0"/>
        <w:adjustRightInd w:val="0"/>
        <w:spacing w:after="0" w:line="240" w:lineRule="auto"/>
        <w:rPr>
          <w:rFonts w:cs="Times New Roman"/>
          <w:b/>
          <w:bCs/>
          <w:color w:val="000000"/>
          <w:sz w:val="24"/>
          <w:szCs w:val="24"/>
        </w:rPr>
      </w:pPr>
    </w:p>
    <w:p w14:paraId="6E06A41A" w14:textId="1974E68C"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47A8B">
        <w:rPr>
          <w:rFonts w:cs="Times New Roman"/>
          <w:b/>
          <w:bCs/>
          <w:color w:val="000000"/>
          <w:sz w:val="24"/>
          <w:szCs w:val="24"/>
        </w:rPr>
        <w:t xml:space="preserve"> </w:t>
      </w:r>
      <w:r w:rsidR="00547A8B" w:rsidRPr="005A5232">
        <w:rPr>
          <w:rFonts w:cs="Times New Roman"/>
          <w:bCs/>
          <w:color w:val="000000"/>
          <w:sz w:val="24"/>
          <w:szCs w:val="24"/>
        </w:rPr>
        <w:t>0.5</w:t>
      </w:r>
      <w:r w:rsidR="006A42E2">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2C391BA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547A8B">
        <w:rPr>
          <w:rFonts w:cs="Times New Roman"/>
          <w:b/>
          <w:bCs/>
          <w:color w:val="000000"/>
          <w:sz w:val="24"/>
          <w:szCs w:val="24"/>
        </w:rPr>
        <w:t xml:space="preserve"> </w:t>
      </w:r>
      <w:r w:rsidR="00547A8B" w:rsidRPr="005A5232">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25E7C3C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547A8B">
        <w:rPr>
          <w:rFonts w:cs="Times New Roman"/>
          <w:b/>
          <w:bCs/>
          <w:color w:val="000000"/>
          <w:sz w:val="24"/>
          <w:szCs w:val="24"/>
        </w:rPr>
        <w:t xml:space="preserve"> </w:t>
      </w:r>
      <w:r w:rsidR="00547A8B" w:rsidRPr="00547A8B">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74E231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47A8B">
        <w:rPr>
          <w:rFonts w:cs="Times New Roman"/>
          <w:b/>
          <w:bCs/>
          <w:color w:val="000000"/>
          <w:sz w:val="24"/>
          <w:szCs w:val="24"/>
        </w:rPr>
        <w:t xml:space="preserve"> </w:t>
      </w:r>
      <w:r w:rsidR="00547A8B" w:rsidRPr="00547A8B">
        <w:rPr>
          <w:rFonts w:cs="Times New Roman"/>
          <w:bCs/>
          <w:color w:val="000000"/>
          <w:sz w:val="24"/>
          <w:szCs w:val="24"/>
        </w:rPr>
        <w:t>Winter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1F98467" w14:textId="77777777" w:rsidR="00547A8B" w:rsidRDefault="00547A8B" w:rsidP="00547A8B">
      <w:pPr>
        <w:spacing w:after="0" w:line="240" w:lineRule="auto"/>
        <w:rPr>
          <w:rFonts w:ascii="Calibri" w:hAnsi="Calibri" w:cs="Calibri"/>
          <w:lang w:val="en-CA"/>
        </w:rPr>
      </w:pPr>
      <w:r w:rsidRPr="00516C52">
        <w:rPr>
          <w:rFonts w:ascii="Calibri" w:hAnsi="Calibri" w:cs="Calibri"/>
          <w:b/>
          <w:bCs/>
          <w:lang w:val="en-CA"/>
        </w:rPr>
        <w:t>Lectures</w:t>
      </w:r>
      <w:r w:rsidRPr="00516C52">
        <w:rPr>
          <w:rFonts w:ascii="Calibri" w:hAnsi="Calibri" w:cs="Calibri"/>
          <w:lang w:val="en-CA"/>
        </w:rPr>
        <w:t>:</w:t>
      </w:r>
      <w:r>
        <w:rPr>
          <w:rFonts w:cstheme="minorHAnsi"/>
        </w:rPr>
        <w:t xml:space="preserve"> </w:t>
      </w:r>
      <w:r w:rsidRPr="00516C52">
        <w:rPr>
          <w:rFonts w:ascii="Calibri" w:hAnsi="Calibri" w:cs="Calibri"/>
          <w:lang w:val="en-CA"/>
        </w:rPr>
        <w:t>ALEX 218; Monday Wednesday &amp; Friday 1:30-2:20</w:t>
      </w:r>
    </w:p>
    <w:p w14:paraId="3C59456D" w14:textId="77777777" w:rsidR="00547A8B" w:rsidRPr="00E02CCB" w:rsidRDefault="00547A8B" w:rsidP="00547A8B">
      <w:pPr>
        <w:spacing w:after="0" w:line="240" w:lineRule="auto"/>
        <w:rPr>
          <w:rFonts w:ascii="Calibri" w:hAnsi="Calibri" w:cs="Calibri"/>
          <w:lang w:val="en-CA"/>
        </w:rPr>
      </w:pPr>
      <w:r w:rsidRPr="00516C52">
        <w:rPr>
          <w:rFonts w:ascii="Calibri" w:hAnsi="Calibri" w:cs="Calibri"/>
          <w:b/>
          <w:bCs/>
          <w:lang w:val="en-CA"/>
        </w:rPr>
        <w:t>Lab (ENVS 2200 only)</w:t>
      </w:r>
      <w:r w:rsidRPr="00516C52">
        <w:rPr>
          <w:rFonts w:ascii="Calibri" w:hAnsi="Calibri" w:cs="Calibri"/>
          <w:lang w:val="en-CA"/>
        </w:rPr>
        <w:t>: ALEX Rm. 024/020; Monday 2:30-5:20</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D5C9FE8" w14:textId="77777777" w:rsidR="00547A8B" w:rsidRPr="00120B7B" w:rsidRDefault="00547A8B" w:rsidP="00547A8B">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Emmanuelle Arnaud</w:t>
      </w:r>
    </w:p>
    <w:p w14:paraId="656F7486" w14:textId="266D6CD6" w:rsidR="00547A8B" w:rsidRPr="00120B7B" w:rsidRDefault="00547A8B" w:rsidP="00547A8B">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hyperlink r:id="rId7" w:history="1">
        <w:r w:rsidR="00547991">
          <w:rPr>
            <w:rStyle w:val="Hyperlink"/>
            <w:rFonts w:cs="Times New Roman"/>
            <w:bCs/>
            <w:sz w:val="24"/>
            <w:szCs w:val="24"/>
          </w:rPr>
          <w:t>earnaud@uoguelph.ca</w:t>
        </w:r>
      </w:hyperlink>
    </w:p>
    <w:p w14:paraId="7FD63296" w14:textId="77777777" w:rsidR="00547A8B" w:rsidRPr="00120B7B" w:rsidRDefault="00547A8B" w:rsidP="00547A8B">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 126, by appointment via email.</w:t>
      </w:r>
    </w:p>
    <w:p w14:paraId="575F92A3" w14:textId="77777777" w:rsidR="00547A8B" w:rsidRPr="00120B7B" w:rsidRDefault="00547A8B" w:rsidP="00547A8B">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591B427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547A8B">
        <w:rPr>
          <w:rFonts w:cs="Times New Roman"/>
          <w:bCs/>
          <w:color w:val="000000"/>
          <w:sz w:val="24"/>
          <w:szCs w:val="24"/>
        </w:rPr>
        <w:t xml:space="preserve"> Elisha </w:t>
      </w:r>
      <w:proofErr w:type="spellStart"/>
      <w:r w:rsidR="00547A8B">
        <w:rPr>
          <w:rFonts w:cs="Times New Roman"/>
          <w:bCs/>
          <w:color w:val="000000"/>
          <w:sz w:val="24"/>
          <w:szCs w:val="24"/>
        </w:rPr>
        <w:t>Persaud</w:t>
      </w:r>
      <w:proofErr w:type="spellEnd"/>
    </w:p>
    <w:p w14:paraId="02424505" w14:textId="360452E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547A8B">
        <w:rPr>
          <w:rFonts w:cs="Times New Roman"/>
          <w:bCs/>
          <w:color w:val="000000"/>
          <w:sz w:val="24"/>
          <w:szCs w:val="24"/>
        </w:rPr>
        <w:t xml:space="preserve"> </w:t>
      </w:r>
      <w:hyperlink r:id="rId8" w:history="1">
        <w:r w:rsidR="00547A8B" w:rsidRPr="00547991">
          <w:rPr>
            <w:rStyle w:val="Hyperlink"/>
            <w:rFonts w:cs="Times New Roman"/>
            <w:bCs/>
            <w:sz w:val="24"/>
            <w:szCs w:val="24"/>
          </w:rPr>
          <w:t>epersaud@uoguelph.ca</w:t>
        </w:r>
      </w:hyperlink>
    </w:p>
    <w:p w14:paraId="435E8AF6" w14:textId="0AB48CF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47A8B">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4439C50" w14:textId="77777777" w:rsidR="00547A8B" w:rsidRPr="005A5232" w:rsidRDefault="00547A8B" w:rsidP="00547A8B">
      <w:pPr>
        <w:rPr>
          <w:sz w:val="24"/>
          <w:szCs w:val="24"/>
        </w:rPr>
      </w:pPr>
      <w:r w:rsidRPr="0000446F">
        <w:rPr>
          <w:sz w:val="24"/>
          <w:szCs w:val="24"/>
        </w:rPr>
        <w:t xml:space="preserve">Instructional Assistant: Steve </w:t>
      </w:r>
      <w:proofErr w:type="spellStart"/>
      <w:r w:rsidRPr="0000446F">
        <w:rPr>
          <w:sz w:val="24"/>
          <w:szCs w:val="24"/>
        </w:rPr>
        <w:t>Sadura</w:t>
      </w:r>
      <w:proofErr w:type="spellEnd"/>
      <w:r w:rsidRPr="0000446F">
        <w:rPr>
          <w:sz w:val="24"/>
          <w:szCs w:val="24"/>
        </w:rPr>
        <w:t xml:space="preserve">, </w:t>
      </w:r>
      <w:hyperlink r:id="rId9" w:history="1">
        <w:r w:rsidRPr="0000446F">
          <w:rPr>
            <w:rStyle w:val="Hyperlink"/>
            <w:sz w:val="24"/>
            <w:szCs w:val="24"/>
          </w:rPr>
          <w:t>sadura@uoguelph.ca</w:t>
        </w:r>
      </w:hyperlink>
      <w:r w:rsidRPr="0000446F">
        <w:rPr>
          <w:sz w:val="24"/>
          <w:szCs w:val="24"/>
        </w:rPr>
        <w:t>, Alexander Hall Room 221</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B3244E4" w14:textId="77777777" w:rsidR="00547A8B" w:rsidRPr="009F4715" w:rsidRDefault="00547A8B" w:rsidP="00547A8B">
      <w:pPr>
        <w:autoSpaceDE w:val="0"/>
        <w:autoSpaceDN w:val="0"/>
        <w:adjustRightInd w:val="0"/>
        <w:rPr>
          <w:rFonts w:ascii="Calibri" w:hAnsi="Calibri" w:cs="Times New Roman"/>
          <w:bCs/>
          <w:color w:val="000000"/>
        </w:rPr>
      </w:pPr>
      <w:r w:rsidRPr="009F4715">
        <w:rPr>
          <w:rFonts w:ascii="Calibri" w:hAnsi="Calibri" w:cs="Times New Roman"/>
          <w:bCs/>
          <w:color w:val="000000"/>
        </w:rPr>
        <w:t>In this course, students will</w:t>
      </w:r>
      <w:r>
        <w:rPr>
          <w:rFonts w:ascii="Calibri" w:hAnsi="Calibri" w:cs="Times New Roman"/>
          <w:bCs/>
          <w:color w:val="000000"/>
        </w:rPr>
        <w:t xml:space="preserve"> be able to</w:t>
      </w:r>
      <w:r w:rsidRPr="009F4715">
        <w:rPr>
          <w:rFonts w:ascii="Calibri" w:hAnsi="Calibri" w:cs="Times New Roman"/>
          <w:bCs/>
          <w:color w:val="000000"/>
        </w:rPr>
        <w:t>:</w:t>
      </w:r>
    </w:p>
    <w:p w14:paraId="72899F0A"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lastRenderedPageBreak/>
        <w:t>Distinguish the different types of modern glacial landscapes and ancient glacial periods in Earth history</w:t>
      </w:r>
    </w:p>
    <w:p w14:paraId="24A73606"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Explain the basic processes responsible for the movement of glaciers and the erosion and deposition of glacial sediments.</w:t>
      </w:r>
    </w:p>
    <w:p w14:paraId="3DD05387"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Identify and describe glacial sediments and sedimentary rocks found in different glacial settings and explain the different processes responsible for their formation</w:t>
      </w:r>
    </w:p>
    <w:p w14:paraId="7C214997"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Apply the knowledge above to interpret ancient glacial deposits and reconstruct the nature of past climatic conditions and glacial processes</w:t>
      </w:r>
    </w:p>
    <w:p w14:paraId="2411271C"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Resolve scientific and environmental questions using their knowledge of glacial settings and glacial deposits</w:t>
      </w:r>
    </w:p>
    <w:p w14:paraId="41161D63" w14:textId="77777777" w:rsidR="00547A8B" w:rsidRDefault="00547A8B" w:rsidP="00547A8B">
      <w:pPr>
        <w:pStyle w:val="ListParagraph"/>
        <w:numPr>
          <w:ilvl w:val="0"/>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Demonstrate the ability to:</w:t>
      </w:r>
    </w:p>
    <w:p w14:paraId="08722BFF" w14:textId="77777777" w:rsidR="00547A8B" w:rsidRDefault="00547A8B" w:rsidP="00547A8B">
      <w:pPr>
        <w:pStyle w:val="ListParagraph"/>
        <w:numPr>
          <w:ilvl w:val="1"/>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find and critically evaluate literature on a specific topic in glacial geology (ENVS 2160)</w:t>
      </w:r>
    </w:p>
    <w:p w14:paraId="1F0E7EA0" w14:textId="77777777" w:rsidR="00547A8B" w:rsidRDefault="00547A8B" w:rsidP="00547A8B">
      <w:pPr>
        <w:pStyle w:val="ListParagraph"/>
        <w:numPr>
          <w:ilvl w:val="1"/>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organize and summarize scientific information into a coherent and convincing written report (ENVS 2160)</w:t>
      </w:r>
    </w:p>
    <w:p w14:paraId="0A1C8151" w14:textId="77777777" w:rsidR="00547A8B" w:rsidRDefault="00547A8B" w:rsidP="00547A8B">
      <w:pPr>
        <w:pStyle w:val="ListParagraph"/>
        <w:numPr>
          <w:ilvl w:val="1"/>
          <w:numId w:val="2"/>
        </w:numPr>
        <w:autoSpaceDE w:val="0"/>
        <w:autoSpaceDN w:val="0"/>
        <w:adjustRightInd w:val="0"/>
        <w:spacing w:after="0" w:line="240" w:lineRule="auto"/>
        <w:rPr>
          <w:rFonts w:ascii="Calibri" w:hAnsi="Calibri" w:cs="Times New Roman"/>
          <w:bCs/>
          <w:color w:val="000000"/>
        </w:rPr>
      </w:pPr>
      <w:r>
        <w:rPr>
          <w:rFonts w:ascii="Calibri" w:hAnsi="Calibri" w:cs="Times New Roman"/>
          <w:bCs/>
          <w:color w:val="000000"/>
        </w:rPr>
        <w:t>classify glacial sediments and sedimentary rocks using standard terminology (ENVS 2200)</w:t>
      </w:r>
    </w:p>
    <w:p w14:paraId="0299B4F4" w14:textId="77777777" w:rsidR="00547A8B" w:rsidRPr="00B866D8" w:rsidRDefault="00547A8B" w:rsidP="00547A8B">
      <w:pPr>
        <w:pStyle w:val="ListParagraph"/>
        <w:numPr>
          <w:ilvl w:val="1"/>
          <w:numId w:val="2"/>
        </w:numPr>
        <w:autoSpaceDE w:val="0"/>
        <w:autoSpaceDN w:val="0"/>
        <w:adjustRightInd w:val="0"/>
        <w:spacing w:after="0" w:line="240" w:lineRule="auto"/>
        <w:rPr>
          <w:rFonts w:ascii="Calibri" w:hAnsi="Calibri" w:cs="Times New Roman"/>
          <w:bCs/>
          <w:color w:val="000000"/>
        </w:rPr>
      </w:pPr>
      <w:proofErr w:type="spellStart"/>
      <w:proofErr w:type="gramStart"/>
      <w:r>
        <w:rPr>
          <w:rFonts w:ascii="Calibri" w:hAnsi="Calibri" w:cs="Times New Roman"/>
          <w:bCs/>
          <w:color w:val="000000"/>
        </w:rPr>
        <w:t>analyse</w:t>
      </w:r>
      <w:proofErr w:type="spellEnd"/>
      <w:proofErr w:type="gramEnd"/>
      <w:r>
        <w:rPr>
          <w:rFonts w:ascii="Calibri" w:hAnsi="Calibri" w:cs="Times New Roman"/>
          <w:bCs/>
          <w:color w:val="000000"/>
        </w:rPr>
        <w:t xml:space="preserve"> data and </w:t>
      </w:r>
      <w:proofErr w:type="spellStart"/>
      <w:r>
        <w:rPr>
          <w:rFonts w:ascii="Calibri" w:hAnsi="Calibri" w:cs="Times New Roman"/>
          <w:bCs/>
          <w:color w:val="000000"/>
        </w:rPr>
        <w:t>airphotos</w:t>
      </w:r>
      <w:proofErr w:type="spellEnd"/>
      <w:r>
        <w:rPr>
          <w:rFonts w:ascii="Calibri" w:hAnsi="Calibri" w:cs="Times New Roman"/>
          <w:bCs/>
          <w:color w:val="000000"/>
        </w:rPr>
        <w:t xml:space="preserve"> to extract information about modern and ancient climatic and glacier fluctuations (ENVS 2200).</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457D29C2" w14:textId="39ED53DD" w:rsidR="00713C88" w:rsidRPr="00120B7B" w:rsidRDefault="008A7E6B" w:rsidP="00F401A8">
      <w:pPr>
        <w:pStyle w:val="Heading3"/>
      </w:pPr>
      <w:r w:rsidRPr="00120B7B">
        <w:t>Lecture</w:t>
      </w:r>
      <w:r w:rsidR="004E42DC" w:rsidRPr="00120B7B">
        <w:t xml:space="preserve"> </w:t>
      </w:r>
      <w:r w:rsidR="00547A8B">
        <w:t xml:space="preserve">and Lab </w:t>
      </w:r>
      <w:r w:rsidR="004E42DC" w:rsidRPr="00120B7B">
        <w:t>Content</w:t>
      </w:r>
      <w:r w:rsidR="00344E45" w:rsidRPr="00120B7B">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8"/>
        <w:gridCol w:w="2132"/>
        <w:gridCol w:w="2614"/>
        <w:gridCol w:w="1198"/>
        <w:gridCol w:w="2390"/>
      </w:tblGrid>
      <w:tr w:rsidR="00547A8B" w:rsidRPr="006669DB" w14:paraId="0D68412F" w14:textId="77777777" w:rsidTr="00547A8B">
        <w:trPr>
          <w:tblHeader/>
        </w:trPr>
        <w:tc>
          <w:tcPr>
            <w:tcW w:w="1348" w:type="dxa"/>
          </w:tcPr>
          <w:p w14:paraId="00A6C9D9" w14:textId="77777777" w:rsidR="00547A8B" w:rsidRPr="00A83594" w:rsidRDefault="00547A8B" w:rsidP="00547A8B">
            <w:pPr>
              <w:widowControl w:val="0"/>
              <w:rPr>
                <w:rStyle w:val="Strong"/>
                <w:b/>
              </w:rPr>
            </w:pPr>
            <w:r w:rsidRPr="00047A44">
              <w:rPr>
                <w:rStyle w:val="Strong"/>
                <w:b/>
              </w:rPr>
              <w:t>DATE</w:t>
            </w:r>
          </w:p>
        </w:tc>
        <w:tc>
          <w:tcPr>
            <w:tcW w:w="1985" w:type="dxa"/>
          </w:tcPr>
          <w:p w14:paraId="199A4567" w14:textId="77777777" w:rsidR="00547A8B" w:rsidRPr="00A83594" w:rsidRDefault="00547A8B" w:rsidP="00547A8B">
            <w:pPr>
              <w:widowControl w:val="0"/>
              <w:rPr>
                <w:rStyle w:val="Strong"/>
                <w:b/>
              </w:rPr>
            </w:pPr>
            <w:r w:rsidRPr="00A83594">
              <w:rPr>
                <w:rStyle w:val="Strong"/>
                <w:b/>
              </w:rPr>
              <w:t>TOPICS</w:t>
            </w:r>
          </w:p>
        </w:tc>
        <w:tc>
          <w:tcPr>
            <w:tcW w:w="2614" w:type="dxa"/>
          </w:tcPr>
          <w:p w14:paraId="4E654368" w14:textId="77777777" w:rsidR="00547A8B" w:rsidRPr="00A83594" w:rsidRDefault="00547A8B" w:rsidP="00547A8B">
            <w:pPr>
              <w:widowControl w:val="0"/>
              <w:rPr>
                <w:rStyle w:val="Strong"/>
                <w:b/>
              </w:rPr>
            </w:pPr>
            <w:r w:rsidRPr="00A83594">
              <w:rPr>
                <w:rStyle w:val="Strong"/>
                <w:b/>
              </w:rPr>
              <w:t xml:space="preserve">READINGS </w:t>
            </w:r>
          </w:p>
          <w:p w14:paraId="1DD7BA99" w14:textId="77777777" w:rsidR="00547A8B" w:rsidRPr="00A83594" w:rsidRDefault="00547A8B" w:rsidP="00547A8B">
            <w:pPr>
              <w:widowControl w:val="0"/>
              <w:rPr>
                <w:rStyle w:val="Strong"/>
                <w:b/>
              </w:rPr>
            </w:pPr>
            <w:r w:rsidRPr="00A83594">
              <w:rPr>
                <w:rStyle w:val="Strong"/>
                <w:b/>
              </w:rPr>
              <w:t>in Martini et al. 2001</w:t>
            </w:r>
          </w:p>
        </w:tc>
        <w:tc>
          <w:tcPr>
            <w:tcW w:w="0" w:type="auto"/>
          </w:tcPr>
          <w:p w14:paraId="781E383A" w14:textId="77777777" w:rsidR="00547A8B" w:rsidRPr="00A83594" w:rsidRDefault="00547A8B" w:rsidP="00547A8B">
            <w:pPr>
              <w:widowControl w:val="0"/>
              <w:rPr>
                <w:rStyle w:val="Strong"/>
                <w:b/>
              </w:rPr>
            </w:pPr>
            <w:r w:rsidRPr="00133F17">
              <w:rPr>
                <w:rStyle w:val="Strong"/>
                <w:b/>
              </w:rPr>
              <w:t>Lab Schedule</w:t>
            </w:r>
          </w:p>
        </w:tc>
        <w:tc>
          <w:tcPr>
            <w:tcW w:w="0" w:type="auto"/>
          </w:tcPr>
          <w:p w14:paraId="3A5FEF33" w14:textId="77777777" w:rsidR="00547A8B" w:rsidRPr="00A83594" w:rsidRDefault="00547A8B" w:rsidP="00547A8B">
            <w:pPr>
              <w:widowControl w:val="0"/>
              <w:rPr>
                <w:rStyle w:val="Strong"/>
                <w:b/>
              </w:rPr>
            </w:pPr>
            <w:r w:rsidRPr="00133F17">
              <w:rPr>
                <w:rStyle w:val="Strong"/>
                <w:b/>
              </w:rPr>
              <w:t>DUE DATES (% of final grade)</w:t>
            </w:r>
          </w:p>
        </w:tc>
      </w:tr>
      <w:tr w:rsidR="00547A8B" w:rsidRPr="00516C52" w14:paraId="14BF8945" w14:textId="77777777" w:rsidTr="00547A8B">
        <w:trPr>
          <w:trHeight w:val="536"/>
        </w:trPr>
        <w:tc>
          <w:tcPr>
            <w:tcW w:w="1348" w:type="dxa"/>
          </w:tcPr>
          <w:p w14:paraId="739970C0" w14:textId="1A571B14" w:rsidR="00547A8B" w:rsidRPr="00516C52" w:rsidRDefault="00547A8B" w:rsidP="00A87C78">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 xml:space="preserve">Jan. </w:t>
            </w:r>
            <w:r w:rsidR="00A87C78">
              <w:rPr>
                <w:rFonts w:ascii="Calibri" w:hAnsi="Calibri" w:cs="Times New Roman"/>
              </w:rPr>
              <w:t>11-15</w:t>
            </w:r>
          </w:p>
        </w:tc>
        <w:tc>
          <w:tcPr>
            <w:tcW w:w="1985" w:type="dxa"/>
          </w:tcPr>
          <w:p w14:paraId="60877D4B"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The glacier system</w:t>
            </w:r>
          </w:p>
        </w:tc>
        <w:tc>
          <w:tcPr>
            <w:tcW w:w="2614" w:type="dxa"/>
          </w:tcPr>
          <w:p w14:paraId="48DE96B7"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 xml:space="preserve">Chapter </w:t>
            </w:r>
            <w:r w:rsidRPr="00516C52">
              <w:rPr>
                <w:rFonts w:ascii="Calibri" w:hAnsi="Calibri"/>
                <w:color w:val="000000"/>
                <w:lang w:val="en-CA"/>
              </w:rPr>
              <w:t>pp. 24-56, 64-66, Box 3.1</w:t>
            </w:r>
          </w:p>
        </w:tc>
        <w:tc>
          <w:tcPr>
            <w:tcW w:w="0" w:type="auto"/>
          </w:tcPr>
          <w:p w14:paraId="1E48B69C" w14:textId="0DD2646A" w:rsidR="00547A8B" w:rsidRPr="00516C52" w:rsidRDefault="00547A8B" w:rsidP="00547A8B">
            <w:pPr>
              <w:widowControl w:val="0"/>
              <w:rPr>
                <w:rFonts w:ascii="Calibri" w:hAnsi="Calibri" w:cs="Calibri"/>
                <w:lang w:val="en-CA"/>
              </w:rPr>
            </w:pPr>
            <w:r>
              <w:rPr>
                <w:rFonts w:ascii="Calibri" w:hAnsi="Calibri" w:cs="Calibri"/>
                <w:lang w:val="en-CA"/>
              </w:rPr>
              <w:t>NO LAB</w:t>
            </w:r>
          </w:p>
        </w:tc>
        <w:tc>
          <w:tcPr>
            <w:tcW w:w="0" w:type="auto"/>
            <w:shd w:val="pct10" w:color="auto" w:fill="auto"/>
          </w:tcPr>
          <w:p w14:paraId="66924720" w14:textId="77777777" w:rsidR="00547A8B" w:rsidRPr="00BB19D0" w:rsidRDefault="00547A8B" w:rsidP="00547A8B">
            <w:pPr>
              <w:pStyle w:val="Quote"/>
              <w:rPr>
                <w:rStyle w:val="Strong"/>
              </w:rPr>
            </w:pPr>
            <w:r w:rsidRPr="00BB19D0">
              <w:rPr>
                <w:rStyle w:val="Strong"/>
              </w:rPr>
              <w:t xml:space="preserve">**ENVS 2200 labs due Monday in lab/class </w:t>
            </w:r>
          </w:p>
        </w:tc>
      </w:tr>
      <w:tr w:rsidR="00547A8B" w:rsidRPr="00516C52" w14:paraId="238D26FE" w14:textId="77777777" w:rsidTr="00547A8B">
        <w:trPr>
          <w:trHeight w:val="553"/>
        </w:trPr>
        <w:tc>
          <w:tcPr>
            <w:tcW w:w="1348" w:type="dxa"/>
            <w:vAlign w:val="bottom"/>
          </w:tcPr>
          <w:p w14:paraId="1301CC19" w14:textId="69DAE251" w:rsidR="00547A8B" w:rsidRPr="00516C52" w:rsidRDefault="00547A8B" w:rsidP="00A83594">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 xml:space="preserve">Jan. </w:t>
            </w:r>
            <w:r w:rsidR="00A87C78">
              <w:rPr>
                <w:rFonts w:ascii="Calibri" w:hAnsi="Calibri" w:cs="Times New Roman"/>
              </w:rPr>
              <w:t>18-22</w:t>
            </w:r>
          </w:p>
        </w:tc>
        <w:tc>
          <w:tcPr>
            <w:tcW w:w="1985" w:type="dxa"/>
          </w:tcPr>
          <w:p w14:paraId="46FF9F1E"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Glacial erosion</w:t>
            </w:r>
          </w:p>
        </w:tc>
        <w:tc>
          <w:tcPr>
            <w:tcW w:w="2614" w:type="dxa"/>
          </w:tcPr>
          <w:p w14:paraId="5788190A"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Chapter 4</w:t>
            </w:r>
          </w:p>
        </w:tc>
        <w:tc>
          <w:tcPr>
            <w:tcW w:w="0" w:type="auto"/>
          </w:tcPr>
          <w:p w14:paraId="1B3577FE" w14:textId="77777777" w:rsidR="00547A8B" w:rsidRPr="00516C52" w:rsidRDefault="00547A8B" w:rsidP="00547A8B">
            <w:pPr>
              <w:widowControl w:val="0"/>
              <w:rPr>
                <w:rFonts w:ascii="Calibri" w:hAnsi="Calibri" w:cs="Calibri"/>
                <w:lang w:val="en-CA"/>
              </w:rPr>
            </w:pPr>
            <w:r>
              <w:rPr>
                <w:rFonts w:ascii="Calibri" w:hAnsi="Calibri" w:cs="Calibri"/>
                <w:lang w:val="en-CA"/>
              </w:rPr>
              <w:t>Lab 1</w:t>
            </w:r>
          </w:p>
        </w:tc>
        <w:tc>
          <w:tcPr>
            <w:tcW w:w="0" w:type="auto"/>
            <w:shd w:val="pct10" w:color="auto" w:fill="auto"/>
          </w:tcPr>
          <w:p w14:paraId="6D48F934" w14:textId="6BB10843" w:rsidR="00547A8B" w:rsidRPr="00BB19D0" w:rsidRDefault="00547A8B" w:rsidP="00133F17">
            <w:pPr>
              <w:pStyle w:val="Quote"/>
              <w:rPr>
                <w:rStyle w:val="Strong"/>
              </w:rPr>
            </w:pPr>
            <w:r w:rsidRPr="00BB19D0">
              <w:rPr>
                <w:rStyle w:val="Strong"/>
              </w:rPr>
              <w:t xml:space="preserve">**ENVS 2160 submit in D2L </w:t>
            </w:r>
            <w:proofErr w:type="spellStart"/>
            <w:r w:rsidR="00A83594">
              <w:rPr>
                <w:rStyle w:val="Strong"/>
              </w:rPr>
              <w:t>dropbox</w:t>
            </w:r>
            <w:proofErr w:type="spellEnd"/>
            <w:r w:rsidR="00A83594">
              <w:rPr>
                <w:rStyle w:val="Strong"/>
              </w:rPr>
              <w:t xml:space="preserve"> </w:t>
            </w:r>
            <w:r w:rsidRPr="00BB19D0">
              <w:rPr>
                <w:rStyle w:val="Strong"/>
              </w:rPr>
              <w:t>by 5pm</w:t>
            </w:r>
          </w:p>
        </w:tc>
      </w:tr>
      <w:tr w:rsidR="00547A8B" w:rsidRPr="00516C52" w14:paraId="4B9AF740" w14:textId="77777777" w:rsidTr="00547A8B">
        <w:trPr>
          <w:trHeight w:val="531"/>
        </w:trPr>
        <w:tc>
          <w:tcPr>
            <w:tcW w:w="1348" w:type="dxa"/>
            <w:vAlign w:val="bottom"/>
          </w:tcPr>
          <w:p w14:paraId="791DB5B6" w14:textId="01DABEEA" w:rsidR="00547A8B" w:rsidRPr="00516C52" w:rsidRDefault="00547A8B" w:rsidP="00A87C78">
            <w:pPr>
              <w:widowControl w:val="0"/>
              <w:autoSpaceDE w:val="0"/>
              <w:autoSpaceDN w:val="0"/>
              <w:adjustRightInd w:val="0"/>
              <w:spacing w:before="100" w:after="55"/>
              <w:ind w:right="-720"/>
              <w:rPr>
                <w:rFonts w:ascii="Calibri" w:hAnsi="Calibri" w:cs="Times New Roman"/>
              </w:rPr>
            </w:pPr>
            <w:r>
              <w:rPr>
                <w:rFonts w:ascii="Calibri" w:hAnsi="Calibri" w:cs="Times New Roman"/>
              </w:rPr>
              <w:t xml:space="preserve">Jan. </w:t>
            </w:r>
            <w:r w:rsidR="00A87C78">
              <w:rPr>
                <w:rFonts w:ascii="Calibri" w:hAnsi="Calibri" w:cs="Times New Roman"/>
              </w:rPr>
              <w:t>25-29</w:t>
            </w:r>
          </w:p>
        </w:tc>
        <w:tc>
          <w:tcPr>
            <w:tcW w:w="1985" w:type="dxa"/>
          </w:tcPr>
          <w:p w14:paraId="03D10659"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Glacial deposition</w:t>
            </w:r>
          </w:p>
        </w:tc>
        <w:tc>
          <w:tcPr>
            <w:tcW w:w="2614" w:type="dxa"/>
          </w:tcPr>
          <w:p w14:paraId="04ED484C"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Chapter 6</w:t>
            </w:r>
          </w:p>
        </w:tc>
        <w:tc>
          <w:tcPr>
            <w:tcW w:w="0" w:type="auto"/>
          </w:tcPr>
          <w:p w14:paraId="1DFB356C" w14:textId="77777777" w:rsidR="00547A8B" w:rsidRPr="00516C52" w:rsidRDefault="00547A8B" w:rsidP="00547A8B">
            <w:pPr>
              <w:widowControl w:val="0"/>
              <w:rPr>
                <w:rFonts w:ascii="Calibri" w:hAnsi="Calibri" w:cs="Calibri"/>
                <w:lang w:val="en-CA"/>
              </w:rPr>
            </w:pPr>
            <w:r>
              <w:rPr>
                <w:rFonts w:ascii="Calibri" w:hAnsi="Calibri" w:cs="Calibri"/>
                <w:lang w:val="en-CA"/>
              </w:rPr>
              <w:t>Lab 1</w:t>
            </w:r>
          </w:p>
        </w:tc>
        <w:tc>
          <w:tcPr>
            <w:tcW w:w="0" w:type="auto"/>
          </w:tcPr>
          <w:p w14:paraId="493D3159" w14:textId="77777777" w:rsidR="00547A8B" w:rsidRPr="00516C52" w:rsidRDefault="00547A8B" w:rsidP="00547A8B">
            <w:pPr>
              <w:widowControl w:val="0"/>
              <w:rPr>
                <w:rFonts w:ascii="Calibri" w:hAnsi="Calibri" w:cs="Calibri"/>
                <w:lang w:val="en-CA"/>
              </w:rPr>
            </w:pPr>
          </w:p>
        </w:tc>
      </w:tr>
      <w:tr w:rsidR="00547A8B" w:rsidRPr="00516C52" w14:paraId="181E3558" w14:textId="77777777" w:rsidTr="00547A8B">
        <w:trPr>
          <w:trHeight w:val="536"/>
        </w:trPr>
        <w:tc>
          <w:tcPr>
            <w:tcW w:w="1348" w:type="dxa"/>
          </w:tcPr>
          <w:p w14:paraId="130C3CE0" w14:textId="482F21DE" w:rsidR="00547A8B" w:rsidRPr="00516C52" w:rsidRDefault="00A87C78" w:rsidP="00547A8B">
            <w:pPr>
              <w:widowControl w:val="0"/>
              <w:autoSpaceDE w:val="0"/>
              <w:autoSpaceDN w:val="0"/>
              <w:adjustRightInd w:val="0"/>
              <w:spacing w:before="100" w:after="55"/>
              <w:ind w:right="-720"/>
              <w:rPr>
                <w:rFonts w:ascii="Calibri" w:hAnsi="Calibri" w:cs="Times New Roman"/>
              </w:rPr>
            </w:pPr>
            <w:r>
              <w:rPr>
                <w:rFonts w:ascii="Calibri" w:hAnsi="Calibri" w:cs="Times New Roman"/>
              </w:rPr>
              <w:t>Feb. 1-5</w:t>
            </w:r>
          </w:p>
        </w:tc>
        <w:tc>
          <w:tcPr>
            <w:tcW w:w="1985" w:type="dxa"/>
          </w:tcPr>
          <w:p w14:paraId="5788230F" w14:textId="64800E23" w:rsidR="00547A8B" w:rsidRPr="00516C52" w:rsidRDefault="00547A8B" w:rsidP="00A83594">
            <w:pPr>
              <w:widowControl w:val="0"/>
              <w:rPr>
                <w:rFonts w:ascii="Calibri" w:hAnsi="Calibri" w:cs="Calibri"/>
                <w:lang w:val="en-CA"/>
              </w:rPr>
            </w:pPr>
            <w:r w:rsidRPr="00516C52">
              <w:rPr>
                <w:rFonts w:ascii="Calibri" w:hAnsi="Calibri" w:cs="Calibri"/>
                <w:lang w:val="en-CA"/>
              </w:rPr>
              <w:t>Ice marginal</w:t>
            </w:r>
            <w:r w:rsidR="00A83594">
              <w:rPr>
                <w:rFonts w:ascii="Calibri" w:hAnsi="Calibri" w:cs="Calibri"/>
                <w:lang w:val="en-CA"/>
              </w:rPr>
              <w:t xml:space="preserve"> </w:t>
            </w:r>
            <w:proofErr w:type="spellStart"/>
            <w:r w:rsidR="00A83594">
              <w:rPr>
                <w:rFonts w:ascii="Calibri" w:hAnsi="Calibri" w:cs="Calibri"/>
                <w:lang w:val="en-CA"/>
              </w:rPr>
              <w:t>env</w:t>
            </w:r>
            <w:proofErr w:type="spellEnd"/>
            <w:r w:rsidR="00A83594">
              <w:rPr>
                <w:rFonts w:ascii="Calibri" w:hAnsi="Calibri" w:cs="Calibri"/>
                <w:lang w:val="en-CA"/>
              </w:rPr>
              <w:t>.</w:t>
            </w:r>
            <w:r w:rsidRPr="00516C52">
              <w:rPr>
                <w:rFonts w:ascii="Calibri" w:hAnsi="Calibri" w:cs="Calibri"/>
                <w:lang w:val="en-CA"/>
              </w:rPr>
              <w:t xml:space="preserve"> </w:t>
            </w:r>
          </w:p>
        </w:tc>
        <w:tc>
          <w:tcPr>
            <w:tcW w:w="2614" w:type="dxa"/>
          </w:tcPr>
          <w:p w14:paraId="1CB5CD72"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 xml:space="preserve">Chapter 6, </w:t>
            </w:r>
            <w:r w:rsidRPr="00516C52">
              <w:rPr>
                <w:rFonts w:ascii="Calibri" w:hAnsi="Calibri"/>
                <w:color w:val="000000"/>
                <w:lang w:val="en-CA"/>
              </w:rPr>
              <w:t>pp. 140-144</w:t>
            </w:r>
          </w:p>
        </w:tc>
        <w:tc>
          <w:tcPr>
            <w:tcW w:w="0" w:type="auto"/>
          </w:tcPr>
          <w:p w14:paraId="05973D79" w14:textId="77777777" w:rsidR="00547A8B" w:rsidRPr="00516C52" w:rsidRDefault="00547A8B" w:rsidP="00547A8B">
            <w:pPr>
              <w:widowControl w:val="0"/>
              <w:rPr>
                <w:rFonts w:ascii="Calibri" w:hAnsi="Calibri" w:cs="Calibri"/>
                <w:lang w:val="en-CA"/>
              </w:rPr>
            </w:pPr>
            <w:r>
              <w:rPr>
                <w:rFonts w:ascii="Calibri" w:hAnsi="Calibri" w:cs="Calibri"/>
                <w:lang w:val="en-CA"/>
              </w:rPr>
              <w:t>Lab 2</w:t>
            </w:r>
          </w:p>
        </w:tc>
        <w:tc>
          <w:tcPr>
            <w:tcW w:w="0" w:type="auto"/>
          </w:tcPr>
          <w:p w14:paraId="161E0122" w14:textId="77777777" w:rsidR="00547A8B" w:rsidRPr="00516C52" w:rsidRDefault="00547A8B" w:rsidP="00547A8B">
            <w:pPr>
              <w:widowControl w:val="0"/>
              <w:rPr>
                <w:rFonts w:ascii="Calibri" w:hAnsi="Calibri" w:cs="Calibri"/>
                <w:lang w:val="en-CA"/>
              </w:rPr>
            </w:pPr>
            <w:r>
              <w:rPr>
                <w:rFonts w:ascii="Calibri" w:hAnsi="Calibri" w:cs="Calibri"/>
                <w:lang w:val="en-CA"/>
              </w:rPr>
              <w:t xml:space="preserve">ENVS 2200 Lab 1 (10%) </w:t>
            </w:r>
          </w:p>
        </w:tc>
      </w:tr>
      <w:tr w:rsidR="00547A8B" w:rsidRPr="00516C52" w14:paraId="789E9EBD" w14:textId="77777777" w:rsidTr="00547A8B">
        <w:trPr>
          <w:trHeight w:val="553"/>
        </w:trPr>
        <w:tc>
          <w:tcPr>
            <w:tcW w:w="1348" w:type="dxa"/>
          </w:tcPr>
          <w:p w14:paraId="59F12917" w14:textId="6A172310" w:rsidR="00547A8B" w:rsidRPr="00516C52" w:rsidRDefault="00547A8B" w:rsidP="00A87C78">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 xml:space="preserve">Feb. </w:t>
            </w:r>
            <w:r w:rsidR="00A87C78">
              <w:rPr>
                <w:rFonts w:ascii="Calibri" w:hAnsi="Calibri" w:cs="Times New Roman"/>
              </w:rPr>
              <w:t>8-12</w:t>
            </w:r>
          </w:p>
        </w:tc>
        <w:tc>
          <w:tcPr>
            <w:tcW w:w="1985" w:type="dxa"/>
          </w:tcPr>
          <w:p w14:paraId="13C23312" w14:textId="315BD747" w:rsidR="00547A8B" w:rsidRPr="00516C52" w:rsidRDefault="00547A8B" w:rsidP="00A83594">
            <w:pPr>
              <w:widowControl w:val="0"/>
              <w:rPr>
                <w:rFonts w:ascii="Calibri" w:hAnsi="Calibri" w:cs="Calibri"/>
                <w:lang w:val="en-CA"/>
              </w:rPr>
            </w:pPr>
            <w:proofErr w:type="spellStart"/>
            <w:r w:rsidRPr="00516C52">
              <w:rPr>
                <w:rFonts w:ascii="Calibri" w:hAnsi="Calibri" w:cs="Calibri"/>
                <w:lang w:val="en-CA"/>
              </w:rPr>
              <w:t>Glaciofluvial</w:t>
            </w:r>
            <w:proofErr w:type="spellEnd"/>
            <w:r w:rsidRPr="00516C52">
              <w:rPr>
                <w:rFonts w:ascii="Calibri" w:hAnsi="Calibri" w:cs="Calibri"/>
                <w:lang w:val="en-CA"/>
              </w:rPr>
              <w:t xml:space="preserve"> </w:t>
            </w:r>
            <w:proofErr w:type="spellStart"/>
            <w:r w:rsidRPr="00516C52">
              <w:rPr>
                <w:rFonts w:ascii="Calibri" w:hAnsi="Calibri" w:cs="Calibri"/>
                <w:lang w:val="en-CA"/>
              </w:rPr>
              <w:t>env</w:t>
            </w:r>
            <w:proofErr w:type="spellEnd"/>
            <w:r w:rsidR="00A83594">
              <w:rPr>
                <w:rFonts w:ascii="Calibri" w:hAnsi="Calibri" w:cs="Calibri"/>
                <w:lang w:val="en-CA"/>
              </w:rPr>
              <w:t>.</w:t>
            </w:r>
          </w:p>
        </w:tc>
        <w:tc>
          <w:tcPr>
            <w:tcW w:w="2614" w:type="dxa"/>
          </w:tcPr>
          <w:p w14:paraId="1C2DF99B"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Chapter 7</w:t>
            </w:r>
          </w:p>
        </w:tc>
        <w:tc>
          <w:tcPr>
            <w:tcW w:w="0" w:type="auto"/>
          </w:tcPr>
          <w:p w14:paraId="2ACD6E66" w14:textId="77777777" w:rsidR="00547A8B" w:rsidRPr="00516C52" w:rsidRDefault="00547A8B" w:rsidP="00547A8B">
            <w:pPr>
              <w:widowControl w:val="0"/>
              <w:rPr>
                <w:rFonts w:ascii="Calibri" w:hAnsi="Calibri" w:cs="Calibri"/>
                <w:lang w:val="en-CA"/>
              </w:rPr>
            </w:pPr>
            <w:r>
              <w:rPr>
                <w:rFonts w:ascii="Calibri" w:hAnsi="Calibri" w:cs="Calibri"/>
                <w:lang w:val="en-CA"/>
              </w:rPr>
              <w:t>Lab 2</w:t>
            </w:r>
          </w:p>
        </w:tc>
        <w:tc>
          <w:tcPr>
            <w:tcW w:w="0" w:type="auto"/>
          </w:tcPr>
          <w:p w14:paraId="261116A6" w14:textId="77777777" w:rsidR="00547A8B" w:rsidRPr="00516C52" w:rsidRDefault="00547A8B" w:rsidP="00547A8B">
            <w:pPr>
              <w:widowControl w:val="0"/>
              <w:rPr>
                <w:rFonts w:ascii="Calibri" w:hAnsi="Calibri" w:cs="Calibri"/>
                <w:lang w:val="en-CA"/>
              </w:rPr>
            </w:pPr>
            <w:r>
              <w:rPr>
                <w:rFonts w:ascii="Calibri" w:hAnsi="Calibri" w:cs="Calibri"/>
                <w:lang w:val="en-CA"/>
              </w:rPr>
              <w:t xml:space="preserve">ENVS 2160 Outline and Bibliography (15%) </w:t>
            </w:r>
          </w:p>
        </w:tc>
      </w:tr>
      <w:tr w:rsidR="00547A8B" w:rsidRPr="00516C52" w14:paraId="1D9CC712" w14:textId="77777777" w:rsidTr="00547A8B">
        <w:trPr>
          <w:trHeight w:val="491"/>
        </w:trPr>
        <w:tc>
          <w:tcPr>
            <w:tcW w:w="1348" w:type="dxa"/>
          </w:tcPr>
          <w:p w14:paraId="783CC0F4" w14:textId="3FB6BF1D" w:rsidR="00547A8B" w:rsidRPr="00516C52" w:rsidRDefault="00547A8B" w:rsidP="00A83594">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 xml:space="preserve">Feb. </w:t>
            </w:r>
            <w:r w:rsidR="00A83594">
              <w:rPr>
                <w:rFonts w:ascii="Calibri" w:hAnsi="Calibri" w:cs="Times New Roman"/>
              </w:rPr>
              <w:t>15-19</w:t>
            </w:r>
          </w:p>
        </w:tc>
        <w:tc>
          <w:tcPr>
            <w:tcW w:w="1985" w:type="dxa"/>
          </w:tcPr>
          <w:p w14:paraId="4DC33A10" w14:textId="08E8AB13" w:rsidR="00547A8B" w:rsidRPr="00516C52" w:rsidRDefault="00A83594" w:rsidP="00547A8B">
            <w:pPr>
              <w:widowControl w:val="0"/>
              <w:rPr>
                <w:rFonts w:ascii="Calibri" w:hAnsi="Calibri" w:cs="Calibri"/>
                <w:lang w:val="en-CA"/>
              </w:rPr>
            </w:pPr>
            <w:r w:rsidRPr="00516C52">
              <w:rPr>
                <w:rFonts w:ascii="Calibri" w:hAnsi="Calibri" w:cs="Calibri"/>
                <w:lang w:val="en-CA"/>
              </w:rPr>
              <w:t>MIDTERM BREAK</w:t>
            </w:r>
          </w:p>
        </w:tc>
        <w:tc>
          <w:tcPr>
            <w:tcW w:w="2614" w:type="dxa"/>
          </w:tcPr>
          <w:p w14:paraId="55976788" w14:textId="057A3C99" w:rsidR="00547A8B" w:rsidRPr="00516C52" w:rsidRDefault="00A83594" w:rsidP="00547A8B">
            <w:pPr>
              <w:widowControl w:val="0"/>
              <w:rPr>
                <w:rFonts w:ascii="Calibri" w:hAnsi="Calibri" w:cs="Calibri"/>
                <w:lang w:val="en-CA"/>
              </w:rPr>
            </w:pPr>
            <w:r w:rsidRPr="00516C52">
              <w:rPr>
                <w:rFonts w:ascii="Calibri" w:hAnsi="Calibri" w:cs="Calibri"/>
                <w:lang w:val="en-CA"/>
              </w:rPr>
              <w:t>NO CLASSES</w:t>
            </w:r>
          </w:p>
        </w:tc>
        <w:tc>
          <w:tcPr>
            <w:tcW w:w="0" w:type="auto"/>
          </w:tcPr>
          <w:p w14:paraId="2C6B9F94" w14:textId="5B62F8E5" w:rsidR="00547A8B" w:rsidRPr="00516C52" w:rsidRDefault="00A83594" w:rsidP="00547A8B">
            <w:pPr>
              <w:widowControl w:val="0"/>
              <w:rPr>
                <w:rFonts w:ascii="Calibri" w:hAnsi="Calibri"/>
                <w:color w:val="000000"/>
                <w:lang w:val="en-CA"/>
              </w:rPr>
            </w:pPr>
            <w:r>
              <w:rPr>
                <w:rFonts w:ascii="Calibri" w:hAnsi="Calibri" w:cs="Calibri"/>
                <w:lang w:val="en-CA"/>
              </w:rPr>
              <w:t>NO LAB</w:t>
            </w:r>
          </w:p>
        </w:tc>
        <w:tc>
          <w:tcPr>
            <w:tcW w:w="0" w:type="auto"/>
          </w:tcPr>
          <w:p w14:paraId="37D5BC12" w14:textId="22E94BD1" w:rsidR="00547A8B" w:rsidRPr="00516C52" w:rsidRDefault="00547A8B" w:rsidP="00547A8B">
            <w:pPr>
              <w:widowControl w:val="0"/>
              <w:rPr>
                <w:rFonts w:ascii="Calibri" w:hAnsi="Calibri"/>
                <w:color w:val="000000"/>
                <w:lang w:val="en-CA"/>
              </w:rPr>
            </w:pPr>
          </w:p>
        </w:tc>
      </w:tr>
      <w:tr w:rsidR="00547A8B" w:rsidRPr="00516C52" w14:paraId="269E960A" w14:textId="77777777" w:rsidTr="00547A8B">
        <w:trPr>
          <w:trHeight w:val="553"/>
        </w:trPr>
        <w:tc>
          <w:tcPr>
            <w:tcW w:w="1348" w:type="dxa"/>
            <w:vAlign w:val="bottom"/>
          </w:tcPr>
          <w:p w14:paraId="228DD0C9" w14:textId="18A86169" w:rsidR="00547A8B" w:rsidRPr="00516C52" w:rsidRDefault="00547A8B" w:rsidP="00A83594">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 xml:space="preserve">Feb. </w:t>
            </w:r>
            <w:r w:rsidR="00A83594">
              <w:rPr>
                <w:rFonts w:ascii="Calibri" w:hAnsi="Calibri" w:cs="Times New Roman"/>
              </w:rPr>
              <w:t>22-26</w:t>
            </w:r>
          </w:p>
        </w:tc>
        <w:tc>
          <w:tcPr>
            <w:tcW w:w="1985" w:type="dxa"/>
          </w:tcPr>
          <w:p w14:paraId="358F814B" w14:textId="0E91C2BE" w:rsidR="00547A8B" w:rsidRPr="00516C52" w:rsidRDefault="00A83594" w:rsidP="00A83594">
            <w:pPr>
              <w:widowControl w:val="0"/>
              <w:rPr>
                <w:rFonts w:ascii="Calibri" w:hAnsi="Calibri" w:cs="Calibri"/>
                <w:lang w:val="en-CA"/>
              </w:rPr>
            </w:pPr>
            <w:r w:rsidRPr="00516C52">
              <w:rPr>
                <w:rFonts w:ascii="Calibri" w:hAnsi="Calibri" w:cs="Calibri"/>
                <w:lang w:val="en-CA"/>
              </w:rPr>
              <w:t>Marine</w:t>
            </w:r>
            <w:r>
              <w:rPr>
                <w:rFonts w:ascii="Calibri" w:hAnsi="Calibri" w:cs="Calibri"/>
                <w:lang w:val="en-CA"/>
              </w:rPr>
              <w:t>/</w:t>
            </w:r>
            <w:r w:rsidRPr="00516C52">
              <w:rPr>
                <w:rFonts w:ascii="Calibri" w:hAnsi="Calibri" w:cs="Calibri"/>
                <w:lang w:val="en-CA"/>
              </w:rPr>
              <w:t xml:space="preserve">lacustrine environments </w:t>
            </w:r>
          </w:p>
        </w:tc>
        <w:tc>
          <w:tcPr>
            <w:tcW w:w="2614" w:type="dxa"/>
          </w:tcPr>
          <w:p w14:paraId="5D5FDEA7" w14:textId="3714F925" w:rsidR="00547A8B" w:rsidRPr="00516C52" w:rsidRDefault="00713C88" w:rsidP="00A83594">
            <w:pPr>
              <w:widowControl w:val="0"/>
              <w:rPr>
                <w:rFonts w:ascii="Calibri" w:hAnsi="Calibri" w:cs="Calibri"/>
                <w:lang w:val="en-CA"/>
              </w:rPr>
            </w:pPr>
            <w:r w:rsidRPr="00A83594">
              <w:rPr>
                <w:rStyle w:val="Strong"/>
                <w:b/>
              </w:rPr>
              <w:t>MIDTERM TEST IN CLASS</w:t>
            </w:r>
            <w:r w:rsidR="00133F17">
              <w:rPr>
                <w:rStyle w:val="Strong"/>
                <w:b/>
              </w:rPr>
              <w:t xml:space="preserve"> Wed Feb 24</w:t>
            </w:r>
            <w:r w:rsidR="00133F17" w:rsidRPr="00047A44">
              <w:rPr>
                <w:rStyle w:val="Strong"/>
                <w:b/>
                <w:vertAlign w:val="superscript"/>
              </w:rPr>
              <w:t>th</w:t>
            </w:r>
          </w:p>
        </w:tc>
        <w:tc>
          <w:tcPr>
            <w:tcW w:w="0" w:type="auto"/>
          </w:tcPr>
          <w:p w14:paraId="41EDA6A7" w14:textId="3328956A" w:rsidR="00547A8B" w:rsidRPr="00516C52" w:rsidRDefault="00713C88" w:rsidP="00713C88">
            <w:pPr>
              <w:widowControl w:val="0"/>
              <w:rPr>
                <w:rFonts w:ascii="Calibri" w:hAnsi="Calibri" w:cs="Calibri"/>
                <w:lang w:val="en-CA"/>
              </w:rPr>
            </w:pPr>
            <w:r>
              <w:rPr>
                <w:rFonts w:ascii="Calibri" w:hAnsi="Calibri"/>
                <w:color w:val="000000"/>
                <w:lang w:val="en-CA"/>
              </w:rPr>
              <w:t xml:space="preserve">NO LAB </w:t>
            </w:r>
          </w:p>
        </w:tc>
        <w:tc>
          <w:tcPr>
            <w:tcW w:w="0" w:type="auto"/>
          </w:tcPr>
          <w:p w14:paraId="551F236B" w14:textId="78C29440" w:rsidR="00547A8B" w:rsidRPr="00F401A8" w:rsidRDefault="00713C88" w:rsidP="00133F17">
            <w:pPr>
              <w:widowControl w:val="0"/>
              <w:rPr>
                <w:rFonts w:cs="Times New Roman"/>
                <w:b/>
                <w:bCs/>
                <w:color w:val="000000"/>
                <w:sz w:val="24"/>
                <w:szCs w:val="36"/>
              </w:rPr>
            </w:pPr>
            <w:r w:rsidRPr="00A83594">
              <w:rPr>
                <w:rStyle w:val="Strong"/>
                <w:b/>
              </w:rPr>
              <w:t>MIDTERM T</w:t>
            </w:r>
            <w:r w:rsidR="00047A44">
              <w:rPr>
                <w:rStyle w:val="Strong"/>
                <w:b/>
              </w:rPr>
              <w:t xml:space="preserve">EST (25%) </w:t>
            </w:r>
            <w:r w:rsidR="00A83594">
              <w:rPr>
                <w:rFonts w:ascii="Calibri" w:hAnsi="Calibri"/>
                <w:color w:val="000000"/>
                <w:lang w:val="en-CA"/>
              </w:rPr>
              <w:t>ENVS 2200 Lab 2 (10%)</w:t>
            </w:r>
          </w:p>
        </w:tc>
      </w:tr>
      <w:tr w:rsidR="00547A8B" w:rsidRPr="00516C52" w14:paraId="1961DA1B" w14:textId="77777777" w:rsidTr="00547A8B">
        <w:trPr>
          <w:trHeight w:val="531"/>
        </w:trPr>
        <w:tc>
          <w:tcPr>
            <w:tcW w:w="1348" w:type="dxa"/>
          </w:tcPr>
          <w:p w14:paraId="2CEED321" w14:textId="4E930CE0" w:rsidR="00547A8B" w:rsidRPr="00516C52" w:rsidRDefault="00A83594" w:rsidP="00547A8B">
            <w:pPr>
              <w:widowControl w:val="0"/>
              <w:autoSpaceDE w:val="0"/>
              <w:autoSpaceDN w:val="0"/>
              <w:adjustRightInd w:val="0"/>
              <w:spacing w:before="100" w:after="55"/>
              <w:ind w:right="-720"/>
              <w:rPr>
                <w:rFonts w:ascii="Calibri" w:hAnsi="Calibri" w:cs="Times New Roman"/>
              </w:rPr>
            </w:pPr>
            <w:r>
              <w:rPr>
                <w:rFonts w:ascii="Calibri" w:hAnsi="Calibri" w:cs="Times New Roman"/>
              </w:rPr>
              <w:t>Feb 29-Mar 4</w:t>
            </w:r>
          </w:p>
        </w:tc>
        <w:tc>
          <w:tcPr>
            <w:tcW w:w="1985" w:type="dxa"/>
          </w:tcPr>
          <w:p w14:paraId="61265621" w14:textId="77777777" w:rsidR="00547A8B" w:rsidRPr="00516C52" w:rsidRDefault="00547A8B" w:rsidP="00547A8B">
            <w:pPr>
              <w:widowControl w:val="0"/>
              <w:rPr>
                <w:rFonts w:ascii="Calibri" w:hAnsi="Calibri" w:cs="Calibri"/>
                <w:bCs/>
                <w:lang w:val="en-CA"/>
              </w:rPr>
            </w:pPr>
            <w:r>
              <w:rPr>
                <w:rFonts w:ascii="Calibri" w:hAnsi="Calibri" w:cs="Calibri"/>
                <w:bCs/>
                <w:lang w:val="en-CA"/>
              </w:rPr>
              <w:t>M</w:t>
            </w:r>
            <w:r w:rsidRPr="00516C52">
              <w:rPr>
                <w:rFonts w:ascii="Calibri" w:hAnsi="Calibri" w:cs="Calibri"/>
                <w:bCs/>
                <w:lang w:val="en-CA"/>
              </w:rPr>
              <w:t>arine</w:t>
            </w:r>
            <w:r>
              <w:rPr>
                <w:rFonts w:ascii="Calibri" w:hAnsi="Calibri" w:cs="Calibri"/>
                <w:bCs/>
                <w:lang w:val="en-CA"/>
              </w:rPr>
              <w:t>/</w:t>
            </w:r>
            <w:r w:rsidRPr="00516C52">
              <w:rPr>
                <w:rFonts w:ascii="Calibri" w:hAnsi="Calibri" w:cs="Calibri"/>
                <w:bCs/>
                <w:lang w:val="en-CA"/>
              </w:rPr>
              <w:t xml:space="preserve">lacustrine </w:t>
            </w:r>
            <w:r>
              <w:rPr>
                <w:rFonts w:ascii="Calibri" w:hAnsi="Calibri" w:cs="Calibri"/>
                <w:bCs/>
                <w:lang w:val="en-CA"/>
              </w:rPr>
              <w:t>environments</w:t>
            </w:r>
          </w:p>
        </w:tc>
        <w:tc>
          <w:tcPr>
            <w:tcW w:w="2614" w:type="dxa"/>
          </w:tcPr>
          <w:p w14:paraId="16C31239" w14:textId="61962267" w:rsidR="00547A8B" w:rsidRPr="00A83594" w:rsidRDefault="00713C88" w:rsidP="00713C88">
            <w:pPr>
              <w:widowControl w:val="0"/>
              <w:rPr>
                <w:rStyle w:val="Strong"/>
                <w:b/>
              </w:rPr>
            </w:pPr>
            <w:r w:rsidRPr="00516C52">
              <w:rPr>
                <w:rFonts w:ascii="Calibri" w:hAnsi="Calibri"/>
                <w:color w:val="000000"/>
                <w:lang w:val="en-CA"/>
              </w:rPr>
              <w:t>pp. 155-170, pp. 170-184, 263-271</w:t>
            </w:r>
            <w:r w:rsidR="00547A8B" w:rsidRPr="00A83594">
              <w:rPr>
                <w:rStyle w:val="Strong"/>
                <w:b/>
              </w:rPr>
              <w:t xml:space="preserve"> </w:t>
            </w:r>
          </w:p>
        </w:tc>
        <w:tc>
          <w:tcPr>
            <w:tcW w:w="0" w:type="auto"/>
          </w:tcPr>
          <w:p w14:paraId="549ECD34" w14:textId="77777777" w:rsidR="00547A8B" w:rsidRPr="00516C52" w:rsidRDefault="00547A8B" w:rsidP="00547A8B">
            <w:pPr>
              <w:widowControl w:val="0"/>
              <w:rPr>
                <w:rFonts w:ascii="Calibri" w:hAnsi="Calibri" w:cs="Calibri"/>
                <w:lang w:val="en-CA"/>
              </w:rPr>
            </w:pPr>
            <w:r>
              <w:rPr>
                <w:rFonts w:ascii="Calibri" w:hAnsi="Calibri" w:cs="Calibri"/>
                <w:lang w:val="en-CA"/>
              </w:rPr>
              <w:t>Lab 3</w:t>
            </w:r>
          </w:p>
        </w:tc>
        <w:tc>
          <w:tcPr>
            <w:tcW w:w="0" w:type="auto"/>
          </w:tcPr>
          <w:p w14:paraId="22C92374" w14:textId="7984142B" w:rsidR="00547A8B" w:rsidRPr="00A83594" w:rsidRDefault="00547A8B" w:rsidP="00547A8B">
            <w:pPr>
              <w:widowControl w:val="0"/>
              <w:rPr>
                <w:rFonts w:ascii="Calibri" w:hAnsi="Calibri" w:cs="Calibri"/>
                <w:b/>
                <w:lang w:val="en-CA"/>
              </w:rPr>
            </w:pPr>
          </w:p>
        </w:tc>
      </w:tr>
      <w:tr w:rsidR="00547A8B" w:rsidRPr="00516C52" w14:paraId="5D4D7F7A" w14:textId="77777777" w:rsidTr="00547A8B">
        <w:trPr>
          <w:trHeight w:val="871"/>
        </w:trPr>
        <w:tc>
          <w:tcPr>
            <w:tcW w:w="1348" w:type="dxa"/>
          </w:tcPr>
          <w:p w14:paraId="59F903CA" w14:textId="0F9421F6" w:rsidR="00547A8B" w:rsidRPr="00516C52" w:rsidRDefault="00547A8B" w:rsidP="00547A8B">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lastRenderedPageBreak/>
              <w:t xml:space="preserve">Mar. </w:t>
            </w:r>
            <w:r w:rsidR="00A83594">
              <w:rPr>
                <w:rFonts w:ascii="Calibri" w:hAnsi="Calibri" w:cs="Times New Roman"/>
              </w:rPr>
              <w:t>7</w:t>
            </w:r>
            <w:r>
              <w:rPr>
                <w:rFonts w:ascii="Calibri" w:hAnsi="Calibri" w:cs="Times New Roman"/>
              </w:rPr>
              <w:t>-</w:t>
            </w:r>
            <w:r w:rsidR="00A83594">
              <w:rPr>
                <w:rFonts w:ascii="Calibri" w:hAnsi="Calibri" w:cs="Times New Roman"/>
              </w:rPr>
              <w:t>11</w:t>
            </w:r>
          </w:p>
        </w:tc>
        <w:tc>
          <w:tcPr>
            <w:tcW w:w="1985" w:type="dxa"/>
          </w:tcPr>
          <w:p w14:paraId="41134F40" w14:textId="77777777" w:rsidR="00547A8B" w:rsidRPr="00516C52" w:rsidRDefault="00547A8B" w:rsidP="00547A8B">
            <w:pPr>
              <w:widowControl w:val="0"/>
              <w:rPr>
                <w:rFonts w:ascii="Calibri" w:hAnsi="Calibri" w:cs="Calibri"/>
                <w:lang w:val="en-CA"/>
              </w:rPr>
            </w:pPr>
            <w:proofErr w:type="spellStart"/>
            <w:r w:rsidRPr="00516C52">
              <w:rPr>
                <w:rFonts w:ascii="Calibri" w:hAnsi="Calibri" w:cs="Calibri"/>
                <w:lang w:val="en-CA"/>
              </w:rPr>
              <w:t>Periglacial</w:t>
            </w:r>
            <w:proofErr w:type="spellEnd"/>
            <w:r w:rsidRPr="00516C52">
              <w:rPr>
                <w:rFonts w:ascii="Calibri" w:hAnsi="Calibri" w:cs="Calibri"/>
                <w:lang w:val="en-CA"/>
              </w:rPr>
              <w:t xml:space="preserve"> environments</w:t>
            </w:r>
          </w:p>
        </w:tc>
        <w:tc>
          <w:tcPr>
            <w:tcW w:w="2614" w:type="dxa"/>
          </w:tcPr>
          <w:p w14:paraId="1CD40F30" w14:textId="77777777" w:rsidR="00547A8B" w:rsidRPr="00D86C0A" w:rsidRDefault="00547A8B" w:rsidP="00547A8B">
            <w:pPr>
              <w:widowControl w:val="0"/>
              <w:spacing w:before="84"/>
              <w:rPr>
                <w:rFonts w:ascii="Calibri" w:hAnsi="Calibri"/>
                <w:color w:val="000000"/>
                <w:lang w:val="en-CA"/>
              </w:rPr>
            </w:pPr>
            <w:r w:rsidRPr="00516C52">
              <w:rPr>
                <w:rFonts w:ascii="Calibri" w:hAnsi="Calibri"/>
                <w:color w:val="000000"/>
                <w:lang w:val="en-CA"/>
              </w:rPr>
              <w:t>pp. 193-199, Chap 10</w:t>
            </w:r>
            <w:r>
              <w:rPr>
                <w:rFonts w:ascii="Calibri" w:hAnsi="Calibri"/>
                <w:color w:val="000000"/>
                <w:lang w:val="en-CA"/>
              </w:rPr>
              <w:t xml:space="preserve">; </w:t>
            </w:r>
            <w:r w:rsidRPr="00516C52">
              <w:rPr>
                <w:rFonts w:ascii="Calibri" w:hAnsi="Calibri"/>
                <w:color w:val="000000"/>
                <w:lang w:val="en-CA"/>
              </w:rPr>
              <w:t xml:space="preserve">Hugh French chapter in </w:t>
            </w:r>
            <w:proofErr w:type="spellStart"/>
            <w:r w:rsidRPr="00516C52">
              <w:rPr>
                <w:rFonts w:ascii="Calibri" w:hAnsi="Calibri"/>
                <w:color w:val="000000"/>
                <w:lang w:val="en-CA"/>
              </w:rPr>
              <w:t>Eyles</w:t>
            </w:r>
            <w:proofErr w:type="spellEnd"/>
            <w:r w:rsidRPr="00516C52">
              <w:rPr>
                <w:rFonts w:ascii="Calibri" w:hAnsi="Calibri"/>
                <w:color w:val="000000"/>
                <w:lang w:val="en-CA"/>
              </w:rPr>
              <w:t xml:space="preserve"> 1997 (on reserve)</w:t>
            </w:r>
          </w:p>
        </w:tc>
        <w:tc>
          <w:tcPr>
            <w:tcW w:w="0" w:type="auto"/>
          </w:tcPr>
          <w:p w14:paraId="0E575C1D" w14:textId="36F8D974" w:rsidR="00547A8B" w:rsidRPr="00516C52" w:rsidRDefault="00713C88" w:rsidP="00547A8B">
            <w:pPr>
              <w:widowControl w:val="0"/>
              <w:spacing w:before="84"/>
              <w:rPr>
                <w:rFonts w:ascii="Calibri" w:hAnsi="Calibri"/>
                <w:color w:val="000000"/>
                <w:lang w:val="en-CA"/>
              </w:rPr>
            </w:pPr>
            <w:r>
              <w:rPr>
                <w:rFonts w:ascii="Calibri" w:hAnsi="Calibri"/>
                <w:color w:val="000000"/>
                <w:lang w:val="en-CA"/>
              </w:rPr>
              <w:t>Lab 3</w:t>
            </w:r>
          </w:p>
        </w:tc>
        <w:tc>
          <w:tcPr>
            <w:tcW w:w="0" w:type="auto"/>
          </w:tcPr>
          <w:p w14:paraId="48757670" w14:textId="2C6DA717" w:rsidR="00547A8B" w:rsidRPr="00516C52" w:rsidRDefault="00547A8B" w:rsidP="00547A8B">
            <w:pPr>
              <w:widowControl w:val="0"/>
              <w:spacing w:before="84"/>
              <w:rPr>
                <w:rFonts w:ascii="Calibri" w:hAnsi="Calibri"/>
                <w:color w:val="000000"/>
                <w:lang w:val="en-CA"/>
              </w:rPr>
            </w:pPr>
            <w:r>
              <w:rPr>
                <w:rFonts w:ascii="Calibri" w:hAnsi="Calibri"/>
                <w:color w:val="000000"/>
                <w:lang w:val="en-CA"/>
              </w:rPr>
              <w:t xml:space="preserve">ENVS 2160 optional draft </w:t>
            </w:r>
          </w:p>
        </w:tc>
      </w:tr>
      <w:tr w:rsidR="00547A8B" w:rsidRPr="00516C52" w14:paraId="47E80C8A" w14:textId="77777777" w:rsidTr="00547A8B">
        <w:trPr>
          <w:trHeight w:val="593"/>
        </w:trPr>
        <w:tc>
          <w:tcPr>
            <w:tcW w:w="1348" w:type="dxa"/>
          </w:tcPr>
          <w:p w14:paraId="01204E88" w14:textId="39C6A3F6" w:rsidR="00547A8B" w:rsidRPr="00516C52" w:rsidRDefault="00A83594" w:rsidP="00547A8B">
            <w:pPr>
              <w:widowControl w:val="0"/>
              <w:autoSpaceDE w:val="0"/>
              <w:autoSpaceDN w:val="0"/>
              <w:adjustRightInd w:val="0"/>
              <w:spacing w:before="100" w:after="55"/>
              <w:ind w:right="-720"/>
              <w:rPr>
                <w:rFonts w:ascii="Calibri" w:hAnsi="Calibri" w:cs="Times New Roman"/>
              </w:rPr>
            </w:pPr>
            <w:r>
              <w:rPr>
                <w:rFonts w:ascii="Calibri" w:hAnsi="Calibri" w:cs="Times New Roman"/>
              </w:rPr>
              <w:t>Mar. 14-18</w:t>
            </w:r>
          </w:p>
        </w:tc>
        <w:tc>
          <w:tcPr>
            <w:tcW w:w="1985" w:type="dxa"/>
          </w:tcPr>
          <w:p w14:paraId="4F715766"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Cenozoic</w:t>
            </w:r>
            <w:r>
              <w:rPr>
                <w:rFonts w:ascii="Calibri" w:hAnsi="Calibri" w:cs="Calibri"/>
                <w:lang w:val="en-CA"/>
              </w:rPr>
              <w:t>/Quaternary</w:t>
            </w:r>
            <w:r w:rsidRPr="00516C52">
              <w:rPr>
                <w:rFonts w:ascii="Calibri" w:hAnsi="Calibri" w:cs="Calibri"/>
                <w:lang w:val="en-CA"/>
              </w:rPr>
              <w:t xml:space="preserve"> glaciations</w:t>
            </w:r>
          </w:p>
        </w:tc>
        <w:tc>
          <w:tcPr>
            <w:tcW w:w="2614" w:type="dxa"/>
          </w:tcPr>
          <w:p w14:paraId="4A32D366" w14:textId="77777777" w:rsidR="00547A8B" w:rsidRPr="00516C52" w:rsidRDefault="00547A8B" w:rsidP="00547A8B">
            <w:pPr>
              <w:widowControl w:val="0"/>
              <w:rPr>
                <w:rFonts w:ascii="Calibri" w:hAnsi="Calibri" w:cs="Calibri"/>
                <w:lang w:val="en-CA"/>
              </w:rPr>
            </w:pPr>
            <w:r w:rsidRPr="00516C52">
              <w:rPr>
                <w:rFonts w:ascii="Calibri" w:hAnsi="Calibri"/>
                <w:color w:val="000000"/>
                <w:lang w:val="en-CA"/>
              </w:rPr>
              <w:t>pp. 239-256, 293-299, 303-314</w:t>
            </w:r>
          </w:p>
        </w:tc>
        <w:tc>
          <w:tcPr>
            <w:tcW w:w="0" w:type="auto"/>
          </w:tcPr>
          <w:p w14:paraId="1AE4D237" w14:textId="77777777" w:rsidR="00547A8B" w:rsidRPr="00516C52" w:rsidRDefault="00547A8B" w:rsidP="00547A8B">
            <w:pPr>
              <w:widowControl w:val="0"/>
              <w:rPr>
                <w:rFonts w:ascii="Calibri" w:hAnsi="Calibri" w:cs="Calibri"/>
                <w:lang w:val="en-CA"/>
              </w:rPr>
            </w:pPr>
            <w:r>
              <w:rPr>
                <w:rFonts w:ascii="Calibri" w:hAnsi="Calibri" w:cs="Calibri"/>
                <w:lang w:val="en-CA"/>
              </w:rPr>
              <w:t>Lab 4</w:t>
            </w:r>
          </w:p>
        </w:tc>
        <w:tc>
          <w:tcPr>
            <w:tcW w:w="0" w:type="auto"/>
          </w:tcPr>
          <w:p w14:paraId="57613982" w14:textId="7D3F44F9" w:rsidR="00547A8B" w:rsidRPr="00BB19D0" w:rsidRDefault="00047A44" w:rsidP="00547A8B">
            <w:pPr>
              <w:widowControl w:val="0"/>
              <w:rPr>
                <w:rStyle w:val="Strong"/>
              </w:rPr>
            </w:pPr>
            <w:r>
              <w:rPr>
                <w:rFonts w:ascii="Calibri" w:hAnsi="Calibri"/>
                <w:color w:val="000000"/>
                <w:lang w:val="en-CA"/>
              </w:rPr>
              <w:t xml:space="preserve">ENVS 2200 Lab 3 (15%); </w:t>
            </w:r>
            <w:r w:rsidRPr="00047A44">
              <w:rPr>
                <w:rStyle w:val="Strong"/>
                <w:b/>
              </w:rPr>
              <w:t>FIELD TRIP</w:t>
            </w:r>
            <w:r>
              <w:rPr>
                <w:rStyle w:val="Strong"/>
              </w:rPr>
              <w:t xml:space="preserve"> SATURDAY MARCH 19</w:t>
            </w:r>
            <w:r w:rsidR="00547A8B" w:rsidRPr="00BB19D0">
              <w:rPr>
                <w:rStyle w:val="Strong"/>
              </w:rPr>
              <w:t>th, 9-3pm</w:t>
            </w:r>
          </w:p>
        </w:tc>
      </w:tr>
      <w:tr w:rsidR="00547A8B" w:rsidRPr="00516C52" w14:paraId="5E2B9914" w14:textId="77777777" w:rsidTr="00547A8B">
        <w:trPr>
          <w:trHeight w:val="425"/>
        </w:trPr>
        <w:tc>
          <w:tcPr>
            <w:tcW w:w="1348" w:type="dxa"/>
          </w:tcPr>
          <w:p w14:paraId="2C35DB95" w14:textId="37D0F1EB" w:rsidR="00547A8B" w:rsidRPr="00516C52" w:rsidRDefault="00A83594" w:rsidP="00547A8B">
            <w:pPr>
              <w:widowControl w:val="0"/>
              <w:autoSpaceDE w:val="0"/>
              <w:autoSpaceDN w:val="0"/>
              <w:adjustRightInd w:val="0"/>
              <w:spacing w:before="100" w:after="55"/>
              <w:ind w:right="-720"/>
              <w:rPr>
                <w:rFonts w:ascii="Calibri" w:hAnsi="Calibri" w:cs="Times New Roman"/>
              </w:rPr>
            </w:pPr>
            <w:r>
              <w:rPr>
                <w:rFonts w:ascii="Calibri" w:hAnsi="Calibri" w:cs="Times New Roman"/>
              </w:rPr>
              <w:t>Mar. 21</w:t>
            </w:r>
            <w:r w:rsidR="00547A8B">
              <w:rPr>
                <w:rFonts w:ascii="Calibri" w:hAnsi="Calibri" w:cs="Times New Roman"/>
              </w:rPr>
              <w:t>-2</w:t>
            </w:r>
            <w:r>
              <w:rPr>
                <w:rFonts w:ascii="Calibri" w:hAnsi="Calibri" w:cs="Times New Roman"/>
              </w:rPr>
              <w:t>3</w:t>
            </w:r>
          </w:p>
        </w:tc>
        <w:tc>
          <w:tcPr>
            <w:tcW w:w="1985" w:type="dxa"/>
          </w:tcPr>
          <w:p w14:paraId="2935A79D"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 xml:space="preserve">Global abrupt climate change </w:t>
            </w:r>
          </w:p>
        </w:tc>
        <w:tc>
          <w:tcPr>
            <w:tcW w:w="2614" w:type="dxa"/>
          </w:tcPr>
          <w:p w14:paraId="0A6C0CA1" w14:textId="700D0758" w:rsidR="00547A8B" w:rsidRPr="00516C52" w:rsidRDefault="00547A8B" w:rsidP="00047A44">
            <w:pPr>
              <w:widowControl w:val="0"/>
              <w:rPr>
                <w:rFonts w:ascii="Calibri" w:hAnsi="Calibri" w:cs="Calibri"/>
                <w:lang w:val="en-CA"/>
              </w:rPr>
            </w:pPr>
            <w:r>
              <w:rPr>
                <w:rFonts w:ascii="Calibri" w:hAnsi="Calibri" w:cs="Calibri"/>
                <w:lang w:val="en-CA"/>
              </w:rPr>
              <w:t>Chapter 15</w:t>
            </w:r>
          </w:p>
        </w:tc>
        <w:tc>
          <w:tcPr>
            <w:tcW w:w="0" w:type="auto"/>
          </w:tcPr>
          <w:p w14:paraId="6E2D20C0" w14:textId="77777777" w:rsidR="00547A8B" w:rsidRPr="00516C52" w:rsidRDefault="00547A8B" w:rsidP="00547A8B">
            <w:pPr>
              <w:widowControl w:val="0"/>
              <w:rPr>
                <w:rFonts w:ascii="Calibri" w:hAnsi="Calibri"/>
                <w:color w:val="000000"/>
                <w:lang w:val="en-CA"/>
              </w:rPr>
            </w:pPr>
            <w:r>
              <w:rPr>
                <w:rFonts w:ascii="Calibri" w:hAnsi="Calibri"/>
                <w:color w:val="000000"/>
                <w:lang w:val="en-CA"/>
              </w:rPr>
              <w:t>Lab 4</w:t>
            </w:r>
          </w:p>
        </w:tc>
        <w:tc>
          <w:tcPr>
            <w:tcW w:w="0" w:type="auto"/>
          </w:tcPr>
          <w:p w14:paraId="544E62A8" w14:textId="27018621" w:rsidR="00547A8B" w:rsidRPr="00047A44" w:rsidRDefault="00047A44" w:rsidP="00547A8B">
            <w:pPr>
              <w:widowControl w:val="0"/>
              <w:rPr>
                <w:rFonts w:ascii="Calibri" w:hAnsi="Calibri"/>
                <w:b/>
                <w:color w:val="000000"/>
                <w:lang w:val="en-CA"/>
              </w:rPr>
            </w:pPr>
            <w:r w:rsidRPr="00047A44">
              <w:rPr>
                <w:rFonts w:ascii="Calibri" w:hAnsi="Calibri" w:cs="Calibri"/>
                <w:b/>
                <w:lang w:val="en-CA"/>
              </w:rPr>
              <w:t>NO CLASS on FRIDAY</w:t>
            </w:r>
          </w:p>
        </w:tc>
      </w:tr>
      <w:tr w:rsidR="00547A8B" w:rsidRPr="00516C52" w14:paraId="183ABDD5" w14:textId="77777777" w:rsidTr="00547A8B">
        <w:trPr>
          <w:trHeight w:val="531"/>
        </w:trPr>
        <w:tc>
          <w:tcPr>
            <w:tcW w:w="1348" w:type="dxa"/>
          </w:tcPr>
          <w:p w14:paraId="499C6A22" w14:textId="3D7A1042" w:rsidR="00547A8B" w:rsidRPr="00516C52" w:rsidRDefault="00547A8B" w:rsidP="00547A8B">
            <w:pPr>
              <w:widowControl w:val="0"/>
              <w:autoSpaceDE w:val="0"/>
              <w:autoSpaceDN w:val="0"/>
              <w:adjustRightInd w:val="0"/>
              <w:spacing w:before="100" w:after="55"/>
              <w:ind w:right="-720"/>
              <w:rPr>
                <w:rFonts w:ascii="Calibri" w:hAnsi="Calibri" w:cs="Times New Roman"/>
              </w:rPr>
            </w:pPr>
            <w:r w:rsidRPr="00516C52">
              <w:rPr>
                <w:rFonts w:ascii="Calibri" w:hAnsi="Calibri" w:cs="Times New Roman"/>
              </w:rPr>
              <w:t>Mar. 2</w:t>
            </w:r>
            <w:r w:rsidR="00A83594">
              <w:rPr>
                <w:rFonts w:ascii="Calibri" w:hAnsi="Calibri" w:cs="Times New Roman"/>
              </w:rPr>
              <w:t>8</w:t>
            </w:r>
            <w:r>
              <w:rPr>
                <w:rFonts w:ascii="Calibri" w:hAnsi="Calibri" w:cs="Times New Roman"/>
              </w:rPr>
              <w:t>-</w:t>
            </w:r>
            <w:r w:rsidR="00A83594">
              <w:rPr>
                <w:rFonts w:ascii="Calibri" w:hAnsi="Calibri" w:cs="Times New Roman"/>
              </w:rPr>
              <w:t>Apr 1</w:t>
            </w:r>
          </w:p>
        </w:tc>
        <w:tc>
          <w:tcPr>
            <w:tcW w:w="1985" w:type="dxa"/>
          </w:tcPr>
          <w:p w14:paraId="10A07A57" w14:textId="77777777" w:rsidR="00547A8B" w:rsidRPr="00516C52" w:rsidRDefault="00547A8B" w:rsidP="00547A8B">
            <w:pPr>
              <w:widowControl w:val="0"/>
              <w:rPr>
                <w:rFonts w:ascii="Calibri" w:hAnsi="Calibri" w:cs="Calibri"/>
                <w:lang w:val="en-CA"/>
              </w:rPr>
            </w:pPr>
            <w:r w:rsidRPr="00516C52">
              <w:rPr>
                <w:rFonts w:ascii="Calibri" w:hAnsi="Calibri" w:cs="Calibri"/>
                <w:lang w:val="en-CA"/>
              </w:rPr>
              <w:t xml:space="preserve">Pre Quaternary glaciations </w:t>
            </w:r>
          </w:p>
        </w:tc>
        <w:tc>
          <w:tcPr>
            <w:tcW w:w="2614" w:type="dxa"/>
          </w:tcPr>
          <w:p w14:paraId="778202DD" w14:textId="77777777" w:rsidR="00547A8B" w:rsidRPr="00516C52" w:rsidRDefault="00547A8B" w:rsidP="00547A8B">
            <w:pPr>
              <w:widowControl w:val="0"/>
              <w:rPr>
                <w:rFonts w:ascii="Calibri" w:hAnsi="Calibri" w:cs="Calibri"/>
                <w:lang w:val="en-CA"/>
              </w:rPr>
            </w:pPr>
            <w:r>
              <w:rPr>
                <w:rFonts w:ascii="Calibri" w:hAnsi="Calibri" w:cs="Calibri"/>
                <w:lang w:val="en-CA"/>
              </w:rPr>
              <w:t>Chapter 14</w:t>
            </w:r>
          </w:p>
        </w:tc>
        <w:tc>
          <w:tcPr>
            <w:tcW w:w="0" w:type="auto"/>
          </w:tcPr>
          <w:p w14:paraId="51B4DF61" w14:textId="77777777" w:rsidR="00547A8B" w:rsidRPr="00516C52" w:rsidRDefault="00547A8B" w:rsidP="00547A8B">
            <w:pPr>
              <w:widowControl w:val="0"/>
              <w:rPr>
                <w:rFonts w:ascii="Calibri" w:hAnsi="Calibri" w:cs="Calibri"/>
                <w:lang w:val="en-CA"/>
              </w:rPr>
            </w:pPr>
            <w:r>
              <w:rPr>
                <w:rFonts w:ascii="Calibri" w:hAnsi="Calibri" w:cs="Calibri"/>
                <w:lang w:val="en-CA"/>
              </w:rPr>
              <w:t>NO LAB</w:t>
            </w:r>
          </w:p>
        </w:tc>
        <w:tc>
          <w:tcPr>
            <w:tcW w:w="0" w:type="auto"/>
          </w:tcPr>
          <w:p w14:paraId="22EA7943" w14:textId="77777777" w:rsidR="00547A8B" w:rsidRPr="00516C52" w:rsidRDefault="00547A8B" w:rsidP="00547A8B">
            <w:pPr>
              <w:widowControl w:val="0"/>
              <w:rPr>
                <w:rFonts w:ascii="Calibri" w:hAnsi="Calibri" w:cs="Calibri"/>
                <w:lang w:val="en-CA"/>
              </w:rPr>
            </w:pPr>
            <w:r>
              <w:rPr>
                <w:rFonts w:ascii="Calibri" w:hAnsi="Calibri" w:cs="Calibri"/>
                <w:lang w:val="en-CA"/>
              </w:rPr>
              <w:t>ENVS 2200 Lab 4 (10%); ENVS 2160 final paper due (30%)</w:t>
            </w:r>
          </w:p>
        </w:tc>
      </w:tr>
      <w:tr w:rsidR="00547A8B" w:rsidRPr="00516C52" w14:paraId="5DCA1DA8" w14:textId="77777777" w:rsidTr="00547A8B">
        <w:trPr>
          <w:trHeight w:val="553"/>
        </w:trPr>
        <w:tc>
          <w:tcPr>
            <w:tcW w:w="1348" w:type="dxa"/>
            <w:vAlign w:val="bottom"/>
          </w:tcPr>
          <w:p w14:paraId="20915A97" w14:textId="5DB11B56" w:rsidR="00547A8B" w:rsidRPr="00D03431" w:rsidRDefault="00547A8B" w:rsidP="00547A8B">
            <w:pPr>
              <w:widowControl w:val="0"/>
              <w:autoSpaceDE w:val="0"/>
              <w:autoSpaceDN w:val="0"/>
              <w:adjustRightInd w:val="0"/>
              <w:spacing w:before="100" w:after="55"/>
              <w:ind w:right="-720"/>
              <w:rPr>
                <w:rFonts w:ascii="Calibri" w:hAnsi="Calibri" w:cs="Times New Roman"/>
                <w:sz w:val="20"/>
              </w:rPr>
            </w:pPr>
            <w:r>
              <w:rPr>
                <w:rFonts w:ascii="Calibri" w:hAnsi="Calibri" w:cs="Times New Roman"/>
                <w:sz w:val="20"/>
              </w:rPr>
              <w:t xml:space="preserve">Apr. </w:t>
            </w:r>
            <w:r w:rsidR="00A83594">
              <w:rPr>
                <w:rFonts w:ascii="Calibri" w:hAnsi="Calibri" w:cs="Times New Roman"/>
                <w:sz w:val="20"/>
              </w:rPr>
              <w:t>4-8</w:t>
            </w:r>
          </w:p>
        </w:tc>
        <w:tc>
          <w:tcPr>
            <w:tcW w:w="1985" w:type="dxa"/>
          </w:tcPr>
          <w:p w14:paraId="034D0DE7" w14:textId="77777777" w:rsidR="00547A8B" w:rsidRPr="00D03431" w:rsidRDefault="00547A8B" w:rsidP="00547A8B">
            <w:pPr>
              <w:widowControl w:val="0"/>
              <w:rPr>
                <w:rFonts w:ascii="Calibri" w:hAnsi="Calibri" w:cs="Calibri"/>
                <w:lang w:val="en-CA"/>
              </w:rPr>
            </w:pPr>
            <w:r w:rsidRPr="00D03431">
              <w:rPr>
                <w:rFonts w:ascii="Calibri" w:hAnsi="Calibri" w:cs="Calibri"/>
                <w:lang w:val="en-CA"/>
              </w:rPr>
              <w:t xml:space="preserve">Review </w:t>
            </w:r>
          </w:p>
        </w:tc>
        <w:tc>
          <w:tcPr>
            <w:tcW w:w="2614" w:type="dxa"/>
          </w:tcPr>
          <w:p w14:paraId="3E1B0F7D" w14:textId="77777777" w:rsidR="00547A8B" w:rsidRPr="00516C52" w:rsidRDefault="00547A8B" w:rsidP="00547A8B">
            <w:pPr>
              <w:widowControl w:val="0"/>
              <w:rPr>
                <w:rFonts w:ascii="Calibri" w:hAnsi="Calibri" w:cs="Calibri"/>
                <w:lang w:val="en-CA"/>
              </w:rPr>
            </w:pPr>
          </w:p>
        </w:tc>
        <w:tc>
          <w:tcPr>
            <w:tcW w:w="0" w:type="auto"/>
          </w:tcPr>
          <w:p w14:paraId="2F2E0D93" w14:textId="77777777" w:rsidR="00547A8B" w:rsidRPr="00516C52" w:rsidRDefault="00547A8B" w:rsidP="00547A8B">
            <w:pPr>
              <w:widowControl w:val="0"/>
              <w:rPr>
                <w:rFonts w:ascii="Calibri" w:hAnsi="Calibri" w:cs="Calibri"/>
                <w:lang w:val="en-CA"/>
              </w:rPr>
            </w:pPr>
            <w:r>
              <w:rPr>
                <w:rFonts w:ascii="Calibri" w:hAnsi="Calibri" w:cs="Calibri"/>
                <w:lang w:val="en-CA"/>
              </w:rPr>
              <w:t>NO LAB</w:t>
            </w:r>
          </w:p>
        </w:tc>
        <w:tc>
          <w:tcPr>
            <w:tcW w:w="0" w:type="auto"/>
          </w:tcPr>
          <w:p w14:paraId="14CB7EBF" w14:textId="77777777" w:rsidR="00547A8B" w:rsidRPr="00516C52" w:rsidRDefault="00547A8B" w:rsidP="00547A8B">
            <w:pPr>
              <w:widowControl w:val="0"/>
              <w:rPr>
                <w:rFonts w:ascii="Calibri" w:hAnsi="Calibri" w:cs="Calibri"/>
                <w:lang w:val="en-CA"/>
              </w:rPr>
            </w:pPr>
          </w:p>
        </w:tc>
      </w:tr>
    </w:tbl>
    <w:p w14:paraId="1D5AB466" w14:textId="77777777" w:rsidR="00547A8B" w:rsidRDefault="00547A8B" w:rsidP="00C03F89">
      <w:pPr>
        <w:pStyle w:val="Heading3"/>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547A8B" w14:paraId="691B1F3E" w14:textId="77777777" w:rsidTr="00547A8B">
        <w:trPr>
          <w:tblHeader/>
        </w:trPr>
        <w:tc>
          <w:tcPr>
            <w:tcW w:w="2394" w:type="dxa"/>
          </w:tcPr>
          <w:p w14:paraId="5BB5F4BD" w14:textId="77777777" w:rsidR="00547A8B" w:rsidRDefault="00547A8B" w:rsidP="00547A8B">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6E7AE2A1" w14:textId="77777777" w:rsidR="00547A8B" w:rsidRDefault="00547A8B" w:rsidP="00547A8B">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7B5530DF" w14:textId="77777777" w:rsidR="00547A8B" w:rsidRDefault="00547A8B" w:rsidP="00547A8B">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0E40DAEB" w14:textId="77777777" w:rsidR="00547A8B" w:rsidRDefault="00547A8B" w:rsidP="00547A8B">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547A8B" w14:paraId="55EB62FB" w14:textId="77777777" w:rsidTr="00547A8B">
        <w:tc>
          <w:tcPr>
            <w:tcW w:w="2394" w:type="dxa"/>
          </w:tcPr>
          <w:p w14:paraId="508A7E5D"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Lab 1 (ENVS 2200)</w:t>
            </w:r>
          </w:p>
        </w:tc>
        <w:tc>
          <w:tcPr>
            <w:tcW w:w="2394" w:type="dxa"/>
          </w:tcPr>
          <w:p w14:paraId="6C1EA4C0" w14:textId="2362354D" w:rsidR="00547A8B" w:rsidRPr="00133F17" w:rsidRDefault="00FC20EE" w:rsidP="00547A8B">
            <w:pPr>
              <w:autoSpaceDE w:val="0"/>
              <w:autoSpaceDN w:val="0"/>
              <w:adjustRightInd w:val="0"/>
              <w:rPr>
                <w:rFonts w:cs="Times New Roman"/>
                <w:bCs/>
                <w:color w:val="000000"/>
                <w:sz w:val="24"/>
                <w:szCs w:val="24"/>
              </w:rPr>
            </w:pPr>
            <w:r w:rsidRPr="00133F17">
              <w:rPr>
                <w:rFonts w:cs="Times New Roman"/>
                <w:bCs/>
                <w:color w:val="000000"/>
                <w:sz w:val="24"/>
                <w:szCs w:val="24"/>
              </w:rPr>
              <w:t>Feb 1, 2016</w:t>
            </w:r>
            <w:r w:rsidR="00133F17" w:rsidRPr="00133F17">
              <w:rPr>
                <w:rFonts w:cs="Times New Roman"/>
                <w:bCs/>
                <w:color w:val="000000"/>
                <w:sz w:val="24"/>
                <w:szCs w:val="24"/>
              </w:rPr>
              <w:t xml:space="preserve"> in lab</w:t>
            </w:r>
          </w:p>
        </w:tc>
        <w:tc>
          <w:tcPr>
            <w:tcW w:w="2394" w:type="dxa"/>
          </w:tcPr>
          <w:p w14:paraId="6EA35A53"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10</w:t>
            </w:r>
          </w:p>
        </w:tc>
        <w:tc>
          <w:tcPr>
            <w:tcW w:w="2394" w:type="dxa"/>
          </w:tcPr>
          <w:p w14:paraId="0BCD16AB"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6d, 4</w:t>
            </w:r>
          </w:p>
        </w:tc>
      </w:tr>
      <w:tr w:rsidR="00547A8B" w14:paraId="23CD7DF2" w14:textId="77777777" w:rsidTr="00547A8B">
        <w:tc>
          <w:tcPr>
            <w:tcW w:w="2394" w:type="dxa"/>
          </w:tcPr>
          <w:p w14:paraId="42410E40"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Lab 2 (ENVS 2200</w:t>
            </w:r>
          </w:p>
        </w:tc>
        <w:tc>
          <w:tcPr>
            <w:tcW w:w="2394" w:type="dxa"/>
          </w:tcPr>
          <w:p w14:paraId="54CC89A3" w14:textId="09A39EBF" w:rsidR="00547A8B" w:rsidRPr="00133F17" w:rsidRDefault="00133F17" w:rsidP="00547A8B">
            <w:pPr>
              <w:autoSpaceDE w:val="0"/>
              <w:autoSpaceDN w:val="0"/>
              <w:adjustRightInd w:val="0"/>
              <w:rPr>
                <w:rFonts w:cs="Times New Roman"/>
                <w:bCs/>
                <w:color w:val="000000"/>
                <w:sz w:val="24"/>
                <w:szCs w:val="24"/>
              </w:rPr>
            </w:pPr>
            <w:r w:rsidRPr="00133F17">
              <w:rPr>
                <w:rFonts w:cs="Times New Roman"/>
                <w:bCs/>
                <w:color w:val="000000"/>
                <w:sz w:val="24"/>
                <w:szCs w:val="24"/>
              </w:rPr>
              <w:t>Feb 22</w:t>
            </w:r>
            <w:r w:rsidR="00FC20EE" w:rsidRPr="00133F17">
              <w:rPr>
                <w:rFonts w:cs="Times New Roman"/>
                <w:bCs/>
                <w:color w:val="000000"/>
                <w:sz w:val="24"/>
                <w:szCs w:val="24"/>
              </w:rPr>
              <w:t>, 2016</w:t>
            </w:r>
            <w:r w:rsidRPr="00133F17">
              <w:rPr>
                <w:rFonts w:cs="Times New Roman"/>
                <w:bCs/>
                <w:color w:val="000000"/>
                <w:sz w:val="24"/>
                <w:szCs w:val="24"/>
              </w:rPr>
              <w:t xml:space="preserve"> in class</w:t>
            </w:r>
          </w:p>
        </w:tc>
        <w:tc>
          <w:tcPr>
            <w:tcW w:w="2394" w:type="dxa"/>
          </w:tcPr>
          <w:p w14:paraId="45C90AA1"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10</w:t>
            </w:r>
          </w:p>
        </w:tc>
        <w:tc>
          <w:tcPr>
            <w:tcW w:w="2394" w:type="dxa"/>
          </w:tcPr>
          <w:p w14:paraId="4CA9A937"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3, 4, 5, 6c</w:t>
            </w:r>
          </w:p>
        </w:tc>
      </w:tr>
      <w:tr w:rsidR="00547A8B" w14:paraId="50FCA72A" w14:textId="77777777" w:rsidTr="00547A8B">
        <w:tc>
          <w:tcPr>
            <w:tcW w:w="2394" w:type="dxa"/>
          </w:tcPr>
          <w:p w14:paraId="1D657406"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Lab3 (ENVS 2200)</w:t>
            </w:r>
          </w:p>
        </w:tc>
        <w:tc>
          <w:tcPr>
            <w:tcW w:w="2394" w:type="dxa"/>
          </w:tcPr>
          <w:p w14:paraId="5820CC1E" w14:textId="650DBBB5" w:rsidR="00547A8B" w:rsidRPr="00133F17" w:rsidRDefault="00133F17" w:rsidP="00547A8B">
            <w:pPr>
              <w:autoSpaceDE w:val="0"/>
              <w:autoSpaceDN w:val="0"/>
              <w:adjustRightInd w:val="0"/>
              <w:rPr>
                <w:rFonts w:cs="Times New Roman"/>
                <w:bCs/>
                <w:color w:val="000000"/>
                <w:sz w:val="24"/>
                <w:szCs w:val="24"/>
              </w:rPr>
            </w:pPr>
            <w:r w:rsidRPr="00133F17">
              <w:rPr>
                <w:rFonts w:cs="Times New Roman"/>
                <w:bCs/>
                <w:color w:val="000000"/>
                <w:sz w:val="24"/>
                <w:szCs w:val="24"/>
              </w:rPr>
              <w:t>Mar 14</w:t>
            </w:r>
            <w:r w:rsidR="00FC20EE" w:rsidRPr="00133F17">
              <w:rPr>
                <w:rFonts w:cs="Times New Roman"/>
                <w:bCs/>
                <w:color w:val="000000"/>
                <w:sz w:val="24"/>
                <w:szCs w:val="24"/>
              </w:rPr>
              <w:t>, 2016</w:t>
            </w:r>
            <w:r w:rsidRPr="00133F17">
              <w:rPr>
                <w:rFonts w:cs="Times New Roman"/>
                <w:bCs/>
                <w:color w:val="000000"/>
                <w:sz w:val="24"/>
                <w:szCs w:val="24"/>
              </w:rPr>
              <w:t xml:space="preserve"> in lab</w:t>
            </w:r>
          </w:p>
        </w:tc>
        <w:tc>
          <w:tcPr>
            <w:tcW w:w="2394" w:type="dxa"/>
          </w:tcPr>
          <w:p w14:paraId="7D436EBD"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15</w:t>
            </w:r>
          </w:p>
        </w:tc>
        <w:tc>
          <w:tcPr>
            <w:tcW w:w="2394" w:type="dxa"/>
          </w:tcPr>
          <w:p w14:paraId="1EFC52AE"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6d</w:t>
            </w:r>
          </w:p>
        </w:tc>
      </w:tr>
      <w:tr w:rsidR="00547A8B" w14:paraId="30E59B61" w14:textId="77777777" w:rsidTr="00547A8B">
        <w:tc>
          <w:tcPr>
            <w:tcW w:w="2394" w:type="dxa"/>
          </w:tcPr>
          <w:p w14:paraId="07A5DAD1"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Lab 4 (ENVS 2200)</w:t>
            </w:r>
          </w:p>
        </w:tc>
        <w:tc>
          <w:tcPr>
            <w:tcW w:w="2394" w:type="dxa"/>
          </w:tcPr>
          <w:p w14:paraId="00C82E44" w14:textId="5AE7030B" w:rsidR="00547A8B" w:rsidRPr="00133F17" w:rsidRDefault="00FC20EE" w:rsidP="00133F17">
            <w:pPr>
              <w:autoSpaceDE w:val="0"/>
              <w:autoSpaceDN w:val="0"/>
              <w:adjustRightInd w:val="0"/>
              <w:rPr>
                <w:rFonts w:cs="Times New Roman"/>
                <w:bCs/>
                <w:color w:val="000000"/>
                <w:sz w:val="24"/>
                <w:szCs w:val="24"/>
              </w:rPr>
            </w:pPr>
            <w:r w:rsidRPr="00133F17">
              <w:rPr>
                <w:rFonts w:cs="Times New Roman"/>
                <w:bCs/>
                <w:color w:val="000000"/>
                <w:sz w:val="24"/>
                <w:szCs w:val="24"/>
              </w:rPr>
              <w:t xml:space="preserve">Mar </w:t>
            </w:r>
            <w:r w:rsidR="00133F17" w:rsidRPr="00133F17">
              <w:rPr>
                <w:rFonts w:cs="Times New Roman"/>
                <w:bCs/>
                <w:color w:val="000000"/>
                <w:sz w:val="24"/>
                <w:szCs w:val="24"/>
              </w:rPr>
              <w:t>30</w:t>
            </w:r>
            <w:r w:rsidRPr="00133F17">
              <w:rPr>
                <w:rFonts w:cs="Times New Roman"/>
                <w:bCs/>
                <w:color w:val="000000"/>
                <w:sz w:val="24"/>
                <w:szCs w:val="24"/>
              </w:rPr>
              <w:t>, 2016</w:t>
            </w:r>
            <w:r w:rsidR="00133F17" w:rsidRPr="00133F17">
              <w:rPr>
                <w:rFonts w:cs="Times New Roman"/>
                <w:bCs/>
                <w:color w:val="000000"/>
                <w:sz w:val="24"/>
                <w:szCs w:val="24"/>
              </w:rPr>
              <w:t xml:space="preserve"> in class</w:t>
            </w:r>
          </w:p>
        </w:tc>
        <w:tc>
          <w:tcPr>
            <w:tcW w:w="2394" w:type="dxa"/>
          </w:tcPr>
          <w:p w14:paraId="1AA38BDF"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10</w:t>
            </w:r>
          </w:p>
        </w:tc>
        <w:tc>
          <w:tcPr>
            <w:tcW w:w="2394" w:type="dxa"/>
          </w:tcPr>
          <w:p w14:paraId="0F39A117"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3, 4, 5, 6c</w:t>
            </w:r>
          </w:p>
        </w:tc>
      </w:tr>
      <w:tr w:rsidR="00547A8B" w14:paraId="1AB253F4" w14:textId="77777777" w:rsidTr="00547A8B">
        <w:tc>
          <w:tcPr>
            <w:tcW w:w="2394" w:type="dxa"/>
          </w:tcPr>
          <w:p w14:paraId="738693EA" w14:textId="77777777" w:rsidR="00547A8B" w:rsidRPr="00D97FBC" w:rsidRDefault="00547A8B" w:rsidP="00547A8B">
            <w:pPr>
              <w:autoSpaceDE w:val="0"/>
              <w:autoSpaceDN w:val="0"/>
              <w:adjustRightInd w:val="0"/>
              <w:rPr>
                <w:rFonts w:cs="Times New Roman"/>
                <w:bCs/>
                <w:color w:val="000000"/>
                <w:sz w:val="24"/>
                <w:szCs w:val="24"/>
              </w:rPr>
            </w:pPr>
            <w:r>
              <w:rPr>
                <w:rFonts w:cs="Times New Roman"/>
                <w:bCs/>
                <w:color w:val="000000"/>
                <w:sz w:val="24"/>
                <w:szCs w:val="24"/>
              </w:rPr>
              <w:t xml:space="preserve">Paper outline and </w:t>
            </w:r>
            <w:proofErr w:type="spellStart"/>
            <w:r>
              <w:rPr>
                <w:rFonts w:cs="Times New Roman"/>
                <w:bCs/>
                <w:color w:val="000000"/>
                <w:sz w:val="24"/>
                <w:szCs w:val="24"/>
              </w:rPr>
              <w:t>Biblio</w:t>
            </w:r>
            <w:proofErr w:type="spellEnd"/>
            <w:r>
              <w:rPr>
                <w:rFonts w:cs="Times New Roman"/>
                <w:bCs/>
                <w:color w:val="000000"/>
                <w:sz w:val="24"/>
                <w:szCs w:val="24"/>
              </w:rPr>
              <w:t>.</w:t>
            </w:r>
            <w:r w:rsidRPr="00D97FBC">
              <w:rPr>
                <w:rFonts w:cs="Times New Roman"/>
                <w:bCs/>
                <w:color w:val="000000"/>
                <w:sz w:val="24"/>
                <w:szCs w:val="24"/>
              </w:rPr>
              <w:t xml:space="preserve"> (ENVS 2160)</w:t>
            </w:r>
          </w:p>
        </w:tc>
        <w:tc>
          <w:tcPr>
            <w:tcW w:w="2394" w:type="dxa"/>
          </w:tcPr>
          <w:p w14:paraId="0CE57EFF" w14:textId="63E91E4B" w:rsidR="00547A8B" w:rsidRPr="00133F17" w:rsidRDefault="00133F17" w:rsidP="00547A8B">
            <w:pPr>
              <w:autoSpaceDE w:val="0"/>
              <w:autoSpaceDN w:val="0"/>
              <w:adjustRightInd w:val="0"/>
              <w:rPr>
                <w:rFonts w:cs="Times New Roman"/>
                <w:bCs/>
                <w:color w:val="000000"/>
                <w:sz w:val="24"/>
                <w:szCs w:val="24"/>
              </w:rPr>
            </w:pPr>
            <w:r w:rsidRPr="00133F17">
              <w:rPr>
                <w:rFonts w:cs="Times New Roman"/>
                <w:bCs/>
                <w:color w:val="000000"/>
                <w:sz w:val="24"/>
                <w:szCs w:val="24"/>
              </w:rPr>
              <w:t>Feb 8</w:t>
            </w:r>
            <w:r w:rsidR="00FC20EE" w:rsidRPr="00133F17">
              <w:rPr>
                <w:rFonts w:cs="Times New Roman"/>
                <w:bCs/>
                <w:color w:val="000000"/>
                <w:sz w:val="24"/>
                <w:szCs w:val="24"/>
              </w:rPr>
              <w:t>, 2016</w:t>
            </w:r>
            <w:r>
              <w:rPr>
                <w:rFonts w:cs="Times New Roman"/>
                <w:bCs/>
                <w:color w:val="000000"/>
                <w:sz w:val="24"/>
                <w:szCs w:val="24"/>
              </w:rPr>
              <w:t xml:space="preserve"> in D2L </w:t>
            </w:r>
            <w:proofErr w:type="spellStart"/>
            <w:r>
              <w:rPr>
                <w:rFonts w:cs="Times New Roman"/>
                <w:bCs/>
                <w:color w:val="000000"/>
                <w:sz w:val="24"/>
                <w:szCs w:val="24"/>
              </w:rPr>
              <w:t>dropbox</w:t>
            </w:r>
            <w:proofErr w:type="spellEnd"/>
          </w:p>
        </w:tc>
        <w:tc>
          <w:tcPr>
            <w:tcW w:w="2394" w:type="dxa"/>
          </w:tcPr>
          <w:p w14:paraId="5B45A59F"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15</w:t>
            </w:r>
          </w:p>
        </w:tc>
        <w:tc>
          <w:tcPr>
            <w:tcW w:w="2394" w:type="dxa"/>
          </w:tcPr>
          <w:p w14:paraId="19EFAC51"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6a, 6b</w:t>
            </w:r>
          </w:p>
        </w:tc>
      </w:tr>
      <w:tr w:rsidR="00547A8B" w14:paraId="7EEE018D" w14:textId="77777777" w:rsidTr="00547A8B">
        <w:tc>
          <w:tcPr>
            <w:tcW w:w="2394" w:type="dxa"/>
          </w:tcPr>
          <w:p w14:paraId="464B77C7"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Final Paper (ENVS 2160)</w:t>
            </w:r>
          </w:p>
        </w:tc>
        <w:tc>
          <w:tcPr>
            <w:tcW w:w="2394" w:type="dxa"/>
          </w:tcPr>
          <w:p w14:paraId="583EF9B7" w14:textId="013C13CB" w:rsidR="00547A8B" w:rsidRPr="00133F17" w:rsidRDefault="00133F17" w:rsidP="00547A8B">
            <w:pPr>
              <w:autoSpaceDE w:val="0"/>
              <w:autoSpaceDN w:val="0"/>
              <w:adjustRightInd w:val="0"/>
              <w:rPr>
                <w:rFonts w:cs="Times New Roman"/>
                <w:bCs/>
                <w:color w:val="000000"/>
                <w:sz w:val="24"/>
                <w:szCs w:val="24"/>
              </w:rPr>
            </w:pPr>
            <w:r w:rsidRPr="00133F17">
              <w:rPr>
                <w:rFonts w:cs="Times New Roman"/>
                <w:bCs/>
                <w:color w:val="000000"/>
                <w:sz w:val="24"/>
                <w:szCs w:val="24"/>
              </w:rPr>
              <w:t>Mar 30</w:t>
            </w:r>
            <w:r w:rsidR="00FC20EE" w:rsidRPr="00133F17">
              <w:rPr>
                <w:rFonts w:cs="Times New Roman"/>
                <w:bCs/>
                <w:color w:val="000000"/>
                <w:sz w:val="24"/>
                <w:szCs w:val="24"/>
              </w:rPr>
              <w:t>, 2016</w:t>
            </w:r>
            <w:r>
              <w:rPr>
                <w:rFonts w:cs="Times New Roman"/>
                <w:bCs/>
                <w:color w:val="000000"/>
                <w:sz w:val="24"/>
                <w:szCs w:val="24"/>
              </w:rPr>
              <w:t xml:space="preserve"> in D2L </w:t>
            </w:r>
            <w:proofErr w:type="spellStart"/>
            <w:r>
              <w:rPr>
                <w:rFonts w:cs="Times New Roman"/>
                <w:bCs/>
                <w:color w:val="000000"/>
                <w:sz w:val="24"/>
                <w:szCs w:val="24"/>
              </w:rPr>
              <w:t>dropbox</w:t>
            </w:r>
            <w:proofErr w:type="spellEnd"/>
          </w:p>
        </w:tc>
        <w:tc>
          <w:tcPr>
            <w:tcW w:w="2394" w:type="dxa"/>
          </w:tcPr>
          <w:p w14:paraId="02FEB4F4"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30</w:t>
            </w:r>
          </w:p>
        </w:tc>
        <w:tc>
          <w:tcPr>
            <w:tcW w:w="2394" w:type="dxa"/>
          </w:tcPr>
          <w:p w14:paraId="0070B575"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6a, 6b</w:t>
            </w:r>
          </w:p>
        </w:tc>
      </w:tr>
      <w:tr w:rsidR="00547A8B" w14:paraId="27F9B9A2" w14:textId="77777777" w:rsidTr="00547A8B">
        <w:tc>
          <w:tcPr>
            <w:tcW w:w="2394" w:type="dxa"/>
          </w:tcPr>
          <w:p w14:paraId="0BBE69F8"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Midterm (all)</w:t>
            </w:r>
          </w:p>
        </w:tc>
        <w:tc>
          <w:tcPr>
            <w:tcW w:w="2394" w:type="dxa"/>
          </w:tcPr>
          <w:p w14:paraId="22F3F72F" w14:textId="6F6D66D8" w:rsidR="00547A8B" w:rsidRPr="00133F17" w:rsidRDefault="00133F17" w:rsidP="00547A8B">
            <w:pPr>
              <w:autoSpaceDE w:val="0"/>
              <w:autoSpaceDN w:val="0"/>
              <w:adjustRightInd w:val="0"/>
              <w:rPr>
                <w:rFonts w:cs="Times New Roman"/>
                <w:bCs/>
                <w:color w:val="000000"/>
                <w:sz w:val="24"/>
                <w:szCs w:val="24"/>
              </w:rPr>
            </w:pPr>
            <w:r w:rsidRPr="00133F17">
              <w:rPr>
                <w:rFonts w:cs="Times New Roman"/>
                <w:bCs/>
                <w:color w:val="000000"/>
                <w:sz w:val="24"/>
                <w:szCs w:val="24"/>
              </w:rPr>
              <w:t>Feb 24</w:t>
            </w:r>
            <w:r w:rsidR="00FC20EE" w:rsidRPr="00133F17">
              <w:rPr>
                <w:rFonts w:cs="Times New Roman"/>
                <w:bCs/>
                <w:color w:val="000000"/>
                <w:sz w:val="24"/>
                <w:szCs w:val="24"/>
              </w:rPr>
              <w:t>, 2016</w:t>
            </w:r>
            <w:r w:rsidR="00547A8B" w:rsidRPr="00133F17">
              <w:rPr>
                <w:rFonts w:cs="Times New Roman"/>
                <w:bCs/>
                <w:color w:val="000000"/>
                <w:sz w:val="24"/>
                <w:szCs w:val="24"/>
              </w:rPr>
              <w:t xml:space="preserve"> in class</w:t>
            </w:r>
          </w:p>
        </w:tc>
        <w:tc>
          <w:tcPr>
            <w:tcW w:w="2394" w:type="dxa"/>
          </w:tcPr>
          <w:p w14:paraId="045E805F"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25</w:t>
            </w:r>
          </w:p>
        </w:tc>
        <w:tc>
          <w:tcPr>
            <w:tcW w:w="2394" w:type="dxa"/>
          </w:tcPr>
          <w:p w14:paraId="386F7C20"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1, 2, 3, 5</w:t>
            </w:r>
          </w:p>
        </w:tc>
      </w:tr>
      <w:tr w:rsidR="00547A8B" w14:paraId="674520F9" w14:textId="77777777" w:rsidTr="00547A8B">
        <w:tc>
          <w:tcPr>
            <w:tcW w:w="2394" w:type="dxa"/>
          </w:tcPr>
          <w:p w14:paraId="325345CF"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Final Exam (all)</w:t>
            </w:r>
          </w:p>
        </w:tc>
        <w:tc>
          <w:tcPr>
            <w:tcW w:w="2394" w:type="dxa"/>
          </w:tcPr>
          <w:p w14:paraId="3FA9D464" w14:textId="620E0CF9" w:rsidR="00547A8B" w:rsidRPr="00133F17" w:rsidRDefault="00FC20EE" w:rsidP="00FC20EE">
            <w:pPr>
              <w:autoSpaceDE w:val="0"/>
              <w:autoSpaceDN w:val="0"/>
              <w:adjustRightInd w:val="0"/>
              <w:rPr>
                <w:rFonts w:cs="Times New Roman"/>
                <w:bCs/>
                <w:color w:val="000000"/>
                <w:sz w:val="24"/>
                <w:szCs w:val="24"/>
              </w:rPr>
            </w:pPr>
            <w:r w:rsidRPr="00133F17">
              <w:rPr>
                <w:rFonts w:cs="Times New Roman"/>
                <w:bCs/>
                <w:color w:val="000000"/>
                <w:sz w:val="24"/>
                <w:szCs w:val="24"/>
              </w:rPr>
              <w:t>Apr. 22, 2016</w:t>
            </w:r>
            <w:r w:rsidR="00547A8B" w:rsidRPr="00133F17">
              <w:rPr>
                <w:rFonts w:cs="Times New Roman"/>
                <w:bCs/>
                <w:color w:val="000000"/>
                <w:sz w:val="24"/>
                <w:szCs w:val="24"/>
              </w:rPr>
              <w:t>, TBD</w:t>
            </w:r>
          </w:p>
        </w:tc>
        <w:tc>
          <w:tcPr>
            <w:tcW w:w="2394" w:type="dxa"/>
          </w:tcPr>
          <w:p w14:paraId="7145D106"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30</w:t>
            </w:r>
          </w:p>
        </w:tc>
        <w:tc>
          <w:tcPr>
            <w:tcW w:w="2394" w:type="dxa"/>
          </w:tcPr>
          <w:p w14:paraId="1E70C513" w14:textId="77777777" w:rsidR="00547A8B" w:rsidRPr="00D97FBC" w:rsidRDefault="00547A8B" w:rsidP="00547A8B">
            <w:pPr>
              <w:autoSpaceDE w:val="0"/>
              <w:autoSpaceDN w:val="0"/>
              <w:adjustRightInd w:val="0"/>
              <w:rPr>
                <w:rFonts w:cs="Times New Roman"/>
                <w:bCs/>
                <w:color w:val="000000"/>
                <w:sz w:val="24"/>
                <w:szCs w:val="24"/>
              </w:rPr>
            </w:pPr>
            <w:r w:rsidRPr="00D97FBC">
              <w:rPr>
                <w:rFonts w:cs="Times New Roman"/>
                <w:bCs/>
                <w:color w:val="000000"/>
                <w:sz w:val="24"/>
                <w:szCs w:val="24"/>
              </w:rPr>
              <w:t xml:space="preserve">1, 3, 4, 5, </w:t>
            </w:r>
          </w:p>
        </w:tc>
      </w:tr>
    </w:tbl>
    <w:p w14:paraId="620EDDB3" w14:textId="77777777" w:rsidR="00547A8B" w:rsidRPr="00120B7B" w:rsidRDefault="00547A8B" w:rsidP="00547A8B">
      <w:pPr>
        <w:autoSpaceDE w:val="0"/>
        <w:autoSpaceDN w:val="0"/>
        <w:adjustRightInd w:val="0"/>
        <w:spacing w:after="0" w:line="240" w:lineRule="auto"/>
        <w:rPr>
          <w:rFonts w:cs="Times New Roman"/>
          <w:b/>
          <w:bCs/>
          <w:color w:val="000000"/>
          <w:sz w:val="24"/>
          <w:szCs w:val="24"/>
        </w:rPr>
      </w:pPr>
    </w:p>
    <w:p w14:paraId="6F5C15C9" w14:textId="63D45E80" w:rsidR="00547A8B" w:rsidRPr="005A5232" w:rsidRDefault="00547A8B" w:rsidP="00547A8B">
      <w:pPr>
        <w:pStyle w:val="Heading3"/>
      </w:pPr>
      <w:r w:rsidRPr="00120B7B">
        <w:t>Final examination date and time:</w:t>
      </w:r>
      <w:r>
        <w:t xml:space="preserve"> </w:t>
      </w:r>
      <w:r>
        <w:rPr>
          <w:rFonts w:ascii="Calibri" w:hAnsi="Calibri"/>
          <w:b w:val="0"/>
        </w:rPr>
        <w:t>April 22, 2016 7:00-9:00pm</w:t>
      </w:r>
    </w:p>
    <w:p w14:paraId="3ABCA03A" w14:textId="77777777" w:rsidR="00547A8B" w:rsidRPr="00120B7B" w:rsidRDefault="00547A8B" w:rsidP="00547A8B">
      <w:pPr>
        <w:pStyle w:val="Heading3"/>
      </w:pPr>
      <w:r w:rsidRPr="00120B7B">
        <w:t>Final exam weighting:</w:t>
      </w:r>
      <w:r>
        <w:t xml:space="preserve"> </w:t>
      </w:r>
      <w:r w:rsidRPr="00547A8B">
        <w:rPr>
          <w:b w:val="0"/>
        </w:rPr>
        <w:t>30%</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336F9CFD" w14:textId="5BE6628F" w:rsidR="00547991" w:rsidRPr="001A6846" w:rsidRDefault="00547991" w:rsidP="00547991">
      <w:pPr>
        <w:autoSpaceDE w:val="0"/>
        <w:autoSpaceDN w:val="0"/>
        <w:adjustRightInd w:val="0"/>
        <w:spacing w:after="0" w:line="240" w:lineRule="auto"/>
        <w:rPr>
          <w:rFonts w:cs="Times New Roman"/>
          <w:b/>
          <w:i/>
          <w:color w:val="FF0000"/>
          <w:sz w:val="24"/>
          <w:szCs w:val="24"/>
        </w:rPr>
      </w:pPr>
      <w:r w:rsidRPr="00547991">
        <w:rPr>
          <w:rStyle w:val="Emphasis"/>
          <w:i w:val="0"/>
          <w:color w:val="auto"/>
        </w:rPr>
        <w:t>Final Examination regulations are detailed at:</w:t>
      </w:r>
      <w:r>
        <w:rPr>
          <w:rStyle w:val="Emphasis"/>
        </w:rPr>
        <w:t xml:space="preserve"> </w:t>
      </w:r>
      <w:hyperlink r:id="rId10" w:history="1">
        <w:r w:rsidRPr="008E71E8">
          <w:rPr>
            <w:rStyle w:val="Hyperlink"/>
            <w:sz w:val="24"/>
            <w:szCs w:val="24"/>
          </w:rPr>
          <w:t>Examination Regulations</w:t>
        </w:r>
      </w:hyperlink>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552E075D" w14:textId="77777777" w:rsidR="00344E45" w:rsidRPr="00120B7B" w:rsidRDefault="00344E45" w:rsidP="00C03F89">
      <w:pPr>
        <w:pStyle w:val="Heading3"/>
      </w:pPr>
      <w:r w:rsidRPr="00120B7B">
        <w:lastRenderedPageBreak/>
        <w:t>Recommended Texts:</w:t>
      </w:r>
    </w:p>
    <w:p w14:paraId="5939FDA4" w14:textId="77777777" w:rsidR="00E11662" w:rsidRPr="00120B7B" w:rsidRDefault="00E11662" w:rsidP="00E11662">
      <w:pPr>
        <w:autoSpaceDE w:val="0"/>
        <w:autoSpaceDN w:val="0"/>
        <w:adjustRightInd w:val="0"/>
        <w:spacing w:after="0" w:line="240" w:lineRule="auto"/>
        <w:rPr>
          <w:rFonts w:cs="Times New Roman"/>
          <w:color w:val="000000"/>
          <w:sz w:val="24"/>
          <w:szCs w:val="24"/>
        </w:rPr>
      </w:pPr>
      <w:r w:rsidRPr="00516C52">
        <w:rPr>
          <w:rFonts w:ascii="Calibri" w:hAnsi="Calibri"/>
          <w:color w:val="000000"/>
          <w:lang w:val="en-CA"/>
        </w:rPr>
        <w:t xml:space="preserve">Martini, I. P., Brookfield, M. E., </w:t>
      </w:r>
      <w:proofErr w:type="spellStart"/>
      <w:r w:rsidRPr="00516C52">
        <w:rPr>
          <w:rFonts w:ascii="Calibri" w:hAnsi="Calibri"/>
          <w:color w:val="000000"/>
          <w:lang w:val="en-CA"/>
        </w:rPr>
        <w:t>Sadura</w:t>
      </w:r>
      <w:proofErr w:type="spellEnd"/>
      <w:r w:rsidRPr="00516C52">
        <w:rPr>
          <w:rFonts w:ascii="Calibri" w:hAnsi="Calibri"/>
          <w:color w:val="000000"/>
          <w:lang w:val="en-CA"/>
        </w:rPr>
        <w:t xml:space="preserve">, S.  2001.  </w:t>
      </w:r>
      <w:r w:rsidRPr="00516C52">
        <w:rPr>
          <w:rFonts w:ascii="Calibri" w:hAnsi="Calibri"/>
          <w:color w:val="000000"/>
          <w:u w:val="single"/>
          <w:lang w:val="en-CA"/>
        </w:rPr>
        <w:t>Principles of Glacial Geomorphology</w:t>
      </w:r>
      <w:r w:rsidRPr="00516C52">
        <w:rPr>
          <w:rFonts w:ascii="Calibri" w:hAnsi="Calibri"/>
          <w:color w:val="000000"/>
          <w:lang w:val="en-CA"/>
        </w:rPr>
        <w:t xml:space="preserve"> </w:t>
      </w:r>
      <w:r w:rsidRPr="00516C52">
        <w:rPr>
          <w:rFonts w:ascii="Calibri" w:hAnsi="Calibri"/>
          <w:color w:val="000000"/>
          <w:u w:val="single"/>
          <w:lang w:val="en-CA"/>
        </w:rPr>
        <w:t>and Geology</w:t>
      </w:r>
      <w:r w:rsidRPr="00516C52">
        <w:rPr>
          <w:rFonts w:ascii="Calibri" w:hAnsi="Calibri"/>
          <w:color w:val="000000"/>
          <w:lang w:val="en-CA"/>
        </w:rPr>
        <w:t xml:space="preserve">.  Upper Saddle River, NJ: Prentice Hall, 381 pp. (Available </w:t>
      </w:r>
      <w:r>
        <w:rPr>
          <w:rFonts w:ascii="Calibri" w:hAnsi="Calibri"/>
          <w:color w:val="000000"/>
          <w:lang w:val="en-CA"/>
        </w:rPr>
        <w:t>at library reference desk</w:t>
      </w:r>
      <w:r w:rsidRPr="00516C52">
        <w:rPr>
          <w:rFonts w:ascii="Calibri" w:hAnsi="Calibri"/>
          <w:color w:val="000000"/>
          <w:lang w:val="en-CA"/>
        </w:rPr>
        <w:t>).</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72D3E384" w14:textId="77777777" w:rsidR="00E11662" w:rsidRPr="000357D6" w:rsidRDefault="00E11662" w:rsidP="00E11662">
      <w:pPr>
        <w:autoSpaceDE w:val="0"/>
        <w:autoSpaceDN w:val="0"/>
        <w:adjustRightInd w:val="0"/>
        <w:rPr>
          <w:rFonts w:ascii="Calibri" w:hAnsi="Calibri" w:cs="Times New Roman"/>
          <w:color w:val="000000"/>
          <w:sz w:val="24"/>
          <w:szCs w:val="24"/>
        </w:rPr>
      </w:pPr>
      <w:proofErr w:type="gramStart"/>
      <w:r w:rsidRPr="000357D6">
        <w:rPr>
          <w:rFonts w:ascii="Calibri" w:hAnsi="Calibri"/>
          <w:color w:val="000000"/>
          <w:sz w:val="24"/>
          <w:szCs w:val="24"/>
          <w:lang w:val="en-CA"/>
        </w:rPr>
        <w:t>de</w:t>
      </w:r>
      <w:proofErr w:type="gramEnd"/>
      <w:r w:rsidRPr="000357D6">
        <w:rPr>
          <w:rFonts w:ascii="Calibri" w:hAnsi="Calibri"/>
          <w:color w:val="000000"/>
          <w:sz w:val="24"/>
          <w:szCs w:val="24"/>
          <w:lang w:val="en-CA"/>
        </w:rPr>
        <w:t xml:space="preserve"> </w:t>
      </w:r>
      <w:proofErr w:type="spellStart"/>
      <w:r w:rsidRPr="000357D6">
        <w:rPr>
          <w:rFonts w:ascii="Calibri" w:hAnsi="Calibri"/>
          <w:color w:val="000000"/>
          <w:sz w:val="24"/>
          <w:szCs w:val="24"/>
          <w:lang w:val="en-CA"/>
        </w:rPr>
        <w:t>Löe</w:t>
      </w:r>
      <w:proofErr w:type="spellEnd"/>
      <w:r w:rsidRPr="000357D6">
        <w:rPr>
          <w:rFonts w:ascii="Calibri" w:hAnsi="Calibri"/>
          <w:color w:val="000000"/>
          <w:sz w:val="24"/>
          <w:szCs w:val="24"/>
          <w:lang w:val="en-CA"/>
        </w:rPr>
        <w:t>, R. 2002.  Guidelines for preparing effective essays and reports, 25pp. (available online-D2L site)</w:t>
      </w:r>
    </w:p>
    <w:p w14:paraId="06F9120B" w14:textId="43D13F0B" w:rsidR="007F1643" w:rsidRPr="00E11662" w:rsidRDefault="00E11662" w:rsidP="00E11662">
      <w:pPr>
        <w:autoSpaceDE w:val="0"/>
        <w:autoSpaceDN w:val="0"/>
        <w:adjustRightInd w:val="0"/>
        <w:rPr>
          <w:rFonts w:ascii="Calibri" w:hAnsi="Calibri" w:cs="Calibri"/>
          <w:sz w:val="24"/>
          <w:szCs w:val="24"/>
          <w:u w:val="single"/>
          <w:lang w:val="en-CA"/>
        </w:rPr>
      </w:pPr>
      <w:r w:rsidRPr="000357D6">
        <w:rPr>
          <w:rFonts w:ascii="Calibri" w:hAnsi="Calibri" w:cs="Calibri"/>
          <w:sz w:val="24"/>
          <w:szCs w:val="24"/>
          <w:lang w:val="en-CA"/>
        </w:rPr>
        <w:t xml:space="preserve">Additional in-course resources and information available on the </w:t>
      </w:r>
      <w:proofErr w:type="spellStart"/>
      <w:r w:rsidRPr="000357D6">
        <w:rPr>
          <w:rFonts w:ascii="Calibri" w:hAnsi="Calibri" w:cs="Calibri"/>
          <w:sz w:val="24"/>
          <w:szCs w:val="24"/>
          <w:lang w:val="en-CA"/>
        </w:rPr>
        <w:t>courselink</w:t>
      </w:r>
      <w:proofErr w:type="spellEnd"/>
      <w:r w:rsidRPr="000357D6">
        <w:rPr>
          <w:rFonts w:ascii="Calibri" w:hAnsi="Calibri" w:cs="Calibri"/>
          <w:sz w:val="24"/>
          <w:szCs w:val="24"/>
          <w:lang w:val="en-CA"/>
        </w:rPr>
        <w:t xml:space="preserve"> D2L course website. Login with your email login and password at </w:t>
      </w:r>
      <w:hyperlink r:id="rId11" w:history="1">
        <w:r w:rsidRPr="00C327D7">
          <w:rPr>
            <w:rFonts w:ascii="Calibri" w:hAnsi="Calibri" w:cs="Calibri"/>
            <w:color w:val="3366FF"/>
            <w:sz w:val="24"/>
            <w:szCs w:val="24"/>
            <w:u w:val="single"/>
            <w:lang w:val="en-CA"/>
          </w:rPr>
          <w:t>http://courselink.uoguelph.ca/index.html</w:t>
        </w:r>
      </w:hyperlink>
    </w:p>
    <w:p w14:paraId="1C35ED11" w14:textId="77777777" w:rsidR="007F1643" w:rsidRPr="00120B7B" w:rsidRDefault="007F1643" w:rsidP="00C03F89">
      <w:pPr>
        <w:pStyle w:val="Heading3"/>
      </w:pPr>
      <w:r w:rsidRPr="00120B7B">
        <w:t>Field Trips:</w:t>
      </w:r>
    </w:p>
    <w:p w14:paraId="70E4A37C" w14:textId="2F9933C1" w:rsidR="007F1643" w:rsidRPr="00E11662" w:rsidRDefault="00E11662" w:rsidP="00E11662">
      <w:pPr>
        <w:autoSpaceDE w:val="0"/>
        <w:autoSpaceDN w:val="0"/>
        <w:adjustRightInd w:val="0"/>
        <w:rPr>
          <w:rFonts w:ascii="Calibri" w:hAnsi="Calibri" w:cs="Times New Roman"/>
          <w:b/>
          <w:bCs/>
          <w:color w:val="000000"/>
          <w:sz w:val="24"/>
          <w:szCs w:val="24"/>
        </w:rPr>
      </w:pPr>
      <w:r w:rsidRPr="000357D6">
        <w:rPr>
          <w:rFonts w:ascii="Calibri" w:hAnsi="Calibri" w:cs="Times New Roman"/>
          <w:color w:val="000000"/>
          <w:sz w:val="24"/>
          <w:szCs w:val="24"/>
        </w:rPr>
        <w:t xml:space="preserve">Field trip (Guelph area) by bus, </w:t>
      </w:r>
      <w:r w:rsidRPr="00500FF2">
        <w:rPr>
          <w:rFonts w:ascii="Calibri" w:hAnsi="Calibri" w:cs="Times New Roman"/>
          <w:color w:val="000000"/>
          <w:sz w:val="24"/>
          <w:szCs w:val="24"/>
        </w:rPr>
        <w:t>March 14</w:t>
      </w:r>
      <w:r w:rsidRPr="00500FF2">
        <w:rPr>
          <w:rFonts w:ascii="Calibri" w:hAnsi="Calibri" w:cs="Times New Roman"/>
          <w:color w:val="000000"/>
          <w:sz w:val="24"/>
          <w:szCs w:val="24"/>
          <w:vertAlign w:val="superscript"/>
        </w:rPr>
        <w:t>th</w:t>
      </w:r>
      <w:r w:rsidRPr="000357D6">
        <w:rPr>
          <w:rFonts w:ascii="Calibri" w:hAnsi="Calibri" w:cs="Times New Roman"/>
          <w:color w:val="000000"/>
          <w:sz w:val="24"/>
          <w:szCs w:val="24"/>
        </w:rPr>
        <w:t>, 9AM-3PM, 10$ will be collected in class.</w:t>
      </w: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5B25FD94" w14:textId="77777777" w:rsidR="00E11662" w:rsidRPr="000357D6" w:rsidRDefault="00E11662" w:rsidP="00E11662">
      <w:pPr>
        <w:autoSpaceDE w:val="0"/>
        <w:autoSpaceDN w:val="0"/>
        <w:adjustRightInd w:val="0"/>
        <w:spacing w:after="0" w:line="240" w:lineRule="auto"/>
        <w:rPr>
          <w:rFonts w:ascii="Calibri" w:hAnsi="Calibri" w:cs="Times New Roman"/>
          <w:sz w:val="24"/>
          <w:szCs w:val="24"/>
        </w:rPr>
      </w:pPr>
      <w:r w:rsidRPr="000357D6">
        <w:rPr>
          <w:rFonts w:ascii="Calibri" w:hAnsi="Calibri" w:cs="Times New Roman"/>
          <w:sz w:val="24"/>
          <w:szCs w:val="24"/>
        </w:rPr>
        <w:t xml:space="preserve">Labs 1 and 2 (ENVS 2200) are due </w:t>
      </w:r>
      <w:r w:rsidRPr="000357D6">
        <w:rPr>
          <w:rFonts w:ascii="Calibri" w:hAnsi="Calibri" w:cs="Times New Roman"/>
          <w:sz w:val="24"/>
          <w:szCs w:val="24"/>
          <w:u w:val="single"/>
        </w:rPr>
        <w:t>in the lab</w:t>
      </w:r>
      <w:r w:rsidRPr="000357D6">
        <w:rPr>
          <w:rFonts w:ascii="Calibri" w:hAnsi="Calibri" w:cs="Times New Roman"/>
          <w:sz w:val="24"/>
          <w:szCs w:val="24"/>
        </w:rPr>
        <w:t xml:space="preserve"> on Mondays at 2:30; Labs 3 and 4 are due </w:t>
      </w:r>
      <w:r w:rsidRPr="000357D6">
        <w:rPr>
          <w:rFonts w:ascii="Calibri" w:hAnsi="Calibri" w:cs="Times New Roman"/>
          <w:sz w:val="24"/>
          <w:szCs w:val="24"/>
          <w:u w:val="single"/>
        </w:rPr>
        <w:t xml:space="preserve">in class </w:t>
      </w:r>
      <w:r w:rsidRPr="000357D6">
        <w:rPr>
          <w:rFonts w:ascii="Calibri" w:hAnsi="Calibri" w:cs="Times New Roman"/>
          <w:sz w:val="24"/>
          <w:szCs w:val="24"/>
        </w:rPr>
        <w:t>on Monday at 1:30.</w:t>
      </w:r>
    </w:p>
    <w:p w14:paraId="5B7DEEE1" w14:textId="77777777" w:rsidR="00E11662" w:rsidRPr="000357D6" w:rsidRDefault="00E11662" w:rsidP="00E11662">
      <w:pPr>
        <w:autoSpaceDE w:val="0"/>
        <w:autoSpaceDN w:val="0"/>
        <w:adjustRightInd w:val="0"/>
        <w:rPr>
          <w:rFonts w:ascii="Calibri" w:hAnsi="Calibri" w:cs="Times New Roman"/>
          <w:sz w:val="24"/>
          <w:szCs w:val="24"/>
        </w:rPr>
      </w:pPr>
      <w:r w:rsidRPr="000357D6">
        <w:rPr>
          <w:rFonts w:ascii="Calibri" w:hAnsi="Calibri" w:cs="Times New Roman"/>
          <w:sz w:val="24"/>
          <w:szCs w:val="24"/>
        </w:rPr>
        <w:t>Assignments (ENVS 2160) are due by MONDAY at 5pm using Dropbox on the D2L course site.</w:t>
      </w:r>
    </w:p>
    <w:p w14:paraId="09421EF5" w14:textId="77777777" w:rsidR="00E11662" w:rsidRPr="000357D6" w:rsidRDefault="00E11662" w:rsidP="00E11662">
      <w:pPr>
        <w:rPr>
          <w:sz w:val="24"/>
          <w:szCs w:val="24"/>
          <w:lang w:val="en-CA"/>
        </w:rPr>
      </w:pPr>
      <w:r w:rsidRPr="000357D6">
        <w:rPr>
          <w:sz w:val="24"/>
          <w:szCs w:val="24"/>
          <w:lang w:val="en-CA"/>
        </w:rPr>
        <w:t>Keep paper and/or other reliable electronic back-up copies of all out-of-class assignments: you may be asked to resubmit work at any time.</w:t>
      </w:r>
    </w:p>
    <w:p w14:paraId="48AA6216" w14:textId="77777777" w:rsidR="00E11662" w:rsidRPr="000357D6" w:rsidRDefault="00E11662" w:rsidP="00E11662">
      <w:pPr>
        <w:rPr>
          <w:rFonts w:ascii="Calibri" w:hAnsi="Calibri" w:cs="Calibri"/>
          <w:sz w:val="24"/>
          <w:szCs w:val="24"/>
        </w:rPr>
      </w:pPr>
      <w:r w:rsidRPr="000357D6">
        <w:rPr>
          <w:rFonts w:ascii="Calibri" w:hAnsi="Calibri" w:cs="Calibri"/>
          <w:sz w:val="24"/>
          <w:szCs w:val="24"/>
          <w:lang w:val="en-CA"/>
        </w:rPr>
        <w:t>If you cannot meet a course requirement, let me know via email as soon as possible and preferably before the due date.</w:t>
      </w:r>
      <w:r w:rsidRPr="000357D6">
        <w:rPr>
          <w:rFonts w:ascii="Calibri" w:hAnsi="Calibri" w:cs="Calibri"/>
          <w:sz w:val="24"/>
          <w:szCs w:val="24"/>
        </w:rPr>
        <w:t xml:space="preserve">   Late assignment will be penalized 10% per day and will no longer be accepted a week after the due date.</w:t>
      </w:r>
    </w:p>
    <w:p w14:paraId="4B81D1F7" w14:textId="77777777" w:rsidR="00E11662" w:rsidRDefault="0001161B" w:rsidP="00E11662">
      <w:pPr>
        <w:autoSpaceDE w:val="0"/>
        <w:autoSpaceDN w:val="0"/>
        <w:adjustRightInd w:val="0"/>
        <w:spacing w:after="0" w:line="240" w:lineRule="auto"/>
      </w:pPr>
      <w:hyperlink r:id="rId12" w:history="1">
        <w:r w:rsidR="00E11662">
          <w:rPr>
            <w:rStyle w:val="Hyperlink"/>
          </w:rPr>
          <w:t>Undergraduate Grading Procedures</w:t>
        </w:r>
      </w:hyperlink>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1D82EB0" w14:textId="644733D4" w:rsidR="004973B0" w:rsidRPr="00E11662" w:rsidRDefault="00E11662" w:rsidP="00E11662">
      <w:pPr>
        <w:rPr>
          <w:rFonts w:ascii="Calibri" w:hAnsi="Calibri" w:cs="Calibri"/>
          <w:sz w:val="24"/>
          <w:szCs w:val="24"/>
        </w:rPr>
      </w:pPr>
      <w:r w:rsidRPr="000357D6">
        <w:rPr>
          <w:rFonts w:ascii="Calibri" w:hAnsi="Calibri" w:cs="Calibri"/>
          <w:sz w:val="24"/>
          <w:szCs w:val="24"/>
        </w:rPr>
        <w:t>Group work is encouraged when completing in class labs though students have to write their own individual lab report.</w:t>
      </w: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1A9C360B" w:rsidR="004973B0" w:rsidRPr="00E11662" w:rsidRDefault="004973B0" w:rsidP="004973B0">
      <w:pPr>
        <w:autoSpaceDE w:val="0"/>
        <w:autoSpaceDN w:val="0"/>
        <w:adjustRightInd w:val="0"/>
        <w:spacing w:after="0" w:line="240" w:lineRule="auto"/>
        <w:rPr>
          <w:rStyle w:val="Emphasis"/>
          <w:b w:val="0"/>
          <w:i w:val="0"/>
          <w:color w:val="auto"/>
        </w:rPr>
      </w:pPr>
      <w:r w:rsidRPr="00E11662">
        <w:rPr>
          <w:rStyle w:val="Emphasis"/>
          <w:b w:val="0"/>
          <w:i w:val="0"/>
          <w:color w:val="auto"/>
        </w:rPr>
        <w:t xml:space="preserve">Electronic recording of classes is expressly forbidden without consent of the </w:t>
      </w:r>
      <w:r w:rsidR="001E3DF9" w:rsidRPr="00E11662">
        <w:rPr>
          <w:rStyle w:val="Emphasis"/>
          <w:b w:val="0"/>
          <w:i w:val="0"/>
          <w:color w:val="auto"/>
        </w:rPr>
        <w:t xml:space="preserve">instructor. </w:t>
      </w:r>
      <w:r w:rsidRPr="00E11662">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0333767B" w14:textId="75D1F84B" w:rsidR="004973B0" w:rsidRPr="00E11662" w:rsidRDefault="003F36E1" w:rsidP="00E11662">
      <w:pPr>
        <w:pStyle w:val="Heading2"/>
        <w:rPr>
          <w:lang w:val="en-GB"/>
        </w:rPr>
      </w:pPr>
      <w:r w:rsidRPr="00120B7B">
        <w:rPr>
          <w:lang w:val="en-GB"/>
        </w:rPr>
        <w:t>University Policies</w:t>
      </w: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3"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4"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5"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6" w:history="1">
        <w:r w:rsidR="00801D9A" w:rsidRPr="000318FD">
          <w:rPr>
            <w:rStyle w:val="Hyperlink"/>
            <w:rFonts w:cs="Times New Roman"/>
            <w:sz w:val="24"/>
            <w:szCs w:val="36"/>
          </w:rPr>
          <w:t>Course and Instructor Evaluation Website</w:t>
        </w:r>
      </w:hyperlink>
      <w:r w:rsidR="00801D9A">
        <w:rPr>
          <w:rStyle w:val="Strong"/>
          <w:b/>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7"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8"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00EC317B" w14:textId="14CB7C01" w:rsidR="000460C2" w:rsidRPr="00E11662" w:rsidRDefault="00E11662" w:rsidP="00E11662">
      <w:pPr>
        <w:widowControl w:val="0"/>
        <w:jc w:val="both"/>
        <w:rPr>
          <w:rStyle w:val="Emphasis"/>
          <w:rFonts w:ascii="Calibri" w:hAnsi="Calibri" w:cs="Calibri"/>
          <w:b w:val="0"/>
          <w:bCs w:val="0"/>
          <w:i w:val="0"/>
          <w:color w:val="auto"/>
          <w:szCs w:val="24"/>
          <w:lang w:val="en-CA"/>
        </w:rPr>
      </w:pPr>
      <w:r w:rsidRPr="00065FC9">
        <w:rPr>
          <w:rFonts w:ascii="Calibri" w:hAnsi="Calibri" w:cs="Calibri"/>
          <w:b/>
          <w:bCs/>
          <w:sz w:val="24"/>
          <w:szCs w:val="24"/>
          <w:lang w:val="en-CA"/>
        </w:rPr>
        <w:t>Course expectations:</w:t>
      </w:r>
      <w:r>
        <w:rPr>
          <w:rFonts w:ascii="Calibri" w:hAnsi="Calibri" w:cs="Calibri"/>
          <w:sz w:val="24"/>
          <w:szCs w:val="24"/>
          <w:lang w:val="en-CA"/>
        </w:rPr>
        <w:t xml:space="preserve"> </w:t>
      </w:r>
      <w:r w:rsidRPr="00065FC9">
        <w:rPr>
          <w:rFonts w:ascii="Calibri" w:hAnsi="Calibri" w:cs="Calibri"/>
          <w:sz w:val="24"/>
          <w:szCs w:val="24"/>
          <w:lang w:val="en-CA"/>
        </w:rPr>
        <w:t>All students are expected to attend lectures and read the assigned chapters before class.</w:t>
      </w:r>
      <w:r w:rsidRPr="00065FC9">
        <w:rPr>
          <w:rFonts w:ascii="Calibri" w:hAnsi="Calibri" w:cs="Calibri"/>
          <w:b/>
          <w:bCs/>
          <w:sz w:val="24"/>
          <w:szCs w:val="24"/>
          <w:lang w:val="en-CA"/>
        </w:rPr>
        <w:t xml:space="preserve">  </w:t>
      </w:r>
      <w:r w:rsidRPr="00420A75">
        <w:rPr>
          <w:rStyle w:val="Strong"/>
        </w:rPr>
        <w:t>The course notes will NOT be posted on the D2L course website.</w:t>
      </w:r>
      <w:r w:rsidRPr="00065FC9">
        <w:rPr>
          <w:rFonts w:ascii="Calibri" w:hAnsi="Calibri" w:cs="Calibri"/>
          <w:b/>
          <w:bCs/>
          <w:i/>
          <w:iCs/>
          <w:sz w:val="24"/>
          <w:szCs w:val="24"/>
          <w:lang w:val="en-CA"/>
        </w:rPr>
        <w:t xml:space="preserve">  </w:t>
      </w:r>
      <w:r w:rsidRPr="00065FC9">
        <w:rPr>
          <w:rFonts w:ascii="Calibri" w:hAnsi="Calibri" w:cs="Calibri"/>
          <w:sz w:val="24"/>
          <w:szCs w:val="24"/>
          <w:lang w:val="en-CA"/>
        </w:rPr>
        <w:t>It is the responsibility of the student to obtain class notes if they miss a lecture. All students should check the D2L website regularly for additional course materials and</w:t>
      </w:r>
      <w:r>
        <w:rPr>
          <w:rFonts w:ascii="Calibri" w:hAnsi="Calibri" w:cs="Calibri"/>
          <w:sz w:val="24"/>
          <w:szCs w:val="24"/>
          <w:lang w:val="en-CA"/>
        </w:rPr>
        <w:t xml:space="preserve"> notices regarding exams, assignments, </w:t>
      </w:r>
      <w:r w:rsidRPr="00065FC9">
        <w:rPr>
          <w:rFonts w:ascii="Calibri" w:hAnsi="Calibri" w:cs="Calibri"/>
          <w:sz w:val="24"/>
          <w:szCs w:val="24"/>
          <w:lang w:val="en-CA"/>
        </w:rPr>
        <w:t>and labs.  Students will be able to access their marks on the D2L course website.</w:t>
      </w:r>
    </w:p>
    <w:sectPr w:rsidR="000460C2" w:rsidRPr="00E11662"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7C7"/>
    <w:multiLevelType w:val="hybridMultilevel"/>
    <w:tmpl w:val="F704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161B"/>
    <w:rsid w:val="000133B1"/>
    <w:rsid w:val="000318FD"/>
    <w:rsid w:val="000460C2"/>
    <w:rsid w:val="00047A44"/>
    <w:rsid w:val="00063D9B"/>
    <w:rsid w:val="00100E42"/>
    <w:rsid w:val="00120B7B"/>
    <w:rsid w:val="00133F17"/>
    <w:rsid w:val="00135923"/>
    <w:rsid w:val="001905AF"/>
    <w:rsid w:val="001A6846"/>
    <w:rsid w:val="001E3DF9"/>
    <w:rsid w:val="00217E1C"/>
    <w:rsid w:val="00224224"/>
    <w:rsid w:val="002400EF"/>
    <w:rsid w:val="00243317"/>
    <w:rsid w:val="00244565"/>
    <w:rsid w:val="002532BF"/>
    <w:rsid w:val="002A415C"/>
    <w:rsid w:val="002A56AB"/>
    <w:rsid w:val="002B1BDC"/>
    <w:rsid w:val="002D14A4"/>
    <w:rsid w:val="00344E45"/>
    <w:rsid w:val="00351D9F"/>
    <w:rsid w:val="00363CAA"/>
    <w:rsid w:val="00381273"/>
    <w:rsid w:val="003B30A7"/>
    <w:rsid w:val="003F36E1"/>
    <w:rsid w:val="00402818"/>
    <w:rsid w:val="00405963"/>
    <w:rsid w:val="00454DF4"/>
    <w:rsid w:val="004973B0"/>
    <w:rsid w:val="004E42DC"/>
    <w:rsid w:val="00547991"/>
    <w:rsid w:val="00547A8B"/>
    <w:rsid w:val="0056725D"/>
    <w:rsid w:val="005C3529"/>
    <w:rsid w:val="005C58DF"/>
    <w:rsid w:val="005E1477"/>
    <w:rsid w:val="00616685"/>
    <w:rsid w:val="006A42E2"/>
    <w:rsid w:val="006D1DE3"/>
    <w:rsid w:val="006D2A8B"/>
    <w:rsid w:val="006E3ADE"/>
    <w:rsid w:val="00713C88"/>
    <w:rsid w:val="007E62E0"/>
    <w:rsid w:val="007F1643"/>
    <w:rsid w:val="00801D9A"/>
    <w:rsid w:val="008044CD"/>
    <w:rsid w:val="00815B18"/>
    <w:rsid w:val="00825F74"/>
    <w:rsid w:val="0085757E"/>
    <w:rsid w:val="00866634"/>
    <w:rsid w:val="00883376"/>
    <w:rsid w:val="0088531D"/>
    <w:rsid w:val="008A7E6B"/>
    <w:rsid w:val="008E71E8"/>
    <w:rsid w:val="00901A93"/>
    <w:rsid w:val="00941439"/>
    <w:rsid w:val="00955F38"/>
    <w:rsid w:val="00A011C1"/>
    <w:rsid w:val="00A74602"/>
    <w:rsid w:val="00A83594"/>
    <w:rsid w:val="00A87C78"/>
    <w:rsid w:val="00A908EA"/>
    <w:rsid w:val="00A910CF"/>
    <w:rsid w:val="00AB6D40"/>
    <w:rsid w:val="00AC5031"/>
    <w:rsid w:val="00AE4F66"/>
    <w:rsid w:val="00B1503E"/>
    <w:rsid w:val="00B761FD"/>
    <w:rsid w:val="00BB7CDF"/>
    <w:rsid w:val="00BD0627"/>
    <w:rsid w:val="00C03F89"/>
    <w:rsid w:val="00C1785B"/>
    <w:rsid w:val="00C327D7"/>
    <w:rsid w:val="00C405CE"/>
    <w:rsid w:val="00C6390F"/>
    <w:rsid w:val="00CA4993"/>
    <w:rsid w:val="00CB45BD"/>
    <w:rsid w:val="00D2056F"/>
    <w:rsid w:val="00D31269"/>
    <w:rsid w:val="00D41DC9"/>
    <w:rsid w:val="00DA1703"/>
    <w:rsid w:val="00DA2638"/>
    <w:rsid w:val="00DC6544"/>
    <w:rsid w:val="00DD3E45"/>
    <w:rsid w:val="00DD7338"/>
    <w:rsid w:val="00E11662"/>
    <w:rsid w:val="00E24C2E"/>
    <w:rsid w:val="00E41CD8"/>
    <w:rsid w:val="00E50E12"/>
    <w:rsid w:val="00E6754D"/>
    <w:rsid w:val="00E71AD7"/>
    <w:rsid w:val="00EF5F86"/>
    <w:rsid w:val="00F06234"/>
    <w:rsid w:val="00F401A8"/>
    <w:rsid w:val="00FC20EE"/>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A87C78"/>
    <w:rPr>
      <w:rFonts w:cs="Times New Roman"/>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47A8B"/>
    <w:rPr>
      <w:i/>
      <w:iCs/>
      <w:color w:val="000000" w:themeColor="text1"/>
    </w:rPr>
  </w:style>
  <w:style w:type="character" w:customStyle="1" w:styleId="QuoteChar">
    <w:name w:val="Quote Char"/>
    <w:basedOn w:val="DefaultParagraphFont"/>
    <w:link w:val="Quote"/>
    <w:uiPriority w:val="29"/>
    <w:rsid w:val="00547A8B"/>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A87C78"/>
    <w:rPr>
      <w:rFonts w:cs="Times New Roman"/>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547A8B"/>
    <w:rPr>
      <w:i/>
      <w:iCs/>
      <w:color w:val="000000" w:themeColor="text1"/>
    </w:rPr>
  </w:style>
  <w:style w:type="character" w:customStyle="1" w:styleId="QuoteChar">
    <w:name w:val="Quote Char"/>
    <w:basedOn w:val="DefaultParagraphFont"/>
    <w:link w:val="Quote"/>
    <w:uiPriority w:val="29"/>
    <w:rsid w:val="00547A8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rsaud@uoguelph.ca" TargetMode="External"/><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earnaud@uoguelph.ca" TargetMode="External"/><Relationship Id="rId12" Type="http://schemas.openxmlformats.org/officeDocument/2006/relationships/hyperlink" Target="https://www.uoguelph.ca/registrar/calendars/undergraduate/current/c08/c08-grds-proc.shtml" TargetMode="External"/><Relationship Id="rId17" Type="http://schemas.openxmlformats.org/officeDocument/2006/relationships/hyperlink" Target="https://www.uoguelph.ca/registrar/calendars/" TargetMode="External"/><Relationship Id="rId2" Type="http://schemas.openxmlformats.org/officeDocument/2006/relationships/numbering" Target="numbering.xml"/><Relationship Id="rId16" Type="http://schemas.openxmlformats.org/officeDocument/2006/relationships/hyperlink" Target="https://courseeval.uoguelph.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selink.uoguelph.ca/index.html" TargetMode="External"/><Relationship Id="rId5" Type="http://schemas.openxmlformats.org/officeDocument/2006/relationships/settings" Target="settings.xml"/><Relationship Id="rId15" Type="http://schemas.openxmlformats.org/officeDocument/2006/relationships/hyperlink" Target="http://www.uoguelph.ca/csd/" TargetMode="External"/><Relationship Id="rId10" Type="http://schemas.openxmlformats.org/officeDocument/2006/relationships/hyperlink" Target="https://www.uoguelph.ca/registrar/calendars/undergraduate/current/c08/c08-exam.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dura@uoguelph.ca" TargetMode="External"/><Relationship Id="rId14" Type="http://schemas.openxmlformats.org/officeDocument/2006/relationships/hyperlink" Target="https://www.uoguelph.ca/registrar/calendars/undergraduate/current/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C94-8485-4F6B-A462-061BB902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5</cp:revision>
  <cp:lastPrinted>2012-12-05T15:32:00Z</cp:lastPrinted>
  <dcterms:created xsi:type="dcterms:W3CDTF">2016-01-11T16:03:00Z</dcterms:created>
  <dcterms:modified xsi:type="dcterms:W3CDTF">2016-01-25T17:18:00Z</dcterms:modified>
</cp:coreProperties>
</file>