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7D1EA2E9"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92551" w:rsidRPr="00592551">
        <w:rPr>
          <w:rFonts w:cs="Times New Roman"/>
          <w:bCs/>
          <w:sz w:val="24"/>
          <w:szCs w:val="36"/>
        </w:rPr>
        <w:t xml:space="preserve"> </w:t>
      </w:r>
      <w:r w:rsidR="00592551" w:rsidRPr="001B26C0">
        <w:rPr>
          <w:rFonts w:cs="Times New Roman"/>
          <w:bCs/>
          <w:sz w:val="24"/>
          <w:szCs w:val="36"/>
        </w:rPr>
        <w:t>ENVS*2250</w:t>
      </w:r>
      <w:r w:rsidR="00AC211A">
        <w:rPr>
          <w:rFonts w:cs="Times New Roman"/>
          <w:bCs/>
          <w:sz w:val="24"/>
          <w:szCs w:val="36"/>
        </w:rPr>
        <w:t>DE</w:t>
      </w:r>
      <w:r w:rsidR="00592551">
        <w:rPr>
          <w:rFonts w:cs="Times New Roman"/>
          <w:b/>
          <w:bCs/>
          <w:sz w:val="24"/>
          <w:szCs w:val="36"/>
        </w:rPr>
        <w:t xml:space="preserve"> - </w:t>
      </w:r>
      <w:r w:rsidR="00592551" w:rsidRPr="001B26C0">
        <w:rPr>
          <w:rFonts w:cs="Times New Roman"/>
          <w:bCs/>
          <w:sz w:val="24"/>
          <w:szCs w:val="36"/>
        </w:rPr>
        <w:t>The Geology of Natural Disasters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tbl>
      <w:tblPr>
        <w:tblW w:w="8370" w:type="dxa"/>
        <w:tblCellMar>
          <w:left w:w="0" w:type="dxa"/>
          <w:right w:w="0" w:type="dxa"/>
        </w:tblCellMar>
        <w:tblLook w:val="04A0" w:firstRow="1" w:lastRow="0" w:firstColumn="1" w:lastColumn="0" w:noHBand="0" w:noVBand="1"/>
      </w:tblPr>
      <w:tblGrid>
        <w:gridCol w:w="1742"/>
        <w:gridCol w:w="7410"/>
      </w:tblGrid>
      <w:tr w:rsidR="00592551" w14:paraId="5BA08271" w14:textId="77777777" w:rsidTr="007B655F">
        <w:tc>
          <w:tcPr>
            <w:tcW w:w="0" w:type="auto"/>
            <w:gridSpan w:val="2"/>
            <w:tcMar>
              <w:top w:w="75" w:type="dxa"/>
              <w:left w:w="75" w:type="dxa"/>
              <w:bottom w:w="75" w:type="dxa"/>
              <w:right w:w="75" w:type="dxa"/>
            </w:tcMar>
            <w:hideMark/>
          </w:tcPr>
          <w:p w14:paraId="2096FE25" w14:textId="77777777" w:rsidR="00592551" w:rsidRDefault="00592551" w:rsidP="007B655F">
            <w:pPr>
              <w:spacing w:line="312" w:lineRule="atLeast"/>
              <w:rPr>
                <w:rFonts w:ascii="Arial" w:hAnsi="Arial" w:cs="Arial"/>
                <w:color w:val="000000"/>
                <w:sz w:val="20"/>
                <w:szCs w:val="20"/>
              </w:rPr>
            </w:pPr>
            <w:r>
              <w:rPr>
                <w:rFonts w:ascii="Arial" w:hAnsi="Arial" w:cs="Arial"/>
                <w:color w:val="000000"/>
                <w:sz w:val="20"/>
                <w:szCs w:val="20"/>
              </w:rPr>
              <w:t>This course will offer insight into the mechanisms of natural geological disasters and their effects on Planet Earth, human civilization and life in general. Events before, during and after geological disasters such as earthquakes, volcanic eruptions, meteorite impact and climate change will be the focus of this course. This course will not count as a science credit for B.Sc. students.</w:t>
            </w:r>
          </w:p>
        </w:tc>
      </w:tr>
      <w:tr w:rsidR="00592551" w14:paraId="2D021580" w14:textId="77777777" w:rsidTr="007B655F">
        <w:tc>
          <w:tcPr>
            <w:tcW w:w="0" w:type="auto"/>
            <w:tcMar>
              <w:top w:w="45" w:type="dxa"/>
              <w:left w:w="75" w:type="dxa"/>
              <w:bottom w:w="45" w:type="dxa"/>
              <w:right w:w="75" w:type="dxa"/>
            </w:tcMar>
            <w:hideMark/>
          </w:tcPr>
          <w:p w14:paraId="37B92150" w14:textId="77777777" w:rsidR="00592551" w:rsidRDefault="00592551" w:rsidP="007B655F">
            <w:pPr>
              <w:spacing w:line="312" w:lineRule="atLeast"/>
              <w:rPr>
                <w:rFonts w:ascii="Lucida Sans Unicode" w:hAnsi="Lucida Sans Unicode" w:cs="Lucida Sans Unicode"/>
                <w:i/>
                <w:iCs/>
                <w:color w:val="000000"/>
                <w:sz w:val="24"/>
                <w:szCs w:val="24"/>
              </w:rPr>
            </w:pPr>
            <w:r>
              <w:rPr>
                <w:rFonts w:ascii="Lucida Sans Unicode" w:hAnsi="Lucida Sans Unicode" w:cs="Lucida Sans Unicode"/>
                <w:i/>
                <w:iCs/>
                <w:color w:val="000000"/>
              </w:rPr>
              <w:t>Offering(s):</w:t>
            </w:r>
          </w:p>
        </w:tc>
        <w:tc>
          <w:tcPr>
            <w:tcW w:w="0" w:type="auto"/>
            <w:tcMar>
              <w:top w:w="45" w:type="dxa"/>
              <w:left w:w="75" w:type="dxa"/>
              <w:bottom w:w="45" w:type="dxa"/>
              <w:right w:w="75" w:type="dxa"/>
            </w:tcMar>
            <w:hideMark/>
          </w:tcPr>
          <w:p w14:paraId="543FC1FE" w14:textId="77777777" w:rsidR="00592551" w:rsidRDefault="00592551" w:rsidP="007B655F">
            <w:pPr>
              <w:spacing w:line="312" w:lineRule="atLeast"/>
              <w:rPr>
                <w:rFonts w:ascii="Arial" w:hAnsi="Arial" w:cs="Arial"/>
                <w:color w:val="000000"/>
                <w:sz w:val="20"/>
                <w:szCs w:val="20"/>
              </w:rPr>
            </w:pPr>
            <w:r>
              <w:rPr>
                <w:rFonts w:ascii="Arial" w:hAnsi="Arial" w:cs="Arial"/>
                <w:color w:val="000000"/>
                <w:sz w:val="20"/>
                <w:szCs w:val="20"/>
              </w:rPr>
              <w:t>Offered through Distance Education format only.</w:t>
            </w:r>
          </w:p>
        </w:tc>
      </w:tr>
      <w:tr w:rsidR="00592551" w14:paraId="7EE92E18" w14:textId="77777777" w:rsidTr="007B655F">
        <w:tc>
          <w:tcPr>
            <w:tcW w:w="0" w:type="auto"/>
            <w:tcMar>
              <w:top w:w="45" w:type="dxa"/>
              <w:left w:w="75" w:type="dxa"/>
              <w:bottom w:w="45" w:type="dxa"/>
              <w:right w:w="75" w:type="dxa"/>
            </w:tcMar>
            <w:hideMark/>
          </w:tcPr>
          <w:p w14:paraId="43FF9C60" w14:textId="77777777" w:rsidR="00592551" w:rsidRDefault="00592551" w:rsidP="007B655F">
            <w:pPr>
              <w:spacing w:line="312" w:lineRule="atLeast"/>
              <w:rPr>
                <w:rFonts w:ascii="Lucida Sans Unicode" w:hAnsi="Lucida Sans Unicode" w:cs="Lucida Sans Unicode"/>
                <w:i/>
                <w:iCs/>
                <w:color w:val="000000"/>
                <w:sz w:val="24"/>
                <w:szCs w:val="24"/>
              </w:rPr>
            </w:pPr>
            <w:r>
              <w:rPr>
                <w:rFonts w:ascii="Lucida Sans Unicode" w:hAnsi="Lucida Sans Unicode" w:cs="Lucida Sans Unicode"/>
                <w:i/>
                <w:iCs/>
                <w:color w:val="000000"/>
              </w:rPr>
              <w:t>Prerequisite(s):</w:t>
            </w:r>
          </w:p>
        </w:tc>
        <w:tc>
          <w:tcPr>
            <w:tcW w:w="0" w:type="auto"/>
            <w:tcMar>
              <w:top w:w="45" w:type="dxa"/>
              <w:left w:w="75" w:type="dxa"/>
              <w:bottom w:w="45" w:type="dxa"/>
              <w:right w:w="75" w:type="dxa"/>
            </w:tcMar>
            <w:hideMark/>
          </w:tcPr>
          <w:p w14:paraId="401EF6A7" w14:textId="77777777" w:rsidR="00592551" w:rsidRDefault="00592551" w:rsidP="007B655F">
            <w:pPr>
              <w:spacing w:line="312" w:lineRule="atLeast"/>
              <w:rPr>
                <w:rFonts w:ascii="Arial" w:hAnsi="Arial" w:cs="Arial"/>
                <w:color w:val="000000"/>
                <w:sz w:val="20"/>
                <w:szCs w:val="20"/>
              </w:rPr>
            </w:pPr>
            <w:r>
              <w:rPr>
                <w:rFonts w:ascii="Arial" w:hAnsi="Arial" w:cs="Arial"/>
                <w:color w:val="000000"/>
                <w:sz w:val="20"/>
                <w:szCs w:val="20"/>
              </w:rPr>
              <w:t>1 of</w:t>
            </w:r>
            <w:r>
              <w:rPr>
                <w:rStyle w:val="apple-converted-space"/>
                <w:rFonts w:ascii="Arial" w:hAnsi="Arial" w:cs="Arial"/>
                <w:color w:val="000000"/>
                <w:sz w:val="20"/>
                <w:szCs w:val="20"/>
              </w:rPr>
              <w:t> </w:t>
            </w:r>
            <w:hyperlink r:id="rId7" w:anchor="ENVS1050" w:history="1">
              <w:r>
                <w:rPr>
                  <w:rStyle w:val="Hyperlink"/>
                  <w:rFonts w:ascii="Arial" w:hAnsi="Arial" w:cs="Arial"/>
                  <w:color w:val="333333"/>
                  <w:sz w:val="20"/>
                  <w:szCs w:val="20"/>
                </w:rPr>
                <w:t>ENVS*1050</w:t>
              </w:r>
            </w:hyperlink>
            <w:r>
              <w:rPr>
                <w:rFonts w:ascii="Arial" w:hAnsi="Arial" w:cs="Arial"/>
                <w:color w:val="000000"/>
                <w:sz w:val="20"/>
                <w:szCs w:val="20"/>
              </w:rPr>
              <w:t>,</w:t>
            </w:r>
            <w:r>
              <w:rPr>
                <w:rStyle w:val="apple-converted-space"/>
                <w:rFonts w:ascii="Arial" w:hAnsi="Arial" w:cs="Arial"/>
                <w:color w:val="000000"/>
                <w:sz w:val="20"/>
                <w:szCs w:val="20"/>
              </w:rPr>
              <w:t> </w:t>
            </w:r>
            <w:hyperlink r:id="rId8" w:anchor="ENVS1060" w:history="1">
              <w:r>
                <w:rPr>
                  <w:rStyle w:val="Hyperlink"/>
                  <w:rFonts w:ascii="Arial" w:hAnsi="Arial" w:cs="Arial"/>
                  <w:color w:val="333333"/>
                  <w:sz w:val="20"/>
                  <w:szCs w:val="20"/>
                </w:rPr>
                <w:t>ENVS*1060</w:t>
              </w:r>
            </w:hyperlink>
            <w:r>
              <w:rPr>
                <w:rFonts w:ascii="Arial" w:hAnsi="Arial" w:cs="Arial"/>
                <w:color w:val="000000"/>
                <w:sz w:val="20"/>
                <w:szCs w:val="20"/>
              </w:rPr>
              <w:t>,</w:t>
            </w:r>
            <w:r>
              <w:rPr>
                <w:rStyle w:val="apple-converted-space"/>
                <w:rFonts w:ascii="Arial" w:hAnsi="Arial" w:cs="Arial"/>
                <w:color w:val="000000"/>
                <w:sz w:val="20"/>
                <w:szCs w:val="20"/>
              </w:rPr>
              <w:t> </w:t>
            </w:r>
            <w:hyperlink r:id="rId9" w:history="1">
              <w:r>
                <w:rPr>
                  <w:rStyle w:val="Hyperlink"/>
                  <w:rFonts w:ascii="Arial" w:hAnsi="Arial" w:cs="Arial"/>
                  <w:color w:val="333333"/>
                  <w:sz w:val="20"/>
                  <w:szCs w:val="20"/>
                </w:rPr>
                <w:t>GEOL*1050</w:t>
              </w:r>
            </w:hyperlink>
            <w:r>
              <w:rPr>
                <w:rFonts w:ascii="Arial" w:hAnsi="Arial" w:cs="Arial"/>
                <w:color w:val="000000"/>
                <w:sz w:val="20"/>
                <w:szCs w:val="20"/>
              </w:rPr>
              <w:t>,</w:t>
            </w:r>
            <w:r>
              <w:rPr>
                <w:rStyle w:val="apple-converted-space"/>
                <w:rFonts w:ascii="Arial" w:hAnsi="Arial" w:cs="Arial"/>
                <w:color w:val="000000"/>
                <w:sz w:val="20"/>
                <w:szCs w:val="20"/>
              </w:rPr>
              <w:t> </w:t>
            </w:r>
            <w:hyperlink r:id="rId10" w:history="1">
              <w:r>
                <w:rPr>
                  <w:rStyle w:val="Hyperlink"/>
                  <w:rFonts w:ascii="Arial" w:hAnsi="Arial" w:cs="Arial"/>
                  <w:color w:val="333333"/>
                  <w:sz w:val="20"/>
                  <w:szCs w:val="20"/>
                </w:rPr>
                <w:t>GEOL*1100</w:t>
              </w:r>
            </w:hyperlink>
            <w:r>
              <w:rPr>
                <w:rFonts w:ascii="Arial" w:hAnsi="Arial" w:cs="Arial"/>
                <w:color w:val="000000"/>
                <w:sz w:val="20"/>
                <w:szCs w:val="20"/>
              </w:rPr>
              <w:t>,</w:t>
            </w:r>
            <w:r>
              <w:rPr>
                <w:rStyle w:val="apple-converted-space"/>
                <w:rFonts w:ascii="Arial" w:hAnsi="Arial" w:cs="Arial"/>
                <w:color w:val="000000"/>
                <w:sz w:val="20"/>
                <w:szCs w:val="20"/>
              </w:rPr>
              <w:t> </w:t>
            </w:r>
            <w:hyperlink r:id="rId11" w:anchor="GEOG1300" w:history="1">
              <w:r>
                <w:rPr>
                  <w:rStyle w:val="Hyperlink"/>
                  <w:rFonts w:ascii="Arial" w:hAnsi="Arial" w:cs="Arial"/>
                  <w:color w:val="333333"/>
                  <w:sz w:val="20"/>
                  <w:szCs w:val="20"/>
                </w:rPr>
                <w:t>GEOG*1300</w:t>
              </w:r>
            </w:hyperlink>
            <w:r>
              <w:rPr>
                <w:rFonts w:ascii="Arial" w:hAnsi="Arial" w:cs="Arial"/>
                <w:color w:val="000000"/>
                <w:sz w:val="20"/>
                <w:szCs w:val="20"/>
              </w:rPr>
              <w:t>,</w:t>
            </w:r>
            <w:hyperlink r:id="rId12" w:anchor="GEOG1350" w:history="1">
              <w:r>
                <w:rPr>
                  <w:rStyle w:val="Hyperlink"/>
                  <w:rFonts w:ascii="Arial" w:hAnsi="Arial" w:cs="Arial"/>
                  <w:color w:val="333333"/>
                  <w:sz w:val="20"/>
                  <w:szCs w:val="20"/>
                </w:rPr>
                <w:t>GEOG*1350</w:t>
              </w:r>
            </w:hyperlink>
          </w:p>
        </w:tc>
      </w:tr>
      <w:tr w:rsidR="00592551" w14:paraId="5471479A" w14:textId="77777777" w:rsidTr="007B655F">
        <w:tc>
          <w:tcPr>
            <w:tcW w:w="0" w:type="auto"/>
            <w:tcMar>
              <w:top w:w="45" w:type="dxa"/>
              <w:left w:w="75" w:type="dxa"/>
              <w:bottom w:w="45" w:type="dxa"/>
              <w:right w:w="75" w:type="dxa"/>
            </w:tcMar>
            <w:hideMark/>
          </w:tcPr>
          <w:p w14:paraId="529A4F38" w14:textId="77777777" w:rsidR="00592551" w:rsidRDefault="00592551" w:rsidP="007B655F">
            <w:pPr>
              <w:spacing w:line="312" w:lineRule="atLeast"/>
              <w:rPr>
                <w:rFonts w:ascii="Lucida Sans Unicode" w:hAnsi="Lucida Sans Unicode" w:cs="Lucida Sans Unicode"/>
                <w:i/>
                <w:iCs/>
                <w:color w:val="000000"/>
                <w:sz w:val="24"/>
                <w:szCs w:val="24"/>
              </w:rPr>
            </w:pPr>
            <w:r>
              <w:rPr>
                <w:rFonts w:ascii="Lucida Sans Unicode" w:hAnsi="Lucida Sans Unicode" w:cs="Lucida Sans Unicode"/>
                <w:i/>
                <w:iCs/>
                <w:color w:val="000000"/>
              </w:rPr>
              <w:t>Equate(s):</w:t>
            </w:r>
          </w:p>
        </w:tc>
        <w:tc>
          <w:tcPr>
            <w:tcW w:w="0" w:type="auto"/>
            <w:tcMar>
              <w:top w:w="45" w:type="dxa"/>
              <w:left w:w="75" w:type="dxa"/>
              <w:bottom w:w="45" w:type="dxa"/>
              <w:right w:w="75" w:type="dxa"/>
            </w:tcMar>
            <w:hideMark/>
          </w:tcPr>
          <w:p w14:paraId="04DE04F8" w14:textId="77777777" w:rsidR="00592551" w:rsidRDefault="00AC211A" w:rsidP="007B655F">
            <w:pPr>
              <w:spacing w:line="312" w:lineRule="atLeast"/>
              <w:rPr>
                <w:rFonts w:ascii="Arial" w:hAnsi="Arial" w:cs="Arial"/>
                <w:color w:val="000000"/>
                <w:sz w:val="20"/>
                <w:szCs w:val="20"/>
              </w:rPr>
            </w:pPr>
            <w:hyperlink r:id="rId13" w:history="1">
              <w:r w:rsidR="00592551">
                <w:rPr>
                  <w:rStyle w:val="Hyperlink"/>
                  <w:rFonts w:ascii="Arial" w:hAnsi="Arial" w:cs="Arial"/>
                  <w:color w:val="333333"/>
                  <w:sz w:val="20"/>
                  <w:szCs w:val="20"/>
                </w:rPr>
                <w:t>GEOL*2250</w:t>
              </w:r>
            </w:hyperlink>
          </w:p>
        </w:tc>
      </w:tr>
      <w:tr w:rsidR="00592551" w14:paraId="60CE387B" w14:textId="77777777" w:rsidTr="007B655F">
        <w:tc>
          <w:tcPr>
            <w:tcW w:w="0" w:type="auto"/>
            <w:tcMar>
              <w:top w:w="45" w:type="dxa"/>
              <w:left w:w="75" w:type="dxa"/>
              <w:bottom w:w="45" w:type="dxa"/>
              <w:right w:w="75" w:type="dxa"/>
            </w:tcMar>
            <w:hideMark/>
          </w:tcPr>
          <w:p w14:paraId="18D4D0EA" w14:textId="77777777" w:rsidR="00592551" w:rsidRDefault="00592551" w:rsidP="007B655F">
            <w:pPr>
              <w:spacing w:line="312" w:lineRule="atLeast"/>
              <w:rPr>
                <w:rFonts w:ascii="Lucida Sans Unicode" w:hAnsi="Lucida Sans Unicode" w:cs="Lucida Sans Unicode"/>
                <w:i/>
                <w:iCs/>
                <w:color w:val="000000"/>
                <w:sz w:val="24"/>
                <w:szCs w:val="24"/>
              </w:rPr>
            </w:pPr>
            <w:r>
              <w:rPr>
                <w:rFonts w:ascii="Lucida Sans Unicode" w:hAnsi="Lucida Sans Unicode" w:cs="Lucida Sans Unicode"/>
                <w:i/>
                <w:iCs/>
                <w:color w:val="000000"/>
              </w:rPr>
              <w:t>Department(s):</w:t>
            </w:r>
          </w:p>
        </w:tc>
        <w:tc>
          <w:tcPr>
            <w:tcW w:w="0" w:type="auto"/>
            <w:tcMar>
              <w:top w:w="45" w:type="dxa"/>
              <w:left w:w="75" w:type="dxa"/>
              <w:bottom w:w="45" w:type="dxa"/>
              <w:right w:w="75" w:type="dxa"/>
            </w:tcMar>
            <w:hideMark/>
          </w:tcPr>
          <w:p w14:paraId="375F5F0D" w14:textId="77777777" w:rsidR="00592551" w:rsidRDefault="00592551" w:rsidP="007B655F">
            <w:pPr>
              <w:spacing w:line="312" w:lineRule="atLeast"/>
              <w:rPr>
                <w:rFonts w:ascii="Arial" w:hAnsi="Arial" w:cs="Arial"/>
                <w:color w:val="000000"/>
                <w:sz w:val="20"/>
                <w:szCs w:val="20"/>
              </w:rPr>
            </w:pPr>
            <w:r>
              <w:rPr>
                <w:rFonts w:ascii="Arial" w:hAnsi="Arial" w:cs="Arial"/>
                <w:color w:val="000000"/>
                <w:sz w:val="20"/>
                <w:szCs w:val="20"/>
              </w:rPr>
              <w:t>School of Environmental Sciences</w:t>
            </w:r>
          </w:p>
        </w:tc>
      </w:tr>
    </w:tbl>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1B5CBA49"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A04176" w:rsidRPr="00A04176">
        <w:rPr>
          <w:rFonts w:cs="Times New Roman"/>
          <w:bCs/>
          <w:color w:val="000000"/>
          <w:sz w:val="24"/>
          <w:szCs w:val="24"/>
        </w:rPr>
        <w:t xml:space="preserve"> </w:t>
      </w:r>
      <w:r w:rsidR="00A04176" w:rsidRPr="001B26C0">
        <w:rPr>
          <w:rFonts w:cs="Times New Roman"/>
          <w:bCs/>
          <w:color w:val="000000"/>
          <w:sz w:val="24"/>
          <w:szCs w:val="24"/>
        </w:rPr>
        <w:t>0.5</w:t>
      </w:r>
      <w:r w:rsidR="00AC211A">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C4A9C1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A04176" w:rsidRPr="00A04176">
        <w:rPr>
          <w:rFonts w:cs="Times New Roman"/>
          <w:bCs/>
          <w:color w:val="000000"/>
          <w:sz w:val="24"/>
          <w:szCs w:val="24"/>
        </w:rPr>
        <w:t xml:space="preserve"> </w:t>
      </w:r>
      <w:r w:rsidR="00A04176" w:rsidRPr="001B26C0">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21E24CB6"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A04176" w:rsidRPr="00A04176">
        <w:rPr>
          <w:rFonts w:cs="Times New Roman"/>
          <w:bCs/>
          <w:color w:val="000000"/>
          <w:sz w:val="24"/>
          <w:szCs w:val="24"/>
          <w:lang w:val="en-CA"/>
        </w:rPr>
        <w:t xml:space="preserve"> </w:t>
      </w:r>
      <w:r w:rsidR="00A04176" w:rsidRPr="001B26C0">
        <w:rPr>
          <w:rFonts w:cs="Times New Roman"/>
          <w:bCs/>
          <w:color w:val="000000"/>
          <w:sz w:val="24"/>
          <w:szCs w:val="24"/>
          <w:lang w:val="en-CA"/>
        </w:rPr>
        <w:t>NA</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45199DC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A04176">
        <w:rPr>
          <w:rFonts w:cs="Times New Roman"/>
          <w:b/>
          <w:bCs/>
          <w:color w:val="000000"/>
          <w:sz w:val="24"/>
          <w:szCs w:val="24"/>
        </w:rPr>
        <w:t xml:space="preserve"> </w:t>
      </w:r>
      <w:r w:rsidR="00A04176" w:rsidRPr="001B26C0">
        <w:rPr>
          <w:rFonts w:cs="Times New Roman"/>
          <w:bCs/>
          <w:color w:val="000000"/>
          <w:sz w:val="24"/>
          <w:szCs w:val="24"/>
        </w:rPr>
        <w:t>Winter</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32AA799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A04176" w:rsidRPr="00A04176">
        <w:rPr>
          <w:rFonts w:cs="Times New Roman"/>
          <w:bCs/>
          <w:color w:val="000000"/>
          <w:sz w:val="24"/>
          <w:szCs w:val="24"/>
        </w:rPr>
        <w:t xml:space="preserve"> </w:t>
      </w:r>
      <w:r w:rsidR="00A04176" w:rsidRPr="001B26C0">
        <w:rPr>
          <w:rFonts w:cs="Times New Roman"/>
          <w:bCs/>
          <w:color w:val="000000"/>
          <w:sz w:val="24"/>
          <w:szCs w:val="24"/>
        </w:rPr>
        <w:t>Distance Education</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3DF56CA" w14:textId="77777777" w:rsidR="00A04176" w:rsidRPr="00120B7B" w:rsidRDefault="00A04176" w:rsidP="00A0417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Pr>
          <w:rFonts w:cs="Times New Roman"/>
          <w:bCs/>
          <w:color w:val="000000"/>
          <w:sz w:val="24"/>
          <w:szCs w:val="24"/>
        </w:rPr>
        <w:t xml:space="preserve"> Steven </w:t>
      </w:r>
      <w:proofErr w:type="spellStart"/>
      <w:r>
        <w:rPr>
          <w:rFonts w:cs="Times New Roman"/>
          <w:bCs/>
          <w:color w:val="000000"/>
          <w:sz w:val="24"/>
          <w:szCs w:val="24"/>
        </w:rPr>
        <w:t>Sadura</w:t>
      </w:r>
      <w:proofErr w:type="spellEnd"/>
    </w:p>
    <w:p w14:paraId="1A116325" w14:textId="3251B684" w:rsidR="00A04176" w:rsidRPr="00120B7B" w:rsidRDefault="00A04176" w:rsidP="00A0417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Pr>
          <w:rFonts w:cs="Times New Roman"/>
          <w:bCs/>
          <w:color w:val="000000"/>
          <w:sz w:val="24"/>
          <w:szCs w:val="24"/>
        </w:rPr>
        <w:t xml:space="preserve"> </w:t>
      </w:r>
      <w:hyperlink r:id="rId14" w:history="1">
        <w:r w:rsidR="00AC211A" w:rsidRPr="005F1080">
          <w:rPr>
            <w:rStyle w:val="Hyperlink"/>
            <w:rFonts w:cs="Times New Roman"/>
            <w:bCs/>
            <w:sz w:val="24"/>
            <w:szCs w:val="24"/>
          </w:rPr>
          <w:t>sadura@uoguelph.ca</w:t>
        </w:r>
      </w:hyperlink>
      <w:r w:rsidR="00AC211A">
        <w:rPr>
          <w:rFonts w:cs="Times New Roman"/>
          <w:bCs/>
          <w:color w:val="000000"/>
          <w:sz w:val="24"/>
          <w:szCs w:val="24"/>
        </w:rPr>
        <w:t xml:space="preserve"> </w:t>
      </w:r>
    </w:p>
    <w:p w14:paraId="28153B2A" w14:textId="77777777" w:rsidR="00A04176" w:rsidRPr="00120B7B" w:rsidRDefault="00A04176" w:rsidP="00A0417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 office hours:</w:t>
      </w:r>
      <w:r>
        <w:rPr>
          <w:rFonts w:cs="Times New Roman"/>
          <w:bCs/>
          <w:color w:val="000000"/>
          <w:sz w:val="24"/>
          <w:szCs w:val="24"/>
        </w:rPr>
        <w:t xml:space="preserve"> ALEX221, office hours by appointment</w:t>
      </w: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05E02B4B" w:rsidR="00344E45" w:rsidRPr="00627F6D" w:rsidRDefault="00344E45" w:rsidP="00344E45">
      <w:pPr>
        <w:autoSpaceDE w:val="0"/>
        <w:autoSpaceDN w:val="0"/>
        <w:adjustRightInd w:val="0"/>
        <w:spacing w:after="0" w:line="240" w:lineRule="auto"/>
        <w:rPr>
          <w:rFonts w:cs="Times New Roman"/>
          <w:bCs/>
          <w:color w:val="000000"/>
          <w:sz w:val="24"/>
          <w:szCs w:val="24"/>
        </w:rPr>
      </w:pPr>
      <w:r w:rsidRPr="00627F6D">
        <w:rPr>
          <w:rFonts w:cs="Times New Roman"/>
          <w:bCs/>
          <w:color w:val="000000"/>
          <w:sz w:val="24"/>
          <w:szCs w:val="24"/>
        </w:rPr>
        <w:t>GTA Name:</w:t>
      </w:r>
      <w:r w:rsidR="00A04176" w:rsidRPr="00627F6D">
        <w:rPr>
          <w:rFonts w:cs="Times New Roman"/>
          <w:bCs/>
          <w:color w:val="000000"/>
          <w:sz w:val="24"/>
          <w:szCs w:val="24"/>
        </w:rPr>
        <w:t xml:space="preserve"> </w:t>
      </w:r>
      <w:r w:rsidR="00627F6D" w:rsidRPr="00627F6D">
        <w:rPr>
          <w:rFonts w:cs="Times New Roman"/>
          <w:bCs/>
          <w:color w:val="000000"/>
          <w:sz w:val="24"/>
          <w:szCs w:val="24"/>
        </w:rPr>
        <w:t xml:space="preserve">Peter </w:t>
      </w:r>
      <w:proofErr w:type="spellStart"/>
      <w:r w:rsidR="00627F6D" w:rsidRPr="00627F6D">
        <w:rPr>
          <w:rFonts w:cs="Times New Roman"/>
          <w:bCs/>
          <w:color w:val="000000"/>
          <w:sz w:val="24"/>
          <w:szCs w:val="24"/>
        </w:rPr>
        <w:t>Nowell</w:t>
      </w:r>
      <w:proofErr w:type="spellEnd"/>
    </w:p>
    <w:p w14:paraId="02424505" w14:textId="7E14E74F" w:rsidR="00344E45" w:rsidRPr="00627F6D" w:rsidRDefault="00344E45" w:rsidP="00344E45">
      <w:pPr>
        <w:autoSpaceDE w:val="0"/>
        <w:autoSpaceDN w:val="0"/>
        <w:adjustRightInd w:val="0"/>
        <w:spacing w:after="0" w:line="240" w:lineRule="auto"/>
        <w:rPr>
          <w:rFonts w:cs="Times New Roman"/>
          <w:bCs/>
          <w:color w:val="000000"/>
          <w:sz w:val="24"/>
          <w:szCs w:val="24"/>
        </w:rPr>
      </w:pPr>
      <w:r w:rsidRPr="00627F6D">
        <w:rPr>
          <w:rFonts w:cs="Times New Roman"/>
          <w:bCs/>
          <w:color w:val="000000"/>
          <w:sz w:val="24"/>
          <w:szCs w:val="24"/>
        </w:rPr>
        <w:t>GTA Email:</w:t>
      </w:r>
      <w:r w:rsidR="00A04176" w:rsidRPr="00627F6D">
        <w:rPr>
          <w:rFonts w:cs="Times New Roman"/>
          <w:bCs/>
          <w:color w:val="000000"/>
          <w:sz w:val="24"/>
          <w:szCs w:val="24"/>
        </w:rPr>
        <w:t xml:space="preserve"> </w:t>
      </w:r>
      <w:hyperlink r:id="rId15" w:history="1">
        <w:r w:rsidR="00AC211A" w:rsidRPr="005F1080">
          <w:rPr>
            <w:rStyle w:val="Hyperlink"/>
            <w:rFonts w:cs="Times New Roman"/>
            <w:bCs/>
            <w:sz w:val="24"/>
            <w:szCs w:val="24"/>
          </w:rPr>
          <w:t>pnowell@uoguelph.ca</w:t>
        </w:r>
      </w:hyperlink>
      <w:r w:rsidR="00AC211A">
        <w:rPr>
          <w:rFonts w:cs="Times New Roman"/>
          <w:bCs/>
          <w:color w:val="000000"/>
          <w:sz w:val="24"/>
          <w:szCs w:val="24"/>
        </w:rPr>
        <w:t xml:space="preserve"> </w:t>
      </w:r>
    </w:p>
    <w:p w14:paraId="435E8AF6" w14:textId="2451026B" w:rsidR="00344E45" w:rsidRPr="00120B7B" w:rsidRDefault="00344E45" w:rsidP="00344E45">
      <w:pPr>
        <w:autoSpaceDE w:val="0"/>
        <w:autoSpaceDN w:val="0"/>
        <w:adjustRightInd w:val="0"/>
        <w:spacing w:after="0" w:line="240" w:lineRule="auto"/>
        <w:rPr>
          <w:rFonts w:cs="Times New Roman"/>
          <w:bCs/>
          <w:color w:val="000000"/>
          <w:sz w:val="24"/>
          <w:szCs w:val="24"/>
        </w:rPr>
      </w:pPr>
      <w:r w:rsidRPr="00627F6D">
        <w:rPr>
          <w:rFonts w:cs="Times New Roman"/>
          <w:bCs/>
          <w:color w:val="000000"/>
          <w:sz w:val="24"/>
          <w:szCs w:val="24"/>
        </w:rPr>
        <w:lastRenderedPageBreak/>
        <w:t>GTA office location</w:t>
      </w:r>
      <w:r w:rsidR="00D31269" w:rsidRPr="00627F6D">
        <w:rPr>
          <w:rFonts w:cs="Times New Roman"/>
          <w:bCs/>
          <w:color w:val="000000"/>
          <w:sz w:val="24"/>
          <w:szCs w:val="24"/>
        </w:rPr>
        <w:t xml:space="preserve"> a</w:t>
      </w:r>
      <w:r w:rsidRPr="00627F6D">
        <w:rPr>
          <w:rFonts w:cs="Times New Roman"/>
          <w:bCs/>
          <w:color w:val="000000"/>
          <w:sz w:val="24"/>
          <w:szCs w:val="24"/>
        </w:rPr>
        <w:t>nd office hours:</w:t>
      </w:r>
      <w:r w:rsidR="00A04176" w:rsidRPr="00627F6D">
        <w:rPr>
          <w:rFonts w:cs="Times New Roman"/>
          <w:bCs/>
          <w:color w:val="000000"/>
          <w:sz w:val="24"/>
          <w:szCs w:val="24"/>
        </w:rPr>
        <w:t xml:space="preserve"> </w:t>
      </w:r>
      <w:r w:rsidR="00627F6D">
        <w:rPr>
          <w:rFonts w:cs="Times New Roman"/>
          <w:bCs/>
          <w:color w:val="000000"/>
          <w:sz w:val="24"/>
          <w:szCs w:val="24"/>
        </w:rPr>
        <w:t>By appointment</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73D6F021"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b/>
          <w:bCs/>
          <w:color w:val="000000"/>
          <w:sz w:val="24"/>
          <w:szCs w:val="24"/>
          <w:lang w:val="en-CA" w:eastAsia="en-CA"/>
        </w:rPr>
        <w:t xml:space="preserve">Part 1- Facts </w:t>
      </w:r>
      <w:r>
        <w:rPr>
          <w:rFonts w:eastAsia="Times New Roman" w:cs="Arial"/>
          <w:b/>
          <w:bCs/>
          <w:color w:val="000000"/>
          <w:sz w:val="24"/>
          <w:szCs w:val="24"/>
          <w:lang w:val="en-CA" w:eastAsia="en-CA"/>
        </w:rPr>
        <w:t>a</w:t>
      </w:r>
      <w:r w:rsidRPr="002F255B">
        <w:rPr>
          <w:rFonts w:eastAsia="Times New Roman" w:cs="Arial"/>
          <w:b/>
          <w:bCs/>
          <w:color w:val="000000"/>
          <w:sz w:val="24"/>
          <w:szCs w:val="24"/>
          <w:lang w:val="en-CA" w:eastAsia="en-CA"/>
        </w:rPr>
        <w:t>bout the Earth</w:t>
      </w:r>
    </w:p>
    <w:p w14:paraId="17C7274A" w14:textId="77777777" w:rsidR="00285A11" w:rsidRPr="002F255B" w:rsidRDefault="00285A11" w:rsidP="00285A11">
      <w:pPr>
        <w:spacing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 xml:space="preserve">Unit 1 - The Layers of the Earth </w:t>
      </w:r>
    </w:p>
    <w:p w14:paraId="4E3AFAC1" w14:textId="77777777" w:rsidR="00285A11" w:rsidRPr="002F255B" w:rsidRDefault="00285A11" w:rsidP="00285A11">
      <w:pPr>
        <w:spacing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2 - Plate Tectonics</w:t>
      </w:r>
    </w:p>
    <w:p w14:paraId="47B292C8"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b/>
          <w:bCs/>
          <w:color w:val="000000"/>
          <w:sz w:val="24"/>
          <w:szCs w:val="24"/>
          <w:lang w:val="en-CA" w:eastAsia="en-CA"/>
        </w:rPr>
        <w:t>Part 2 - Disasters from Within</w:t>
      </w:r>
    </w:p>
    <w:p w14:paraId="28B5E63D" w14:textId="77777777" w:rsidR="00285A11" w:rsidRPr="002F255B" w:rsidRDefault="00285A11" w:rsidP="00285A11">
      <w:pPr>
        <w:spacing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3 - Volcanoes</w:t>
      </w:r>
    </w:p>
    <w:p w14:paraId="654E74FF"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4 - Earthquakes</w:t>
      </w:r>
    </w:p>
    <w:p w14:paraId="0DEB3561"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b/>
          <w:bCs/>
          <w:color w:val="000000"/>
          <w:sz w:val="24"/>
          <w:szCs w:val="24"/>
          <w:lang w:val="en-CA" w:eastAsia="en-CA"/>
        </w:rPr>
        <w:t>Part 3 - External Disasters</w:t>
      </w:r>
    </w:p>
    <w:p w14:paraId="136B7C71" w14:textId="77777777" w:rsidR="00285A11" w:rsidRPr="002F255B" w:rsidRDefault="00285A11" w:rsidP="00285A11">
      <w:pPr>
        <w:spacing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5 - Impact Earth</w:t>
      </w:r>
    </w:p>
    <w:p w14:paraId="1D91C95A"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b/>
          <w:bCs/>
          <w:color w:val="000000"/>
          <w:sz w:val="24"/>
          <w:szCs w:val="24"/>
          <w:lang w:val="en-CA" w:eastAsia="en-CA"/>
        </w:rPr>
        <w:t>Part 4 - Disasters at the Earth's Surface</w:t>
      </w:r>
    </w:p>
    <w:p w14:paraId="7CE6546A" w14:textId="77777777" w:rsidR="00285A11" w:rsidRPr="002F255B" w:rsidRDefault="00285A11" w:rsidP="00285A11">
      <w:pPr>
        <w:spacing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6 - Coastal Disasters</w:t>
      </w:r>
    </w:p>
    <w:p w14:paraId="2B4154BB"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7 - Slope Failures</w:t>
      </w:r>
    </w:p>
    <w:p w14:paraId="045C44E8"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8 - River Flooding</w:t>
      </w:r>
    </w:p>
    <w:p w14:paraId="62CC29E2" w14:textId="77777777" w:rsidR="00285A11" w:rsidRPr="002F255B" w:rsidRDefault="00285A11" w:rsidP="00285A11">
      <w:pPr>
        <w:spacing w:before="100" w:beforeAutospacing="1" w:after="100" w:afterAutospacing="1" w:line="240" w:lineRule="auto"/>
        <w:rPr>
          <w:rFonts w:eastAsia="Times New Roman" w:cs="Arial"/>
          <w:color w:val="000000"/>
          <w:sz w:val="24"/>
          <w:szCs w:val="24"/>
          <w:lang w:val="en-CA" w:eastAsia="en-CA"/>
        </w:rPr>
      </w:pPr>
      <w:r w:rsidRPr="002F255B">
        <w:rPr>
          <w:rFonts w:eastAsia="Times New Roman" w:cs="Arial"/>
          <w:b/>
          <w:bCs/>
          <w:color w:val="000000"/>
          <w:sz w:val="24"/>
          <w:szCs w:val="24"/>
          <w:lang w:val="en-CA" w:eastAsia="en-CA"/>
        </w:rPr>
        <w:t>Part 5 - Climate Change</w:t>
      </w:r>
    </w:p>
    <w:p w14:paraId="4D6FA662" w14:textId="77777777" w:rsidR="00285A11" w:rsidRPr="002F255B" w:rsidRDefault="00285A11" w:rsidP="00285A11">
      <w:pPr>
        <w:spacing w:beforeAutospacing="1" w:after="100" w:afterAutospacing="1" w:line="240" w:lineRule="auto"/>
        <w:rPr>
          <w:rFonts w:eastAsia="Times New Roman" w:cs="Arial"/>
          <w:color w:val="000000"/>
          <w:sz w:val="24"/>
          <w:szCs w:val="24"/>
          <w:lang w:val="en-CA" w:eastAsia="en-CA"/>
        </w:rPr>
      </w:pPr>
      <w:r w:rsidRPr="002F255B">
        <w:rPr>
          <w:rFonts w:eastAsia="Times New Roman" w:cs="Arial"/>
          <w:color w:val="000000"/>
          <w:sz w:val="24"/>
          <w:szCs w:val="24"/>
          <w:lang w:val="en-CA" w:eastAsia="en-CA"/>
        </w:rPr>
        <w:t>Unit 9 - Earth's Climate; Past, Present and Future</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Default="00344E45" w:rsidP="00C03F89">
      <w:pPr>
        <w:pStyle w:val="Heading3"/>
      </w:pPr>
      <w:r w:rsidRPr="00C03F89">
        <w:t>Specific Learning Outcomes:</w:t>
      </w:r>
    </w:p>
    <w:p w14:paraId="6E983BBB" w14:textId="77777777" w:rsidR="00285A11" w:rsidRPr="00285A11" w:rsidRDefault="00285A11" w:rsidP="00285A11"/>
    <w:p w14:paraId="28BD887D" w14:textId="77777777" w:rsidR="00285A11" w:rsidRPr="00285A11" w:rsidRDefault="00285A11" w:rsidP="00285A11">
      <w:pPr>
        <w:autoSpaceDE w:val="0"/>
        <w:autoSpaceDN w:val="0"/>
        <w:adjustRightInd w:val="0"/>
        <w:rPr>
          <w:rFonts w:eastAsia="Times New Roman"/>
          <w:sz w:val="24"/>
          <w:szCs w:val="24"/>
        </w:rPr>
      </w:pPr>
      <w:r w:rsidRPr="00285A11">
        <w:rPr>
          <w:rFonts w:eastAsia="Times New Roman"/>
          <w:sz w:val="24"/>
          <w:szCs w:val="24"/>
        </w:rPr>
        <w:t xml:space="preserve">1. Gain practical tools to be able to assess a landscape and its' important geologic and geomorphic components for the purpose of land-use planning. After taking this course, students should know where </w:t>
      </w:r>
      <w:r w:rsidRPr="00285A11">
        <w:rPr>
          <w:rFonts w:eastAsia="Times New Roman"/>
          <w:b/>
          <w:sz w:val="24"/>
          <w:szCs w:val="24"/>
        </w:rPr>
        <w:t>NOT</w:t>
      </w:r>
      <w:r w:rsidRPr="00285A11">
        <w:rPr>
          <w:rFonts w:eastAsia="Times New Roman"/>
          <w:sz w:val="24"/>
          <w:szCs w:val="24"/>
        </w:rPr>
        <w:t xml:space="preserve"> to build a house.</w:t>
      </w:r>
    </w:p>
    <w:p w14:paraId="0A29EA85" w14:textId="77777777" w:rsidR="00285A11" w:rsidRPr="00285A11" w:rsidRDefault="00285A11" w:rsidP="00285A11">
      <w:pPr>
        <w:autoSpaceDE w:val="0"/>
        <w:autoSpaceDN w:val="0"/>
        <w:adjustRightInd w:val="0"/>
        <w:rPr>
          <w:rFonts w:eastAsia="Times New Roman"/>
          <w:sz w:val="24"/>
          <w:szCs w:val="24"/>
        </w:rPr>
      </w:pPr>
      <w:r w:rsidRPr="00285A11">
        <w:rPr>
          <w:rFonts w:eastAsia="Times New Roman"/>
          <w:sz w:val="24"/>
          <w:szCs w:val="24"/>
        </w:rPr>
        <w:t>2. Understand important concepts that reflect the complexity of the integrated Earth system (lithosphere, hydrosphere, atmosphere...).  Assessment will take place in week 3 (quiz 1) and continue throughout the course.</w:t>
      </w:r>
    </w:p>
    <w:p w14:paraId="0516B242" w14:textId="77777777" w:rsidR="00285A11" w:rsidRPr="00285A11" w:rsidRDefault="00285A11" w:rsidP="00285A11">
      <w:pPr>
        <w:autoSpaceDE w:val="0"/>
        <w:autoSpaceDN w:val="0"/>
        <w:adjustRightInd w:val="0"/>
        <w:rPr>
          <w:rFonts w:eastAsia="Times New Roman"/>
          <w:sz w:val="24"/>
          <w:szCs w:val="24"/>
        </w:rPr>
      </w:pPr>
      <w:r w:rsidRPr="00285A11">
        <w:rPr>
          <w:rFonts w:eastAsia="Times New Roman"/>
          <w:sz w:val="24"/>
          <w:szCs w:val="24"/>
        </w:rPr>
        <w:lastRenderedPageBreak/>
        <w:t>3. Understand the mechanisms and effects of major geological disasters and where they are most likely to occur on the planet. The assessment of this outcome will take place in week 5, 7 and 9 during quizzes 2-4.</w:t>
      </w:r>
    </w:p>
    <w:p w14:paraId="52C13B75" w14:textId="77777777" w:rsidR="00285A11" w:rsidRPr="00285A11" w:rsidRDefault="00285A11" w:rsidP="00285A11">
      <w:pPr>
        <w:autoSpaceDE w:val="0"/>
        <w:autoSpaceDN w:val="0"/>
        <w:adjustRightInd w:val="0"/>
        <w:rPr>
          <w:rFonts w:eastAsia="Times New Roman"/>
          <w:sz w:val="24"/>
          <w:szCs w:val="24"/>
        </w:rPr>
      </w:pPr>
      <w:r w:rsidRPr="00285A11">
        <w:rPr>
          <w:rFonts w:eastAsia="Times New Roman"/>
          <w:sz w:val="24"/>
          <w:szCs w:val="24"/>
        </w:rPr>
        <w:t>4. Understand and discuss contemporary societal issues relevant to natural geological disasters. The assessment of this outcome will take place during the online discussions throughout the semester but also to some degree during the online quizzes.</w:t>
      </w:r>
    </w:p>
    <w:p w14:paraId="5A12DB28" w14:textId="77777777" w:rsidR="00285A11" w:rsidRPr="00285A11" w:rsidRDefault="00285A11" w:rsidP="00285A11">
      <w:pPr>
        <w:autoSpaceDE w:val="0"/>
        <w:autoSpaceDN w:val="0"/>
        <w:adjustRightInd w:val="0"/>
        <w:rPr>
          <w:rFonts w:eastAsia="Times New Roman"/>
          <w:sz w:val="24"/>
          <w:szCs w:val="24"/>
        </w:rPr>
      </w:pPr>
      <w:r w:rsidRPr="00285A11">
        <w:rPr>
          <w:rFonts w:eastAsia="Times New Roman"/>
          <w:sz w:val="24"/>
          <w:szCs w:val="24"/>
        </w:rPr>
        <w:t>5. Ability to effectively communicate scientific ideas and findings to the general public in writing.</w:t>
      </w:r>
      <w:r w:rsidRPr="00285A11">
        <w:rPr>
          <w:rFonts w:eastAsia="Times New Roman"/>
          <w:sz w:val="24"/>
          <w:szCs w:val="24"/>
        </w:rPr>
        <w:br/>
        <w:t xml:space="preserve">The assessment of this outcome will take place upon completion of the final written </w:t>
      </w:r>
      <w:proofErr w:type="gramStart"/>
      <w:r w:rsidRPr="00285A11">
        <w:rPr>
          <w:rFonts w:eastAsia="Times New Roman"/>
          <w:sz w:val="24"/>
          <w:szCs w:val="24"/>
        </w:rPr>
        <w:t>assignment  (</w:t>
      </w:r>
      <w:proofErr w:type="gramEnd"/>
      <w:r w:rsidRPr="00285A11">
        <w:rPr>
          <w:rFonts w:eastAsia="Times New Roman"/>
          <w:sz w:val="24"/>
          <w:szCs w:val="24"/>
        </w:rPr>
        <w:t>a "mock" newspaper article).</w:t>
      </w:r>
    </w:p>
    <w:p w14:paraId="206E7DB3" w14:textId="77777777" w:rsidR="00285A11" w:rsidRPr="00285A11" w:rsidRDefault="00285A11" w:rsidP="00285A11">
      <w:pPr>
        <w:autoSpaceDE w:val="0"/>
        <w:autoSpaceDN w:val="0"/>
        <w:adjustRightInd w:val="0"/>
        <w:rPr>
          <w:rFonts w:cs="Helvetica"/>
          <w:sz w:val="24"/>
          <w:szCs w:val="24"/>
        </w:rPr>
      </w:pPr>
      <w:r w:rsidRPr="00285A11">
        <w:rPr>
          <w:rFonts w:eastAsia="Times New Roman"/>
          <w:sz w:val="24"/>
          <w:szCs w:val="24"/>
        </w:rPr>
        <w:t xml:space="preserve">6. </w:t>
      </w:r>
      <w:proofErr w:type="gramStart"/>
      <w:r w:rsidRPr="00285A11">
        <w:rPr>
          <w:rFonts w:eastAsia="Times New Roman"/>
          <w:sz w:val="24"/>
          <w:szCs w:val="24"/>
        </w:rPr>
        <w:t>Be</w:t>
      </w:r>
      <w:proofErr w:type="gramEnd"/>
      <w:r w:rsidRPr="00285A11">
        <w:rPr>
          <w:rFonts w:eastAsia="Times New Roman"/>
          <w:sz w:val="24"/>
          <w:szCs w:val="24"/>
        </w:rPr>
        <w:t xml:space="preserve"> able to </w:t>
      </w:r>
      <w:r w:rsidRPr="00285A11">
        <w:rPr>
          <w:rFonts w:cs="Helvetica"/>
          <w:sz w:val="24"/>
          <w:szCs w:val="24"/>
        </w:rPr>
        <w:t>participate before, during and after natural disasters to reduce the impact of these disasters on their communities.</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285A11" w:rsidRDefault="00454DF4" w:rsidP="00344E45">
      <w:pPr>
        <w:autoSpaceDE w:val="0"/>
        <w:autoSpaceDN w:val="0"/>
        <w:adjustRightInd w:val="0"/>
        <w:spacing w:after="0" w:line="240" w:lineRule="auto"/>
        <w:rPr>
          <w:rFonts w:cs="Times New Roman"/>
          <w:sz w:val="24"/>
          <w:szCs w:val="24"/>
        </w:rPr>
      </w:pPr>
    </w:p>
    <w:p w14:paraId="444ACDBC" w14:textId="4A51362B" w:rsidR="00454DF4" w:rsidRDefault="00285A11" w:rsidP="00344E45">
      <w:pPr>
        <w:autoSpaceDE w:val="0"/>
        <w:autoSpaceDN w:val="0"/>
        <w:adjustRightInd w:val="0"/>
        <w:spacing w:after="0" w:line="240" w:lineRule="auto"/>
        <w:rPr>
          <w:rStyle w:val="Emphasis"/>
          <w:b w:val="0"/>
          <w:i w:val="0"/>
          <w:color w:val="auto"/>
        </w:rPr>
      </w:pPr>
      <w:r w:rsidRPr="00285A11">
        <w:rPr>
          <w:rStyle w:val="Emphasis"/>
          <w:b w:val="0"/>
          <w:i w:val="0"/>
          <w:color w:val="auto"/>
        </w:rPr>
        <w:t>Online notes contain many narrated simulations and videos. Collectively these are called “clips” in the online course notes</w:t>
      </w:r>
      <w:r>
        <w:rPr>
          <w:rStyle w:val="Emphasis"/>
          <w:b w:val="0"/>
          <w:i w:val="0"/>
          <w:color w:val="auto"/>
        </w:rPr>
        <w:t>.</w:t>
      </w:r>
    </w:p>
    <w:p w14:paraId="057A9275" w14:textId="77777777" w:rsidR="00285A11" w:rsidRPr="00285A11" w:rsidRDefault="00285A11" w:rsidP="00344E45">
      <w:pPr>
        <w:autoSpaceDE w:val="0"/>
        <w:autoSpaceDN w:val="0"/>
        <w:adjustRightInd w:val="0"/>
        <w:spacing w:after="0" w:line="240" w:lineRule="auto"/>
        <w:rPr>
          <w:rFonts w:cs="Times New Roman"/>
          <w:sz w:val="24"/>
          <w:szCs w:val="24"/>
        </w:rPr>
      </w:pPr>
    </w:p>
    <w:p w14:paraId="026A96B9" w14:textId="77777777" w:rsidR="00285A11" w:rsidRPr="00120B7B" w:rsidRDefault="008A7E6B" w:rsidP="00285A11">
      <w:pPr>
        <w:pStyle w:val="Heading3"/>
      </w:pPr>
      <w:r w:rsidRPr="00120B7B">
        <w:t>Lab</w:t>
      </w:r>
      <w:r w:rsidR="00344E45" w:rsidRPr="00120B7B">
        <w:t>s:</w:t>
      </w:r>
      <w:r w:rsidR="00285A11">
        <w:t xml:space="preserve"> </w:t>
      </w:r>
      <w:r w:rsidR="00285A11" w:rsidRPr="002F255B">
        <w:rPr>
          <w:b w:val="0"/>
        </w:rPr>
        <w:t>None – Distance education</w:t>
      </w:r>
    </w:p>
    <w:p w14:paraId="04C38D14" w14:textId="698A8704" w:rsidR="00344E45" w:rsidRPr="00285A11" w:rsidRDefault="00344E45" w:rsidP="00C03F89">
      <w:pPr>
        <w:pStyle w:val="Heading3"/>
        <w:rPr>
          <w:lang w:val="en-CA"/>
        </w:rPr>
      </w:pPr>
    </w:p>
    <w:p w14:paraId="794EED1E" w14:textId="77777777" w:rsidR="00285A11" w:rsidRPr="00120B7B" w:rsidRDefault="008A7E6B" w:rsidP="00285A11">
      <w:pPr>
        <w:pStyle w:val="Heading3"/>
      </w:pPr>
      <w:r w:rsidRPr="00120B7B">
        <w:t>Seminar</w:t>
      </w:r>
      <w:r w:rsidR="00344E45" w:rsidRPr="00120B7B">
        <w:t>s:</w:t>
      </w:r>
      <w:r w:rsidR="00285A11">
        <w:t xml:space="preserve"> </w:t>
      </w:r>
      <w:r w:rsidR="00285A11" w:rsidRPr="002F255B">
        <w:rPr>
          <w:b w:val="0"/>
        </w:rPr>
        <w:t>None – Distance education</w:t>
      </w:r>
    </w:p>
    <w:p w14:paraId="7BC29C9A" w14:textId="77777777" w:rsidR="004A2A35" w:rsidRDefault="004A2A35" w:rsidP="00C03F89">
      <w:pPr>
        <w:pStyle w:val="Heading3"/>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235"/>
        <w:gridCol w:w="3260"/>
        <w:gridCol w:w="1843"/>
        <w:gridCol w:w="2238"/>
      </w:tblGrid>
      <w:tr w:rsidR="004A2A35" w14:paraId="52D17433" w14:textId="77777777" w:rsidTr="00240CB9">
        <w:trPr>
          <w:tblHeader/>
        </w:trPr>
        <w:tc>
          <w:tcPr>
            <w:tcW w:w="2235" w:type="dxa"/>
          </w:tcPr>
          <w:p w14:paraId="1BFBDAC9" w14:textId="77777777" w:rsidR="004A2A35" w:rsidRPr="00BB3F54" w:rsidRDefault="004A2A35" w:rsidP="007B655F">
            <w:pPr>
              <w:autoSpaceDE w:val="0"/>
              <w:autoSpaceDN w:val="0"/>
              <w:adjustRightInd w:val="0"/>
              <w:rPr>
                <w:rFonts w:cs="Times New Roman"/>
                <w:b/>
                <w:bCs/>
                <w:color w:val="000000"/>
                <w:sz w:val="24"/>
                <w:szCs w:val="24"/>
              </w:rPr>
            </w:pPr>
            <w:r w:rsidRPr="00BB3F54">
              <w:rPr>
                <w:rFonts w:cs="Times New Roman"/>
                <w:b/>
                <w:bCs/>
                <w:color w:val="000000"/>
                <w:sz w:val="24"/>
                <w:szCs w:val="24"/>
              </w:rPr>
              <w:t>Assignment or Test</w:t>
            </w:r>
          </w:p>
        </w:tc>
        <w:tc>
          <w:tcPr>
            <w:tcW w:w="3260" w:type="dxa"/>
          </w:tcPr>
          <w:p w14:paraId="28050253" w14:textId="77777777" w:rsidR="004A2A35" w:rsidRPr="00BB3F54" w:rsidRDefault="004A2A35" w:rsidP="007B655F">
            <w:pPr>
              <w:autoSpaceDE w:val="0"/>
              <w:autoSpaceDN w:val="0"/>
              <w:adjustRightInd w:val="0"/>
              <w:rPr>
                <w:rFonts w:cs="Times New Roman"/>
                <w:b/>
                <w:bCs/>
                <w:color w:val="000000"/>
                <w:sz w:val="24"/>
                <w:szCs w:val="24"/>
              </w:rPr>
            </w:pPr>
            <w:r w:rsidRPr="00BB3F54">
              <w:rPr>
                <w:rFonts w:cs="Times New Roman"/>
                <w:b/>
                <w:bCs/>
                <w:color w:val="000000"/>
                <w:sz w:val="24"/>
                <w:szCs w:val="24"/>
              </w:rPr>
              <w:t>Due Date</w:t>
            </w:r>
          </w:p>
        </w:tc>
        <w:tc>
          <w:tcPr>
            <w:tcW w:w="1843" w:type="dxa"/>
          </w:tcPr>
          <w:p w14:paraId="6336F18F" w14:textId="77777777" w:rsidR="004A2A35" w:rsidRPr="00BB3F54" w:rsidRDefault="004A2A35" w:rsidP="007B655F">
            <w:pPr>
              <w:autoSpaceDE w:val="0"/>
              <w:autoSpaceDN w:val="0"/>
              <w:adjustRightInd w:val="0"/>
              <w:rPr>
                <w:rFonts w:cs="Times New Roman"/>
                <w:b/>
                <w:bCs/>
                <w:color w:val="000000"/>
                <w:sz w:val="24"/>
                <w:szCs w:val="24"/>
              </w:rPr>
            </w:pPr>
            <w:r w:rsidRPr="00BB3F54">
              <w:rPr>
                <w:rFonts w:cs="Times New Roman"/>
                <w:b/>
                <w:bCs/>
                <w:color w:val="000000"/>
                <w:sz w:val="24"/>
                <w:szCs w:val="24"/>
              </w:rPr>
              <w:t>Contribution to Final Mark (%)</w:t>
            </w:r>
          </w:p>
        </w:tc>
        <w:tc>
          <w:tcPr>
            <w:tcW w:w="2238" w:type="dxa"/>
          </w:tcPr>
          <w:p w14:paraId="4DDDD8C2" w14:textId="77777777" w:rsidR="004A2A35" w:rsidRPr="00BB3F54" w:rsidRDefault="004A2A35" w:rsidP="007B655F">
            <w:pPr>
              <w:autoSpaceDE w:val="0"/>
              <w:autoSpaceDN w:val="0"/>
              <w:adjustRightInd w:val="0"/>
              <w:rPr>
                <w:rFonts w:cs="Times New Roman"/>
                <w:b/>
                <w:bCs/>
                <w:color w:val="000000"/>
                <w:sz w:val="24"/>
                <w:szCs w:val="24"/>
              </w:rPr>
            </w:pPr>
            <w:r w:rsidRPr="00BB3F54">
              <w:rPr>
                <w:rFonts w:cs="Times New Roman"/>
                <w:b/>
                <w:bCs/>
                <w:color w:val="000000"/>
                <w:sz w:val="24"/>
                <w:szCs w:val="24"/>
              </w:rPr>
              <w:t>Learning Outcomes Assessed</w:t>
            </w:r>
          </w:p>
        </w:tc>
      </w:tr>
      <w:tr w:rsidR="004A2A35" w14:paraId="039EB82A" w14:textId="77777777" w:rsidTr="00240CB9">
        <w:tc>
          <w:tcPr>
            <w:tcW w:w="2235" w:type="dxa"/>
          </w:tcPr>
          <w:p w14:paraId="4863ADAE" w14:textId="77777777" w:rsidR="004A2A35" w:rsidRPr="00BB3F54" w:rsidRDefault="004A2A35" w:rsidP="007B655F">
            <w:pPr>
              <w:autoSpaceDE w:val="0"/>
              <w:autoSpaceDN w:val="0"/>
              <w:adjustRightInd w:val="0"/>
              <w:rPr>
                <w:rFonts w:cs="Times New Roman"/>
                <w:b/>
                <w:bCs/>
                <w:color w:val="000000"/>
                <w:sz w:val="24"/>
                <w:szCs w:val="24"/>
              </w:rPr>
            </w:pPr>
            <w:r w:rsidRPr="00BB3F54">
              <w:rPr>
                <w:sz w:val="24"/>
                <w:szCs w:val="24"/>
              </w:rPr>
              <w:t>Quiz1</w:t>
            </w:r>
          </w:p>
        </w:tc>
        <w:tc>
          <w:tcPr>
            <w:tcW w:w="3260" w:type="dxa"/>
          </w:tcPr>
          <w:p w14:paraId="330ACE4B" w14:textId="711496C6" w:rsidR="004A2A35" w:rsidRPr="00BB3F54" w:rsidRDefault="00BB3F54" w:rsidP="007B655F">
            <w:pPr>
              <w:autoSpaceDE w:val="0"/>
              <w:autoSpaceDN w:val="0"/>
              <w:adjustRightInd w:val="0"/>
              <w:rPr>
                <w:rFonts w:cs="Times New Roman"/>
                <w:bCs/>
                <w:color w:val="000000"/>
                <w:sz w:val="24"/>
                <w:szCs w:val="24"/>
              </w:rPr>
            </w:pPr>
            <w:r w:rsidRPr="00BB3F54">
              <w:rPr>
                <w:rFonts w:cs="Times New Roman"/>
                <w:bCs/>
                <w:color w:val="000000"/>
                <w:sz w:val="24"/>
                <w:szCs w:val="24"/>
              </w:rPr>
              <w:t>Sun. Jan. 31</w:t>
            </w:r>
            <w:r w:rsidR="004A2A35" w:rsidRPr="00BB3F54">
              <w:rPr>
                <w:rFonts w:cs="Times New Roman"/>
                <w:bCs/>
                <w:color w:val="000000"/>
                <w:sz w:val="24"/>
                <w:szCs w:val="24"/>
              </w:rPr>
              <w:t>, 11:59 pm</w:t>
            </w:r>
          </w:p>
        </w:tc>
        <w:tc>
          <w:tcPr>
            <w:tcW w:w="1843" w:type="dxa"/>
          </w:tcPr>
          <w:p w14:paraId="4098E42B"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8</w:t>
            </w:r>
          </w:p>
        </w:tc>
        <w:tc>
          <w:tcPr>
            <w:tcW w:w="2238" w:type="dxa"/>
          </w:tcPr>
          <w:p w14:paraId="4476260E"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1-3</w:t>
            </w:r>
          </w:p>
        </w:tc>
      </w:tr>
      <w:tr w:rsidR="004A2A35" w14:paraId="045C085D" w14:textId="77777777" w:rsidTr="00240CB9">
        <w:tc>
          <w:tcPr>
            <w:tcW w:w="2235" w:type="dxa"/>
          </w:tcPr>
          <w:p w14:paraId="7B0BC4E6" w14:textId="77777777" w:rsidR="004A2A35" w:rsidRPr="00BB3F54" w:rsidRDefault="004A2A35" w:rsidP="007B655F">
            <w:pPr>
              <w:autoSpaceDE w:val="0"/>
              <w:autoSpaceDN w:val="0"/>
              <w:adjustRightInd w:val="0"/>
              <w:rPr>
                <w:rFonts w:cs="Times New Roman"/>
                <w:b/>
                <w:bCs/>
                <w:color w:val="000000"/>
                <w:sz w:val="24"/>
                <w:szCs w:val="24"/>
              </w:rPr>
            </w:pPr>
            <w:r w:rsidRPr="00BB3F54">
              <w:rPr>
                <w:sz w:val="24"/>
                <w:szCs w:val="24"/>
              </w:rPr>
              <w:t>Quiz2</w:t>
            </w:r>
          </w:p>
        </w:tc>
        <w:tc>
          <w:tcPr>
            <w:tcW w:w="3260" w:type="dxa"/>
          </w:tcPr>
          <w:p w14:paraId="0D8D9AC0" w14:textId="0E30CABD" w:rsidR="004A2A35" w:rsidRPr="00BB3F54" w:rsidRDefault="00BB3F54" w:rsidP="007B655F">
            <w:pPr>
              <w:autoSpaceDE w:val="0"/>
              <w:autoSpaceDN w:val="0"/>
              <w:adjustRightInd w:val="0"/>
              <w:rPr>
                <w:rFonts w:cs="Times New Roman"/>
                <w:bCs/>
                <w:color w:val="000000"/>
                <w:sz w:val="24"/>
                <w:szCs w:val="24"/>
              </w:rPr>
            </w:pPr>
            <w:r w:rsidRPr="00BB3F54">
              <w:rPr>
                <w:rFonts w:cs="Times New Roman"/>
                <w:bCs/>
                <w:color w:val="000000"/>
                <w:sz w:val="24"/>
                <w:szCs w:val="24"/>
              </w:rPr>
              <w:t>Sun. Feb.</w:t>
            </w:r>
            <w:r w:rsidR="004A2A35" w:rsidRPr="00BB3F54">
              <w:rPr>
                <w:rFonts w:cs="Times New Roman"/>
                <w:bCs/>
                <w:color w:val="000000"/>
                <w:sz w:val="24"/>
                <w:szCs w:val="24"/>
              </w:rPr>
              <w:t xml:space="preserve"> 14, 11:59 pm</w:t>
            </w:r>
          </w:p>
        </w:tc>
        <w:tc>
          <w:tcPr>
            <w:tcW w:w="1843" w:type="dxa"/>
          </w:tcPr>
          <w:p w14:paraId="0C768082"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8</w:t>
            </w:r>
          </w:p>
        </w:tc>
        <w:tc>
          <w:tcPr>
            <w:tcW w:w="2238" w:type="dxa"/>
          </w:tcPr>
          <w:p w14:paraId="392CBD04"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1-3</w:t>
            </w:r>
          </w:p>
        </w:tc>
      </w:tr>
      <w:tr w:rsidR="004A2A35" w14:paraId="1721B554" w14:textId="77777777" w:rsidTr="00240CB9">
        <w:tc>
          <w:tcPr>
            <w:tcW w:w="2235" w:type="dxa"/>
          </w:tcPr>
          <w:p w14:paraId="59B99D51" w14:textId="77777777" w:rsidR="004A2A35" w:rsidRPr="00BB3F54" w:rsidRDefault="004A2A35" w:rsidP="007B655F">
            <w:pPr>
              <w:autoSpaceDE w:val="0"/>
              <w:autoSpaceDN w:val="0"/>
              <w:adjustRightInd w:val="0"/>
              <w:rPr>
                <w:rFonts w:cs="Times New Roman"/>
                <w:b/>
                <w:bCs/>
                <w:color w:val="000000"/>
                <w:sz w:val="24"/>
                <w:szCs w:val="24"/>
              </w:rPr>
            </w:pPr>
            <w:r w:rsidRPr="00BB3F54">
              <w:rPr>
                <w:sz w:val="24"/>
                <w:szCs w:val="24"/>
              </w:rPr>
              <w:t>Quiz3</w:t>
            </w:r>
          </w:p>
        </w:tc>
        <w:tc>
          <w:tcPr>
            <w:tcW w:w="3260" w:type="dxa"/>
          </w:tcPr>
          <w:p w14:paraId="40D51BD8" w14:textId="478DE62C" w:rsidR="004A2A35" w:rsidRPr="00BB3F54" w:rsidRDefault="00BB3F54" w:rsidP="007B655F">
            <w:pPr>
              <w:autoSpaceDE w:val="0"/>
              <w:autoSpaceDN w:val="0"/>
              <w:adjustRightInd w:val="0"/>
              <w:rPr>
                <w:rFonts w:cs="Times New Roman"/>
                <w:bCs/>
                <w:color w:val="000000"/>
                <w:sz w:val="24"/>
                <w:szCs w:val="24"/>
              </w:rPr>
            </w:pPr>
            <w:r w:rsidRPr="00BB3F54">
              <w:rPr>
                <w:rFonts w:cs="Times New Roman"/>
                <w:bCs/>
                <w:color w:val="000000"/>
                <w:sz w:val="24"/>
                <w:szCs w:val="24"/>
              </w:rPr>
              <w:t>Sun. Mar. 6</w:t>
            </w:r>
            <w:r w:rsidR="004A2A35" w:rsidRPr="00BB3F54">
              <w:rPr>
                <w:rFonts w:cs="Times New Roman"/>
                <w:bCs/>
                <w:color w:val="000000"/>
                <w:sz w:val="24"/>
                <w:szCs w:val="24"/>
              </w:rPr>
              <w:t>, 11:59 pm</w:t>
            </w:r>
          </w:p>
        </w:tc>
        <w:tc>
          <w:tcPr>
            <w:tcW w:w="1843" w:type="dxa"/>
          </w:tcPr>
          <w:p w14:paraId="4A9A0B21"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8</w:t>
            </w:r>
          </w:p>
        </w:tc>
        <w:tc>
          <w:tcPr>
            <w:tcW w:w="2238" w:type="dxa"/>
          </w:tcPr>
          <w:p w14:paraId="12A9CCC7"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1-3</w:t>
            </w:r>
          </w:p>
        </w:tc>
      </w:tr>
      <w:tr w:rsidR="004A2A35" w14:paraId="46E61356" w14:textId="77777777" w:rsidTr="00240CB9">
        <w:trPr>
          <w:trHeight w:val="180"/>
        </w:trPr>
        <w:tc>
          <w:tcPr>
            <w:tcW w:w="2235" w:type="dxa"/>
          </w:tcPr>
          <w:p w14:paraId="0336127D" w14:textId="77777777" w:rsidR="004A2A35" w:rsidRPr="00BB3F54" w:rsidRDefault="004A2A35" w:rsidP="007B655F">
            <w:pPr>
              <w:rPr>
                <w:rFonts w:cs="Times New Roman"/>
                <w:bCs/>
                <w:color w:val="000000"/>
                <w:sz w:val="24"/>
                <w:szCs w:val="24"/>
              </w:rPr>
            </w:pPr>
            <w:r w:rsidRPr="00BB3F54">
              <w:rPr>
                <w:rFonts w:cs="Times New Roman"/>
                <w:bCs/>
                <w:color w:val="000000"/>
                <w:sz w:val="24"/>
                <w:szCs w:val="24"/>
              </w:rPr>
              <w:t>Quiz 4</w:t>
            </w:r>
          </w:p>
        </w:tc>
        <w:tc>
          <w:tcPr>
            <w:tcW w:w="3260" w:type="dxa"/>
          </w:tcPr>
          <w:p w14:paraId="4C6FF703" w14:textId="54294ED2" w:rsidR="004A2A35" w:rsidRPr="00BB3F54" w:rsidRDefault="00BB3F54" w:rsidP="007B655F">
            <w:pPr>
              <w:autoSpaceDE w:val="0"/>
              <w:autoSpaceDN w:val="0"/>
              <w:adjustRightInd w:val="0"/>
              <w:rPr>
                <w:rFonts w:cs="Times New Roman"/>
                <w:bCs/>
                <w:color w:val="000000"/>
                <w:sz w:val="24"/>
                <w:szCs w:val="24"/>
              </w:rPr>
            </w:pPr>
            <w:r w:rsidRPr="00BB3F54">
              <w:rPr>
                <w:rFonts w:cs="Times New Roman"/>
                <w:bCs/>
                <w:color w:val="000000"/>
                <w:sz w:val="24"/>
                <w:szCs w:val="24"/>
              </w:rPr>
              <w:t>Sun. Mar. 20</w:t>
            </w:r>
            <w:r w:rsidR="004A2A35" w:rsidRPr="00BB3F54">
              <w:rPr>
                <w:rFonts w:cs="Times New Roman"/>
                <w:bCs/>
                <w:color w:val="000000"/>
                <w:sz w:val="24"/>
                <w:szCs w:val="24"/>
              </w:rPr>
              <w:t>, 11:59 pm</w:t>
            </w:r>
          </w:p>
        </w:tc>
        <w:tc>
          <w:tcPr>
            <w:tcW w:w="1843" w:type="dxa"/>
          </w:tcPr>
          <w:p w14:paraId="7E64115E"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8</w:t>
            </w:r>
          </w:p>
        </w:tc>
        <w:tc>
          <w:tcPr>
            <w:tcW w:w="2238" w:type="dxa"/>
          </w:tcPr>
          <w:p w14:paraId="5FFB4DD7"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1-3</w:t>
            </w:r>
          </w:p>
        </w:tc>
      </w:tr>
      <w:tr w:rsidR="004A2A35" w14:paraId="7F971490" w14:textId="77777777" w:rsidTr="00240CB9">
        <w:trPr>
          <w:trHeight w:val="105"/>
        </w:trPr>
        <w:tc>
          <w:tcPr>
            <w:tcW w:w="2235" w:type="dxa"/>
          </w:tcPr>
          <w:p w14:paraId="0380A91B" w14:textId="77777777" w:rsidR="004A2A35" w:rsidRPr="00BB3F54" w:rsidRDefault="004A2A35" w:rsidP="007B655F">
            <w:pPr>
              <w:rPr>
                <w:rFonts w:cs="Times New Roman"/>
                <w:b/>
                <w:bCs/>
                <w:color w:val="000000"/>
                <w:sz w:val="24"/>
                <w:szCs w:val="24"/>
              </w:rPr>
            </w:pPr>
            <w:r w:rsidRPr="00BB3F54">
              <w:rPr>
                <w:sz w:val="24"/>
                <w:szCs w:val="24"/>
              </w:rPr>
              <w:t xml:space="preserve">Assignment </w:t>
            </w:r>
          </w:p>
        </w:tc>
        <w:tc>
          <w:tcPr>
            <w:tcW w:w="3260" w:type="dxa"/>
          </w:tcPr>
          <w:p w14:paraId="79E422A2" w14:textId="568C2E23" w:rsidR="004A2A35" w:rsidRPr="00BB3F54" w:rsidRDefault="00BB3F54" w:rsidP="007B655F">
            <w:pPr>
              <w:autoSpaceDE w:val="0"/>
              <w:autoSpaceDN w:val="0"/>
              <w:adjustRightInd w:val="0"/>
              <w:rPr>
                <w:rFonts w:cs="Times New Roman"/>
                <w:bCs/>
                <w:color w:val="000000"/>
                <w:sz w:val="24"/>
                <w:szCs w:val="24"/>
              </w:rPr>
            </w:pPr>
            <w:r w:rsidRPr="00BB3F54">
              <w:rPr>
                <w:rFonts w:cs="Times New Roman"/>
                <w:bCs/>
                <w:color w:val="000000"/>
                <w:sz w:val="24"/>
                <w:szCs w:val="24"/>
              </w:rPr>
              <w:t>Sun. Apr. 3</w:t>
            </w:r>
            <w:r w:rsidR="004A2A35" w:rsidRPr="00BB3F54">
              <w:rPr>
                <w:rFonts w:cs="Times New Roman"/>
                <w:bCs/>
                <w:color w:val="000000"/>
                <w:sz w:val="24"/>
                <w:szCs w:val="24"/>
              </w:rPr>
              <w:t>, 11:59pm</w:t>
            </w:r>
          </w:p>
        </w:tc>
        <w:tc>
          <w:tcPr>
            <w:tcW w:w="1843" w:type="dxa"/>
          </w:tcPr>
          <w:p w14:paraId="40119909"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10</w:t>
            </w:r>
          </w:p>
        </w:tc>
        <w:tc>
          <w:tcPr>
            <w:tcW w:w="2238" w:type="dxa"/>
          </w:tcPr>
          <w:p w14:paraId="7E28D598"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4-5</w:t>
            </w:r>
          </w:p>
        </w:tc>
      </w:tr>
      <w:tr w:rsidR="004A2A35" w14:paraId="74D4BEFB" w14:textId="77777777" w:rsidTr="00240CB9">
        <w:trPr>
          <w:trHeight w:val="180"/>
        </w:trPr>
        <w:tc>
          <w:tcPr>
            <w:tcW w:w="2235" w:type="dxa"/>
          </w:tcPr>
          <w:p w14:paraId="61FCCB2D" w14:textId="77777777" w:rsidR="004A2A35" w:rsidRPr="00BB3F54" w:rsidRDefault="004A2A35" w:rsidP="007B655F">
            <w:pPr>
              <w:rPr>
                <w:rFonts w:cs="Times New Roman"/>
                <w:b/>
                <w:bCs/>
                <w:color w:val="000000"/>
                <w:sz w:val="24"/>
                <w:szCs w:val="24"/>
              </w:rPr>
            </w:pPr>
            <w:r w:rsidRPr="00BB3F54">
              <w:rPr>
                <w:sz w:val="24"/>
                <w:szCs w:val="24"/>
              </w:rPr>
              <w:t>Participation</w:t>
            </w:r>
          </w:p>
        </w:tc>
        <w:tc>
          <w:tcPr>
            <w:tcW w:w="3260" w:type="dxa"/>
          </w:tcPr>
          <w:p w14:paraId="3A0B68B8" w14:textId="1D674F21" w:rsidR="004A2A35" w:rsidRPr="00BB3F54" w:rsidRDefault="00BB3F54" w:rsidP="007B655F">
            <w:pPr>
              <w:autoSpaceDE w:val="0"/>
              <w:autoSpaceDN w:val="0"/>
              <w:adjustRightInd w:val="0"/>
              <w:rPr>
                <w:rFonts w:cs="Times New Roman"/>
                <w:bCs/>
                <w:color w:val="000000"/>
                <w:sz w:val="24"/>
                <w:szCs w:val="24"/>
              </w:rPr>
            </w:pPr>
            <w:r w:rsidRPr="00BB3F54">
              <w:rPr>
                <w:rFonts w:cs="Times New Roman"/>
                <w:bCs/>
                <w:color w:val="000000"/>
                <w:sz w:val="24"/>
                <w:szCs w:val="24"/>
              </w:rPr>
              <w:t>Fri, Apr. 8</w:t>
            </w:r>
            <w:r w:rsidR="004A2A35" w:rsidRPr="00BB3F54">
              <w:rPr>
                <w:rFonts w:cs="Times New Roman"/>
                <w:bCs/>
                <w:color w:val="000000"/>
                <w:sz w:val="24"/>
                <w:szCs w:val="24"/>
              </w:rPr>
              <w:t xml:space="preserve"> (last class day)</w:t>
            </w:r>
          </w:p>
        </w:tc>
        <w:tc>
          <w:tcPr>
            <w:tcW w:w="1843" w:type="dxa"/>
          </w:tcPr>
          <w:p w14:paraId="62BD3FD8"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8</w:t>
            </w:r>
          </w:p>
        </w:tc>
        <w:tc>
          <w:tcPr>
            <w:tcW w:w="2238" w:type="dxa"/>
          </w:tcPr>
          <w:p w14:paraId="11473BFB"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5-6</w:t>
            </w:r>
          </w:p>
        </w:tc>
      </w:tr>
      <w:tr w:rsidR="004A2A35" w14:paraId="68A37681" w14:textId="77777777" w:rsidTr="00240CB9">
        <w:trPr>
          <w:trHeight w:val="150"/>
        </w:trPr>
        <w:tc>
          <w:tcPr>
            <w:tcW w:w="2235" w:type="dxa"/>
            <w:tcBorders>
              <w:bottom w:val="single" w:sz="4" w:space="0" w:color="auto"/>
            </w:tcBorders>
          </w:tcPr>
          <w:p w14:paraId="20AFA93C" w14:textId="77777777" w:rsidR="004A2A35" w:rsidRPr="00BB3F54" w:rsidRDefault="004A2A35" w:rsidP="007B655F">
            <w:pPr>
              <w:rPr>
                <w:rFonts w:cs="Times New Roman"/>
                <w:b/>
                <w:bCs/>
                <w:color w:val="000000"/>
                <w:sz w:val="24"/>
                <w:szCs w:val="24"/>
              </w:rPr>
            </w:pPr>
            <w:r w:rsidRPr="00BB3F54">
              <w:rPr>
                <w:sz w:val="24"/>
                <w:szCs w:val="24"/>
              </w:rPr>
              <w:t xml:space="preserve">Final Exam </w:t>
            </w:r>
          </w:p>
        </w:tc>
        <w:tc>
          <w:tcPr>
            <w:tcW w:w="3260" w:type="dxa"/>
            <w:tcBorders>
              <w:bottom w:val="single" w:sz="4" w:space="0" w:color="auto"/>
            </w:tcBorders>
          </w:tcPr>
          <w:p w14:paraId="6E325034" w14:textId="77777777" w:rsidR="004A2A35" w:rsidRDefault="00627F6D" w:rsidP="00627F6D">
            <w:pPr>
              <w:autoSpaceDE w:val="0"/>
              <w:autoSpaceDN w:val="0"/>
              <w:adjustRightInd w:val="0"/>
              <w:rPr>
                <w:rFonts w:cs="Times New Roman"/>
                <w:bCs/>
                <w:color w:val="000000"/>
                <w:sz w:val="24"/>
                <w:szCs w:val="24"/>
              </w:rPr>
            </w:pPr>
            <w:r w:rsidRPr="00627F6D">
              <w:rPr>
                <w:rFonts w:cs="Times New Roman"/>
                <w:bCs/>
                <w:color w:val="000000"/>
                <w:sz w:val="24"/>
                <w:szCs w:val="24"/>
              </w:rPr>
              <w:t>Wed. Apr. 20</w:t>
            </w:r>
            <w:r w:rsidR="004A2A35" w:rsidRPr="00627F6D">
              <w:rPr>
                <w:rFonts w:cs="Times New Roman"/>
                <w:bCs/>
                <w:color w:val="000000"/>
                <w:sz w:val="24"/>
                <w:szCs w:val="24"/>
              </w:rPr>
              <w:t xml:space="preserve">, </w:t>
            </w:r>
            <w:r w:rsidRPr="00627F6D">
              <w:rPr>
                <w:rFonts w:cs="Times New Roman"/>
                <w:bCs/>
                <w:color w:val="000000"/>
                <w:sz w:val="24"/>
                <w:szCs w:val="24"/>
              </w:rPr>
              <w:t>8</w:t>
            </w:r>
            <w:r w:rsidR="004A2A35" w:rsidRPr="00627F6D">
              <w:rPr>
                <w:rFonts w:cs="Times New Roman"/>
                <w:bCs/>
                <w:color w:val="000000"/>
                <w:sz w:val="24"/>
                <w:szCs w:val="24"/>
              </w:rPr>
              <w:t>:30-</w:t>
            </w:r>
            <w:r w:rsidRPr="00627F6D">
              <w:rPr>
                <w:rFonts w:cs="Times New Roman"/>
                <w:bCs/>
                <w:color w:val="000000"/>
                <w:sz w:val="24"/>
                <w:szCs w:val="24"/>
              </w:rPr>
              <w:t>10</w:t>
            </w:r>
            <w:r w:rsidR="004A2A35" w:rsidRPr="00627F6D">
              <w:rPr>
                <w:rFonts w:cs="Times New Roman"/>
                <w:bCs/>
                <w:color w:val="000000"/>
                <w:sz w:val="24"/>
                <w:szCs w:val="24"/>
              </w:rPr>
              <w:t>:30</w:t>
            </w:r>
            <w:r w:rsidRPr="00627F6D">
              <w:rPr>
                <w:rFonts w:cs="Times New Roman"/>
                <w:bCs/>
                <w:color w:val="000000"/>
                <w:sz w:val="24"/>
                <w:szCs w:val="24"/>
              </w:rPr>
              <w:t>a</w:t>
            </w:r>
            <w:r w:rsidR="004A2A35" w:rsidRPr="00627F6D">
              <w:rPr>
                <w:rFonts w:cs="Times New Roman"/>
                <w:bCs/>
                <w:color w:val="000000"/>
                <w:sz w:val="24"/>
                <w:szCs w:val="24"/>
              </w:rPr>
              <w:t>m</w:t>
            </w:r>
          </w:p>
          <w:p w14:paraId="0DFC14A1" w14:textId="1B3BD64D" w:rsidR="00627F6D" w:rsidRPr="00BB3F54" w:rsidRDefault="00627F6D" w:rsidP="00627F6D">
            <w:pPr>
              <w:autoSpaceDE w:val="0"/>
              <w:autoSpaceDN w:val="0"/>
              <w:adjustRightInd w:val="0"/>
              <w:rPr>
                <w:rFonts w:cs="Times New Roman"/>
                <w:bCs/>
                <w:color w:val="000000"/>
                <w:sz w:val="24"/>
                <w:szCs w:val="24"/>
              </w:rPr>
            </w:pPr>
            <w:r>
              <w:rPr>
                <w:rFonts w:cs="Times New Roman"/>
                <w:bCs/>
                <w:color w:val="000000"/>
                <w:sz w:val="24"/>
                <w:szCs w:val="24"/>
              </w:rPr>
              <w:t>Location: TBA</w:t>
            </w:r>
          </w:p>
        </w:tc>
        <w:tc>
          <w:tcPr>
            <w:tcW w:w="1843" w:type="dxa"/>
            <w:tcBorders>
              <w:bottom w:val="single" w:sz="4" w:space="0" w:color="auto"/>
            </w:tcBorders>
          </w:tcPr>
          <w:p w14:paraId="1AB00FF3"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50</w:t>
            </w:r>
          </w:p>
        </w:tc>
        <w:tc>
          <w:tcPr>
            <w:tcW w:w="2238" w:type="dxa"/>
            <w:tcBorders>
              <w:bottom w:val="single" w:sz="4" w:space="0" w:color="auto"/>
            </w:tcBorders>
          </w:tcPr>
          <w:p w14:paraId="6F609E3D" w14:textId="77777777" w:rsidR="004A2A35" w:rsidRPr="00BB3F54" w:rsidRDefault="004A2A35" w:rsidP="007B655F">
            <w:pPr>
              <w:autoSpaceDE w:val="0"/>
              <w:autoSpaceDN w:val="0"/>
              <w:adjustRightInd w:val="0"/>
              <w:rPr>
                <w:rFonts w:cs="Times New Roman"/>
                <w:bCs/>
                <w:color w:val="000000"/>
                <w:sz w:val="24"/>
                <w:szCs w:val="24"/>
              </w:rPr>
            </w:pPr>
            <w:r w:rsidRPr="00BB3F54">
              <w:rPr>
                <w:rFonts w:cs="Times New Roman"/>
                <w:bCs/>
                <w:color w:val="000000"/>
                <w:sz w:val="24"/>
                <w:szCs w:val="24"/>
              </w:rPr>
              <w:t>1-4</w:t>
            </w:r>
          </w:p>
        </w:tc>
      </w:tr>
    </w:tbl>
    <w:p w14:paraId="620625BA" w14:textId="77777777" w:rsidR="004A2A35" w:rsidRDefault="004A2A35" w:rsidP="004A2A35">
      <w:pPr>
        <w:autoSpaceDE w:val="0"/>
        <w:autoSpaceDN w:val="0"/>
        <w:adjustRightInd w:val="0"/>
        <w:spacing w:after="0" w:line="240" w:lineRule="auto"/>
        <w:rPr>
          <w:rStyle w:val="Heading3Char"/>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w:t>
      </w:r>
      <w:bookmarkStart w:id="0" w:name="_GoBack"/>
      <w:bookmarkEnd w:id="0"/>
      <w:r w:rsidRPr="00C03F89">
        <w:rPr>
          <w:rStyle w:val="Heading3Char"/>
        </w:rPr>
        <w:t>otes (if required):</w:t>
      </w:r>
      <w:r>
        <w:rPr>
          <w:rFonts w:cs="Times New Roman"/>
          <w:b/>
          <w:bCs/>
          <w:color w:val="000000"/>
          <w:sz w:val="24"/>
          <w:szCs w:val="24"/>
        </w:rPr>
        <w:t xml:space="preserve"> </w:t>
      </w:r>
    </w:p>
    <w:p w14:paraId="6A7495F2" w14:textId="77777777" w:rsidR="00BB3F54" w:rsidRPr="00BB3F54" w:rsidRDefault="00BB3F54" w:rsidP="00BB3F54">
      <w:pPr>
        <w:pStyle w:val="NormalWeb"/>
        <w:spacing w:before="0" w:beforeAutospacing="0" w:after="0" w:afterAutospacing="0"/>
        <w:rPr>
          <w:rFonts w:asciiTheme="minorHAnsi" w:hAnsiTheme="minorHAnsi"/>
        </w:rPr>
      </w:pPr>
      <w:r w:rsidRPr="00BB3F54">
        <w:rPr>
          <w:rFonts w:asciiTheme="minorHAnsi" w:hAnsiTheme="minorHAnsi"/>
        </w:rPr>
        <w:t xml:space="preserve">Keep paper and/or other reliable electronic back-up copies of your assignments: you may be asked to resubmit work at any time. </w:t>
      </w:r>
    </w:p>
    <w:p w14:paraId="15A960A0" w14:textId="77777777" w:rsidR="00BB3F54" w:rsidRDefault="00BB3F54" w:rsidP="00C03F89">
      <w:pPr>
        <w:pStyle w:val="Heading3"/>
      </w:pPr>
    </w:p>
    <w:p w14:paraId="780B8794" w14:textId="77777777" w:rsidR="00627F6D" w:rsidRDefault="00344E45" w:rsidP="00627F6D">
      <w:pPr>
        <w:autoSpaceDE w:val="0"/>
        <w:autoSpaceDN w:val="0"/>
        <w:adjustRightInd w:val="0"/>
        <w:rPr>
          <w:rFonts w:cs="Times New Roman"/>
          <w:bCs/>
          <w:color w:val="000000"/>
          <w:sz w:val="24"/>
          <w:szCs w:val="24"/>
        </w:rPr>
      </w:pPr>
      <w:r w:rsidRPr="00AC211A">
        <w:rPr>
          <w:b/>
        </w:rPr>
        <w:t>Final examination date and time:</w:t>
      </w:r>
      <w:r w:rsidR="00BB3F54">
        <w:t xml:space="preserve"> </w:t>
      </w:r>
      <w:r w:rsidR="00627F6D" w:rsidRPr="00627F6D">
        <w:rPr>
          <w:rFonts w:cs="Times New Roman"/>
          <w:bCs/>
          <w:color w:val="000000"/>
          <w:sz w:val="24"/>
          <w:szCs w:val="24"/>
        </w:rPr>
        <w:t>Wed. Apr. 20, 8:30-10:30am</w:t>
      </w:r>
    </w:p>
    <w:p w14:paraId="12FFD459" w14:textId="033F3EE9" w:rsidR="001905AF" w:rsidRPr="00120B7B" w:rsidRDefault="001905AF" w:rsidP="00C03F89">
      <w:pPr>
        <w:pStyle w:val="Heading3"/>
      </w:pPr>
      <w:r w:rsidRPr="00120B7B">
        <w:lastRenderedPageBreak/>
        <w:t>Final exam weighting:</w:t>
      </w:r>
      <w:r w:rsidR="00BB3F54">
        <w:t xml:space="preserve"> </w:t>
      </w:r>
      <w:r w:rsidR="00BB3F54" w:rsidRPr="00792D26">
        <w:rPr>
          <w:b w:val="0"/>
        </w:rPr>
        <w:t>50%</w:t>
      </w:r>
    </w:p>
    <w:p w14:paraId="2C5D337B" w14:textId="77777777" w:rsidR="00BB3F54" w:rsidRDefault="00BB3F54" w:rsidP="00DC6544">
      <w:pPr>
        <w:pStyle w:val="Heading2"/>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5A84B815" w14:textId="77777777" w:rsidR="00BB3F54" w:rsidRPr="00BB3F54" w:rsidRDefault="00BB3F54" w:rsidP="00BB3F54">
      <w:pPr>
        <w:pStyle w:val="NormalWeb"/>
        <w:spacing w:before="0" w:beforeAutospacing="0" w:after="0" w:afterAutospacing="0" w:line="312" w:lineRule="auto"/>
        <w:rPr>
          <w:rFonts w:asciiTheme="minorHAnsi" w:hAnsiTheme="minorHAnsi" w:cs="Arial"/>
        </w:rPr>
      </w:pPr>
      <w:r w:rsidRPr="00BB3F54">
        <w:rPr>
          <w:rFonts w:asciiTheme="minorHAnsi" w:hAnsiTheme="minorHAnsi" w:cs="Arial"/>
        </w:rPr>
        <w:t>Abbott, P.L., 2014</w:t>
      </w:r>
      <w:r w:rsidRPr="00BB3F54">
        <w:rPr>
          <w:rFonts w:asciiTheme="minorHAnsi" w:hAnsiTheme="minorHAnsi" w:cs="Arial"/>
          <w:i/>
        </w:rPr>
        <w:t xml:space="preserve">.  </w:t>
      </w:r>
      <w:proofErr w:type="gramStart"/>
      <w:r w:rsidRPr="00BB3F54">
        <w:rPr>
          <w:rStyle w:val="Emphasis"/>
          <w:rFonts w:asciiTheme="minorHAnsi" w:hAnsiTheme="minorHAnsi" w:cs="Arial"/>
          <w:b w:val="0"/>
          <w:i w:val="0"/>
          <w:color w:val="auto"/>
        </w:rPr>
        <w:t>Natural Disasters</w:t>
      </w:r>
      <w:r w:rsidRPr="00BB3F54">
        <w:rPr>
          <w:rFonts w:asciiTheme="minorHAnsi" w:hAnsiTheme="minorHAnsi" w:cs="Arial"/>
          <w:b/>
          <w:i/>
        </w:rPr>
        <w:t>,</w:t>
      </w:r>
      <w:r w:rsidRPr="00BB3F54">
        <w:rPr>
          <w:rFonts w:asciiTheme="minorHAnsi" w:hAnsiTheme="minorHAnsi" w:cs="Arial"/>
        </w:rPr>
        <w:t xml:space="preserve"> 9th Edition.</w:t>
      </w:r>
      <w:proofErr w:type="gramEnd"/>
      <w:r w:rsidRPr="00BB3F54">
        <w:rPr>
          <w:rFonts w:asciiTheme="minorHAnsi" w:hAnsiTheme="minorHAnsi" w:cs="Arial"/>
        </w:rPr>
        <w:t xml:space="preserve"> </w:t>
      </w:r>
    </w:p>
    <w:p w14:paraId="3096EBC6" w14:textId="77777777" w:rsidR="00BB3F54" w:rsidRPr="00BB3F54" w:rsidRDefault="00BB3F54" w:rsidP="00BB3F54">
      <w:pPr>
        <w:pStyle w:val="NormalWeb"/>
        <w:spacing w:before="0" w:beforeAutospacing="0" w:after="0" w:afterAutospacing="0" w:line="312" w:lineRule="auto"/>
        <w:rPr>
          <w:rFonts w:asciiTheme="minorHAnsi" w:hAnsiTheme="minorHAnsi" w:cs="Arial"/>
        </w:rPr>
      </w:pPr>
      <w:proofErr w:type="gramStart"/>
      <w:r w:rsidRPr="00BB3F54">
        <w:rPr>
          <w:rFonts w:asciiTheme="minorHAnsi" w:hAnsiTheme="minorHAnsi" w:cs="Arial"/>
        </w:rPr>
        <w:t>On Library reserve.</w:t>
      </w:r>
      <w:proofErr w:type="gramEnd"/>
      <w:r w:rsidRPr="00BB3F54">
        <w:rPr>
          <w:rFonts w:asciiTheme="minorHAnsi" w:hAnsiTheme="minorHAnsi" w:cs="Arial"/>
        </w:rPr>
        <w:t xml:space="preserve"> Call </w:t>
      </w:r>
      <w:proofErr w:type="gramStart"/>
      <w:r w:rsidRPr="00BB3F54">
        <w:rPr>
          <w:rFonts w:asciiTheme="minorHAnsi" w:hAnsiTheme="minorHAnsi" w:cs="Arial"/>
        </w:rPr>
        <w:t xml:space="preserve">number  </w:t>
      </w:r>
      <w:r w:rsidRPr="00BB3F54">
        <w:rPr>
          <w:rStyle w:val="exlavailabilitycallnumber1"/>
          <w:rFonts w:asciiTheme="minorHAnsi" w:hAnsiTheme="minorHAnsi" w:cs="Arial"/>
        </w:rPr>
        <w:t>GB5014</w:t>
      </w:r>
      <w:proofErr w:type="gramEnd"/>
      <w:r w:rsidRPr="00BB3F54">
        <w:rPr>
          <w:rStyle w:val="exlavailabilitycallnumber1"/>
          <w:rFonts w:asciiTheme="minorHAnsi" w:hAnsiTheme="minorHAnsi" w:cs="Arial"/>
        </w:rPr>
        <w:t xml:space="preserve"> .A24 2014</w:t>
      </w:r>
    </w:p>
    <w:p w14:paraId="30696A77" w14:textId="77777777" w:rsidR="00BB3F54" w:rsidRDefault="00BB3F54" w:rsidP="00C03F89">
      <w:pPr>
        <w:pStyle w:val="Heading3"/>
      </w:pPr>
    </w:p>
    <w:p w14:paraId="552E075D" w14:textId="28DFE538" w:rsidR="00344E45" w:rsidRPr="00120B7B" w:rsidRDefault="00344E45" w:rsidP="00C03F89">
      <w:pPr>
        <w:pStyle w:val="Heading3"/>
      </w:pPr>
      <w:r w:rsidRPr="00120B7B">
        <w:t>Recommended Texts:</w:t>
      </w:r>
      <w:r w:rsidR="00BB3F54">
        <w:t xml:space="preserve"> </w:t>
      </w:r>
      <w:r w:rsidR="00BB3F54" w:rsidRPr="00BB3F54">
        <w:rPr>
          <w:b w:val="0"/>
        </w:rPr>
        <w:t>None</w:t>
      </w:r>
    </w:p>
    <w:p w14:paraId="61DD6568"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C431025" w14:textId="04D68F50" w:rsidR="007F1643" w:rsidRPr="00120B7B" w:rsidRDefault="007F1643" w:rsidP="00C03F89">
      <w:pPr>
        <w:pStyle w:val="Heading3"/>
      </w:pPr>
      <w:r w:rsidRPr="00120B7B">
        <w:t>Lab Manual:</w:t>
      </w:r>
      <w:r w:rsidR="00BB3F54" w:rsidRPr="00BB3F54">
        <w:rPr>
          <w:b w:val="0"/>
        </w:rPr>
        <w:t xml:space="preserve"> None</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BECCD61" w14:textId="77777777" w:rsidR="00344E45" w:rsidRDefault="00344E45" w:rsidP="00C03F89">
      <w:pPr>
        <w:pStyle w:val="Heading3"/>
      </w:pPr>
      <w:r w:rsidRPr="00120B7B">
        <w:t>Other Resources:</w:t>
      </w:r>
    </w:p>
    <w:p w14:paraId="0D2F4E71" w14:textId="6AE0F1B5" w:rsidR="00BB3F54" w:rsidRPr="00BB3F54" w:rsidRDefault="00BB3F54" w:rsidP="00BB3F54">
      <w:pPr>
        <w:rPr>
          <w:sz w:val="24"/>
          <w:szCs w:val="24"/>
        </w:rPr>
      </w:pPr>
      <w:r w:rsidRPr="00BB3F54">
        <w:rPr>
          <w:sz w:val="24"/>
          <w:szCs w:val="24"/>
        </w:rPr>
        <w:t>Online course notes with embedded videos and animations to explain dynamic processes (those with motion)</w:t>
      </w:r>
    </w:p>
    <w:p w14:paraId="080D9C3C" w14:textId="77777777" w:rsidR="00BB3F54" w:rsidRPr="00BB3F54" w:rsidRDefault="00BB3F54" w:rsidP="00BB3F54">
      <w:pPr>
        <w:rPr>
          <w:sz w:val="24"/>
          <w:szCs w:val="24"/>
        </w:rPr>
      </w:pPr>
      <w:r w:rsidRPr="00BB3F54">
        <w:rPr>
          <w:sz w:val="24"/>
          <w:szCs w:val="24"/>
        </w:rPr>
        <w:t>Online Glossary (accessed through the course website</w:t>
      </w:r>
      <w:proofErr w:type="gramStart"/>
      <w:r w:rsidRPr="00BB3F54">
        <w:rPr>
          <w:sz w:val="24"/>
          <w:szCs w:val="24"/>
        </w:rPr>
        <w:t>,D2L</w:t>
      </w:r>
      <w:proofErr w:type="gramEnd"/>
      <w:r w:rsidRPr="00BB3F54">
        <w:rPr>
          <w:sz w:val="24"/>
          <w:szCs w:val="24"/>
        </w:rPr>
        <w:t>)</w:t>
      </w:r>
    </w:p>
    <w:p w14:paraId="1C35ED11" w14:textId="02317796" w:rsidR="007F1643" w:rsidRPr="00120B7B" w:rsidRDefault="007F1643" w:rsidP="00C03F89">
      <w:pPr>
        <w:pStyle w:val="Heading3"/>
      </w:pPr>
      <w:r w:rsidRPr="00120B7B">
        <w:t>Field Trips:</w:t>
      </w:r>
      <w:r w:rsidR="00BB3F54">
        <w:t xml:space="preserve"> </w:t>
      </w:r>
      <w:r w:rsidR="00BB3F54" w:rsidRPr="00BB3F54">
        <w:rPr>
          <w:b w:val="0"/>
        </w:rPr>
        <w:t>None</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343C5C15" w:rsidR="007F1643" w:rsidRPr="00120B7B" w:rsidRDefault="007F1643" w:rsidP="00C03F89">
      <w:pPr>
        <w:pStyle w:val="Heading3"/>
      </w:pPr>
      <w:r w:rsidRPr="00120B7B">
        <w:t>Additional Costs:</w:t>
      </w:r>
      <w:r w:rsidR="00BB3F54">
        <w:t xml:space="preserve"> </w:t>
      </w:r>
      <w:r w:rsidR="00BB3F54" w:rsidRPr="00BB3F54">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617A26C6" w14:textId="5DD2C5DC" w:rsidR="00BB3F54" w:rsidRPr="00F714D1" w:rsidRDefault="007F1643" w:rsidP="00BB3F54">
      <w:pPr>
        <w:pStyle w:val="Heading3"/>
      </w:pPr>
      <w:r w:rsidRPr="00F714D1">
        <w:t>Grading Policies</w:t>
      </w:r>
      <w:r w:rsidR="002A415C" w:rsidRPr="00F714D1">
        <w:t>:</w:t>
      </w:r>
      <w:r w:rsidR="00BB3F54" w:rsidRPr="00F714D1">
        <w:t xml:space="preserve"> </w:t>
      </w:r>
    </w:p>
    <w:p w14:paraId="262E6B30" w14:textId="36507273" w:rsidR="00BB3F54" w:rsidRPr="00F714D1" w:rsidRDefault="00BB3F54" w:rsidP="00BB3F54">
      <w:pPr>
        <w:rPr>
          <w:b/>
        </w:rPr>
      </w:pPr>
      <w:r w:rsidRPr="00F714D1">
        <w:rPr>
          <w:rStyle w:val="Strong"/>
          <w:b w:val="0"/>
        </w:rPr>
        <w:t>Do not submit quizzes or assignment</w:t>
      </w:r>
      <w:r w:rsidR="00F714D1">
        <w:rPr>
          <w:rStyle w:val="Strong"/>
          <w:b w:val="0"/>
        </w:rPr>
        <w:t>s</w:t>
      </w:r>
      <w:r w:rsidRPr="00F714D1">
        <w:rPr>
          <w:rStyle w:val="Strong"/>
          <w:b w:val="0"/>
        </w:rPr>
        <w:t xml:space="preserve"> after the due date without express permission from your instructor or T.A. Failure to inform us will result in a mark of zero.</w:t>
      </w:r>
    </w:p>
    <w:p w14:paraId="119677F5" w14:textId="77777777" w:rsidR="004973B0" w:rsidRPr="00120B7B" w:rsidRDefault="004973B0" w:rsidP="00C03F89">
      <w:pPr>
        <w:pStyle w:val="Heading3"/>
        <w:rPr>
          <w:lang w:val="en-GB"/>
        </w:rPr>
      </w:pPr>
      <w:r w:rsidRPr="00120B7B">
        <w:rPr>
          <w:lang w:val="en-GB"/>
        </w:rPr>
        <w:t>Course Policy on Group Work:</w:t>
      </w:r>
    </w:p>
    <w:p w14:paraId="02D16A18" w14:textId="77777777" w:rsidR="00F714D1" w:rsidRPr="00F714D1" w:rsidRDefault="00F714D1" w:rsidP="00F714D1">
      <w:pPr>
        <w:rPr>
          <w:sz w:val="24"/>
          <w:szCs w:val="24"/>
        </w:rPr>
      </w:pPr>
      <w:r w:rsidRPr="00F714D1">
        <w:rPr>
          <w:sz w:val="24"/>
          <w:szCs w:val="24"/>
        </w:rPr>
        <w:t>Students may work collaboratively on the quizzes (and true collaboration is encouraged). Do not simply copy the work of others because you won't learn much. The quizzes are carefully designed to help you read through and understand the course material. If you do well on these, you should do well on the final exam.</w:t>
      </w:r>
    </w:p>
    <w:p w14:paraId="1D3A1254" w14:textId="77777777" w:rsidR="00F714D1" w:rsidRPr="00120B7B" w:rsidRDefault="004973B0" w:rsidP="00F714D1">
      <w:pPr>
        <w:pStyle w:val="Heading3"/>
      </w:pPr>
      <w:r w:rsidRPr="00120B7B">
        <w:t>Course Policy regarding use of electronic devices and recording of lectures</w:t>
      </w:r>
      <w:r w:rsidR="00DC6544">
        <w:t>:</w:t>
      </w:r>
      <w:r w:rsidR="00F714D1">
        <w:t xml:space="preserve"> </w:t>
      </w:r>
      <w:r w:rsidR="00F714D1" w:rsidRPr="00267A7C">
        <w:rPr>
          <w:b w:val="0"/>
        </w:rPr>
        <w:t>NA</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2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2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57DDEC58" w:rsidR="002A415C" w:rsidRDefault="002A415C" w:rsidP="002A415C">
      <w:pPr>
        <w:pStyle w:val="Heading2"/>
      </w:pPr>
      <w:r w:rsidRPr="00120B7B">
        <w:t>Additional Course Information</w:t>
      </w:r>
      <w:r w:rsidR="00F714D1" w:rsidRPr="00F714D1">
        <w:rPr>
          <w:b w:val="0"/>
          <w:u w:val="none"/>
        </w:rPr>
        <w:t>: None</w:t>
      </w:r>
    </w:p>
    <w:sectPr w:rsidR="002A415C"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87B73"/>
    <w:rsid w:val="00100E42"/>
    <w:rsid w:val="00120B7B"/>
    <w:rsid w:val="00135923"/>
    <w:rsid w:val="001905AF"/>
    <w:rsid w:val="001A6846"/>
    <w:rsid w:val="001E3DF9"/>
    <w:rsid w:val="00217E1C"/>
    <w:rsid w:val="00224224"/>
    <w:rsid w:val="002400EF"/>
    <w:rsid w:val="00240CB9"/>
    <w:rsid w:val="00243317"/>
    <w:rsid w:val="00244565"/>
    <w:rsid w:val="002532BF"/>
    <w:rsid w:val="00285A11"/>
    <w:rsid w:val="002A415C"/>
    <w:rsid w:val="002B1BDC"/>
    <w:rsid w:val="002D14A4"/>
    <w:rsid w:val="00344E45"/>
    <w:rsid w:val="00351D9F"/>
    <w:rsid w:val="00363CAA"/>
    <w:rsid w:val="00381273"/>
    <w:rsid w:val="003B30A7"/>
    <w:rsid w:val="003F36E1"/>
    <w:rsid w:val="00402818"/>
    <w:rsid w:val="00405963"/>
    <w:rsid w:val="00454DF4"/>
    <w:rsid w:val="004973B0"/>
    <w:rsid w:val="004A2A35"/>
    <w:rsid w:val="004E42DC"/>
    <w:rsid w:val="00592551"/>
    <w:rsid w:val="005C3529"/>
    <w:rsid w:val="005C58DF"/>
    <w:rsid w:val="005E1477"/>
    <w:rsid w:val="00616685"/>
    <w:rsid w:val="00627F6D"/>
    <w:rsid w:val="006D1DE3"/>
    <w:rsid w:val="006D2A8B"/>
    <w:rsid w:val="006E3ADE"/>
    <w:rsid w:val="007E62E0"/>
    <w:rsid w:val="007F1643"/>
    <w:rsid w:val="00801D9A"/>
    <w:rsid w:val="008044CD"/>
    <w:rsid w:val="00815B18"/>
    <w:rsid w:val="00825F74"/>
    <w:rsid w:val="00857732"/>
    <w:rsid w:val="00866634"/>
    <w:rsid w:val="00883376"/>
    <w:rsid w:val="0088531D"/>
    <w:rsid w:val="008A7E6B"/>
    <w:rsid w:val="008E71E8"/>
    <w:rsid w:val="00901A93"/>
    <w:rsid w:val="00941439"/>
    <w:rsid w:val="00955F38"/>
    <w:rsid w:val="00A011C1"/>
    <w:rsid w:val="00A04176"/>
    <w:rsid w:val="00A74602"/>
    <w:rsid w:val="00A908EA"/>
    <w:rsid w:val="00A910CF"/>
    <w:rsid w:val="00AB6D40"/>
    <w:rsid w:val="00AC211A"/>
    <w:rsid w:val="00AC5031"/>
    <w:rsid w:val="00AE4F66"/>
    <w:rsid w:val="00B1503E"/>
    <w:rsid w:val="00B761FD"/>
    <w:rsid w:val="00BB3F54"/>
    <w:rsid w:val="00BB7CDF"/>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24C2E"/>
    <w:rsid w:val="00E41CD8"/>
    <w:rsid w:val="00E50E12"/>
    <w:rsid w:val="00E6754D"/>
    <w:rsid w:val="00E71AD7"/>
    <w:rsid w:val="00EF5F86"/>
    <w:rsid w:val="00F06234"/>
    <w:rsid w:val="00F714D1"/>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592551"/>
  </w:style>
  <w:style w:type="paragraph" w:styleId="NormalWeb">
    <w:name w:val="Normal (Web)"/>
    <w:basedOn w:val="Normal"/>
    <w:uiPriority w:val="99"/>
    <w:semiHidden/>
    <w:unhideWhenUsed/>
    <w:rsid w:val="00BB3F5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xlavailabilitycallnumber1">
    <w:name w:val="exlavailabilitycallnumber1"/>
    <w:basedOn w:val="DefaultParagraphFont"/>
    <w:rsid w:val="00BB3F54"/>
    <w:rPr>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592551"/>
  </w:style>
  <w:style w:type="paragraph" w:styleId="NormalWeb">
    <w:name w:val="Normal (Web)"/>
    <w:basedOn w:val="Normal"/>
    <w:uiPriority w:val="99"/>
    <w:semiHidden/>
    <w:unhideWhenUsed/>
    <w:rsid w:val="00BB3F5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xlavailabilitycallnumber1">
    <w:name w:val="exlavailabilitycallnumber1"/>
    <w:basedOn w:val="DefaultParagraphFont"/>
    <w:rsid w:val="00BB3F54"/>
    <w:rPr>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12/c12envs.shtml" TargetMode="External"/><Relationship Id="rId13" Type="http://schemas.openxmlformats.org/officeDocument/2006/relationships/hyperlink" Target="https://www.uoguelph.ca/registrar/calendars/undergraduate/current/includes/discontinued.shtml" TargetMode="External"/><Relationship Id="rId18" Type="http://schemas.openxmlformats.org/officeDocument/2006/relationships/hyperlink" Target="http://www.uoguelph.ca/csd/" TargetMode="External"/><Relationship Id="rId3" Type="http://schemas.openxmlformats.org/officeDocument/2006/relationships/styles" Target="styles.xml"/><Relationship Id="rId21" Type="http://schemas.openxmlformats.org/officeDocument/2006/relationships/hyperlink" Target="https://www.uoguelph.ca/registrar/calendars/undergraduate/current/" TargetMode="External"/><Relationship Id="rId7" Type="http://schemas.openxmlformats.org/officeDocument/2006/relationships/hyperlink" Target="https://www.uoguelph.ca/registrar/calendars/undergraduate/current/c12/c12envs.shtml" TargetMode="External"/><Relationship Id="rId12" Type="http://schemas.openxmlformats.org/officeDocument/2006/relationships/hyperlink" Target="https://www.uoguelph.ca/registrar/calendars/undergraduate/current/c12/c12geog.shtml" TargetMode="External"/><Relationship Id="rId17" Type="http://schemas.openxmlformats.org/officeDocument/2006/relationships/hyperlink" Target="https://www.uoguelph.ca/registrar/calendars/undergraduate/current/c08/c08-amisconduct.shtml" TargetMode="External"/><Relationship Id="rId2" Type="http://schemas.openxmlformats.org/officeDocument/2006/relationships/numbering" Target="numbering.xml"/><Relationship Id="rId16" Type="http://schemas.openxmlformats.org/officeDocument/2006/relationships/hyperlink" Target="https://www.uoguelph.ca/registrar/calendars/undergraduate/current/c08/c08-ac.shtml" TargetMode="External"/><Relationship Id="rId20" Type="http://schemas.openxmlformats.org/officeDocument/2006/relationships/hyperlink" Target="https://www.uoguelph.ca/registrar/calend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12/c12geog.shtml" TargetMode="External"/><Relationship Id="rId5" Type="http://schemas.openxmlformats.org/officeDocument/2006/relationships/settings" Target="settings.xml"/><Relationship Id="rId15" Type="http://schemas.openxmlformats.org/officeDocument/2006/relationships/hyperlink" Target="mailto:pnowell@uoguelph.ca" TargetMode="External"/><Relationship Id="rId23" Type="http://schemas.openxmlformats.org/officeDocument/2006/relationships/theme" Target="theme/theme1.xml"/><Relationship Id="rId10" Type="http://schemas.openxmlformats.org/officeDocument/2006/relationships/hyperlink" Target="https://www.uoguelph.ca/registrar/calendars/undergraduate/current/includes/discontinued.shtml" TargetMode="External"/><Relationship Id="rId19"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includes/discontinued.shtml" TargetMode="External"/><Relationship Id="rId14" Type="http://schemas.openxmlformats.org/officeDocument/2006/relationships/hyperlink" Target="mailto:sadura@uoguelph.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8BDB-1E02-434B-8BB6-4664FFAF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2016-01-11T16:25:00Z</dcterms:created>
  <dcterms:modified xsi:type="dcterms:W3CDTF">2016-01-25T17:20:00Z</dcterms:modified>
</cp:coreProperties>
</file>