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21A0D115" w:rsidR="00344E45" w:rsidRPr="00D77E41" w:rsidRDefault="00DA1978" w:rsidP="00DA1978">
      <w:pPr>
        <w:rPr>
          <w:b/>
          <w:sz w:val="36"/>
          <w:szCs w:val="36"/>
        </w:rPr>
      </w:pPr>
      <w:r>
        <w:rPr>
          <w:rFonts w:cs="Times New Roman"/>
          <w:b/>
          <w:bCs/>
          <w:color w:val="000000"/>
          <w:sz w:val="24"/>
          <w:szCs w:val="36"/>
        </w:rPr>
        <w:t xml:space="preserve"> </w:t>
      </w:r>
      <w:r w:rsidR="00D31269" w:rsidRPr="00D77E41">
        <w:rPr>
          <w:b/>
          <w:sz w:val="36"/>
          <w:szCs w:val="36"/>
        </w:rPr>
        <w:t xml:space="preserve">Course Outline Form: </w:t>
      </w:r>
      <w:r w:rsidR="005C3529" w:rsidRPr="00D77E41">
        <w:rPr>
          <w:b/>
          <w:sz w:val="36"/>
          <w:szCs w:val="36"/>
        </w:rPr>
        <w:t>Winter 2016</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557AF9F3"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DA1978">
        <w:rPr>
          <w:rFonts w:cs="Times New Roman"/>
          <w:b/>
          <w:bCs/>
          <w:sz w:val="24"/>
          <w:szCs w:val="36"/>
        </w:rPr>
        <w:t xml:space="preserve">  </w:t>
      </w:r>
      <w:r w:rsidR="00D77E41" w:rsidRPr="00D77E41">
        <w:rPr>
          <w:rFonts w:cs="Times New Roman"/>
          <w:bCs/>
          <w:sz w:val="24"/>
          <w:szCs w:val="36"/>
        </w:rPr>
        <w:t xml:space="preserve">ENVS*2320 </w:t>
      </w:r>
      <w:r w:rsidR="00DA1978" w:rsidRPr="00D77E41">
        <w:rPr>
          <w:rFonts w:cs="Times New Roman"/>
          <w:bCs/>
          <w:sz w:val="24"/>
          <w:szCs w:val="36"/>
        </w:rPr>
        <w:t>C</w:t>
      </w:r>
      <w:r w:rsidR="00D77E41" w:rsidRPr="00D77E41">
        <w:rPr>
          <w:rFonts w:cs="Times New Roman"/>
          <w:bCs/>
          <w:sz w:val="24"/>
          <w:szCs w:val="36"/>
        </w:rPr>
        <w:t xml:space="preserve">urrent Issues </w:t>
      </w:r>
      <w:r w:rsidR="00DA1978" w:rsidRPr="00D77E41">
        <w:rPr>
          <w:rFonts w:cs="Times New Roman"/>
          <w:bCs/>
          <w:sz w:val="24"/>
          <w:szCs w:val="36"/>
        </w:rPr>
        <w:t>in Microbial and Molecular Science</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670F0C25" w14:textId="77777777" w:rsidR="004D1B40" w:rsidRPr="00B85E71" w:rsidRDefault="004D1B40" w:rsidP="004D1B40">
      <w:pPr>
        <w:widowControl w:val="0"/>
        <w:autoSpaceDE w:val="0"/>
        <w:autoSpaceDN w:val="0"/>
        <w:adjustRightInd w:val="0"/>
        <w:spacing w:after="240" w:line="240" w:lineRule="auto"/>
        <w:rPr>
          <w:rFonts w:cs="Times"/>
          <w:sz w:val="24"/>
          <w:szCs w:val="24"/>
        </w:rPr>
      </w:pPr>
      <w:r w:rsidRPr="00B85E71">
        <w:rPr>
          <w:rFonts w:cs="Calibri"/>
          <w:sz w:val="24"/>
          <w:szCs w:val="24"/>
        </w:rPr>
        <w:t>This course will introduce students to the scientific disciplines related to environmental microbiology and molecular biology, while further developing their ability to critically engage with scientific literature and apply it to interdisciplinary analysis of applied problems of current interest.</w:t>
      </w:r>
    </w:p>
    <w:p w14:paraId="3FB3C12D"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6E06A41A" w14:textId="69D3B13F"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4D1B40">
        <w:rPr>
          <w:rFonts w:cs="Times New Roman"/>
          <w:b/>
          <w:bCs/>
          <w:color w:val="000000"/>
          <w:sz w:val="24"/>
          <w:szCs w:val="24"/>
        </w:rPr>
        <w:t xml:space="preserve">  </w:t>
      </w:r>
      <w:r w:rsidR="004D1B40" w:rsidRPr="00D77E41">
        <w:rPr>
          <w:rFonts w:cs="Times New Roman"/>
          <w:bCs/>
          <w:color w:val="000000"/>
          <w:sz w:val="24"/>
          <w:szCs w:val="24"/>
        </w:rPr>
        <w:t>0.5</w:t>
      </w:r>
      <w:r w:rsidR="00D77E41">
        <w:rPr>
          <w:rFonts w:cs="Times New Roman"/>
          <w:bCs/>
          <w:color w:val="000000"/>
          <w:sz w:val="24"/>
          <w:szCs w:val="24"/>
        </w:rPr>
        <w:t>0</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2945183D"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4D1B40">
        <w:rPr>
          <w:rFonts w:cs="Times New Roman"/>
          <w:b/>
          <w:bCs/>
          <w:color w:val="000000"/>
          <w:sz w:val="24"/>
          <w:szCs w:val="24"/>
        </w:rPr>
        <w:t xml:space="preserve">  </w:t>
      </w:r>
      <w:r w:rsidR="004D1B40" w:rsidRPr="00D77E41">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5ABFB2DA"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4D1B40">
        <w:rPr>
          <w:rFonts w:cs="Times New Roman"/>
          <w:b/>
          <w:bCs/>
          <w:color w:val="000000"/>
          <w:sz w:val="24"/>
          <w:szCs w:val="24"/>
        </w:rPr>
        <w:t xml:space="preserve">  </w:t>
      </w:r>
      <w:r w:rsidR="004D1B40" w:rsidRPr="00D77E41">
        <w:rPr>
          <w:rFonts w:cs="Times New Roman"/>
          <w:bCs/>
          <w:color w:val="000000"/>
          <w:sz w:val="24"/>
          <w:szCs w:val="24"/>
        </w:rPr>
        <w:t>Main 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073D351B"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4D1B40">
        <w:rPr>
          <w:rFonts w:cs="Times New Roman"/>
          <w:b/>
          <w:bCs/>
          <w:color w:val="000000"/>
          <w:sz w:val="24"/>
          <w:szCs w:val="24"/>
        </w:rPr>
        <w:t xml:space="preserve">  </w:t>
      </w:r>
      <w:r w:rsidR="004D1B40" w:rsidRPr="00D77E41">
        <w:rPr>
          <w:rFonts w:cs="Times New Roman"/>
          <w:bCs/>
          <w:color w:val="000000"/>
          <w:sz w:val="24"/>
          <w:szCs w:val="24"/>
        </w:rPr>
        <w:t>W16</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5996A115"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4D1B40">
        <w:rPr>
          <w:rFonts w:cs="Times New Roman"/>
          <w:b/>
          <w:bCs/>
          <w:color w:val="000000"/>
          <w:sz w:val="24"/>
          <w:szCs w:val="24"/>
        </w:rPr>
        <w:t xml:space="preserve">  </w:t>
      </w:r>
    </w:p>
    <w:p w14:paraId="522B1377" w14:textId="77777777" w:rsidR="004D1B40" w:rsidRDefault="004D1B40" w:rsidP="00344E45">
      <w:pPr>
        <w:autoSpaceDE w:val="0"/>
        <w:autoSpaceDN w:val="0"/>
        <w:adjustRightInd w:val="0"/>
        <w:spacing w:after="0" w:line="240" w:lineRule="auto"/>
        <w:rPr>
          <w:rFonts w:cs="Times New Roman"/>
          <w:b/>
          <w:bCs/>
          <w:color w:val="000000"/>
          <w:sz w:val="24"/>
          <w:szCs w:val="24"/>
        </w:rPr>
      </w:pPr>
    </w:p>
    <w:p w14:paraId="002BA325" w14:textId="0A34F86C" w:rsidR="004D1B40" w:rsidRPr="00B85E71" w:rsidRDefault="004D1B40" w:rsidP="004D1B40">
      <w:pPr>
        <w:widowControl w:val="0"/>
        <w:autoSpaceDE w:val="0"/>
        <w:autoSpaceDN w:val="0"/>
        <w:adjustRightInd w:val="0"/>
        <w:spacing w:after="240" w:line="240" w:lineRule="auto"/>
        <w:rPr>
          <w:rFonts w:cs="Times"/>
          <w:sz w:val="24"/>
          <w:szCs w:val="24"/>
        </w:rPr>
      </w:pPr>
      <w:r>
        <w:rPr>
          <w:rFonts w:cs="Calibri"/>
          <w:sz w:val="24"/>
          <w:szCs w:val="24"/>
        </w:rPr>
        <w:t>Lectures/</w:t>
      </w:r>
      <w:r w:rsidRPr="00B85E71">
        <w:rPr>
          <w:rFonts w:cs="Calibri"/>
          <w:sz w:val="24"/>
          <w:szCs w:val="24"/>
        </w:rPr>
        <w:t>Seminars: Mondays 8:30 – 10:20 am, MacDonald Institute (MINS), Room 017</w:t>
      </w:r>
    </w:p>
    <w:p w14:paraId="2441D3A4" w14:textId="0C5F356E" w:rsidR="004D1B40" w:rsidRDefault="004D1B40" w:rsidP="00344E45">
      <w:pPr>
        <w:autoSpaceDE w:val="0"/>
        <w:autoSpaceDN w:val="0"/>
        <w:adjustRightInd w:val="0"/>
        <w:spacing w:after="0" w:line="240" w:lineRule="auto"/>
        <w:rPr>
          <w:rFonts w:cs="Times New Roman"/>
          <w:b/>
          <w:bCs/>
          <w:color w:val="000000"/>
          <w:sz w:val="24"/>
          <w:szCs w:val="24"/>
        </w:rPr>
      </w:pPr>
      <w:r w:rsidRPr="00B85E71">
        <w:rPr>
          <w:rFonts w:cs="Calibri"/>
          <w:sz w:val="24"/>
          <w:szCs w:val="24"/>
        </w:rPr>
        <w:t>Lectures</w:t>
      </w:r>
      <w:r>
        <w:rPr>
          <w:rFonts w:cs="Calibri"/>
          <w:sz w:val="24"/>
          <w:szCs w:val="24"/>
        </w:rPr>
        <w:t>/Seminar</w:t>
      </w:r>
      <w:r w:rsidRPr="00B85E71">
        <w:rPr>
          <w:rFonts w:cs="Calibri"/>
          <w:sz w:val="24"/>
          <w:szCs w:val="24"/>
        </w:rPr>
        <w:t xml:space="preserve">: Fridays 8:30 – 10:20 am, </w:t>
      </w:r>
      <w:r>
        <w:rPr>
          <w:rFonts w:cs="Calibri"/>
          <w:sz w:val="24"/>
          <w:szCs w:val="24"/>
        </w:rPr>
        <w:t>John T. Powell Building</w:t>
      </w:r>
      <w:r w:rsidRPr="00B85E71">
        <w:rPr>
          <w:rFonts w:cs="Calibri"/>
          <w:sz w:val="24"/>
          <w:szCs w:val="24"/>
        </w:rPr>
        <w:t xml:space="preserve">, Room </w:t>
      </w:r>
      <w:r>
        <w:rPr>
          <w:rFonts w:cs="Calibri"/>
          <w:sz w:val="24"/>
          <w:szCs w:val="24"/>
        </w:rPr>
        <w:t>212</w:t>
      </w:r>
    </w:p>
    <w:p w14:paraId="02AE8F34" w14:textId="77777777" w:rsidR="004D1B40" w:rsidRPr="00120B7B" w:rsidRDefault="004D1B40" w:rsidP="00344E45">
      <w:pPr>
        <w:autoSpaceDE w:val="0"/>
        <w:autoSpaceDN w:val="0"/>
        <w:adjustRightInd w:val="0"/>
        <w:spacing w:after="0" w:line="240" w:lineRule="auto"/>
        <w:rPr>
          <w:rFonts w:cs="Times New Roman"/>
          <w:b/>
          <w:bCs/>
          <w:color w:val="000000"/>
          <w:sz w:val="24"/>
          <w:szCs w:val="24"/>
        </w:rPr>
      </w:pP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3B918604"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4D1B40">
        <w:rPr>
          <w:rFonts w:cs="Times New Roman"/>
          <w:bCs/>
          <w:color w:val="000000"/>
          <w:sz w:val="24"/>
          <w:szCs w:val="24"/>
        </w:rPr>
        <w:t xml:space="preserve">  Professor Marc Habash</w:t>
      </w:r>
    </w:p>
    <w:p w14:paraId="4976B692" w14:textId="0A127D2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4D1B40">
        <w:rPr>
          <w:rFonts w:cs="Times New Roman"/>
          <w:bCs/>
          <w:color w:val="000000"/>
          <w:sz w:val="24"/>
          <w:szCs w:val="24"/>
        </w:rPr>
        <w:t xml:space="preserve"> </w:t>
      </w:r>
      <w:hyperlink r:id="rId7" w:history="1">
        <w:r w:rsidR="00D77E41" w:rsidRPr="005F1080">
          <w:rPr>
            <w:rStyle w:val="Hyperlink"/>
            <w:rFonts w:cs="Times New Roman"/>
            <w:bCs/>
            <w:sz w:val="24"/>
            <w:szCs w:val="24"/>
          </w:rPr>
          <w:t>mhabash@uoguelph.ca</w:t>
        </w:r>
      </w:hyperlink>
      <w:r w:rsidR="00D77E41">
        <w:rPr>
          <w:rFonts w:cs="Times New Roman"/>
          <w:bCs/>
          <w:color w:val="000000"/>
          <w:sz w:val="24"/>
          <w:szCs w:val="24"/>
        </w:rPr>
        <w:t xml:space="preserve"> </w:t>
      </w:r>
    </w:p>
    <w:p w14:paraId="6A46D7C0" w14:textId="20BE91C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4D1B40">
        <w:rPr>
          <w:rFonts w:cs="Times New Roman"/>
          <w:bCs/>
          <w:color w:val="000000"/>
          <w:sz w:val="24"/>
          <w:szCs w:val="24"/>
        </w:rPr>
        <w:t xml:space="preserve">  </w:t>
      </w:r>
      <w:r w:rsidR="004D1B40" w:rsidRPr="00B85E71">
        <w:rPr>
          <w:rFonts w:cs="Calibri"/>
          <w:sz w:val="24"/>
          <w:szCs w:val="24"/>
        </w:rPr>
        <w:t>ECBL Rm. 3238, by appointment</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EF98CF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49EA2FA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4D1B40">
        <w:rPr>
          <w:rFonts w:cs="Times New Roman"/>
          <w:bCs/>
          <w:color w:val="000000"/>
          <w:sz w:val="24"/>
          <w:szCs w:val="24"/>
        </w:rPr>
        <w:t xml:space="preserve"> N/A</w:t>
      </w:r>
    </w:p>
    <w:p w14:paraId="02424505" w14:textId="38338BF3"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4D1B40">
        <w:rPr>
          <w:rFonts w:cs="Times New Roman"/>
          <w:bCs/>
          <w:color w:val="000000"/>
          <w:sz w:val="24"/>
          <w:szCs w:val="24"/>
        </w:rPr>
        <w:t xml:space="preserve"> N/A</w:t>
      </w:r>
    </w:p>
    <w:p w14:paraId="435E8AF6" w14:textId="2C8CBCC0"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4D1B40">
        <w:rPr>
          <w:rFonts w:cs="Times New Roman"/>
          <w:bCs/>
          <w:color w:val="000000"/>
          <w:sz w:val="24"/>
          <w:szCs w:val="24"/>
        </w:rPr>
        <w:t xml:space="preserve">  N/A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352BC369" w14:textId="77777777" w:rsidR="00D31269" w:rsidRDefault="00D31269" w:rsidP="00344E45">
      <w:pPr>
        <w:autoSpaceDE w:val="0"/>
        <w:autoSpaceDN w:val="0"/>
        <w:adjustRightInd w:val="0"/>
        <w:spacing w:after="0" w:line="240" w:lineRule="auto"/>
        <w:rPr>
          <w:rFonts w:cs="Times New Roman"/>
          <w:color w:val="000000"/>
          <w:sz w:val="24"/>
          <w:szCs w:val="24"/>
        </w:rPr>
      </w:pPr>
    </w:p>
    <w:p w14:paraId="2E31D290" w14:textId="77777777" w:rsidR="004D1B40" w:rsidRPr="00120B7B" w:rsidRDefault="004D1B40" w:rsidP="00344E45">
      <w:pPr>
        <w:autoSpaceDE w:val="0"/>
        <w:autoSpaceDN w:val="0"/>
        <w:adjustRightInd w:val="0"/>
        <w:spacing w:after="0" w:line="240" w:lineRule="auto"/>
        <w:rPr>
          <w:rFonts w:cs="Times New Roman"/>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7C87D7B" w14:textId="51261473" w:rsidR="004D1B40" w:rsidRPr="00B85E71" w:rsidRDefault="004D1B40" w:rsidP="004D1B40">
      <w:pPr>
        <w:widowControl w:val="0"/>
        <w:autoSpaceDE w:val="0"/>
        <w:autoSpaceDN w:val="0"/>
        <w:adjustRightInd w:val="0"/>
        <w:spacing w:after="240" w:line="240" w:lineRule="auto"/>
        <w:rPr>
          <w:rFonts w:cs="Times"/>
          <w:sz w:val="24"/>
          <w:szCs w:val="24"/>
        </w:rPr>
      </w:pPr>
      <w:r w:rsidRPr="00B85E71">
        <w:rPr>
          <w:rFonts w:cs="Calibri"/>
          <w:sz w:val="24"/>
          <w:szCs w:val="24"/>
        </w:rPr>
        <w:t xml:space="preserve">At the end of this course </w:t>
      </w:r>
      <w:r w:rsidR="004375AC">
        <w:rPr>
          <w:rFonts w:cs="Calibri"/>
          <w:sz w:val="24"/>
          <w:szCs w:val="24"/>
        </w:rPr>
        <w:t xml:space="preserve">successful </w:t>
      </w:r>
      <w:r w:rsidRPr="00B85E71">
        <w:rPr>
          <w:rFonts w:cs="Calibri"/>
          <w:sz w:val="24"/>
          <w:szCs w:val="24"/>
        </w:rPr>
        <w:t xml:space="preserve">students </w:t>
      </w:r>
      <w:r w:rsidR="004375AC">
        <w:rPr>
          <w:rFonts w:cs="Calibri"/>
          <w:sz w:val="24"/>
          <w:szCs w:val="24"/>
        </w:rPr>
        <w:t>will</w:t>
      </w:r>
      <w:r w:rsidRPr="00B85E71">
        <w:rPr>
          <w:rFonts w:cs="Calibri"/>
          <w:sz w:val="24"/>
          <w:szCs w:val="24"/>
        </w:rPr>
        <w:t xml:space="preserve"> be able to:</w:t>
      </w:r>
    </w:p>
    <w:p w14:paraId="018285EB" w14:textId="34631355" w:rsidR="004D1B40" w:rsidRDefault="004A65E8" w:rsidP="004D1B40">
      <w:pPr>
        <w:widowControl w:val="0"/>
        <w:numPr>
          <w:ilvl w:val="0"/>
          <w:numId w:val="2"/>
        </w:numPr>
        <w:tabs>
          <w:tab w:val="left" w:pos="220"/>
          <w:tab w:val="left" w:pos="720"/>
        </w:tabs>
        <w:autoSpaceDE w:val="0"/>
        <w:autoSpaceDN w:val="0"/>
        <w:adjustRightInd w:val="0"/>
        <w:spacing w:after="320" w:line="240" w:lineRule="auto"/>
        <w:ind w:hanging="720"/>
        <w:rPr>
          <w:rFonts w:cs="Calibri"/>
          <w:sz w:val="24"/>
          <w:szCs w:val="24"/>
        </w:rPr>
      </w:pPr>
      <w:r>
        <w:rPr>
          <w:rFonts w:cs="Calibri"/>
          <w:sz w:val="24"/>
          <w:szCs w:val="24"/>
        </w:rPr>
        <w:t>Describe</w:t>
      </w:r>
      <w:r w:rsidR="004D1B40" w:rsidRPr="00B85E71">
        <w:rPr>
          <w:rFonts w:cs="Calibri"/>
          <w:sz w:val="24"/>
          <w:szCs w:val="24"/>
        </w:rPr>
        <w:t xml:space="preserve"> </w:t>
      </w:r>
      <w:r w:rsidR="004375AC">
        <w:rPr>
          <w:rFonts w:cs="Calibri"/>
          <w:sz w:val="24"/>
          <w:szCs w:val="24"/>
        </w:rPr>
        <w:t xml:space="preserve">environmental microbiology </w:t>
      </w:r>
      <w:r w:rsidR="00337C71">
        <w:rPr>
          <w:rFonts w:cs="Calibri"/>
          <w:sz w:val="24"/>
          <w:szCs w:val="24"/>
        </w:rPr>
        <w:t>within the context of</w:t>
      </w:r>
      <w:r w:rsidR="004375AC">
        <w:rPr>
          <w:rFonts w:cs="Calibri"/>
          <w:sz w:val="24"/>
          <w:szCs w:val="24"/>
        </w:rPr>
        <w:t xml:space="preserve"> e</w:t>
      </w:r>
      <w:r w:rsidR="004D1B40" w:rsidRPr="00B85E71">
        <w:rPr>
          <w:rFonts w:cs="Calibri"/>
          <w:sz w:val="24"/>
          <w:szCs w:val="24"/>
        </w:rPr>
        <w:t>volution</w:t>
      </w:r>
      <w:r w:rsidR="004375AC">
        <w:rPr>
          <w:rFonts w:cs="Calibri"/>
          <w:sz w:val="24"/>
          <w:szCs w:val="24"/>
        </w:rPr>
        <w:t>,</w:t>
      </w:r>
      <w:r w:rsidR="004D1B40" w:rsidRPr="00B85E71">
        <w:rPr>
          <w:rFonts w:cs="Calibri"/>
          <w:sz w:val="24"/>
          <w:szCs w:val="24"/>
        </w:rPr>
        <w:t xml:space="preserve"> </w:t>
      </w:r>
      <w:r w:rsidR="004375AC">
        <w:rPr>
          <w:rFonts w:cs="Calibri"/>
          <w:sz w:val="24"/>
          <w:szCs w:val="24"/>
        </w:rPr>
        <w:t>c</w:t>
      </w:r>
      <w:r w:rsidR="004D1B40" w:rsidRPr="00B85E71">
        <w:rPr>
          <w:rFonts w:cs="Calibri"/>
          <w:sz w:val="24"/>
          <w:szCs w:val="24"/>
        </w:rPr>
        <w:t>ell structure and function</w:t>
      </w:r>
      <w:r w:rsidR="004375AC">
        <w:rPr>
          <w:rFonts w:cs="Calibri"/>
          <w:sz w:val="24"/>
          <w:szCs w:val="24"/>
        </w:rPr>
        <w:t>,</w:t>
      </w:r>
      <w:r w:rsidR="004D1B40" w:rsidRPr="00B85E71">
        <w:rPr>
          <w:rFonts w:cs="Calibri"/>
          <w:sz w:val="24"/>
          <w:szCs w:val="24"/>
        </w:rPr>
        <w:t> </w:t>
      </w:r>
      <w:r w:rsidR="004375AC">
        <w:rPr>
          <w:rFonts w:cs="Calibri"/>
          <w:sz w:val="24"/>
          <w:szCs w:val="24"/>
        </w:rPr>
        <w:t>cellular m</w:t>
      </w:r>
      <w:r w:rsidR="004D1B40" w:rsidRPr="00B85E71">
        <w:rPr>
          <w:rFonts w:cs="Calibri"/>
          <w:sz w:val="24"/>
          <w:szCs w:val="24"/>
        </w:rPr>
        <w:t>etabolic pathways</w:t>
      </w:r>
      <w:r w:rsidR="004375AC">
        <w:rPr>
          <w:rFonts w:cs="Calibri"/>
          <w:sz w:val="24"/>
          <w:szCs w:val="24"/>
        </w:rPr>
        <w:t>,</w:t>
      </w:r>
      <w:r w:rsidR="004D1B40" w:rsidRPr="00B85E71">
        <w:rPr>
          <w:rFonts w:cs="Calibri"/>
          <w:sz w:val="24"/>
          <w:szCs w:val="24"/>
        </w:rPr>
        <w:t> </w:t>
      </w:r>
      <w:r w:rsidR="004375AC">
        <w:rPr>
          <w:rFonts w:cs="Calibri"/>
          <w:sz w:val="24"/>
          <w:szCs w:val="24"/>
        </w:rPr>
        <w:t>i</w:t>
      </w:r>
      <w:r w:rsidR="004D1B40" w:rsidRPr="00B85E71">
        <w:rPr>
          <w:rFonts w:cs="Calibri"/>
          <w:sz w:val="24"/>
          <w:szCs w:val="24"/>
        </w:rPr>
        <w:t>nformation flow and genetics</w:t>
      </w:r>
      <w:r w:rsidR="004375AC">
        <w:rPr>
          <w:rFonts w:cs="Calibri"/>
          <w:sz w:val="24"/>
          <w:szCs w:val="24"/>
        </w:rPr>
        <w:t>, and m</w:t>
      </w:r>
      <w:r w:rsidR="004D1B40" w:rsidRPr="00B85E71">
        <w:rPr>
          <w:rFonts w:cs="Calibri"/>
          <w:sz w:val="24"/>
          <w:szCs w:val="24"/>
        </w:rPr>
        <w:t>icrobial systems</w:t>
      </w:r>
    </w:p>
    <w:p w14:paraId="3FC48B44" w14:textId="5F5BB900" w:rsidR="0021787F" w:rsidRPr="00B85E71" w:rsidRDefault="0021787F" w:rsidP="004D1B40">
      <w:pPr>
        <w:widowControl w:val="0"/>
        <w:numPr>
          <w:ilvl w:val="0"/>
          <w:numId w:val="2"/>
        </w:numPr>
        <w:tabs>
          <w:tab w:val="left" w:pos="220"/>
          <w:tab w:val="left" w:pos="720"/>
        </w:tabs>
        <w:autoSpaceDE w:val="0"/>
        <w:autoSpaceDN w:val="0"/>
        <w:adjustRightInd w:val="0"/>
        <w:spacing w:after="320" w:line="240" w:lineRule="auto"/>
        <w:ind w:hanging="720"/>
        <w:rPr>
          <w:rFonts w:cs="Calibri"/>
          <w:sz w:val="24"/>
          <w:szCs w:val="24"/>
        </w:rPr>
      </w:pPr>
      <w:r>
        <w:rPr>
          <w:rFonts w:cs="Calibri"/>
          <w:sz w:val="24"/>
          <w:szCs w:val="24"/>
        </w:rPr>
        <w:t>Describe one or more current issue</w:t>
      </w:r>
      <w:r w:rsidR="00FA6F19">
        <w:rPr>
          <w:rFonts w:cs="Calibri"/>
          <w:sz w:val="24"/>
          <w:szCs w:val="24"/>
        </w:rPr>
        <w:t>s</w:t>
      </w:r>
      <w:r>
        <w:rPr>
          <w:rFonts w:cs="Calibri"/>
          <w:sz w:val="24"/>
          <w:szCs w:val="24"/>
        </w:rPr>
        <w:t xml:space="preserve"> relating to </w:t>
      </w:r>
      <w:r w:rsidRPr="00B85E71">
        <w:rPr>
          <w:rFonts w:cs="Calibri"/>
          <w:sz w:val="24"/>
          <w:szCs w:val="24"/>
        </w:rPr>
        <w:t>environmental microbiology and molecular biology</w:t>
      </w:r>
    </w:p>
    <w:p w14:paraId="07583E9F" w14:textId="1724A80D" w:rsidR="004D1B40" w:rsidRPr="00D9071F" w:rsidRDefault="004A586A" w:rsidP="00D9071F">
      <w:pPr>
        <w:widowControl w:val="0"/>
        <w:numPr>
          <w:ilvl w:val="0"/>
          <w:numId w:val="2"/>
        </w:numPr>
        <w:tabs>
          <w:tab w:val="left" w:pos="220"/>
          <w:tab w:val="left" w:pos="720"/>
        </w:tabs>
        <w:autoSpaceDE w:val="0"/>
        <w:autoSpaceDN w:val="0"/>
        <w:adjustRightInd w:val="0"/>
        <w:spacing w:after="320" w:line="240" w:lineRule="auto"/>
        <w:ind w:hanging="720"/>
        <w:rPr>
          <w:rFonts w:cs="Calibri"/>
          <w:sz w:val="24"/>
          <w:szCs w:val="24"/>
        </w:rPr>
      </w:pPr>
      <w:r>
        <w:rPr>
          <w:rFonts w:cs="Calibri"/>
          <w:sz w:val="24"/>
          <w:szCs w:val="24"/>
        </w:rPr>
        <w:t xml:space="preserve">Understand </w:t>
      </w:r>
      <w:r w:rsidR="00FA6F19">
        <w:rPr>
          <w:rFonts w:cs="Calibri"/>
          <w:sz w:val="24"/>
          <w:szCs w:val="24"/>
        </w:rPr>
        <w:t>what information can be found in</w:t>
      </w:r>
      <w:r>
        <w:rPr>
          <w:rFonts w:cs="Calibri"/>
          <w:sz w:val="24"/>
          <w:szCs w:val="24"/>
        </w:rPr>
        <w:t xml:space="preserve"> sections of a typical research article</w:t>
      </w:r>
      <w:r w:rsidR="00FA6F19">
        <w:rPr>
          <w:rFonts w:cs="Calibri"/>
          <w:sz w:val="24"/>
          <w:szCs w:val="24"/>
        </w:rPr>
        <w:t xml:space="preserve"> and</w:t>
      </w:r>
      <w:r>
        <w:rPr>
          <w:rFonts w:cs="Calibri"/>
          <w:sz w:val="24"/>
          <w:szCs w:val="24"/>
        </w:rPr>
        <w:t xml:space="preserve"> to a</w:t>
      </w:r>
      <w:r w:rsidR="004D1B40" w:rsidRPr="00D9071F">
        <w:rPr>
          <w:rFonts w:cs="Calibri"/>
          <w:sz w:val="24"/>
          <w:szCs w:val="24"/>
        </w:rPr>
        <w:t xml:space="preserve">nalyze and interpret </w:t>
      </w:r>
      <w:r>
        <w:rPr>
          <w:rFonts w:cs="Calibri"/>
          <w:sz w:val="24"/>
          <w:szCs w:val="24"/>
        </w:rPr>
        <w:t>this information</w:t>
      </w:r>
      <w:r w:rsidR="00FA6F19">
        <w:rPr>
          <w:rFonts w:cs="Calibri"/>
          <w:sz w:val="24"/>
          <w:szCs w:val="24"/>
        </w:rPr>
        <w:t xml:space="preserve"> efficiently</w:t>
      </w:r>
    </w:p>
    <w:p w14:paraId="125F18B6" w14:textId="0A99A722" w:rsidR="004D1B40" w:rsidRPr="00B85E71" w:rsidRDefault="004D1B40" w:rsidP="004D1B40">
      <w:pPr>
        <w:widowControl w:val="0"/>
        <w:numPr>
          <w:ilvl w:val="0"/>
          <w:numId w:val="2"/>
        </w:numPr>
        <w:tabs>
          <w:tab w:val="left" w:pos="220"/>
          <w:tab w:val="left" w:pos="720"/>
        </w:tabs>
        <w:autoSpaceDE w:val="0"/>
        <w:autoSpaceDN w:val="0"/>
        <w:adjustRightInd w:val="0"/>
        <w:spacing w:after="320" w:line="240" w:lineRule="auto"/>
        <w:ind w:hanging="720"/>
        <w:rPr>
          <w:rFonts w:cs="Calibri"/>
          <w:sz w:val="24"/>
          <w:szCs w:val="24"/>
        </w:rPr>
      </w:pPr>
      <w:r w:rsidRPr="00B85E71">
        <w:rPr>
          <w:rFonts w:cs="Calibri"/>
          <w:sz w:val="24"/>
          <w:szCs w:val="24"/>
        </w:rPr>
        <w:t>C</w:t>
      </w:r>
      <w:r w:rsidR="004375AC">
        <w:rPr>
          <w:rFonts w:cs="Calibri"/>
          <w:sz w:val="24"/>
          <w:szCs w:val="24"/>
        </w:rPr>
        <w:t xml:space="preserve">reate written and oral works investigating a current issue in environmental microbiology or molecular biology through critical assessment of current research </w:t>
      </w: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487ECA4D" w14:textId="0BD4879C" w:rsidR="004D1B40" w:rsidRPr="00DA3235" w:rsidRDefault="008A14DE" w:rsidP="004D1B40">
      <w:pPr>
        <w:widowControl w:val="0"/>
        <w:autoSpaceDE w:val="0"/>
        <w:autoSpaceDN w:val="0"/>
        <w:adjustRightInd w:val="0"/>
        <w:spacing w:after="240" w:line="240" w:lineRule="auto"/>
        <w:rPr>
          <w:rFonts w:cs="Times"/>
          <w:sz w:val="24"/>
          <w:szCs w:val="24"/>
        </w:rPr>
      </w:pPr>
      <w:r>
        <w:rPr>
          <w:rFonts w:cs="Calibri"/>
          <w:sz w:val="24"/>
          <w:szCs w:val="24"/>
        </w:rPr>
        <w:t>L</w:t>
      </w:r>
      <w:r w:rsidR="004D1B40" w:rsidRPr="00DA3235">
        <w:rPr>
          <w:rFonts w:cs="Calibri"/>
          <w:sz w:val="24"/>
          <w:szCs w:val="24"/>
        </w:rPr>
        <w:t>ec</w:t>
      </w:r>
      <w:r w:rsidR="004D1B40">
        <w:rPr>
          <w:rFonts w:cs="Calibri"/>
          <w:sz w:val="24"/>
          <w:szCs w:val="24"/>
        </w:rPr>
        <w:t xml:space="preserve">tures will </w:t>
      </w:r>
      <w:r>
        <w:rPr>
          <w:rFonts w:cs="Calibri"/>
          <w:sz w:val="24"/>
          <w:szCs w:val="24"/>
        </w:rPr>
        <w:t xml:space="preserve">integrate discussions of current issues </w:t>
      </w:r>
      <w:r w:rsidR="004D1B40" w:rsidRPr="00DA3235">
        <w:rPr>
          <w:rFonts w:cs="Calibri"/>
          <w:sz w:val="24"/>
          <w:szCs w:val="24"/>
        </w:rPr>
        <w:t>in environmental microbiology and molecular biology</w:t>
      </w:r>
      <w:r>
        <w:rPr>
          <w:rFonts w:cs="Calibri"/>
          <w:sz w:val="24"/>
          <w:szCs w:val="24"/>
        </w:rPr>
        <w:t xml:space="preserve"> by highlighting the following fundamental concepts</w:t>
      </w:r>
      <w:r w:rsidR="004D1B40" w:rsidRPr="00DA3235">
        <w:rPr>
          <w:rFonts w:cs="Calibri"/>
          <w:sz w:val="24"/>
          <w:szCs w:val="24"/>
        </w:rPr>
        <w:t>:</w:t>
      </w:r>
    </w:p>
    <w:p w14:paraId="4323C2BD" w14:textId="77777777" w:rsidR="004D1B40" w:rsidRPr="00DA3235" w:rsidRDefault="004D1B40" w:rsidP="004D1B40">
      <w:pPr>
        <w:pStyle w:val="ListParagraph"/>
        <w:widowControl w:val="0"/>
        <w:numPr>
          <w:ilvl w:val="0"/>
          <w:numId w:val="3"/>
        </w:numPr>
        <w:autoSpaceDE w:val="0"/>
        <w:autoSpaceDN w:val="0"/>
        <w:adjustRightInd w:val="0"/>
        <w:spacing w:after="240" w:line="240" w:lineRule="auto"/>
        <w:ind w:left="360"/>
        <w:rPr>
          <w:rFonts w:cs="Calibri"/>
          <w:sz w:val="24"/>
          <w:szCs w:val="24"/>
        </w:rPr>
      </w:pPr>
      <w:r w:rsidRPr="00DA3235">
        <w:rPr>
          <w:rFonts w:cs="Calibri"/>
          <w:sz w:val="24"/>
          <w:szCs w:val="24"/>
        </w:rPr>
        <w:t>Evolution </w:t>
      </w:r>
    </w:p>
    <w:p w14:paraId="4DF2B389" w14:textId="77777777" w:rsidR="004D1B40" w:rsidRPr="00DA3235" w:rsidRDefault="004D1B40" w:rsidP="004D1B40">
      <w:pPr>
        <w:pStyle w:val="ListParagraph"/>
        <w:widowControl w:val="0"/>
        <w:numPr>
          <w:ilvl w:val="0"/>
          <w:numId w:val="3"/>
        </w:numPr>
        <w:autoSpaceDE w:val="0"/>
        <w:autoSpaceDN w:val="0"/>
        <w:adjustRightInd w:val="0"/>
        <w:spacing w:after="240" w:line="240" w:lineRule="auto"/>
        <w:ind w:left="360"/>
        <w:rPr>
          <w:rFonts w:cs="Calibri"/>
          <w:sz w:val="24"/>
          <w:szCs w:val="24"/>
        </w:rPr>
      </w:pPr>
      <w:r w:rsidRPr="00DA3235">
        <w:rPr>
          <w:rFonts w:cs="Calibri"/>
          <w:sz w:val="24"/>
          <w:szCs w:val="24"/>
        </w:rPr>
        <w:t>Microbial Systems</w:t>
      </w:r>
    </w:p>
    <w:p w14:paraId="72DE77AB" w14:textId="77777777" w:rsidR="004D1B40" w:rsidRPr="00DA3235" w:rsidRDefault="004D1B40" w:rsidP="004D1B40">
      <w:pPr>
        <w:pStyle w:val="ListParagraph"/>
        <w:widowControl w:val="0"/>
        <w:numPr>
          <w:ilvl w:val="0"/>
          <w:numId w:val="3"/>
        </w:numPr>
        <w:autoSpaceDE w:val="0"/>
        <w:autoSpaceDN w:val="0"/>
        <w:adjustRightInd w:val="0"/>
        <w:spacing w:after="240" w:line="240" w:lineRule="auto"/>
        <w:ind w:left="360"/>
        <w:rPr>
          <w:rFonts w:cs="Calibri"/>
          <w:sz w:val="24"/>
          <w:szCs w:val="24"/>
        </w:rPr>
      </w:pPr>
      <w:r w:rsidRPr="00DA3235">
        <w:rPr>
          <w:rFonts w:cs="Calibri"/>
          <w:sz w:val="24"/>
          <w:szCs w:val="24"/>
        </w:rPr>
        <w:t xml:space="preserve">Cell structure and function </w:t>
      </w:r>
    </w:p>
    <w:p w14:paraId="5BA1C059" w14:textId="77777777" w:rsidR="004D1B40" w:rsidRPr="00DA3235" w:rsidRDefault="004D1B40" w:rsidP="004D1B40">
      <w:pPr>
        <w:pStyle w:val="ListParagraph"/>
        <w:widowControl w:val="0"/>
        <w:numPr>
          <w:ilvl w:val="0"/>
          <w:numId w:val="3"/>
        </w:numPr>
        <w:autoSpaceDE w:val="0"/>
        <w:autoSpaceDN w:val="0"/>
        <w:adjustRightInd w:val="0"/>
        <w:spacing w:after="240" w:line="240" w:lineRule="auto"/>
        <w:ind w:left="360"/>
        <w:rPr>
          <w:rFonts w:cs="Calibri"/>
          <w:sz w:val="24"/>
          <w:szCs w:val="24"/>
        </w:rPr>
      </w:pPr>
      <w:r w:rsidRPr="00DA3235">
        <w:rPr>
          <w:rFonts w:cs="Calibri"/>
          <w:sz w:val="24"/>
          <w:szCs w:val="24"/>
        </w:rPr>
        <w:t xml:space="preserve">Metabolic pathways </w:t>
      </w:r>
    </w:p>
    <w:p w14:paraId="675CFF74" w14:textId="77777777" w:rsidR="004D1B40" w:rsidRPr="00DA3235" w:rsidRDefault="004D1B40" w:rsidP="004D1B40">
      <w:pPr>
        <w:pStyle w:val="ListParagraph"/>
        <w:widowControl w:val="0"/>
        <w:numPr>
          <w:ilvl w:val="0"/>
          <w:numId w:val="3"/>
        </w:numPr>
        <w:autoSpaceDE w:val="0"/>
        <w:autoSpaceDN w:val="0"/>
        <w:adjustRightInd w:val="0"/>
        <w:spacing w:after="240" w:line="240" w:lineRule="auto"/>
        <w:ind w:left="360"/>
        <w:rPr>
          <w:rFonts w:cs="Calibri"/>
          <w:sz w:val="24"/>
          <w:szCs w:val="24"/>
        </w:rPr>
      </w:pPr>
      <w:r w:rsidRPr="00DA3235">
        <w:rPr>
          <w:rFonts w:cs="Calibri"/>
          <w:sz w:val="24"/>
          <w:szCs w:val="24"/>
        </w:rPr>
        <w:t xml:space="preserve">Information flow and genetics </w:t>
      </w:r>
    </w:p>
    <w:p w14:paraId="75C0FF45" w14:textId="1667F7DE" w:rsidR="004D1B40" w:rsidRPr="004D1B40" w:rsidRDefault="004D1B40" w:rsidP="004D1B40">
      <w:pPr>
        <w:pStyle w:val="ListParagraph"/>
        <w:widowControl w:val="0"/>
        <w:numPr>
          <w:ilvl w:val="0"/>
          <w:numId w:val="3"/>
        </w:numPr>
        <w:autoSpaceDE w:val="0"/>
        <w:autoSpaceDN w:val="0"/>
        <w:adjustRightInd w:val="0"/>
        <w:spacing w:after="240" w:line="240" w:lineRule="auto"/>
        <w:ind w:left="360"/>
        <w:rPr>
          <w:rFonts w:cs="Times"/>
          <w:sz w:val="24"/>
          <w:szCs w:val="24"/>
        </w:rPr>
      </w:pPr>
      <w:r w:rsidRPr="00DA3235">
        <w:rPr>
          <w:rFonts w:cs="Calibri"/>
          <w:sz w:val="24"/>
          <w:szCs w:val="24"/>
        </w:rPr>
        <w:t>Impact of microorganisms</w:t>
      </w:r>
      <w:r w:rsidR="004375AC">
        <w:rPr>
          <w:rFonts w:cs="Calibri"/>
          <w:sz w:val="24"/>
          <w:szCs w:val="24"/>
        </w:rPr>
        <w:t xml:space="preserve"> on different environments</w:t>
      </w:r>
    </w:p>
    <w:p w14:paraId="2585BB94" w14:textId="77777777" w:rsidR="004D1B40" w:rsidRPr="00DA3235" w:rsidRDefault="004D1B40" w:rsidP="004D1B40">
      <w:pPr>
        <w:pStyle w:val="ListParagraph"/>
        <w:widowControl w:val="0"/>
        <w:autoSpaceDE w:val="0"/>
        <w:autoSpaceDN w:val="0"/>
        <w:adjustRightInd w:val="0"/>
        <w:spacing w:after="240" w:line="240" w:lineRule="auto"/>
        <w:ind w:left="360"/>
        <w:rPr>
          <w:rFonts w:cs="Times"/>
          <w:sz w:val="24"/>
          <w:szCs w:val="24"/>
        </w:rPr>
      </w:pPr>
    </w:p>
    <w:p w14:paraId="2027F71A" w14:textId="677CBE5F" w:rsidR="00454DF4" w:rsidRPr="004C6629" w:rsidRDefault="004D1B40" w:rsidP="004C6629">
      <w:pPr>
        <w:pStyle w:val="ListParagraph"/>
        <w:widowControl w:val="0"/>
        <w:numPr>
          <w:ilvl w:val="0"/>
          <w:numId w:val="3"/>
        </w:numPr>
        <w:autoSpaceDE w:val="0"/>
        <w:autoSpaceDN w:val="0"/>
        <w:adjustRightInd w:val="0"/>
        <w:spacing w:after="240" w:line="240" w:lineRule="auto"/>
        <w:ind w:left="360"/>
        <w:rPr>
          <w:rFonts w:cs="Times"/>
          <w:sz w:val="24"/>
          <w:szCs w:val="24"/>
        </w:rPr>
      </w:pPr>
      <w:r w:rsidRPr="00DA3235">
        <w:rPr>
          <w:rFonts w:cs="Calibri"/>
          <w:sz w:val="24"/>
          <w:szCs w:val="24"/>
        </w:rPr>
        <w:t>Guest Lectures</w:t>
      </w:r>
      <w:r>
        <w:rPr>
          <w:rFonts w:cs="Calibri"/>
          <w:sz w:val="24"/>
          <w:szCs w:val="24"/>
        </w:rPr>
        <w:t xml:space="preserve"> </w:t>
      </w:r>
      <w:r w:rsidRPr="00DA3235">
        <w:rPr>
          <w:rFonts w:cs="Calibri"/>
          <w:sz w:val="24"/>
          <w:szCs w:val="24"/>
        </w:rPr>
        <w:t>– Current research in environmental microbiology and molecular biology (various topics)</w:t>
      </w:r>
    </w:p>
    <w:p w14:paraId="04C38D14" w14:textId="77777777" w:rsidR="00344E45" w:rsidRPr="00120B7B" w:rsidRDefault="008A7E6B" w:rsidP="00C03F89">
      <w:pPr>
        <w:pStyle w:val="Heading3"/>
      </w:pPr>
      <w:r w:rsidRPr="00120B7B">
        <w:t>Lab</w:t>
      </w:r>
      <w:r w:rsidR="00344E45" w:rsidRPr="00120B7B">
        <w:t>s:</w:t>
      </w:r>
    </w:p>
    <w:p w14:paraId="5D07DB55" w14:textId="37A030A8" w:rsidR="00454DF4" w:rsidRPr="00120B7B" w:rsidRDefault="004C6629"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Not applicable</w:t>
      </w:r>
    </w:p>
    <w:p w14:paraId="7C9D54FF"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17777753" w14:textId="11F3222A" w:rsidR="004C6629" w:rsidRDefault="00AC754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The focus of the seminars will be to integrate in-class exercises to help reinforce lecture materials. These exercises will include</w:t>
      </w:r>
      <w:r w:rsidR="004D1B40">
        <w:rPr>
          <w:rFonts w:cs="Times New Roman"/>
          <w:color w:val="000000"/>
          <w:sz w:val="24"/>
          <w:szCs w:val="24"/>
        </w:rPr>
        <w:t xml:space="preserve">: </w:t>
      </w:r>
    </w:p>
    <w:p w14:paraId="166B004F" w14:textId="28006963" w:rsidR="004C6629" w:rsidRPr="004C6629" w:rsidRDefault="004C6629" w:rsidP="004C6629">
      <w:pPr>
        <w:pStyle w:val="ListParagraph"/>
        <w:numPr>
          <w:ilvl w:val="0"/>
          <w:numId w:val="4"/>
        </w:numPr>
        <w:autoSpaceDE w:val="0"/>
        <w:autoSpaceDN w:val="0"/>
        <w:adjustRightInd w:val="0"/>
        <w:spacing w:after="0" w:line="240" w:lineRule="auto"/>
        <w:rPr>
          <w:rFonts w:cs="Times New Roman"/>
          <w:color w:val="000000"/>
          <w:sz w:val="24"/>
          <w:szCs w:val="24"/>
        </w:rPr>
      </w:pPr>
      <w:r>
        <w:rPr>
          <w:rFonts w:cs="Times New Roman"/>
          <w:color w:val="000000"/>
          <w:sz w:val="24"/>
          <w:szCs w:val="24"/>
        </w:rPr>
        <w:t>S</w:t>
      </w:r>
      <w:r w:rsidR="004D1B40" w:rsidRPr="004C6629">
        <w:rPr>
          <w:rFonts w:cs="Times New Roman"/>
          <w:color w:val="000000"/>
          <w:sz w:val="24"/>
          <w:szCs w:val="24"/>
        </w:rPr>
        <w:t>tudent presentations (2 mini presentations and 1 lo</w:t>
      </w:r>
      <w:r w:rsidRPr="004C6629">
        <w:rPr>
          <w:rFonts w:cs="Times New Roman"/>
          <w:color w:val="000000"/>
          <w:sz w:val="24"/>
          <w:szCs w:val="24"/>
        </w:rPr>
        <w:t>nger presentation)</w:t>
      </w:r>
    </w:p>
    <w:p w14:paraId="63B22B80" w14:textId="5CA0883F" w:rsidR="004A586A" w:rsidRDefault="004A586A" w:rsidP="004C6629">
      <w:pPr>
        <w:pStyle w:val="ListParagraph"/>
        <w:numPr>
          <w:ilvl w:val="0"/>
          <w:numId w:val="4"/>
        </w:numPr>
        <w:autoSpaceDE w:val="0"/>
        <w:autoSpaceDN w:val="0"/>
        <w:adjustRightInd w:val="0"/>
        <w:spacing w:after="0" w:line="240" w:lineRule="auto"/>
        <w:rPr>
          <w:rFonts w:cs="Times New Roman"/>
          <w:color w:val="000000"/>
          <w:sz w:val="24"/>
          <w:szCs w:val="24"/>
        </w:rPr>
      </w:pPr>
      <w:r>
        <w:rPr>
          <w:rFonts w:cs="Times New Roman"/>
          <w:color w:val="000000"/>
          <w:sz w:val="24"/>
          <w:szCs w:val="24"/>
        </w:rPr>
        <w:t>Exercises to understand what information can be found in sections of a typical research article in order to assess them more efficiently</w:t>
      </w:r>
    </w:p>
    <w:p w14:paraId="3ECCF915" w14:textId="01681B7C" w:rsidR="00454DF4" w:rsidRPr="004C6629" w:rsidRDefault="004C6629" w:rsidP="004C6629">
      <w:pPr>
        <w:pStyle w:val="ListParagraph"/>
        <w:numPr>
          <w:ilvl w:val="0"/>
          <w:numId w:val="4"/>
        </w:numPr>
        <w:autoSpaceDE w:val="0"/>
        <w:autoSpaceDN w:val="0"/>
        <w:adjustRightInd w:val="0"/>
        <w:spacing w:after="0" w:line="240" w:lineRule="auto"/>
        <w:rPr>
          <w:rFonts w:cs="Times New Roman"/>
          <w:color w:val="000000"/>
          <w:sz w:val="24"/>
          <w:szCs w:val="24"/>
        </w:rPr>
      </w:pPr>
      <w:r>
        <w:rPr>
          <w:rFonts w:cs="Times New Roman"/>
          <w:color w:val="000000"/>
          <w:sz w:val="24"/>
          <w:szCs w:val="24"/>
        </w:rPr>
        <w:t>D</w:t>
      </w:r>
      <w:r w:rsidR="004D1B40" w:rsidRPr="004C6629">
        <w:rPr>
          <w:rFonts w:cs="Times New Roman"/>
          <w:color w:val="000000"/>
          <w:sz w:val="24"/>
          <w:szCs w:val="24"/>
        </w:rPr>
        <w:t>iscussi</w:t>
      </w:r>
      <w:r>
        <w:rPr>
          <w:rFonts w:cs="Times New Roman"/>
          <w:color w:val="000000"/>
          <w:sz w:val="24"/>
          <w:szCs w:val="24"/>
        </w:rPr>
        <w:t>on</w:t>
      </w:r>
      <w:r w:rsidR="00AC7548">
        <w:rPr>
          <w:rFonts w:cs="Times New Roman"/>
          <w:color w:val="000000"/>
          <w:sz w:val="24"/>
          <w:szCs w:val="24"/>
        </w:rPr>
        <w:t>s</w:t>
      </w:r>
      <w:r>
        <w:rPr>
          <w:rFonts w:cs="Times New Roman"/>
          <w:color w:val="000000"/>
          <w:sz w:val="24"/>
          <w:szCs w:val="24"/>
        </w:rPr>
        <w:t xml:space="preserve"> of selected journal articles</w:t>
      </w:r>
    </w:p>
    <w:p w14:paraId="2D9CAB8F" w14:textId="77777777" w:rsidR="004375AC" w:rsidRDefault="004375AC" w:rsidP="00344E45">
      <w:pPr>
        <w:autoSpaceDE w:val="0"/>
        <w:autoSpaceDN w:val="0"/>
        <w:adjustRightInd w:val="0"/>
        <w:spacing w:after="0" w:line="240" w:lineRule="auto"/>
        <w:rPr>
          <w:rFonts w:cs="Times New Roman"/>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660"/>
        <w:gridCol w:w="2128"/>
        <w:gridCol w:w="2394"/>
        <w:gridCol w:w="2394"/>
      </w:tblGrid>
      <w:tr w:rsidR="00244565" w14:paraId="2B73EDA4" w14:textId="77777777" w:rsidTr="004D1B40">
        <w:trPr>
          <w:tblHeader/>
        </w:trPr>
        <w:tc>
          <w:tcPr>
            <w:tcW w:w="2660" w:type="dxa"/>
          </w:tcPr>
          <w:p w14:paraId="37B11F12"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128" w:type="dxa"/>
          </w:tcPr>
          <w:p w14:paraId="2101C869"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C7239F0"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25258534" w14:textId="77777777"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4D1B40" w14:paraId="35218D3B" w14:textId="77777777" w:rsidTr="004D1B40">
        <w:tc>
          <w:tcPr>
            <w:tcW w:w="2660" w:type="dxa"/>
          </w:tcPr>
          <w:p w14:paraId="19706693" w14:textId="15D52EC7" w:rsidR="004D1B40" w:rsidRDefault="004D1B40" w:rsidP="00344E45">
            <w:pPr>
              <w:autoSpaceDE w:val="0"/>
              <w:autoSpaceDN w:val="0"/>
              <w:adjustRightInd w:val="0"/>
              <w:rPr>
                <w:rFonts w:cs="Times New Roman"/>
                <w:b/>
                <w:bCs/>
                <w:color w:val="000000"/>
                <w:sz w:val="24"/>
                <w:szCs w:val="24"/>
              </w:rPr>
            </w:pPr>
            <w:r>
              <w:rPr>
                <w:rFonts w:cs="Times New Roman"/>
                <w:b/>
                <w:bCs/>
                <w:color w:val="000000"/>
                <w:sz w:val="24"/>
                <w:szCs w:val="24"/>
              </w:rPr>
              <w:t>Mini presentations (2)</w:t>
            </w:r>
          </w:p>
        </w:tc>
        <w:tc>
          <w:tcPr>
            <w:tcW w:w="2128" w:type="dxa"/>
          </w:tcPr>
          <w:p w14:paraId="081BDF83" w14:textId="5249E22A" w:rsidR="004D1B40" w:rsidRDefault="004D1B40" w:rsidP="004C6629">
            <w:pPr>
              <w:autoSpaceDE w:val="0"/>
              <w:autoSpaceDN w:val="0"/>
              <w:adjustRightInd w:val="0"/>
              <w:rPr>
                <w:rFonts w:cs="Times New Roman"/>
                <w:b/>
                <w:bCs/>
                <w:color w:val="000000"/>
                <w:sz w:val="24"/>
                <w:szCs w:val="24"/>
              </w:rPr>
            </w:pPr>
            <w:r>
              <w:rPr>
                <w:rFonts w:cs="Times New Roman"/>
                <w:b/>
                <w:bCs/>
                <w:color w:val="000000"/>
                <w:sz w:val="24"/>
                <w:szCs w:val="24"/>
              </w:rPr>
              <w:t>Jan. 2</w:t>
            </w:r>
            <w:r w:rsidR="004C6629">
              <w:rPr>
                <w:rFonts w:cs="Times New Roman"/>
                <w:b/>
                <w:bCs/>
                <w:color w:val="000000"/>
                <w:sz w:val="24"/>
                <w:szCs w:val="24"/>
              </w:rPr>
              <w:t>9</w:t>
            </w:r>
            <w:r>
              <w:rPr>
                <w:rFonts w:cs="Times New Roman"/>
                <w:b/>
                <w:bCs/>
                <w:color w:val="000000"/>
                <w:sz w:val="24"/>
                <w:szCs w:val="24"/>
              </w:rPr>
              <w:t xml:space="preserve">, Feb. </w:t>
            </w:r>
            <w:r w:rsidR="004C6629">
              <w:rPr>
                <w:rFonts w:cs="Times New Roman"/>
                <w:b/>
                <w:bCs/>
                <w:color w:val="000000"/>
                <w:sz w:val="24"/>
                <w:szCs w:val="24"/>
              </w:rPr>
              <w:t>26</w:t>
            </w:r>
          </w:p>
        </w:tc>
        <w:tc>
          <w:tcPr>
            <w:tcW w:w="2394" w:type="dxa"/>
          </w:tcPr>
          <w:p w14:paraId="305A4A5B" w14:textId="26077FD5" w:rsidR="004D1B40" w:rsidRDefault="004D1B40" w:rsidP="00344E45">
            <w:pPr>
              <w:autoSpaceDE w:val="0"/>
              <w:autoSpaceDN w:val="0"/>
              <w:adjustRightInd w:val="0"/>
              <w:rPr>
                <w:rFonts w:cs="Times New Roman"/>
                <w:b/>
                <w:bCs/>
                <w:color w:val="000000"/>
                <w:sz w:val="24"/>
                <w:szCs w:val="24"/>
              </w:rPr>
            </w:pPr>
            <w:r>
              <w:rPr>
                <w:rFonts w:cs="Times New Roman"/>
                <w:b/>
                <w:bCs/>
                <w:color w:val="000000"/>
                <w:sz w:val="24"/>
                <w:szCs w:val="24"/>
              </w:rPr>
              <w:t>15 (2 X 7.5%)</w:t>
            </w:r>
          </w:p>
        </w:tc>
        <w:tc>
          <w:tcPr>
            <w:tcW w:w="2394" w:type="dxa"/>
          </w:tcPr>
          <w:p w14:paraId="12E34D84" w14:textId="08BFC515" w:rsidR="004D1B40" w:rsidRDefault="004D1B40" w:rsidP="00344E45">
            <w:pPr>
              <w:autoSpaceDE w:val="0"/>
              <w:autoSpaceDN w:val="0"/>
              <w:adjustRightInd w:val="0"/>
              <w:rPr>
                <w:rFonts w:cs="Times New Roman"/>
                <w:b/>
                <w:bCs/>
                <w:color w:val="000000"/>
                <w:sz w:val="24"/>
                <w:szCs w:val="24"/>
              </w:rPr>
            </w:pPr>
            <w:r>
              <w:rPr>
                <w:rFonts w:cs="Times New Roman"/>
                <w:b/>
                <w:bCs/>
                <w:color w:val="000000"/>
                <w:sz w:val="24"/>
                <w:szCs w:val="24"/>
              </w:rPr>
              <w:t>1, 3, 4</w:t>
            </w:r>
          </w:p>
        </w:tc>
      </w:tr>
      <w:tr w:rsidR="004D1B40" w14:paraId="4BD208DF" w14:textId="77777777" w:rsidTr="004D1B40">
        <w:tc>
          <w:tcPr>
            <w:tcW w:w="2660" w:type="dxa"/>
          </w:tcPr>
          <w:p w14:paraId="6333E6D3" w14:textId="77763DAC" w:rsidR="004D1B40" w:rsidRDefault="004D1B40" w:rsidP="004D1B40">
            <w:pPr>
              <w:autoSpaceDE w:val="0"/>
              <w:autoSpaceDN w:val="0"/>
              <w:adjustRightInd w:val="0"/>
              <w:rPr>
                <w:rFonts w:cs="Times New Roman"/>
                <w:b/>
                <w:bCs/>
                <w:color w:val="000000"/>
                <w:sz w:val="24"/>
                <w:szCs w:val="24"/>
              </w:rPr>
            </w:pPr>
            <w:r>
              <w:rPr>
                <w:rFonts w:cs="Times New Roman"/>
                <w:b/>
                <w:bCs/>
                <w:color w:val="000000"/>
                <w:sz w:val="24"/>
                <w:szCs w:val="24"/>
              </w:rPr>
              <w:t>Paper discussion</w:t>
            </w:r>
          </w:p>
        </w:tc>
        <w:tc>
          <w:tcPr>
            <w:tcW w:w="2128" w:type="dxa"/>
          </w:tcPr>
          <w:p w14:paraId="592B170D" w14:textId="5DA8AA76" w:rsidR="004D1B40" w:rsidRDefault="00284FAE" w:rsidP="00284FAE">
            <w:pPr>
              <w:autoSpaceDE w:val="0"/>
              <w:autoSpaceDN w:val="0"/>
              <w:adjustRightInd w:val="0"/>
              <w:rPr>
                <w:rFonts w:cs="Times New Roman"/>
                <w:b/>
                <w:bCs/>
                <w:color w:val="000000"/>
                <w:sz w:val="24"/>
                <w:szCs w:val="24"/>
              </w:rPr>
            </w:pPr>
            <w:r>
              <w:rPr>
                <w:rFonts w:cs="Times New Roman"/>
                <w:b/>
                <w:bCs/>
                <w:color w:val="000000"/>
                <w:sz w:val="24"/>
                <w:szCs w:val="24"/>
              </w:rPr>
              <w:t>One of: Feb</w:t>
            </w:r>
            <w:r w:rsidR="004D1B40">
              <w:rPr>
                <w:rFonts w:cs="Times New Roman"/>
                <w:b/>
                <w:bCs/>
                <w:color w:val="000000"/>
                <w:sz w:val="24"/>
                <w:szCs w:val="24"/>
              </w:rPr>
              <w:t xml:space="preserve">. </w:t>
            </w:r>
            <w:r>
              <w:rPr>
                <w:rFonts w:cs="Times New Roman"/>
                <w:b/>
                <w:bCs/>
                <w:color w:val="000000"/>
                <w:sz w:val="24"/>
                <w:szCs w:val="24"/>
              </w:rPr>
              <w:t>5, 12, Mar 4, 11, or 18</w:t>
            </w:r>
          </w:p>
        </w:tc>
        <w:tc>
          <w:tcPr>
            <w:tcW w:w="2394" w:type="dxa"/>
          </w:tcPr>
          <w:p w14:paraId="652024DD" w14:textId="3A85C314" w:rsidR="004D1B40" w:rsidRDefault="004D1B40" w:rsidP="004D1B40">
            <w:pPr>
              <w:autoSpaceDE w:val="0"/>
              <w:autoSpaceDN w:val="0"/>
              <w:adjustRightInd w:val="0"/>
              <w:rPr>
                <w:rFonts w:cs="Times New Roman"/>
                <w:b/>
                <w:bCs/>
                <w:color w:val="000000"/>
                <w:sz w:val="24"/>
                <w:szCs w:val="24"/>
              </w:rPr>
            </w:pPr>
            <w:r>
              <w:rPr>
                <w:rFonts w:cs="Times New Roman"/>
                <w:b/>
                <w:bCs/>
                <w:color w:val="000000"/>
                <w:sz w:val="24"/>
                <w:szCs w:val="24"/>
              </w:rPr>
              <w:t xml:space="preserve">10 </w:t>
            </w:r>
          </w:p>
        </w:tc>
        <w:tc>
          <w:tcPr>
            <w:tcW w:w="2394" w:type="dxa"/>
          </w:tcPr>
          <w:p w14:paraId="1D3315A4" w14:textId="00723003" w:rsidR="004D1B40" w:rsidRDefault="00284FAE" w:rsidP="00344E45">
            <w:pPr>
              <w:autoSpaceDE w:val="0"/>
              <w:autoSpaceDN w:val="0"/>
              <w:adjustRightInd w:val="0"/>
              <w:rPr>
                <w:rFonts w:cs="Times New Roman"/>
                <w:b/>
                <w:bCs/>
                <w:color w:val="000000"/>
                <w:sz w:val="24"/>
                <w:szCs w:val="24"/>
              </w:rPr>
            </w:pPr>
            <w:r>
              <w:rPr>
                <w:rFonts w:cs="Times New Roman"/>
                <w:b/>
                <w:bCs/>
                <w:color w:val="000000"/>
                <w:sz w:val="24"/>
                <w:szCs w:val="24"/>
              </w:rPr>
              <w:t xml:space="preserve">1, 2, </w:t>
            </w:r>
            <w:r w:rsidR="004D1B40">
              <w:rPr>
                <w:rFonts w:cs="Times New Roman"/>
                <w:b/>
                <w:bCs/>
                <w:color w:val="000000"/>
                <w:sz w:val="24"/>
                <w:szCs w:val="24"/>
              </w:rPr>
              <w:t>3, 4</w:t>
            </w:r>
          </w:p>
        </w:tc>
      </w:tr>
      <w:tr w:rsidR="00284FAE" w14:paraId="03A8096B" w14:textId="77777777" w:rsidTr="004D1B40">
        <w:tc>
          <w:tcPr>
            <w:tcW w:w="2660" w:type="dxa"/>
          </w:tcPr>
          <w:p w14:paraId="4784A936" w14:textId="12DBB3B5" w:rsidR="00284FAE" w:rsidRDefault="00284FAE" w:rsidP="00344E45">
            <w:pPr>
              <w:autoSpaceDE w:val="0"/>
              <w:autoSpaceDN w:val="0"/>
              <w:adjustRightInd w:val="0"/>
              <w:rPr>
                <w:rFonts w:cs="Times New Roman"/>
                <w:b/>
                <w:bCs/>
                <w:color w:val="000000"/>
                <w:sz w:val="24"/>
                <w:szCs w:val="24"/>
              </w:rPr>
            </w:pPr>
            <w:r>
              <w:rPr>
                <w:rFonts w:cs="Times New Roman"/>
                <w:b/>
                <w:bCs/>
                <w:color w:val="000000"/>
                <w:sz w:val="24"/>
                <w:szCs w:val="24"/>
              </w:rPr>
              <w:t>Participation – paper discussions</w:t>
            </w:r>
          </w:p>
        </w:tc>
        <w:tc>
          <w:tcPr>
            <w:tcW w:w="2128" w:type="dxa"/>
          </w:tcPr>
          <w:p w14:paraId="475C6A3D" w14:textId="2CFF9973" w:rsidR="00284FAE" w:rsidRDefault="00284FAE" w:rsidP="00344E45">
            <w:pPr>
              <w:autoSpaceDE w:val="0"/>
              <w:autoSpaceDN w:val="0"/>
              <w:adjustRightInd w:val="0"/>
              <w:rPr>
                <w:rFonts w:cs="Times New Roman"/>
                <w:b/>
                <w:bCs/>
                <w:color w:val="000000"/>
                <w:sz w:val="24"/>
                <w:szCs w:val="24"/>
              </w:rPr>
            </w:pPr>
            <w:r>
              <w:rPr>
                <w:rFonts w:cs="Times New Roman"/>
                <w:b/>
                <w:bCs/>
                <w:color w:val="000000"/>
                <w:sz w:val="24"/>
                <w:szCs w:val="24"/>
              </w:rPr>
              <w:t>Feb. 5, 12, Mar 4, 11, or 18</w:t>
            </w:r>
          </w:p>
        </w:tc>
        <w:tc>
          <w:tcPr>
            <w:tcW w:w="2394" w:type="dxa"/>
          </w:tcPr>
          <w:p w14:paraId="3F647609" w14:textId="0B602109" w:rsidR="00284FAE" w:rsidRDefault="00284FAE" w:rsidP="00344E45">
            <w:pPr>
              <w:autoSpaceDE w:val="0"/>
              <w:autoSpaceDN w:val="0"/>
              <w:adjustRightInd w:val="0"/>
              <w:rPr>
                <w:rFonts w:cs="Times New Roman"/>
                <w:b/>
                <w:bCs/>
                <w:color w:val="000000"/>
                <w:sz w:val="24"/>
                <w:szCs w:val="24"/>
              </w:rPr>
            </w:pPr>
            <w:r>
              <w:rPr>
                <w:rFonts w:cs="Times New Roman"/>
                <w:b/>
                <w:bCs/>
                <w:color w:val="000000"/>
                <w:sz w:val="24"/>
                <w:szCs w:val="24"/>
              </w:rPr>
              <w:t>10 (4x2.5%)</w:t>
            </w:r>
          </w:p>
        </w:tc>
        <w:tc>
          <w:tcPr>
            <w:tcW w:w="2394" w:type="dxa"/>
          </w:tcPr>
          <w:p w14:paraId="0C1102E0" w14:textId="005D039C" w:rsidR="00284FAE" w:rsidRDefault="00284FAE" w:rsidP="00344E45">
            <w:pPr>
              <w:autoSpaceDE w:val="0"/>
              <w:autoSpaceDN w:val="0"/>
              <w:adjustRightInd w:val="0"/>
              <w:rPr>
                <w:rFonts w:cs="Times New Roman"/>
                <w:b/>
                <w:bCs/>
                <w:color w:val="000000"/>
                <w:sz w:val="24"/>
                <w:szCs w:val="24"/>
              </w:rPr>
            </w:pPr>
            <w:r>
              <w:rPr>
                <w:rFonts w:cs="Times New Roman"/>
                <w:b/>
                <w:bCs/>
                <w:color w:val="000000"/>
                <w:sz w:val="24"/>
                <w:szCs w:val="24"/>
              </w:rPr>
              <w:t>3, 4</w:t>
            </w:r>
          </w:p>
        </w:tc>
      </w:tr>
      <w:tr w:rsidR="004D1B40" w14:paraId="07548B95" w14:textId="77777777" w:rsidTr="004D1B40">
        <w:tc>
          <w:tcPr>
            <w:tcW w:w="2660" w:type="dxa"/>
          </w:tcPr>
          <w:p w14:paraId="4931A90C" w14:textId="506E5D0D" w:rsidR="004D1B40" w:rsidRDefault="004D1B40" w:rsidP="00344E45">
            <w:pPr>
              <w:autoSpaceDE w:val="0"/>
              <w:autoSpaceDN w:val="0"/>
              <w:adjustRightInd w:val="0"/>
              <w:rPr>
                <w:rFonts w:cs="Times New Roman"/>
                <w:b/>
                <w:bCs/>
                <w:color w:val="000000"/>
                <w:sz w:val="24"/>
                <w:szCs w:val="24"/>
              </w:rPr>
            </w:pPr>
            <w:r>
              <w:rPr>
                <w:rFonts w:cs="Times New Roman"/>
                <w:b/>
                <w:bCs/>
                <w:color w:val="000000"/>
                <w:sz w:val="24"/>
                <w:szCs w:val="24"/>
              </w:rPr>
              <w:t>Outline</w:t>
            </w:r>
          </w:p>
        </w:tc>
        <w:tc>
          <w:tcPr>
            <w:tcW w:w="2128" w:type="dxa"/>
          </w:tcPr>
          <w:p w14:paraId="112F0548" w14:textId="62B7EF6A" w:rsidR="004D1B40" w:rsidRDefault="004D1B40" w:rsidP="00344E45">
            <w:pPr>
              <w:autoSpaceDE w:val="0"/>
              <w:autoSpaceDN w:val="0"/>
              <w:adjustRightInd w:val="0"/>
              <w:rPr>
                <w:rFonts w:cs="Times New Roman"/>
                <w:b/>
                <w:bCs/>
                <w:color w:val="000000"/>
                <w:sz w:val="24"/>
                <w:szCs w:val="24"/>
              </w:rPr>
            </w:pPr>
            <w:r>
              <w:rPr>
                <w:rFonts w:cs="Times New Roman"/>
                <w:b/>
                <w:bCs/>
                <w:color w:val="000000"/>
                <w:sz w:val="24"/>
                <w:szCs w:val="24"/>
              </w:rPr>
              <w:t xml:space="preserve">Mar. </w:t>
            </w:r>
            <w:r w:rsidR="00284FAE">
              <w:rPr>
                <w:rFonts w:cs="Times New Roman"/>
                <w:b/>
                <w:bCs/>
                <w:color w:val="000000"/>
                <w:sz w:val="24"/>
                <w:szCs w:val="24"/>
              </w:rPr>
              <w:t>11</w:t>
            </w:r>
          </w:p>
        </w:tc>
        <w:tc>
          <w:tcPr>
            <w:tcW w:w="2394" w:type="dxa"/>
          </w:tcPr>
          <w:p w14:paraId="53EA5F6A" w14:textId="5B18CF6B" w:rsidR="004D1B40" w:rsidRDefault="00284FAE" w:rsidP="00344E45">
            <w:pPr>
              <w:autoSpaceDE w:val="0"/>
              <w:autoSpaceDN w:val="0"/>
              <w:adjustRightInd w:val="0"/>
              <w:rPr>
                <w:rFonts w:cs="Times New Roman"/>
                <w:b/>
                <w:bCs/>
                <w:color w:val="000000"/>
                <w:sz w:val="24"/>
                <w:szCs w:val="24"/>
              </w:rPr>
            </w:pPr>
            <w:r>
              <w:rPr>
                <w:rFonts w:cs="Times New Roman"/>
                <w:b/>
                <w:bCs/>
                <w:color w:val="000000"/>
                <w:sz w:val="24"/>
                <w:szCs w:val="24"/>
              </w:rPr>
              <w:t>15</w:t>
            </w:r>
          </w:p>
        </w:tc>
        <w:tc>
          <w:tcPr>
            <w:tcW w:w="2394" w:type="dxa"/>
          </w:tcPr>
          <w:p w14:paraId="615B518D" w14:textId="4B28F4AC" w:rsidR="004D1B40" w:rsidRDefault="00284FAE" w:rsidP="00344E45">
            <w:pPr>
              <w:autoSpaceDE w:val="0"/>
              <w:autoSpaceDN w:val="0"/>
              <w:adjustRightInd w:val="0"/>
              <w:rPr>
                <w:rFonts w:cs="Times New Roman"/>
                <w:b/>
                <w:bCs/>
                <w:color w:val="000000"/>
                <w:sz w:val="24"/>
                <w:szCs w:val="24"/>
              </w:rPr>
            </w:pPr>
            <w:r>
              <w:rPr>
                <w:rFonts w:cs="Times New Roman"/>
                <w:b/>
                <w:bCs/>
                <w:color w:val="000000"/>
                <w:sz w:val="24"/>
                <w:szCs w:val="24"/>
              </w:rPr>
              <w:t>1, 2, 3, 4</w:t>
            </w:r>
          </w:p>
        </w:tc>
      </w:tr>
      <w:tr w:rsidR="004D1B40" w14:paraId="3947D6C1" w14:textId="77777777" w:rsidTr="004D1B40">
        <w:tc>
          <w:tcPr>
            <w:tcW w:w="2660" w:type="dxa"/>
          </w:tcPr>
          <w:p w14:paraId="58AE2190" w14:textId="03DA2939" w:rsidR="004D1B40" w:rsidRDefault="004D1B40" w:rsidP="004D1B40">
            <w:pPr>
              <w:autoSpaceDE w:val="0"/>
              <w:autoSpaceDN w:val="0"/>
              <w:adjustRightInd w:val="0"/>
              <w:rPr>
                <w:rFonts w:cs="Times New Roman"/>
                <w:b/>
                <w:bCs/>
                <w:color w:val="000000"/>
                <w:sz w:val="24"/>
                <w:szCs w:val="24"/>
              </w:rPr>
            </w:pPr>
            <w:r>
              <w:rPr>
                <w:rFonts w:cs="Times New Roman"/>
                <w:b/>
                <w:bCs/>
                <w:color w:val="000000"/>
                <w:sz w:val="24"/>
                <w:szCs w:val="24"/>
              </w:rPr>
              <w:t>Presentation</w:t>
            </w:r>
          </w:p>
        </w:tc>
        <w:tc>
          <w:tcPr>
            <w:tcW w:w="2128" w:type="dxa"/>
          </w:tcPr>
          <w:p w14:paraId="2B4A7B30" w14:textId="58345758" w:rsidR="004D1B40" w:rsidRDefault="00284FAE" w:rsidP="00284FAE">
            <w:pPr>
              <w:autoSpaceDE w:val="0"/>
              <w:autoSpaceDN w:val="0"/>
              <w:adjustRightInd w:val="0"/>
              <w:rPr>
                <w:rFonts w:cs="Times New Roman"/>
                <w:b/>
                <w:bCs/>
                <w:color w:val="000000"/>
                <w:sz w:val="24"/>
                <w:szCs w:val="24"/>
              </w:rPr>
            </w:pPr>
            <w:r>
              <w:rPr>
                <w:rFonts w:cs="Times New Roman"/>
                <w:b/>
                <w:bCs/>
                <w:color w:val="000000"/>
                <w:sz w:val="24"/>
                <w:szCs w:val="24"/>
              </w:rPr>
              <w:t>April 1, 4</w:t>
            </w:r>
            <w:r w:rsidR="004D1B40">
              <w:rPr>
                <w:rFonts w:cs="Times New Roman"/>
                <w:b/>
                <w:bCs/>
                <w:color w:val="000000"/>
                <w:sz w:val="24"/>
                <w:szCs w:val="24"/>
              </w:rPr>
              <w:t xml:space="preserve"> o</w:t>
            </w:r>
            <w:r>
              <w:rPr>
                <w:rFonts w:cs="Times New Roman"/>
                <w:b/>
                <w:bCs/>
                <w:color w:val="000000"/>
                <w:sz w:val="24"/>
                <w:szCs w:val="24"/>
              </w:rPr>
              <w:t>r 8</w:t>
            </w:r>
          </w:p>
        </w:tc>
        <w:tc>
          <w:tcPr>
            <w:tcW w:w="2394" w:type="dxa"/>
          </w:tcPr>
          <w:p w14:paraId="6364AD2A" w14:textId="22D6C202" w:rsidR="004D1B40" w:rsidRDefault="00284FAE" w:rsidP="004D1B40">
            <w:pPr>
              <w:autoSpaceDE w:val="0"/>
              <w:autoSpaceDN w:val="0"/>
              <w:adjustRightInd w:val="0"/>
              <w:rPr>
                <w:rFonts w:cs="Times New Roman"/>
                <w:b/>
                <w:bCs/>
                <w:color w:val="000000"/>
                <w:sz w:val="24"/>
                <w:szCs w:val="24"/>
              </w:rPr>
            </w:pPr>
            <w:r>
              <w:rPr>
                <w:rFonts w:cs="Times New Roman"/>
                <w:b/>
                <w:bCs/>
                <w:color w:val="000000"/>
                <w:sz w:val="24"/>
                <w:szCs w:val="24"/>
              </w:rPr>
              <w:t>2</w:t>
            </w:r>
            <w:r w:rsidR="004D1B40">
              <w:rPr>
                <w:rFonts w:cs="Times New Roman"/>
                <w:b/>
                <w:bCs/>
                <w:color w:val="000000"/>
                <w:sz w:val="24"/>
                <w:szCs w:val="24"/>
              </w:rPr>
              <w:t>0</w:t>
            </w:r>
          </w:p>
        </w:tc>
        <w:tc>
          <w:tcPr>
            <w:tcW w:w="2394" w:type="dxa"/>
          </w:tcPr>
          <w:p w14:paraId="2853FE19" w14:textId="3B997111" w:rsidR="004D1B40" w:rsidRDefault="004D1B40" w:rsidP="004D1B40">
            <w:pPr>
              <w:autoSpaceDE w:val="0"/>
              <w:autoSpaceDN w:val="0"/>
              <w:adjustRightInd w:val="0"/>
              <w:rPr>
                <w:rFonts w:cs="Times New Roman"/>
                <w:b/>
                <w:bCs/>
                <w:color w:val="000000"/>
                <w:sz w:val="24"/>
                <w:szCs w:val="24"/>
              </w:rPr>
            </w:pPr>
            <w:r>
              <w:rPr>
                <w:rFonts w:cs="Times New Roman"/>
                <w:b/>
                <w:bCs/>
                <w:color w:val="000000"/>
                <w:sz w:val="24"/>
                <w:szCs w:val="24"/>
              </w:rPr>
              <w:t>1, 2, 3, 4</w:t>
            </w:r>
          </w:p>
        </w:tc>
      </w:tr>
      <w:tr w:rsidR="004D1B40" w14:paraId="0A683526" w14:textId="77777777" w:rsidTr="004D1B40">
        <w:tc>
          <w:tcPr>
            <w:tcW w:w="2660" w:type="dxa"/>
          </w:tcPr>
          <w:p w14:paraId="21C37C46" w14:textId="300A8033" w:rsidR="004D1B40" w:rsidRDefault="004D1B40" w:rsidP="004D1B40">
            <w:pPr>
              <w:autoSpaceDE w:val="0"/>
              <w:autoSpaceDN w:val="0"/>
              <w:adjustRightInd w:val="0"/>
              <w:rPr>
                <w:rFonts w:cs="Times New Roman"/>
                <w:b/>
                <w:bCs/>
                <w:color w:val="000000"/>
                <w:sz w:val="24"/>
                <w:szCs w:val="24"/>
              </w:rPr>
            </w:pPr>
            <w:r>
              <w:rPr>
                <w:rFonts w:cs="Times New Roman"/>
                <w:b/>
                <w:bCs/>
                <w:color w:val="000000"/>
                <w:sz w:val="24"/>
                <w:szCs w:val="24"/>
              </w:rPr>
              <w:t>Final exam</w:t>
            </w:r>
          </w:p>
        </w:tc>
        <w:tc>
          <w:tcPr>
            <w:tcW w:w="2128" w:type="dxa"/>
          </w:tcPr>
          <w:p w14:paraId="63835DCC" w14:textId="148C1ABB" w:rsidR="004D1B40" w:rsidRDefault="004D1B40" w:rsidP="00A619AA">
            <w:pPr>
              <w:autoSpaceDE w:val="0"/>
              <w:autoSpaceDN w:val="0"/>
              <w:adjustRightInd w:val="0"/>
              <w:rPr>
                <w:rFonts w:cs="Times New Roman"/>
                <w:b/>
                <w:bCs/>
                <w:color w:val="000000"/>
                <w:sz w:val="24"/>
                <w:szCs w:val="24"/>
              </w:rPr>
            </w:pPr>
            <w:r>
              <w:rPr>
                <w:rFonts w:cs="Times New Roman"/>
                <w:b/>
                <w:bCs/>
                <w:color w:val="000000"/>
                <w:sz w:val="24"/>
                <w:szCs w:val="24"/>
              </w:rPr>
              <w:t xml:space="preserve">April </w:t>
            </w:r>
            <w:r w:rsidR="00284FAE">
              <w:rPr>
                <w:rFonts w:cs="Times New Roman"/>
                <w:b/>
                <w:bCs/>
                <w:color w:val="000000"/>
                <w:sz w:val="24"/>
                <w:szCs w:val="24"/>
              </w:rPr>
              <w:t>22</w:t>
            </w:r>
          </w:p>
        </w:tc>
        <w:tc>
          <w:tcPr>
            <w:tcW w:w="2394" w:type="dxa"/>
          </w:tcPr>
          <w:p w14:paraId="41B2492E" w14:textId="67FD44BF" w:rsidR="004D1B40" w:rsidRDefault="004D1B40" w:rsidP="004D1B40">
            <w:pPr>
              <w:autoSpaceDE w:val="0"/>
              <w:autoSpaceDN w:val="0"/>
              <w:adjustRightInd w:val="0"/>
              <w:rPr>
                <w:rFonts w:cs="Times New Roman"/>
                <w:b/>
                <w:bCs/>
                <w:color w:val="000000"/>
                <w:sz w:val="24"/>
                <w:szCs w:val="24"/>
              </w:rPr>
            </w:pPr>
            <w:r>
              <w:rPr>
                <w:rFonts w:cs="Times New Roman"/>
                <w:b/>
                <w:bCs/>
                <w:color w:val="000000"/>
                <w:sz w:val="24"/>
                <w:szCs w:val="24"/>
              </w:rPr>
              <w:t>30</w:t>
            </w:r>
          </w:p>
        </w:tc>
        <w:tc>
          <w:tcPr>
            <w:tcW w:w="2394" w:type="dxa"/>
          </w:tcPr>
          <w:p w14:paraId="6FAE3D07" w14:textId="7F55CE4A" w:rsidR="004D1B40" w:rsidRDefault="004D1B40" w:rsidP="004D1B40">
            <w:pPr>
              <w:autoSpaceDE w:val="0"/>
              <w:autoSpaceDN w:val="0"/>
              <w:adjustRightInd w:val="0"/>
              <w:rPr>
                <w:rFonts w:cs="Times New Roman"/>
                <w:b/>
                <w:bCs/>
                <w:color w:val="000000"/>
                <w:sz w:val="24"/>
                <w:szCs w:val="24"/>
              </w:rPr>
            </w:pPr>
            <w:r>
              <w:rPr>
                <w:rFonts w:cs="Times New Roman"/>
                <w:b/>
                <w:bCs/>
                <w:color w:val="000000"/>
                <w:sz w:val="24"/>
                <w:szCs w:val="24"/>
              </w:rPr>
              <w:t>1, 2, 4</w:t>
            </w:r>
          </w:p>
        </w:tc>
      </w:tr>
    </w:tbl>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7B65224F" w14:textId="5E0360D7" w:rsidR="00284FAE" w:rsidRDefault="00284FAE" w:rsidP="00284FAE">
      <w:pPr>
        <w:widowControl w:val="0"/>
        <w:autoSpaceDE w:val="0"/>
        <w:autoSpaceDN w:val="0"/>
        <w:adjustRightInd w:val="0"/>
        <w:spacing w:after="160"/>
        <w:rPr>
          <w:rFonts w:cs="Helvetica"/>
          <w:sz w:val="24"/>
          <w:szCs w:val="24"/>
        </w:rPr>
      </w:pPr>
      <w:bookmarkStart w:id="0" w:name="OLE_LINK19"/>
      <w:bookmarkStart w:id="1" w:name="OLE_LINK20"/>
      <w:r>
        <w:rPr>
          <w:rFonts w:cs="Helvetica"/>
          <w:sz w:val="24"/>
          <w:szCs w:val="24"/>
        </w:rPr>
        <w:t xml:space="preserve">Information for each assignment will be made available to students on </w:t>
      </w:r>
      <w:proofErr w:type="spellStart"/>
      <w:r>
        <w:rPr>
          <w:rFonts w:cs="Helvetica"/>
          <w:sz w:val="24"/>
          <w:szCs w:val="24"/>
        </w:rPr>
        <w:t>Courselink</w:t>
      </w:r>
      <w:proofErr w:type="spellEnd"/>
      <w:r>
        <w:rPr>
          <w:rFonts w:cs="Helvetica"/>
          <w:sz w:val="24"/>
          <w:szCs w:val="24"/>
        </w:rPr>
        <w:t>.</w:t>
      </w:r>
    </w:p>
    <w:p w14:paraId="71E22715" w14:textId="77777777" w:rsidR="00284FAE" w:rsidRPr="006448FE" w:rsidRDefault="00284FAE" w:rsidP="00284FAE">
      <w:pPr>
        <w:widowControl w:val="0"/>
        <w:autoSpaceDE w:val="0"/>
        <w:autoSpaceDN w:val="0"/>
        <w:adjustRightInd w:val="0"/>
        <w:spacing w:after="160"/>
        <w:rPr>
          <w:rFonts w:cs="Helvetica"/>
          <w:sz w:val="24"/>
          <w:szCs w:val="24"/>
        </w:rPr>
      </w:pPr>
      <w:r w:rsidRPr="006448FE">
        <w:rPr>
          <w:rFonts w:cs="Helvetica"/>
          <w:sz w:val="24"/>
          <w:szCs w:val="24"/>
        </w:rPr>
        <w:t xml:space="preserve">In this course, your instructor will be using </w:t>
      </w:r>
      <w:proofErr w:type="spellStart"/>
      <w:r w:rsidRPr="006448FE">
        <w:rPr>
          <w:rFonts w:cs="Helvetica"/>
          <w:sz w:val="24"/>
          <w:szCs w:val="24"/>
        </w:rPr>
        <w:t>Turnitin</w:t>
      </w:r>
      <w:proofErr w:type="spellEnd"/>
      <w:r w:rsidRPr="006448FE">
        <w:rPr>
          <w:rFonts w:cs="Helvetica"/>
          <w:sz w:val="24"/>
          <w:szCs w:val="24"/>
        </w:rPr>
        <w:t xml:space="preserve">, integrated with the </w:t>
      </w:r>
      <w:proofErr w:type="spellStart"/>
      <w:r w:rsidRPr="006448FE">
        <w:rPr>
          <w:rFonts w:cs="Helvetica"/>
          <w:sz w:val="24"/>
          <w:szCs w:val="24"/>
        </w:rPr>
        <w:t>CourseLink</w:t>
      </w:r>
      <w:proofErr w:type="spellEnd"/>
      <w:r w:rsidRPr="006448FE">
        <w:rPr>
          <w:rFonts w:cs="Helvetica"/>
          <w:sz w:val="24"/>
          <w:szCs w:val="24"/>
        </w:rPr>
        <w:t xml:space="preserve"> Dropbox tool, to detect possible plagiarism, unauthorized collaboration or copying as part of the ongoing efforts to maintain academic integrity at the University of Guelph.</w:t>
      </w:r>
    </w:p>
    <w:p w14:paraId="0C025089" w14:textId="77777777" w:rsidR="00284FAE" w:rsidRPr="006448FE" w:rsidRDefault="00284FAE" w:rsidP="00284FAE">
      <w:pPr>
        <w:widowControl w:val="0"/>
        <w:autoSpaceDE w:val="0"/>
        <w:autoSpaceDN w:val="0"/>
        <w:adjustRightInd w:val="0"/>
        <w:spacing w:after="160"/>
        <w:rPr>
          <w:rFonts w:cs="Helvetica"/>
          <w:sz w:val="24"/>
          <w:szCs w:val="24"/>
        </w:rPr>
      </w:pPr>
      <w:r w:rsidRPr="006448FE">
        <w:rPr>
          <w:rFonts w:cs="Helvetica"/>
          <w:sz w:val="24"/>
          <w:szCs w:val="24"/>
        </w:rPr>
        <w:t>All submitted assignments will be included as source documents in the Turnitin.com reference database solely for the purpose of detecting plagiarism of such papers. Use of the Turnitin.com service is subject to the Usage Policy posted on the Turnitin.com site.</w:t>
      </w:r>
    </w:p>
    <w:p w14:paraId="4FD84DA4" w14:textId="77777777" w:rsidR="00284FAE" w:rsidRPr="006448FE" w:rsidRDefault="00284FAE" w:rsidP="00284FAE">
      <w:pPr>
        <w:spacing w:after="160"/>
        <w:rPr>
          <w:sz w:val="24"/>
          <w:szCs w:val="24"/>
        </w:rPr>
      </w:pPr>
      <w:r w:rsidRPr="006448FE">
        <w:rPr>
          <w:rFonts w:cs="Helvetica"/>
          <w:sz w:val="24"/>
          <w:szCs w:val="24"/>
        </w:rPr>
        <w:t xml:space="preserve">A major benefit of using </w:t>
      </w:r>
      <w:proofErr w:type="spellStart"/>
      <w:r w:rsidRPr="006448FE">
        <w:rPr>
          <w:rFonts w:cs="Helvetica"/>
          <w:sz w:val="24"/>
          <w:szCs w:val="24"/>
        </w:rPr>
        <w:t>Turnitin</w:t>
      </w:r>
      <w:proofErr w:type="spellEnd"/>
      <w:r w:rsidRPr="006448FE">
        <w:rPr>
          <w:rFonts w:cs="Helvetica"/>
          <w:sz w:val="24"/>
          <w:szCs w:val="24"/>
        </w:rPr>
        <w:t xml:space="preserve"> is that students will be able to educate and empower themselves in preventing academic misconduct. In this course, you may screen your own assignments through </w:t>
      </w:r>
      <w:proofErr w:type="spellStart"/>
      <w:r w:rsidRPr="006448FE">
        <w:rPr>
          <w:rFonts w:cs="Helvetica"/>
          <w:sz w:val="24"/>
          <w:szCs w:val="24"/>
        </w:rPr>
        <w:t>Turnitin</w:t>
      </w:r>
      <w:proofErr w:type="spellEnd"/>
      <w:r w:rsidRPr="006448FE">
        <w:rPr>
          <w:rFonts w:cs="Helvetica"/>
          <w:sz w:val="24"/>
          <w:szCs w:val="24"/>
        </w:rPr>
        <w:t xml:space="preserve"> as many times as you wish before the due date. You will be able to see and print reports that show you exactly where you have properly and improperly referenced the outside sources and materials in your assignment.</w:t>
      </w:r>
      <w:bookmarkEnd w:id="0"/>
      <w:bookmarkEnd w:id="1"/>
    </w:p>
    <w:p w14:paraId="7B23ED77" w14:textId="074A5657" w:rsidR="00344E45" w:rsidRPr="00120B7B" w:rsidRDefault="00344E45" w:rsidP="00C03F89">
      <w:pPr>
        <w:pStyle w:val="Heading3"/>
      </w:pPr>
      <w:r w:rsidRPr="00120B7B">
        <w:t>Final examination date and time:</w:t>
      </w:r>
      <w:r w:rsidR="00284FAE">
        <w:t xml:space="preserve">  </w:t>
      </w:r>
      <w:r w:rsidR="00284FAE">
        <w:rPr>
          <w:b w:val="0"/>
          <w:bCs w:val="0"/>
        </w:rPr>
        <w:t>April 22 (11:30 am – 1:30 pm)</w:t>
      </w:r>
    </w:p>
    <w:p w14:paraId="2C59FB06"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12FFD459" w14:textId="0386ACE5" w:rsidR="001905AF" w:rsidRPr="00120B7B" w:rsidRDefault="001905AF" w:rsidP="00C03F89">
      <w:pPr>
        <w:pStyle w:val="Heading3"/>
      </w:pPr>
      <w:r w:rsidRPr="00120B7B">
        <w:t>Final exam weighting:</w:t>
      </w:r>
      <w:r w:rsidR="00284FAE">
        <w:t xml:space="preserve"> </w:t>
      </w:r>
      <w:r w:rsidR="00284FAE" w:rsidRPr="00284FAE">
        <w:rPr>
          <w:b w:val="0"/>
        </w:rPr>
        <w:t>30</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1DA80D57" w14:textId="77777777" w:rsidR="00284FAE" w:rsidRPr="00B85E71" w:rsidRDefault="00284FAE" w:rsidP="00284FAE">
      <w:pPr>
        <w:widowControl w:val="0"/>
        <w:autoSpaceDE w:val="0"/>
        <w:autoSpaceDN w:val="0"/>
        <w:adjustRightInd w:val="0"/>
        <w:spacing w:after="240" w:line="240" w:lineRule="auto"/>
        <w:rPr>
          <w:rFonts w:cs="Times"/>
          <w:sz w:val="24"/>
          <w:szCs w:val="24"/>
        </w:rPr>
      </w:pPr>
      <w:r w:rsidRPr="00B85E71">
        <w:rPr>
          <w:rFonts w:cs="Calibri"/>
          <w:sz w:val="24"/>
          <w:szCs w:val="24"/>
        </w:rPr>
        <w:t xml:space="preserve">There is no required text. Journal articles, book chapters, and/or case studies needed for the course will be made available to students in class, via </w:t>
      </w:r>
      <w:proofErr w:type="spellStart"/>
      <w:r w:rsidRPr="00B85E71">
        <w:rPr>
          <w:rFonts w:cs="Calibri"/>
          <w:sz w:val="24"/>
          <w:szCs w:val="24"/>
        </w:rPr>
        <w:t>Courselink</w:t>
      </w:r>
      <w:proofErr w:type="spellEnd"/>
      <w:r w:rsidRPr="00B85E71">
        <w:rPr>
          <w:rFonts w:cs="Calibri"/>
          <w:sz w:val="24"/>
          <w:szCs w:val="24"/>
        </w:rPr>
        <w:t>, or at the Library Reference Desk.</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552E075D" w14:textId="573BA4AC" w:rsidR="00344E45" w:rsidRPr="00120B7B" w:rsidRDefault="00344E45" w:rsidP="00C03F89">
      <w:pPr>
        <w:pStyle w:val="Heading3"/>
      </w:pPr>
      <w:r w:rsidRPr="00120B7B">
        <w:t>Recommended Texts:</w:t>
      </w:r>
      <w:r w:rsidR="00284FAE">
        <w:t xml:space="preserve">  </w:t>
      </w:r>
      <w:r w:rsidR="00284FAE" w:rsidRPr="00284FAE">
        <w:rPr>
          <w:b w:val="0"/>
        </w:rPr>
        <w:t>Not applicable</w:t>
      </w:r>
    </w:p>
    <w:p w14:paraId="5512C602" w14:textId="77777777" w:rsidR="00454DF4" w:rsidRDefault="00454DF4" w:rsidP="00344E45">
      <w:pPr>
        <w:autoSpaceDE w:val="0"/>
        <w:autoSpaceDN w:val="0"/>
        <w:adjustRightInd w:val="0"/>
        <w:spacing w:after="0" w:line="240" w:lineRule="auto"/>
        <w:rPr>
          <w:rStyle w:val="Emphasis"/>
        </w:rPr>
      </w:pPr>
    </w:p>
    <w:p w14:paraId="37726EFD" w14:textId="77777777" w:rsidR="00AC7548" w:rsidRPr="00120B7B" w:rsidRDefault="00AC7548" w:rsidP="00344E45">
      <w:pPr>
        <w:autoSpaceDE w:val="0"/>
        <w:autoSpaceDN w:val="0"/>
        <w:adjustRightInd w:val="0"/>
        <w:spacing w:after="0" w:line="240" w:lineRule="auto"/>
        <w:rPr>
          <w:rFonts w:cs="Times New Roman"/>
          <w:color w:val="000000"/>
          <w:sz w:val="24"/>
          <w:szCs w:val="24"/>
        </w:rPr>
      </w:pPr>
    </w:p>
    <w:p w14:paraId="4C431025" w14:textId="30E77B96" w:rsidR="007F1643" w:rsidRPr="00120B7B" w:rsidRDefault="007F1643" w:rsidP="00C03F89">
      <w:pPr>
        <w:pStyle w:val="Heading3"/>
      </w:pPr>
      <w:r w:rsidRPr="00120B7B">
        <w:t>Lab Manual:</w:t>
      </w:r>
      <w:r w:rsidR="00284FAE">
        <w:t xml:space="preserve">  </w:t>
      </w:r>
      <w:r w:rsidR="00284FAE" w:rsidRPr="00284FAE">
        <w:rPr>
          <w:b w:val="0"/>
        </w:rPr>
        <w:t>Not applicable</w:t>
      </w:r>
    </w:p>
    <w:p w14:paraId="43CF37FA" w14:textId="77777777" w:rsidR="00E41CD8" w:rsidRPr="00120B7B" w:rsidRDefault="00E41CD8" w:rsidP="00E41CD8">
      <w:pPr>
        <w:autoSpaceDE w:val="0"/>
        <w:autoSpaceDN w:val="0"/>
        <w:adjustRightInd w:val="0"/>
        <w:spacing w:after="0" w:line="240" w:lineRule="auto"/>
        <w:rPr>
          <w:rFonts w:cs="Times New Roman"/>
          <w:b/>
          <w:bCs/>
          <w:i/>
          <w:color w:val="FF0000"/>
          <w:sz w:val="24"/>
          <w:szCs w:val="24"/>
        </w:rPr>
      </w:pP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Pr="00120B7B" w:rsidRDefault="007F1643" w:rsidP="00C03F89">
      <w:pPr>
        <w:pStyle w:val="Heading3"/>
      </w:pPr>
      <w:r w:rsidRPr="00120B7B">
        <w:t>Grading Policies</w:t>
      </w:r>
      <w:r w:rsidR="002A415C">
        <w:t>:</w:t>
      </w:r>
    </w:p>
    <w:p w14:paraId="72203156" w14:textId="2672D1A6" w:rsidR="007F1643" w:rsidRDefault="00A619AA" w:rsidP="00344E45">
      <w:pPr>
        <w:autoSpaceDE w:val="0"/>
        <w:autoSpaceDN w:val="0"/>
        <w:adjustRightInd w:val="0"/>
        <w:spacing w:after="0" w:line="240" w:lineRule="auto"/>
        <w:rPr>
          <w:sz w:val="24"/>
          <w:szCs w:val="24"/>
        </w:rPr>
      </w:pPr>
      <w:r w:rsidRPr="009E11AB">
        <w:rPr>
          <w:sz w:val="24"/>
          <w:szCs w:val="24"/>
        </w:rPr>
        <w:t>Due dates are final for all assignments</w:t>
      </w:r>
      <w:r w:rsidR="00AC7548">
        <w:rPr>
          <w:sz w:val="24"/>
          <w:szCs w:val="24"/>
        </w:rPr>
        <w:t>. H</w:t>
      </w:r>
      <w:r w:rsidRPr="009E11AB">
        <w:rPr>
          <w:sz w:val="24"/>
          <w:szCs w:val="24"/>
        </w:rPr>
        <w:t>owever, extensions may be granted in exceptional cases. Please contact the instructor as soon as possible to discuss a possible accommodation.</w:t>
      </w:r>
    </w:p>
    <w:p w14:paraId="3E5C681D" w14:textId="77777777" w:rsidR="00A619AA" w:rsidRDefault="00A619AA" w:rsidP="00344E45">
      <w:pPr>
        <w:autoSpaceDE w:val="0"/>
        <w:autoSpaceDN w:val="0"/>
        <w:adjustRightInd w:val="0"/>
        <w:spacing w:after="0" w:line="240" w:lineRule="auto"/>
        <w:rPr>
          <w:sz w:val="24"/>
          <w:szCs w:val="24"/>
        </w:rPr>
      </w:pPr>
    </w:p>
    <w:p w14:paraId="7A12F893" w14:textId="77777777" w:rsidR="00A619AA" w:rsidRPr="00120B7B" w:rsidRDefault="00A619AA" w:rsidP="00344E45">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1A4B26A7" w14:textId="77777777" w:rsidR="00A619AA" w:rsidRPr="009E11AB" w:rsidRDefault="00A619AA" w:rsidP="00A619AA">
      <w:pPr>
        <w:rPr>
          <w:sz w:val="24"/>
          <w:szCs w:val="24"/>
        </w:rPr>
      </w:pPr>
      <w:r w:rsidRPr="009E11AB">
        <w:rPr>
          <w:sz w:val="24"/>
          <w:szCs w:val="24"/>
        </w:rPr>
        <w:t xml:space="preserve">The following assignments will be prepared and submitted as groups: </w:t>
      </w:r>
    </w:p>
    <w:p w14:paraId="58458EAD" w14:textId="3007704E" w:rsidR="00A619AA" w:rsidRDefault="00AC7548" w:rsidP="00A619AA">
      <w:pPr>
        <w:pStyle w:val="ListParagraph"/>
        <w:numPr>
          <w:ilvl w:val="0"/>
          <w:numId w:val="5"/>
        </w:numPr>
        <w:spacing w:after="0" w:line="240" w:lineRule="auto"/>
        <w:rPr>
          <w:sz w:val="24"/>
          <w:szCs w:val="24"/>
        </w:rPr>
      </w:pPr>
      <w:r>
        <w:rPr>
          <w:sz w:val="24"/>
          <w:szCs w:val="24"/>
        </w:rPr>
        <w:t>Research p</w:t>
      </w:r>
      <w:r w:rsidR="00A619AA">
        <w:rPr>
          <w:sz w:val="24"/>
          <w:szCs w:val="24"/>
        </w:rPr>
        <w:t>aper discussion</w:t>
      </w:r>
      <w:r>
        <w:rPr>
          <w:sz w:val="24"/>
          <w:szCs w:val="24"/>
        </w:rPr>
        <w:t>s</w:t>
      </w:r>
    </w:p>
    <w:p w14:paraId="6B158471" w14:textId="77777777" w:rsidR="00A619AA" w:rsidRDefault="00A619AA" w:rsidP="00A619AA">
      <w:pPr>
        <w:pStyle w:val="ListParagraph"/>
        <w:numPr>
          <w:ilvl w:val="0"/>
          <w:numId w:val="5"/>
        </w:numPr>
        <w:spacing w:after="0" w:line="240" w:lineRule="auto"/>
        <w:rPr>
          <w:sz w:val="24"/>
          <w:szCs w:val="24"/>
        </w:rPr>
      </w:pPr>
      <w:r>
        <w:rPr>
          <w:sz w:val="24"/>
          <w:szCs w:val="24"/>
        </w:rPr>
        <w:t>Outline</w:t>
      </w:r>
    </w:p>
    <w:p w14:paraId="100F2FF7" w14:textId="53AE0F2E" w:rsidR="00A619AA" w:rsidRDefault="00A619AA" w:rsidP="00A619AA">
      <w:pPr>
        <w:pStyle w:val="ListParagraph"/>
        <w:numPr>
          <w:ilvl w:val="0"/>
          <w:numId w:val="5"/>
        </w:numPr>
        <w:spacing w:after="0" w:line="240" w:lineRule="auto"/>
        <w:rPr>
          <w:sz w:val="24"/>
          <w:szCs w:val="24"/>
        </w:rPr>
      </w:pPr>
      <w:r>
        <w:rPr>
          <w:sz w:val="24"/>
          <w:szCs w:val="24"/>
        </w:rPr>
        <w:t>Presentation</w:t>
      </w:r>
    </w:p>
    <w:p w14:paraId="578948B4" w14:textId="77777777" w:rsidR="00AC7548" w:rsidRPr="00AC7548" w:rsidRDefault="00AC7548" w:rsidP="00AC7548">
      <w:pPr>
        <w:pStyle w:val="ListParagraph"/>
        <w:spacing w:after="0" w:line="240" w:lineRule="auto"/>
        <w:rPr>
          <w:sz w:val="24"/>
          <w:szCs w:val="24"/>
        </w:rPr>
      </w:pPr>
    </w:p>
    <w:p w14:paraId="31AFC3FD" w14:textId="77777777" w:rsidR="00A619AA" w:rsidRPr="009E11AB" w:rsidRDefault="00A619AA" w:rsidP="00A619AA">
      <w:pPr>
        <w:rPr>
          <w:sz w:val="24"/>
          <w:szCs w:val="24"/>
        </w:rPr>
      </w:pPr>
      <w:r w:rsidRPr="009E11AB">
        <w:rPr>
          <w:sz w:val="24"/>
          <w:szCs w:val="24"/>
        </w:rPr>
        <w:t>Group members will be assigned the same grade for these assignments. For each assignment, a distribution of effort (DOE) by each group member will need to be submitted. These may be used by the instructor to adjust the grade of individual group members where the DOE between group members is not balanced.</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3D544F6B" w:rsidR="004973B0" w:rsidRPr="00A619AA" w:rsidRDefault="004973B0" w:rsidP="004973B0">
      <w:pPr>
        <w:autoSpaceDE w:val="0"/>
        <w:autoSpaceDN w:val="0"/>
        <w:adjustRightInd w:val="0"/>
        <w:spacing w:after="0" w:line="240" w:lineRule="auto"/>
        <w:rPr>
          <w:rStyle w:val="Emphasis"/>
          <w:i w:val="0"/>
          <w:color w:val="auto"/>
        </w:rPr>
      </w:pPr>
      <w:r w:rsidRPr="00A619AA">
        <w:rPr>
          <w:rStyle w:val="Emphasis"/>
          <w:i w:val="0"/>
          <w:color w:val="auto"/>
        </w:rPr>
        <w:t xml:space="preserve">Electronic recording of classes is expressly forbidden without consent of the </w:t>
      </w:r>
      <w:r w:rsidR="001E3DF9" w:rsidRPr="00A619AA">
        <w:rPr>
          <w:rStyle w:val="Emphasis"/>
          <w:i w:val="0"/>
          <w:color w:val="auto"/>
        </w:rPr>
        <w:t xml:space="preserve">instructor. </w:t>
      </w:r>
      <w:r w:rsidRPr="00A619AA">
        <w:rPr>
          <w:rStyle w:val="Emphasis"/>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A619AA" w:rsidRDefault="004973B0" w:rsidP="004973B0">
      <w:pPr>
        <w:autoSpaceDE w:val="0"/>
        <w:autoSpaceDN w:val="0"/>
        <w:adjustRightInd w:val="0"/>
        <w:spacing w:after="0" w:line="240" w:lineRule="auto"/>
        <w:rPr>
          <w:rFonts w:cs="Times New Roman"/>
          <w:b/>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lastRenderedPageBreak/>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lastRenderedPageBreak/>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0256E7A8" w14:textId="77777777" w:rsidR="00D77E41" w:rsidRDefault="00D77E41" w:rsidP="00C405CE">
      <w:pPr>
        <w:autoSpaceDE w:val="0"/>
        <w:autoSpaceDN w:val="0"/>
        <w:adjustRightInd w:val="0"/>
        <w:spacing w:after="0" w:line="240" w:lineRule="auto"/>
        <w:rPr>
          <w:rFonts w:cs="Times New Roman"/>
          <w:color w:val="000000"/>
          <w:sz w:val="24"/>
          <w:szCs w:val="24"/>
        </w:rPr>
      </w:pPr>
    </w:p>
    <w:p w14:paraId="5B01BFE4" w14:textId="77777777" w:rsidR="00D77E41" w:rsidRDefault="00D77E41" w:rsidP="00C405CE">
      <w:pPr>
        <w:autoSpaceDE w:val="0"/>
        <w:autoSpaceDN w:val="0"/>
        <w:adjustRightInd w:val="0"/>
        <w:spacing w:after="0" w:line="240" w:lineRule="auto"/>
        <w:rPr>
          <w:rFonts w:cs="Times New Roman"/>
          <w:color w:val="000000"/>
          <w:sz w:val="24"/>
          <w:szCs w:val="24"/>
        </w:rPr>
      </w:pPr>
    </w:p>
    <w:p w14:paraId="6D2B7FF2" w14:textId="5C97AE15" w:rsidR="00D77E41" w:rsidRPr="00D77E41" w:rsidRDefault="00D77E41" w:rsidP="00C405CE">
      <w:pPr>
        <w:autoSpaceDE w:val="0"/>
        <w:autoSpaceDN w:val="0"/>
        <w:adjustRightInd w:val="0"/>
        <w:spacing w:after="0" w:line="240" w:lineRule="auto"/>
        <w:rPr>
          <w:rFonts w:cs="Times New Roman"/>
          <w:b/>
          <w:color w:val="000000"/>
          <w:sz w:val="28"/>
          <w:szCs w:val="28"/>
          <w:u w:val="single"/>
        </w:rPr>
      </w:pPr>
      <w:r w:rsidRPr="00D77E41">
        <w:rPr>
          <w:rFonts w:cs="Times New Roman"/>
          <w:b/>
          <w:color w:val="000000"/>
          <w:sz w:val="28"/>
          <w:szCs w:val="28"/>
          <w:u w:val="single"/>
        </w:rPr>
        <w:t>Additional Course Information</w:t>
      </w:r>
    </w:p>
    <w:p w14:paraId="38D849E5" w14:textId="77777777" w:rsidR="00D77E41" w:rsidRDefault="00D77E41" w:rsidP="00C405CE">
      <w:pPr>
        <w:autoSpaceDE w:val="0"/>
        <w:autoSpaceDN w:val="0"/>
        <w:adjustRightInd w:val="0"/>
        <w:spacing w:after="0" w:line="240" w:lineRule="auto"/>
        <w:rPr>
          <w:rFonts w:cs="Times New Roman"/>
          <w:color w:val="000000"/>
          <w:sz w:val="24"/>
          <w:szCs w:val="24"/>
        </w:rPr>
      </w:pPr>
    </w:p>
    <w:p w14:paraId="41FE37F1" w14:textId="50B4E9FF" w:rsidR="00D77E41" w:rsidRDefault="00D77E41" w:rsidP="00C405CE">
      <w:pPr>
        <w:autoSpaceDE w:val="0"/>
        <w:autoSpaceDN w:val="0"/>
        <w:adjustRightInd w:val="0"/>
        <w:spacing w:after="0" w:line="240" w:lineRule="auto"/>
        <w:rPr>
          <w:rStyle w:val="Hyperlink"/>
          <w:sz w:val="24"/>
          <w:szCs w:val="24"/>
          <w:u w:val="none"/>
        </w:rPr>
      </w:pPr>
      <w:r>
        <w:rPr>
          <w:rFonts w:cs="Times New Roman"/>
          <w:color w:val="000000"/>
          <w:sz w:val="24"/>
          <w:szCs w:val="24"/>
        </w:rPr>
        <w:t>None</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56EC739C" w14:textId="77777777"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bookmarkStart w:id="2" w:name="_GoBack"/>
      <w:bookmarkEnd w:id="2"/>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D5649"/>
    <w:multiLevelType w:val="hybridMultilevel"/>
    <w:tmpl w:val="F64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85BB2"/>
    <w:multiLevelType w:val="hybridMultilevel"/>
    <w:tmpl w:val="0ABE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90D49"/>
    <w:multiLevelType w:val="hybridMultilevel"/>
    <w:tmpl w:val="C65E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100E42"/>
    <w:rsid w:val="00120B7B"/>
    <w:rsid w:val="00122D3E"/>
    <w:rsid w:val="00135923"/>
    <w:rsid w:val="00156C89"/>
    <w:rsid w:val="001905AF"/>
    <w:rsid w:val="001A6846"/>
    <w:rsid w:val="001E3DF9"/>
    <w:rsid w:val="0021787F"/>
    <w:rsid w:val="00217E1C"/>
    <w:rsid w:val="00224224"/>
    <w:rsid w:val="002400EF"/>
    <w:rsid w:val="00243317"/>
    <w:rsid w:val="00244565"/>
    <w:rsid w:val="002532BF"/>
    <w:rsid w:val="00284FAE"/>
    <w:rsid w:val="002A415C"/>
    <w:rsid w:val="002B1BDC"/>
    <w:rsid w:val="002D14A4"/>
    <w:rsid w:val="00337C71"/>
    <w:rsid w:val="00344E45"/>
    <w:rsid w:val="00351D9F"/>
    <w:rsid w:val="00363CAA"/>
    <w:rsid w:val="00381273"/>
    <w:rsid w:val="003B30A7"/>
    <w:rsid w:val="003F36E1"/>
    <w:rsid w:val="00402818"/>
    <w:rsid w:val="00405963"/>
    <w:rsid w:val="004375AC"/>
    <w:rsid w:val="00454DF4"/>
    <w:rsid w:val="004973B0"/>
    <w:rsid w:val="004A586A"/>
    <w:rsid w:val="004A65E8"/>
    <w:rsid w:val="004C6629"/>
    <w:rsid w:val="004D1B40"/>
    <w:rsid w:val="004E42DC"/>
    <w:rsid w:val="005C3529"/>
    <w:rsid w:val="005C58DF"/>
    <w:rsid w:val="005E1477"/>
    <w:rsid w:val="00616685"/>
    <w:rsid w:val="006D1DE3"/>
    <w:rsid w:val="006D2A8B"/>
    <w:rsid w:val="006E3ADE"/>
    <w:rsid w:val="007E62E0"/>
    <w:rsid w:val="007F1643"/>
    <w:rsid w:val="00801D9A"/>
    <w:rsid w:val="008044CD"/>
    <w:rsid w:val="00815B18"/>
    <w:rsid w:val="00825F74"/>
    <w:rsid w:val="008445B8"/>
    <w:rsid w:val="00866634"/>
    <w:rsid w:val="00883376"/>
    <w:rsid w:val="0088531D"/>
    <w:rsid w:val="008A14DE"/>
    <w:rsid w:val="008A7E6B"/>
    <w:rsid w:val="008E71E8"/>
    <w:rsid w:val="00901A93"/>
    <w:rsid w:val="00941439"/>
    <w:rsid w:val="00955F38"/>
    <w:rsid w:val="00A011C1"/>
    <w:rsid w:val="00A619AA"/>
    <w:rsid w:val="00A74602"/>
    <w:rsid w:val="00A908EA"/>
    <w:rsid w:val="00A910CF"/>
    <w:rsid w:val="00AB6D40"/>
    <w:rsid w:val="00AC5031"/>
    <w:rsid w:val="00AC7548"/>
    <w:rsid w:val="00AE4F66"/>
    <w:rsid w:val="00B1503E"/>
    <w:rsid w:val="00B62E52"/>
    <w:rsid w:val="00B761FD"/>
    <w:rsid w:val="00BB7CDF"/>
    <w:rsid w:val="00BD0627"/>
    <w:rsid w:val="00C03F89"/>
    <w:rsid w:val="00C1785B"/>
    <w:rsid w:val="00C405CE"/>
    <w:rsid w:val="00C6390F"/>
    <w:rsid w:val="00CA4993"/>
    <w:rsid w:val="00CB45BD"/>
    <w:rsid w:val="00D31269"/>
    <w:rsid w:val="00D41DC9"/>
    <w:rsid w:val="00D77E41"/>
    <w:rsid w:val="00D9071F"/>
    <w:rsid w:val="00DA1703"/>
    <w:rsid w:val="00DA1978"/>
    <w:rsid w:val="00DA2638"/>
    <w:rsid w:val="00DC6544"/>
    <w:rsid w:val="00DD3E45"/>
    <w:rsid w:val="00DD7338"/>
    <w:rsid w:val="00E24C2E"/>
    <w:rsid w:val="00E41CD8"/>
    <w:rsid w:val="00E50E12"/>
    <w:rsid w:val="00E6754D"/>
    <w:rsid w:val="00E71AD7"/>
    <w:rsid w:val="00EF5F86"/>
    <w:rsid w:val="00F06234"/>
    <w:rsid w:val="00FA6F19"/>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mailto:mhabash@uoguelph.ca"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DB55-3896-424C-824E-C9D8AE1B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2016-01-11T15:31:00Z</dcterms:created>
  <dcterms:modified xsi:type="dcterms:W3CDTF">2016-01-25T17:24:00Z</dcterms:modified>
</cp:coreProperties>
</file>