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031F9325" w:rsidR="00344E45" w:rsidRPr="00C03F89" w:rsidRDefault="00B12458" w:rsidP="00C03F89">
      <w:pPr>
        <w:pStyle w:val="Heading1"/>
        <w:rPr>
          <w:sz w:val="24"/>
        </w:rPr>
      </w:pPr>
      <w:r>
        <w:t xml:space="preserve">ENVS*4320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1D3AD6D7" w14:textId="283CADAA" w:rsidR="00937187"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112369" w:rsidRPr="00112369">
        <w:rPr>
          <w:rFonts w:cs="Times New Roman"/>
          <w:bCs/>
          <w:sz w:val="24"/>
          <w:szCs w:val="36"/>
        </w:rPr>
        <w:t xml:space="preserve"> </w:t>
      </w:r>
      <w:r w:rsidR="007A60FC">
        <w:rPr>
          <w:rFonts w:cs="Times New Roman"/>
          <w:bCs/>
          <w:sz w:val="24"/>
          <w:szCs w:val="36"/>
        </w:rPr>
        <w:t xml:space="preserve">ENVS*4320 </w:t>
      </w:r>
      <w:r w:rsidR="00112369" w:rsidRPr="00E6657D">
        <w:rPr>
          <w:rFonts w:cs="Times New Roman"/>
          <w:bCs/>
          <w:sz w:val="24"/>
          <w:szCs w:val="36"/>
        </w:rPr>
        <w:t xml:space="preserve">Laboratory and </w:t>
      </w:r>
      <w:r w:rsidR="007A60FC">
        <w:rPr>
          <w:rFonts w:cs="Times New Roman"/>
          <w:bCs/>
          <w:sz w:val="24"/>
          <w:szCs w:val="36"/>
        </w:rPr>
        <w:t>F</w:t>
      </w:r>
      <w:r w:rsidR="00112369" w:rsidRPr="00E6657D">
        <w:rPr>
          <w:rFonts w:cs="Times New Roman"/>
          <w:bCs/>
          <w:sz w:val="24"/>
          <w:szCs w:val="36"/>
        </w:rPr>
        <w:t xml:space="preserve">ield </w:t>
      </w:r>
      <w:r w:rsidR="007A60FC">
        <w:rPr>
          <w:rFonts w:cs="Times New Roman"/>
          <w:bCs/>
          <w:sz w:val="24"/>
          <w:szCs w:val="36"/>
        </w:rPr>
        <w:t>M</w:t>
      </w:r>
      <w:r w:rsidR="00112369" w:rsidRPr="00E6657D">
        <w:rPr>
          <w:rFonts w:cs="Times New Roman"/>
          <w:bCs/>
          <w:sz w:val="24"/>
          <w:szCs w:val="36"/>
        </w:rPr>
        <w:t xml:space="preserve">ethods in </w:t>
      </w:r>
      <w:r w:rsidR="007A60FC">
        <w:rPr>
          <w:rFonts w:cs="Times New Roman"/>
          <w:bCs/>
          <w:sz w:val="24"/>
          <w:szCs w:val="36"/>
        </w:rPr>
        <w:t>S</w:t>
      </w:r>
      <w:r w:rsidR="00112369" w:rsidRPr="00E6657D">
        <w:rPr>
          <w:rFonts w:cs="Times New Roman"/>
          <w:bCs/>
          <w:sz w:val="24"/>
          <w:szCs w:val="36"/>
        </w:rPr>
        <w:t xml:space="preserve">oil </w:t>
      </w:r>
      <w:r w:rsidR="007A60FC">
        <w:rPr>
          <w:rFonts w:cs="Times New Roman"/>
          <w:bCs/>
          <w:sz w:val="24"/>
          <w:szCs w:val="36"/>
        </w:rPr>
        <w:t>B</w:t>
      </w:r>
      <w:r w:rsidR="00112369" w:rsidRPr="00E6657D">
        <w:rPr>
          <w:rFonts w:cs="Times New Roman"/>
          <w:bCs/>
          <w:sz w:val="24"/>
          <w:szCs w:val="36"/>
        </w:rPr>
        <w:t>iodiversity</w:t>
      </w:r>
    </w:p>
    <w:p w14:paraId="5EA4E5D5" w14:textId="77777777" w:rsidR="00937187" w:rsidRPr="00120B7B" w:rsidRDefault="00937187" w:rsidP="00344E45">
      <w:pPr>
        <w:autoSpaceDE w:val="0"/>
        <w:autoSpaceDN w:val="0"/>
        <w:adjustRightInd w:val="0"/>
        <w:spacing w:after="0" w:line="240" w:lineRule="auto"/>
        <w:rPr>
          <w:rFonts w:cs="Times New Roman"/>
          <w:b/>
          <w:bCs/>
          <w:sz w:val="24"/>
          <w:szCs w:val="36"/>
        </w:rPr>
      </w:pPr>
    </w:p>
    <w:p w14:paraId="0587A439" w14:textId="3ADF13DF" w:rsidR="00D31269" w:rsidRPr="00C03F89" w:rsidRDefault="00344E45" w:rsidP="00112369">
      <w:pPr>
        <w:spacing w:before="115" w:after="0" w:line="240" w:lineRule="auto"/>
        <w:textAlignment w:val="baseline"/>
        <w:rPr>
          <w:rStyle w:val="Emphasis"/>
        </w:rPr>
      </w:pPr>
      <w:r w:rsidRPr="00120B7B">
        <w:rPr>
          <w:rFonts w:cs="Times New Roman"/>
          <w:b/>
          <w:bCs/>
          <w:color w:val="000000"/>
          <w:sz w:val="24"/>
          <w:szCs w:val="24"/>
        </w:rPr>
        <w:t>Course Description:</w:t>
      </w:r>
      <w:r w:rsidR="00112369">
        <w:rPr>
          <w:rFonts w:cs="Times New Roman"/>
          <w:b/>
          <w:bCs/>
          <w:color w:val="000000"/>
          <w:sz w:val="24"/>
          <w:szCs w:val="24"/>
        </w:rPr>
        <w:t xml:space="preserve"> </w:t>
      </w:r>
      <w:r w:rsidR="007A60FC">
        <w:rPr>
          <w:rFonts w:cs="Times New Roman"/>
          <w:b/>
          <w:bCs/>
          <w:color w:val="000000"/>
          <w:sz w:val="24"/>
          <w:szCs w:val="24"/>
        </w:rPr>
        <w:br/>
      </w:r>
      <w:r w:rsidR="00112369" w:rsidRPr="00E6657D">
        <w:rPr>
          <w:rFonts w:eastAsiaTheme="minorEastAsia" w:hAnsi="Times New Roman"/>
          <w:bCs/>
          <w:color w:val="000000" w:themeColor="text1"/>
          <w:sz w:val="24"/>
          <w:szCs w:val="24"/>
        </w:rPr>
        <w:t xml:space="preserve">This course will use a hand-on approach to investigate concepts and develop skills needed for understanding key soil functions. Emphasis will be on the transformation of nutrients and contaminants in soils and groundwater by microorganisms. Approaches for analyzing microbial populations and activities in the environment, including molecular techniques will be covered. </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1B0A25E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112369">
        <w:rPr>
          <w:rFonts w:cs="Times New Roman"/>
          <w:b/>
          <w:bCs/>
          <w:color w:val="000000"/>
          <w:sz w:val="24"/>
          <w:szCs w:val="24"/>
        </w:rPr>
        <w:t xml:space="preserve"> </w:t>
      </w:r>
      <w:r w:rsidR="00112369" w:rsidRPr="00112369">
        <w:rPr>
          <w:rFonts w:cs="Times New Roman"/>
          <w:bCs/>
          <w:color w:val="000000"/>
          <w:sz w:val="24"/>
          <w:szCs w:val="24"/>
        </w:rPr>
        <w:t>1.0</w:t>
      </w:r>
      <w:r w:rsidR="007A60FC">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296C407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112369">
        <w:rPr>
          <w:rFonts w:cs="Times New Roman"/>
          <w:b/>
          <w:bCs/>
          <w:color w:val="000000"/>
          <w:sz w:val="24"/>
          <w:szCs w:val="24"/>
        </w:rPr>
        <w:t xml:space="preserve"> </w:t>
      </w:r>
      <w:r w:rsidR="00112369" w:rsidRPr="00E6657D">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65A672E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112369" w:rsidRPr="00112369">
        <w:rPr>
          <w:rFonts w:cs="Times New Roman"/>
          <w:bCs/>
          <w:color w:val="000000"/>
          <w:sz w:val="24"/>
          <w:szCs w:val="24"/>
        </w:rPr>
        <w:t xml:space="preserve"> </w:t>
      </w:r>
      <w:r w:rsidR="00112369" w:rsidRPr="00E6657D">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03D7267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112369" w:rsidRPr="00112369">
        <w:rPr>
          <w:rFonts w:cs="Times New Roman"/>
          <w:bCs/>
          <w:color w:val="000000"/>
          <w:sz w:val="24"/>
          <w:szCs w:val="24"/>
        </w:rPr>
        <w:t xml:space="preserve"> </w:t>
      </w:r>
      <w:r w:rsidR="00112369" w:rsidRPr="00E6657D">
        <w:rPr>
          <w:rFonts w:cs="Times New Roman"/>
          <w:bCs/>
          <w:color w:val="000000"/>
          <w:sz w:val="24"/>
          <w:szCs w:val="24"/>
        </w:rPr>
        <w:t>Winter 201</w:t>
      </w:r>
      <w:r w:rsidR="00632AEB">
        <w:rPr>
          <w:rFonts w:cs="Times New Roman"/>
          <w:bCs/>
          <w:color w:val="000000"/>
          <w:sz w:val="24"/>
          <w:szCs w:val="24"/>
        </w:rPr>
        <w:t>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ECC795A" w14:textId="77777777" w:rsidR="00112369" w:rsidRDefault="00344E45" w:rsidP="00112369">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112369">
        <w:rPr>
          <w:rFonts w:cs="Times New Roman"/>
          <w:b/>
          <w:bCs/>
          <w:color w:val="000000"/>
          <w:sz w:val="24"/>
          <w:szCs w:val="24"/>
        </w:rPr>
        <w:t xml:space="preserve"> </w:t>
      </w:r>
    </w:p>
    <w:p w14:paraId="02867283" w14:textId="555832CF" w:rsidR="00112369" w:rsidRPr="00E6657D" w:rsidRDefault="00112369" w:rsidP="00112369">
      <w:pPr>
        <w:autoSpaceDE w:val="0"/>
        <w:autoSpaceDN w:val="0"/>
        <w:adjustRightInd w:val="0"/>
        <w:spacing w:after="0" w:line="240" w:lineRule="auto"/>
        <w:rPr>
          <w:rFonts w:cs="Times New Roman"/>
          <w:bCs/>
          <w:color w:val="000000"/>
          <w:sz w:val="24"/>
          <w:szCs w:val="24"/>
        </w:rPr>
      </w:pPr>
      <w:r w:rsidRPr="00E6657D">
        <w:rPr>
          <w:rFonts w:cs="Times New Roman"/>
          <w:bCs/>
          <w:color w:val="000000"/>
          <w:sz w:val="24"/>
          <w:szCs w:val="24"/>
        </w:rPr>
        <w:t>Mon 1:30-2:20, AH 030</w:t>
      </w:r>
    </w:p>
    <w:p w14:paraId="7AE3C368" w14:textId="77777777" w:rsidR="00112369" w:rsidRPr="00E6657D" w:rsidRDefault="00112369" w:rsidP="00112369">
      <w:pPr>
        <w:autoSpaceDE w:val="0"/>
        <w:autoSpaceDN w:val="0"/>
        <w:adjustRightInd w:val="0"/>
        <w:spacing w:after="0" w:line="240" w:lineRule="auto"/>
        <w:rPr>
          <w:rFonts w:cs="Times New Roman"/>
          <w:bCs/>
          <w:color w:val="000000"/>
          <w:sz w:val="24"/>
          <w:szCs w:val="24"/>
        </w:rPr>
      </w:pPr>
      <w:r w:rsidRPr="00E6657D">
        <w:rPr>
          <w:rFonts w:cs="Times New Roman"/>
          <w:bCs/>
          <w:color w:val="000000"/>
          <w:sz w:val="24"/>
          <w:szCs w:val="24"/>
        </w:rPr>
        <w:t>Wed 2:30-5:20, AH 030</w:t>
      </w:r>
    </w:p>
    <w:p w14:paraId="5A400E04" w14:textId="61556CA7" w:rsidR="00344E45" w:rsidRPr="00120B7B" w:rsidRDefault="00344E45" w:rsidP="00344E45">
      <w:pPr>
        <w:autoSpaceDE w:val="0"/>
        <w:autoSpaceDN w:val="0"/>
        <w:adjustRightInd w:val="0"/>
        <w:spacing w:after="0" w:line="240" w:lineRule="auto"/>
        <w:rPr>
          <w:rFonts w:cs="Times New Roman"/>
          <w:b/>
          <w:bCs/>
          <w:color w:val="000000"/>
          <w:sz w:val="24"/>
          <w:szCs w:val="24"/>
        </w:rPr>
      </w:pP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FDC202F" w14:textId="572B2204" w:rsidR="00112369" w:rsidRPr="00CB6ED7" w:rsidRDefault="00112369" w:rsidP="00112369">
      <w:pPr>
        <w:autoSpaceDE w:val="0"/>
        <w:autoSpaceDN w:val="0"/>
        <w:adjustRightInd w:val="0"/>
        <w:spacing w:after="0" w:line="240" w:lineRule="auto"/>
        <w:rPr>
          <w:rFonts w:cs="Times New Roman"/>
          <w:bCs/>
          <w:color w:val="000000"/>
          <w:sz w:val="24"/>
          <w:szCs w:val="24"/>
        </w:rPr>
      </w:pPr>
      <w:r w:rsidRPr="00CB6ED7">
        <w:rPr>
          <w:rFonts w:cs="Times New Roman"/>
          <w:bCs/>
          <w:color w:val="000000"/>
          <w:sz w:val="24"/>
          <w:szCs w:val="24"/>
        </w:rPr>
        <w:t xml:space="preserve">Instructor Name:  Dr. Paul </w:t>
      </w:r>
      <w:proofErr w:type="spellStart"/>
      <w:r w:rsidRPr="00CB6ED7">
        <w:rPr>
          <w:rFonts w:cs="Times New Roman"/>
          <w:bCs/>
          <w:color w:val="000000"/>
          <w:sz w:val="24"/>
          <w:szCs w:val="24"/>
        </w:rPr>
        <w:t>Voroney</w:t>
      </w:r>
      <w:proofErr w:type="spellEnd"/>
    </w:p>
    <w:p w14:paraId="6ACBA43B" w14:textId="5D3BD7BB" w:rsidR="00112369" w:rsidRPr="00CB6ED7" w:rsidRDefault="00112369" w:rsidP="00112369">
      <w:pPr>
        <w:autoSpaceDE w:val="0"/>
        <w:autoSpaceDN w:val="0"/>
        <w:adjustRightInd w:val="0"/>
        <w:spacing w:after="0" w:line="240" w:lineRule="auto"/>
        <w:rPr>
          <w:rFonts w:cs="Times New Roman"/>
          <w:bCs/>
          <w:color w:val="000000"/>
          <w:sz w:val="24"/>
          <w:szCs w:val="24"/>
        </w:rPr>
      </w:pPr>
      <w:r w:rsidRPr="00CB6ED7">
        <w:rPr>
          <w:rFonts w:cs="Times New Roman"/>
          <w:bCs/>
          <w:color w:val="000000"/>
          <w:sz w:val="24"/>
          <w:szCs w:val="24"/>
        </w:rPr>
        <w:t xml:space="preserve">Instructor Email: </w:t>
      </w:r>
      <w:hyperlink r:id="rId7" w:history="1">
        <w:r w:rsidR="007A60FC" w:rsidRPr="005F1080">
          <w:rPr>
            <w:rStyle w:val="Hyperlink"/>
            <w:rFonts w:cs="Times New Roman"/>
            <w:bCs/>
            <w:sz w:val="24"/>
            <w:szCs w:val="24"/>
          </w:rPr>
          <w:t>pvoroney@uoguelph.ca</w:t>
        </w:r>
      </w:hyperlink>
      <w:r w:rsidR="007A60FC">
        <w:rPr>
          <w:rFonts w:cs="Times New Roman"/>
          <w:bCs/>
          <w:color w:val="000000"/>
          <w:sz w:val="24"/>
          <w:szCs w:val="24"/>
        </w:rPr>
        <w:t xml:space="preserve"> </w:t>
      </w:r>
    </w:p>
    <w:p w14:paraId="216860B3" w14:textId="77777777" w:rsidR="00112369" w:rsidRPr="00CB6ED7" w:rsidRDefault="00112369" w:rsidP="00112369">
      <w:pPr>
        <w:autoSpaceDE w:val="0"/>
        <w:autoSpaceDN w:val="0"/>
        <w:adjustRightInd w:val="0"/>
        <w:spacing w:after="0" w:line="240" w:lineRule="auto"/>
        <w:rPr>
          <w:rFonts w:cs="Times New Roman"/>
          <w:bCs/>
          <w:color w:val="000000"/>
          <w:sz w:val="24"/>
          <w:szCs w:val="24"/>
        </w:rPr>
      </w:pPr>
      <w:r w:rsidRPr="00CB6ED7">
        <w:rPr>
          <w:rFonts w:cs="Times New Roman"/>
          <w:bCs/>
          <w:color w:val="000000"/>
          <w:sz w:val="24"/>
          <w:szCs w:val="24"/>
        </w:rPr>
        <w:t>Office location and office hours: AH 217; TBA</w:t>
      </w:r>
    </w:p>
    <w:p w14:paraId="3C5270D8" w14:textId="77777777" w:rsidR="00112369" w:rsidRPr="00CB6ED7" w:rsidRDefault="00112369" w:rsidP="00112369">
      <w:pPr>
        <w:autoSpaceDE w:val="0"/>
        <w:autoSpaceDN w:val="0"/>
        <w:adjustRightInd w:val="0"/>
        <w:spacing w:after="0" w:line="240" w:lineRule="auto"/>
        <w:rPr>
          <w:rFonts w:cs="Times New Roman"/>
          <w:bCs/>
          <w:color w:val="000000"/>
          <w:sz w:val="24"/>
          <w:szCs w:val="24"/>
        </w:rPr>
      </w:pPr>
    </w:p>
    <w:p w14:paraId="41BFE2B0" w14:textId="77777777" w:rsidR="00112369" w:rsidRPr="00CB6ED7" w:rsidRDefault="00112369" w:rsidP="00112369">
      <w:pPr>
        <w:autoSpaceDE w:val="0"/>
        <w:autoSpaceDN w:val="0"/>
        <w:adjustRightInd w:val="0"/>
        <w:spacing w:after="0" w:line="240" w:lineRule="auto"/>
        <w:rPr>
          <w:rFonts w:cs="Times New Roman"/>
          <w:bCs/>
          <w:color w:val="000000"/>
          <w:sz w:val="24"/>
          <w:szCs w:val="24"/>
        </w:rPr>
      </w:pPr>
      <w:r w:rsidRPr="00CB6ED7">
        <w:rPr>
          <w:rFonts w:cs="Times New Roman"/>
          <w:bCs/>
          <w:color w:val="000000"/>
          <w:sz w:val="24"/>
          <w:szCs w:val="24"/>
        </w:rPr>
        <w:t xml:space="preserve">Instructor Name:  Dr. Kari </w:t>
      </w:r>
      <w:proofErr w:type="spellStart"/>
      <w:r w:rsidRPr="00CB6ED7">
        <w:rPr>
          <w:rFonts w:cs="Times New Roman"/>
          <w:bCs/>
          <w:color w:val="000000"/>
          <w:sz w:val="24"/>
          <w:szCs w:val="24"/>
        </w:rPr>
        <w:t>Dunfield</w:t>
      </w:r>
      <w:proofErr w:type="spellEnd"/>
    </w:p>
    <w:p w14:paraId="79685A11" w14:textId="1ED85F27" w:rsidR="00112369" w:rsidRPr="00CB6ED7" w:rsidRDefault="00112369" w:rsidP="00112369">
      <w:pPr>
        <w:autoSpaceDE w:val="0"/>
        <w:autoSpaceDN w:val="0"/>
        <w:adjustRightInd w:val="0"/>
        <w:spacing w:after="0" w:line="240" w:lineRule="auto"/>
        <w:rPr>
          <w:rFonts w:cs="Times New Roman"/>
          <w:bCs/>
          <w:color w:val="000000"/>
          <w:sz w:val="24"/>
          <w:szCs w:val="24"/>
        </w:rPr>
      </w:pPr>
      <w:r w:rsidRPr="00CB6ED7">
        <w:rPr>
          <w:rFonts w:cs="Times New Roman"/>
          <w:bCs/>
          <w:color w:val="000000"/>
          <w:sz w:val="24"/>
          <w:szCs w:val="24"/>
        </w:rPr>
        <w:t xml:space="preserve">Instructor Email: </w:t>
      </w:r>
      <w:hyperlink r:id="rId8" w:history="1">
        <w:r w:rsidR="007A60FC" w:rsidRPr="005F1080">
          <w:rPr>
            <w:rStyle w:val="Hyperlink"/>
            <w:rFonts w:cs="Times New Roman"/>
            <w:bCs/>
            <w:sz w:val="24"/>
            <w:szCs w:val="24"/>
          </w:rPr>
          <w:t>dunfield@uoguelph.ca</w:t>
        </w:r>
      </w:hyperlink>
      <w:r w:rsidR="007A60FC">
        <w:rPr>
          <w:rFonts w:cs="Times New Roman"/>
          <w:bCs/>
          <w:color w:val="000000"/>
          <w:sz w:val="24"/>
          <w:szCs w:val="24"/>
        </w:rPr>
        <w:t xml:space="preserve"> </w:t>
      </w:r>
    </w:p>
    <w:p w14:paraId="3354401A" w14:textId="77777777" w:rsidR="00112369" w:rsidRPr="00CB6ED7" w:rsidRDefault="00112369" w:rsidP="00112369">
      <w:pPr>
        <w:autoSpaceDE w:val="0"/>
        <w:autoSpaceDN w:val="0"/>
        <w:adjustRightInd w:val="0"/>
        <w:spacing w:after="0" w:line="240" w:lineRule="auto"/>
        <w:rPr>
          <w:rFonts w:cs="Times New Roman"/>
          <w:bCs/>
          <w:color w:val="000000"/>
          <w:sz w:val="24"/>
          <w:szCs w:val="24"/>
        </w:rPr>
      </w:pPr>
      <w:r w:rsidRPr="00CB6ED7">
        <w:rPr>
          <w:rFonts w:cs="Times New Roman"/>
          <w:bCs/>
          <w:color w:val="000000"/>
          <w:sz w:val="24"/>
          <w:szCs w:val="24"/>
        </w:rPr>
        <w:t>Office location and office hours: AH 306; TBA</w:t>
      </w:r>
    </w:p>
    <w:p w14:paraId="599F25B7"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p>
    <w:p w14:paraId="1A7E48A3" w14:textId="4E3A1A0F" w:rsidR="00112369" w:rsidRPr="00120B7B" w:rsidRDefault="00344E45" w:rsidP="007A60FC">
      <w:pPr>
        <w:pStyle w:val="Heading2"/>
        <w:rPr>
          <w:sz w:val="24"/>
        </w:rPr>
      </w:pPr>
      <w:r w:rsidRPr="00120B7B">
        <w:t>GTA Information</w:t>
      </w:r>
      <w:r w:rsidR="007A60FC">
        <w:rPr>
          <w:u w:val="none"/>
        </w:rPr>
        <w:t>:</w:t>
      </w:r>
      <w:r w:rsidR="007A60FC" w:rsidRPr="007A60FC">
        <w:rPr>
          <w:b w:val="0"/>
          <w:u w:val="none"/>
        </w:rPr>
        <w:t xml:space="preserve">  </w:t>
      </w:r>
      <w:r w:rsidR="007A60FC" w:rsidRPr="007A60FC">
        <w:rPr>
          <w:b w:val="0"/>
          <w:sz w:val="24"/>
          <w:u w:val="none"/>
        </w:rPr>
        <w:t>N/A</w:t>
      </w:r>
      <w:r w:rsidR="00112369">
        <w:rPr>
          <w:sz w:val="24"/>
        </w:rPr>
        <w:br w:type="page"/>
      </w: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2606A285" w:rsidR="00344E45" w:rsidRPr="007A60FC" w:rsidRDefault="00344E45" w:rsidP="00C03F89">
      <w:pPr>
        <w:pStyle w:val="Heading3"/>
        <w:rPr>
          <w:b w:val="0"/>
        </w:rPr>
      </w:pPr>
      <w:r w:rsidRPr="00C03F89">
        <w:t>Specific Learning Outcomes:</w:t>
      </w:r>
      <w:r w:rsidR="007A60FC">
        <w:br/>
      </w:r>
    </w:p>
    <w:p w14:paraId="7CA6DE83" w14:textId="77777777" w:rsidR="00112369" w:rsidRPr="00373FEC" w:rsidRDefault="00112369" w:rsidP="00112369">
      <w:pPr>
        <w:pStyle w:val="NoSpacing"/>
        <w:rPr>
          <w:sz w:val="24"/>
          <w:szCs w:val="24"/>
        </w:rPr>
      </w:pPr>
      <w:r w:rsidRPr="00373FEC">
        <w:rPr>
          <w:sz w:val="24"/>
          <w:szCs w:val="24"/>
        </w:rPr>
        <w:t>1. By the end of this course students will know the current methods used for studies of soil microbial activity.</w:t>
      </w:r>
    </w:p>
    <w:p w14:paraId="28B3452C" w14:textId="77777777" w:rsidR="00112369" w:rsidRPr="00373FEC" w:rsidRDefault="00112369" w:rsidP="00112369">
      <w:pPr>
        <w:pStyle w:val="NoSpacing"/>
        <w:rPr>
          <w:b/>
          <w:sz w:val="24"/>
          <w:szCs w:val="24"/>
        </w:rPr>
      </w:pPr>
    </w:p>
    <w:p w14:paraId="00716CF3" w14:textId="77777777" w:rsidR="00112369" w:rsidRPr="00373FEC" w:rsidRDefault="00112369" w:rsidP="00112369">
      <w:pPr>
        <w:pStyle w:val="NoSpacing"/>
        <w:rPr>
          <w:bCs/>
          <w:sz w:val="24"/>
          <w:szCs w:val="24"/>
        </w:rPr>
      </w:pPr>
      <w:r w:rsidRPr="00373FEC">
        <w:rPr>
          <w:bCs/>
          <w:sz w:val="24"/>
          <w:szCs w:val="24"/>
        </w:rPr>
        <w:t>2. By the end of this course students will know the current methods used for studies of soil microbial biomass and number.</w:t>
      </w:r>
    </w:p>
    <w:p w14:paraId="1A6D5017" w14:textId="77777777" w:rsidR="00112369" w:rsidRPr="00373FEC" w:rsidRDefault="00112369" w:rsidP="00112369">
      <w:pPr>
        <w:pStyle w:val="NoSpacing"/>
        <w:rPr>
          <w:bCs/>
          <w:sz w:val="24"/>
          <w:szCs w:val="24"/>
        </w:rPr>
      </w:pPr>
    </w:p>
    <w:p w14:paraId="6EA64378" w14:textId="77777777" w:rsidR="00112369" w:rsidRPr="00373FEC" w:rsidRDefault="00112369" w:rsidP="00112369">
      <w:pPr>
        <w:pStyle w:val="NoSpacing"/>
        <w:rPr>
          <w:bCs/>
          <w:sz w:val="24"/>
          <w:szCs w:val="24"/>
        </w:rPr>
      </w:pPr>
      <w:r w:rsidRPr="00373FEC">
        <w:rPr>
          <w:bCs/>
          <w:sz w:val="24"/>
          <w:szCs w:val="24"/>
        </w:rPr>
        <w:t>3. By the end of this course students will know the current methods used for studies of soil microbial diversity and community structure.</w:t>
      </w:r>
    </w:p>
    <w:p w14:paraId="7B773203" w14:textId="77777777" w:rsidR="00112369" w:rsidRPr="00373FEC" w:rsidRDefault="00112369" w:rsidP="00112369">
      <w:pPr>
        <w:pStyle w:val="NoSpacing"/>
        <w:rPr>
          <w:bCs/>
          <w:sz w:val="24"/>
          <w:szCs w:val="24"/>
        </w:rPr>
      </w:pPr>
    </w:p>
    <w:p w14:paraId="26C69667" w14:textId="77777777" w:rsidR="00112369" w:rsidRPr="00373FEC" w:rsidRDefault="00112369" w:rsidP="00112369">
      <w:pPr>
        <w:pStyle w:val="NoSpacing"/>
        <w:rPr>
          <w:sz w:val="24"/>
          <w:szCs w:val="24"/>
        </w:rPr>
      </w:pPr>
      <w:r w:rsidRPr="00373FEC">
        <w:rPr>
          <w:sz w:val="24"/>
          <w:szCs w:val="24"/>
        </w:rPr>
        <w:t>4. By the end of this course students will have acquired laboratory skills for soil sample collection and preparation for studies of soil organisms.</w:t>
      </w:r>
    </w:p>
    <w:p w14:paraId="2B84A3E4" w14:textId="77777777" w:rsidR="00112369" w:rsidRPr="00373FEC" w:rsidRDefault="00112369" w:rsidP="00112369">
      <w:pPr>
        <w:pStyle w:val="NoSpacing"/>
        <w:rPr>
          <w:b/>
          <w:sz w:val="24"/>
          <w:szCs w:val="24"/>
        </w:rPr>
      </w:pPr>
    </w:p>
    <w:p w14:paraId="1A903DB1" w14:textId="77777777" w:rsidR="00112369" w:rsidRPr="00373FEC" w:rsidRDefault="00112369" w:rsidP="00112369">
      <w:pPr>
        <w:pStyle w:val="NoSpacing"/>
        <w:rPr>
          <w:sz w:val="24"/>
          <w:szCs w:val="24"/>
        </w:rPr>
      </w:pPr>
      <w:r w:rsidRPr="00373FEC">
        <w:rPr>
          <w:sz w:val="24"/>
          <w:szCs w:val="24"/>
        </w:rPr>
        <w:t>5. By the end of this course students will have acquired research skills for conducting an experiment to study soil microbial biomass and activity related to a current issue in environmental microbiology.</w:t>
      </w:r>
    </w:p>
    <w:p w14:paraId="2A9B7D4E" w14:textId="77777777" w:rsidR="00112369" w:rsidRPr="00373FEC" w:rsidRDefault="00112369" w:rsidP="00112369">
      <w:pPr>
        <w:pStyle w:val="NoSpacing"/>
        <w:rPr>
          <w:sz w:val="24"/>
          <w:szCs w:val="24"/>
        </w:rPr>
      </w:pPr>
    </w:p>
    <w:p w14:paraId="2A22D02F" w14:textId="77777777" w:rsidR="00112369" w:rsidRPr="00373FEC" w:rsidRDefault="00112369" w:rsidP="00112369">
      <w:pPr>
        <w:pStyle w:val="NoSpacing"/>
        <w:rPr>
          <w:sz w:val="24"/>
          <w:szCs w:val="24"/>
        </w:rPr>
      </w:pPr>
      <w:r w:rsidRPr="00373FEC">
        <w:rPr>
          <w:sz w:val="24"/>
          <w:szCs w:val="24"/>
        </w:rPr>
        <w:t>6. By the end of this course students will have acquired technical skills for performing analytical methods in soil microbiology, including elemental analysis, gas chromatography, microscopy, and DNA/RNA analysis.</w:t>
      </w:r>
    </w:p>
    <w:p w14:paraId="1499736B" w14:textId="77777777" w:rsidR="00112369" w:rsidRPr="00373FEC" w:rsidRDefault="00112369" w:rsidP="00112369">
      <w:pPr>
        <w:pStyle w:val="NoSpacing"/>
        <w:rPr>
          <w:sz w:val="24"/>
          <w:szCs w:val="24"/>
        </w:rPr>
      </w:pPr>
    </w:p>
    <w:p w14:paraId="5DED8944" w14:textId="77777777" w:rsidR="00112369" w:rsidRPr="00373FEC" w:rsidRDefault="00112369" w:rsidP="00112369">
      <w:pPr>
        <w:pStyle w:val="NoSpacing"/>
        <w:rPr>
          <w:sz w:val="24"/>
          <w:szCs w:val="24"/>
        </w:rPr>
      </w:pPr>
      <w:r w:rsidRPr="00373FEC">
        <w:rPr>
          <w:sz w:val="24"/>
          <w:szCs w:val="24"/>
        </w:rPr>
        <w:t>7. By the end of this course students will have acquired the skills for collecting, organizing and interpreting data acquired from conducting research experiments in soil microbiology.</w:t>
      </w:r>
    </w:p>
    <w:p w14:paraId="7CB7D4C9" w14:textId="77777777" w:rsidR="00112369" w:rsidRPr="00373FEC" w:rsidRDefault="00112369" w:rsidP="00112369">
      <w:pPr>
        <w:pStyle w:val="NoSpacing"/>
        <w:rPr>
          <w:sz w:val="24"/>
          <w:szCs w:val="24"/>
        </w:rPr>
      </w:pPr>
    </w:p>
    <w:p w14:paraId="336B101E" w14:textId="77777777" w:rsidR="00112369" w:rsidRPr="00373FEC" w:rsidRDefault="00112369" w:rsidP="00112369">
      <w:pPr>
        <w:pStyle w:val="NoSpacing"/>
        <w:rPr>
          <w:sz w:val="24"/>
          <w:szCs w:val="24"/>
        </w:rPr>
      </w:pPr>
      <w:r w:rsidRPr="00373FEC">
        <w:rPr>
          <w:sz w:val="24"/>
          <w:szCs w:val="24"/>
        </w:rPr>
        <w:t>8. By the end of this course students will have acquired formal scientific oral presentation skills in the preparation and presentation of in-class seminars of current methods in soil microbiology and in describing their component of the research conducted during the course.</w:t>
      </w:r>
    </w:p>
    <w:p w14:paraId="2D56145C" w14:textId="77777777" w:rsidR="00112369" w:rsidRPr="00373FEC" w:rsidRDefault="00112369" w:rsidP="00112369">
      <w:pPr>
        <w:pStyle w:val="NoSpacing"/>
        <w:rPr>
          <w:sz w:val="24"/>
          <w:szCs w:val="24"/>
        </w:rPr>
      </w:pPr>
    </w:p>
    <w:p w14:paraId="5A57CF82" w14:textId="77777777" w:rsidR="00112369" w:rsidRPr="00373FEC" w:rsidRDefault="00112369" w:rsidP="00112369">
      <w:pPr>
        <w:pStyle w:val="NoSpacing"/>
        <w:rPr>
          <w:sz w:val="24"/>
          <w:szCs w:val="24"/>
        </w:rPr>
      </w:pPr>
      <w:r w:rsidRPr="00373FEC">
        <w:rPr>
          <w:sz w:val="24"/>
          <w:szCs w:val="24"/>
        </w:rPr>
        <w:t>9. By the end of this course students will have acquired formal scientific writing skills in the preparation of a scientific article based on the research conducted during the course.</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67957F76" w:rsidR="00344E45" w:rsidRPr="007A60FC" w:rsidRDefault="008A7E6B" w:rsidP="00C03F89">
      <w:pPr>
        <w:pStyle w:val="Heading3"/>
        <w:rPr>
          <w:b w:val="0"/>
        </w:rPr>
      </w:pPr>
      <w:r w:rsidRPr="00120B7B">
        <w:t>Lecture</w:t>
      </w:r>
      <w:r w:rsidR="004E42DC" w:rsidRPr="00120B7B">
        <w:t xml:space="preserve"> Content</w:t>
      </w:r>
      <w:r w:rsidR="00344E45" w:rsidRPr="00120B7B">
        <w:t>:</w:t>
      </w:r>
      <w:r w:rsidR="007A60FC">
        <w:br/>
      </w:r>
    </w:p>
    <w:p w14:paraId="3158CFD5" w14:textId="35F4FEB9" w:rsidR="00112369" w:rsidRPr="00E6657D" w:rsidRDefault="00112369" w:rsidP="00112369">
      <w:pPr>
        <w:pStyle w:val="Heading3"/>
        <w:rPr>
          <w:b w:val="0"/>
        </w:rPr>
      </w:pPr>
      <w:r w:rsidRPr="00E6657D">
        <w:rPr>
          <w:b w:val="0"/>
        </w:rPr>
        <w:t xml:space="preserve">Students will review journal articles from the scientific literature and critically review methods used to study soil microbiology. Students will prepare seminars </w:t>
      </w:r>
      <w:r w:rsidR="0016591A">
        <w:rPr>
          <w:b w:val="0"/>
        </w:rPr>
        <w:t xml:space="preserve">of the methodology used </w:t>
      </w:r>
      <w:r w:rsidRPr="00E6657D">
        <w:rPr>
          <w:b w:val="0"/>
        </w:rPr>
        <w:t xml:space="preserve">based on this review and present it to the class. </w:t>
      </w:r>
      <w:r w:rsidR="0016591A">
        <w:rPr>
          <w:b w:val="0"/>
        </w:rPr>
        <w:t xml:space="preserve">These methods will form the basis of the laboratory exercises. </w:t>
      </w:r>
      <w:r w:rsidRPr="00E6657D">
        <w:rPr>
          <w:b w:val="0"/>
        </w:rPr>
        <w:t>Key soil processes and methods include: soil organic matter and plant residue decay, nutrient (N and P) mineralization, symbiotic relationships (N</w:t>
      </w:r>
      <w:r w:rsidRPr="00E6657D">
        <w:rPr>
          <w:b w:val="0"/>
          <w:vertAlign w:val="subscript"/>
        </w:rPr>
        <w:t>2</w:t>
      </w:r>
      <w:r w:rsidRPr="00E6657D">
        <w:rPr>
          <w:b w:val="0"/>
        </w:rPr>
        <w:t xml:space="preserve"> fixation, AMF/EMF) rhizosphere, plate counting, direct microscopy, ATP, chloroform fumigation extraction, enzyme assays, incubation studies, molecular techniques.</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665F6E3" w14:textId="77777777" w:rsidR="00112369" w:rsidRDefault="00112369" w:rsidP="00C03F89">
      <w:pPr>
        <w:pStyle w:val="Heading3"/>
      </w:pPr>
    </w:p>
    <w:p w14:paraId="40BD4871" w14:textId="77777777" w:rsidR="00112369" w:rsidRDefault="00112369" w:rsidP="00C03F89">
      <w:pPr>
        <w:pStyle w:val="Heading3"/>
      </w:pPr>
    </w:p>
    <w:p w14:paraId="04C38D14" w14:textId="6D47C614" w:rsidR="00344E45" w:rsidRPr="007A60FC" w:rsidRDefault="008A7E6B" w:rsidP="00C03F89">
      <w:pPr>
        <w:pStyle w:val="Heading3"/>
        <w:rPr>
          <w:b w:val="0"/>
        </w:rPr>
      </w:pPr>
      <w:r w:rsidRPr="00120B7B">
        <w:t>Lab</w:t>
      </w:r>
      <w:r w:rsidR="00344E45" w:rsidRPr="00120B7B">
        <w:t>s:</w:t>
      </w:r>
      <w:r w:rsidR="007A60FC">
        <w:br/>
      </w:r>
    </w:p>
    <w:p w14:paraId="49957DB0" w14:textId="77777777" w:rsidR="00112369" w:rsidRPr="00E6657D" w:rsidRDefault="00112369" w:rsidP="00112369">
      <w:pPr>
        <w:rPr>
          <w:sz w:val="24"/>
          <w:szCs w:val="24"/>
        </w:rPr>
      </w:pPr>
      <w:r w:rsidRPr="00E6657D">
        <w:rPr>
          <w:sz w:val="24"/>
          <w:szCs w:val="24"/>
        </w:rPr>
        <w:t>1. Soil sample preparation for laboratory studies.</w:t>
      </w:r>
    </w:p>
    <w:p w14:paraId="0703AE52" w14:textId="77777777" w:rsidR="00112369" w:rsidRPr="00E6657D" w:rsidRDefault="00112369" w:rsidP="00112369">
      <w:pPr>
        <w:rPr>
          <w:sz w:val="24"/>
          <w:szCs w:val="24"/>
        </w:rPr>
      </w:pPr>
      <w:r w:rsidRPr="00E6657D">
        <w:rPr>
          <w:sz w:val="24"/>
          <w:szCs w:val="24"/>
        </w:rPr>
        <w:t>2. Adjustment of soil moisture content for aerobic and anaerobic incubation studies.</w:t>
      </w:r>
    </w:p>
    <w:p w14:paraId="33432A0D" w14:textId="77777777" w:rsidR="00112369" w:rsidRPr="00E6657D" w:rsidRDefault="00112369" w:rsidP="00112369">
      <w:pPr>
        <w:rPr>
          <w:sz w:val="24"/>
          <w:szCs w:val="24"/>
        </w:rPr>
      </w:pPr>
      <w:r w:rsidRPr="00E6657D">
        <w:rPr>
          <w:sz w:val="24"/>
          <w:szCs w:val="24"/>
        </w:rPr>
        <w:t>3. Measurement of soil respiration and N mineralization.</w:t>
      </w:r>
    </w:p>
    <w:p w14:paraId="32B0F948" w14:textId="77777777" w:rsidR="00112369" w:rsidRPr="00E6657D" w:rsidRDefault="00112369" w:rsidP="00112369">
      <w:pPr>
        <w:rPr>
          <w:sz w:val="24"/>
          <w:szCs w:val="24"/>
        </w:rPr>
      </w:pPr>
      <w:r w:rsidRPr="00E6657D">
        <w:rPr>
          <w:sz w:val="24"/>
          <w:szCs w:val="24"/>
        </w:rPr>
        <w:t>4. DNA/RNA extraction and analysis.</w:t>
      </w:r>
    </w:p>
    <w:p w14:paraId="4A5820B6" w14:textId="77777777" w:rsidR="00112369" w:rsidRPr="00E6657D" w:rsidRDefault="00112369" w:rsidP="00112369">
      <w:pPr>
        <w:rPr>
          <w:sz w:val="24"/>
          <w:szCs w:val="24"/>
        </w:rPr>
      </w:pPr>
      <w:r w:rsidRPr="00E6657D">
        <w:rPr>
          <w:sz w:val="24"/>
          <w:szCs w:val="24"/>
        </w:rPr>
        <w:t>5. Direct microscopic measurements of soil bacteria and fungi.</w:t>
      </w:r>
    </w:p>
    <w:p w14:paraId="31EBD2FD" w14:textId="77777777" w:rsidR="00112369" w:rsidRPr="00E6657D" w:rsidRDefault="00112369" w:rsidP="00112369">
      <w:pPr>
        <w:rPr>
          <w:sz w:val="24"/>
          <w:szCs w:val="24"/>
        </w:rPr>
      </w:pPr>
      <w:r w:rsidRPr="00E6657D">
        <w:rPr>
          <w:sz w:val="24"/>
          <w:szCs w:val="24"/>
        </w:rPr>
        <w:t>6. Measurement of soil microbial biomass C and N.</w:t>
      </w:r>
    </w:p>
    <w:p w14:paraId="3F0A0AD4" w14:textId="77777777" w:rsidR="00112369" w:rsidRPr="00E6657D" w:rsidRDefault="00112369" w:rsidP="00112369">
      <w:pPr>
        <w:rPr>
          <w:sz w:val="24"/>
          <w:szCs w:val="24"/>
        </w:rPr>
      </w:pPr>
      <w:r w:rsidRPr="00E6657D">
        <w:rPr>
          <w:sz w:val="24"/>
          <w:szCs w:val="24"/>
        </w:rPr>
        <w:t>7. Measurement of nitrification.</w:t>
      </w:r>
    </w:p>
    <w:p w14:paraId="7C9D54FF" w14:textId="51D783DD" w:rsidR="00454DF4" w:rsidRPr="00120B7B" w:rsidRDefault="00112369" w:rsidP="00112369">
      <w:pPr>
        <w:rPr>
          <w:rFonts w:cs="Times New Roman"/>
          <w:color w:val="000000"/>
          <w:sz w:val="24"/>
          <w:szCs w:val="24"/>
        </w:rPr>
      </w:pPr>
      <w:r w:rsidRPr="00E6657D">
        <w:rPr>
          <w:sz w:val="24"/>
          <w:szCs w:val="24"/>
        </w:rPr>
        <w:t>8. Measurement of denitrification.</w:t>
      </w:r>
    </w:p>
    <w:p w14:paraId="3AD2A9E8" w14:textId="7586E2E6" w:rsidR="00344E45" w:rsidRPr="007A60FC" w:rsidRDefault="008A7E6B" w:rsidP="00C03F89">
      <w:pPr>
        <w:pStyle w:val="Heading3"/>
        <w:rPr>
          <w:b w:val="0"/>
        </w:rPr>
      </w:pPr>
      <w:r w:rsidRPr="00120B7B">
        <w:t>Seminar</w:t>
      </w:r>
      <w:r w:rsidR="00344E45" w:rsidRPr="00120B7B">
        <w:t>s:</w:t>
      </w:r>
      <w:r w:rsidR="007A60FC">
        <w:br/>
      </w:r>
    </w:p>
    <w:p w14:paraId="2F125F81" w14:textId="77777777" w:rsidR="00112369" w:rsidRPr="00E6657D" w:rsidRDefault="00112369" w:rsidP="00112369">
      <w:pPr>
        <w:autoSpaceDE w:val="0"/>
        <w:autoSpaceDN w:val="0"/>
        <w:adjustRightInd w:val="0"/>
        <w:spacing w:after="0" w:line="240" w:lineRule="auto"/>
        <w:rPr>
          <w:rFonts w:cs="Times New Roman"/>
          <w:color w:val="000000"/>
        </w:rPr>
      </w:pPr>
      <w:proofErr w:type="gramStart"/>
      <w:r w:rsidRPr="00E6657D">
        <w:rPr>
          <w:rFonts w:cs="Times New Roman"/>
          <w:color w:val="000000"/>
        </w:rPr>
        <w:t>Student-led seminars of current studies of field methods in soil micro</w:t>
      </w:r>
      <w:r>
        <w:rPr>
          <w:rFonts w:cs="Times New Roman"/>
          <w:color w:val="000000"/>
        </w:rPr>
        <w:t>bio</w:t>
      </w:r>
      <w:r w:rsidRPr="00E6657D">
        <w:rPr>
          <w:rFonts w:cs="Times New Roman"/>
          <w:color w:val="000000"/>
        </w:rPr>
        <w:t>logy.</w:t>
      </w:r>
      <w:proofErr w:type="gramEnd"/>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739880A" w14:textId="52BB9880" w:rsidR="00344E45" w:rsidRPr="007A60FC" w:rsidRDefault="00344E45" w:rsidP="00C03F89">
      <w:pPr>
        <w:pStyle w:val="Heading3"/>
        <w:rPr>
          <w:b w:val="0"/>
        </w:rPr>
      </w:pPr>
      <w:r w:rsidRPr="00120B7B">
        <w:t xml:space="preserve">Course </w:t>
      </w:r>
      <w:r w:rsidR="004E42DC" w:rsidRPr="00120B7B">
        <w:t>A</w:t>
      </w:r>
      <w:r w:rsidRPr="00120B7B">
        <w:t xml:space="preserve">ssignments and </w:t>
      </w:r>
      <w:r w:rsidR="004E42DC" w:rsidRPr="00120B7B">
        <w:t>T</w:t>
      </w:r>
      <w:r w:rsidRPr="00120B7B">
        <w:t>ests:</w:t>
      </w:r>
      <w:r w:rsidR="007A60FC">
        <w:br/>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534"/>
        <w:gridCol w:w="2254"/>
        <w:gridCol w:w="2394"/>
      </w:tblGrid>
      <w:tr w:rsidR="00112369" w14:paraId="40B6FCE7" w14:textId="77777777" w:rsidTr="00DB71DB">
        <w:trPr>
          <w:tblHeader/>
        </w:trPr>
        <w:tc>
          <w:tcPr>
            <w:tcW w:w="2394" w:type="dxa"/>
          </w:tcPr>
          <w:p w14:paraId="56A9F3C2" w14:textId="77777777" w:rsidR="00112369" w:rsidRDefault="00112369" w:rsidP="00DB71DB">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534" w:type="dxa"/>
          </w:tcPr>
          <w:p w14:paraId="50F93689" w14:textId="77777777" w:rsidR="00112369" w:rsidRDefault="00112369" w:rsidP="00DB71DB">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254" w:type="dxa"/>
          </w:tcPr>
          <w:p w14:paraId="03AE168A" w14:textId="77777777" w:rsidR="00112369" w:rsidRDefault="00112369" w:rsidP="00DB71DB">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48A36DC5" w14:textId="77777777" w:rsidR="00112369" w:rsidRDefault="00112369" w:rsidP="00DB71DB">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112369" w14:paraId="5BD3FBBF" w14:textId="77777777" w:rsidTr="00DB71DB">
        <w:tc>
          <w:tcPr>
            <w:tcW w:w="2394" w:type="dxa"/>
          </w:tcPr>
          <w:p w14:paraId="4710F7B2"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Seminars (2)</w:t>
            </w:r>
          </w:p>
        </w:tc>
        <w:tc>
          <w:tcPr>
            <w:tcW w:w="2534" w:type="dxa"/>
          </w:tcPr>
          <w:p w14:paraId="70FB2FF8" w14:textId="35DDB998" w:rsidR="00112369" w:rsidRPr="00E6657D" w:rsidRDefault="00112369" w:rsidP="008C7F88">
            <w:pPr>
              <w:autoSpaceDE w:val="0"/>
              <w:autoSpaceDN w:val="0"/>
              <w:adjustRightInd w:val="0"/>
              <w:rPr>
                <w:rFonts w:cs="Times New Roman"/>
                <w:bCs/>
                <w:color w:val="000000"/>
                <w:sz w:val="24"/>
                <w:szCs w:val="24"/>
              </w:rPr>
            </w:pPr>
            <w:r w:rsidRPr="00E6657D">
              <w:rPr>
                <w:rFonts w:cs="Times New Roman"/>
                <w:bCs/>
                <w:color w:val="000000"/>
                <w:sz w:val="24"/>
                <w:szCs w:val="24"/>
              </w:rPr>
              <w:t>In-class (Jan</w:t>
            </w:r>
            <w:r>
              <w:rPr>
                <w:rFonts w:cs="Times New Roman"/>
                <w:bCs/>
                <w:color w:val="000000"/>
                <w:sz w:val="24"/>
                <w:szCs w:val="24"/>
              </w:rPr>
              <w:t xml:space="preserve"> 2</w:t>
            </w:r>
            <w:r w:rsidR="008C7F88">
              <w:rPr>
                <w:rFonts w:cs="Times New Roman"/>
                <w:bCs/>
                <w:color w:val="000000"/>
                <w:sz w:val="24"/>
                <w:szCs w:val="24"/>
              </w:rPr>
              <w:t>7</w:t>
            </w:r>
            <w:r w:rsidRPr="00E6657D">
              <w:rPr>
                <w:rFonts w:cs="Times New Roman"/>
                <w:bCs/>
                <w:color w:val="000000"/>
                <w:sz w:val="24"/>
                <w:szCs w:val="24"/>
              </w:rPr>
              <w:t xml:space="preserve">, </w:t>
            </w:r>
            <w:r>
              <w:rPr>
                <w:rFonts w:cs="Times New Roman"/>
                <w:bCs/>
                <w:color w:val="000000"/>
                <w:sz w:val="24"/>
                <w:szCs w:val="24"/>
              </w:rPr>
              <w:t xml:space="preserve">Feb </w:t>
            </w:r>
            <w:r w:rsidR="008C7F88">
              <w:rPr>
                <w:rFonts w:cs="Times New Roman"/>
                <w:bCs/>
                <w:color w:val="000000"/>
                <w:sz w:val="24"/>
                <w:szCs w:val="24"/>
              </w:rPr>
              <w:t>3</w:t>
            </w:r>
            <w:r>
              <w:rPr>
                <w:rFonts w:cs="Times New Roman"/>
                <w:bCs/>
                <w:color w:val="000000"/>
                <w:sz w:val="24"/>
                <w:szCs w:val="24"/>
              </w:rPr>
              <w:t xml:space="preserve">, </w:t>
            </w:r>
            <w:r w:rsidRPr="00E6657D">
              <w:rPr>
                <w:rFonts w:cs="Times New Roman"/>
                <w:bCs/>
                <w:color w:val="000000"/>
                <w:sz w:val="24"/>
                <w:szCs w:val="24"/>
              </w:rPr>
              <w:t>Feb</w:t>
            </w:r>
            <w:r>
              <w:rPr>
                <w:rFonts w:cs="Times New Roman"/>
                <w:bCs/>
                <w:color w:val="000000"/>
                <w:sz w:val="24"/>
                <w:szCs w:val="24"/>
              </w:rPr>
              <w:t xml:space="preserve"> </w:t>
            </w:r>
            <w:r w:rsidR="008C7F88">
              <w:rPr>
                <w:rFonts w:cs="Times New Roman"/>
                <w:bCs/>
                <w:color w:val="000000"/>
                <w:sz w:val="24"/>
                <w:szCs w:val="24"/>
              </w:rPr>
              <w:t>10</w:t>
            </w:r>
            <w:r>
              <w:rPr>
                <w:rFonts w:cs="Times New Roman"/>
                <w:bCs/>
                <w:color w:val="000000"/>
                <w:sz w:val="24"/>
                <w:szCs w:val="24"/>
              </w:rPr>
              <w:t>, Mar 2</w:t>
            </w:r>
            <w:r w:rsidRPr="00E6657D">
              <w:rPr>
                <w:rFonts w:cs="Times New Roman"/>
                <w:bCs/>
                <w:color w:val="000000"/>
                <w:sz w:val="24"/>
                <w:szCs w:val="24"/>
              </w:rPr>
              <w:t>)</w:t>
            </w:r>
          </w:p>
        </w:tc>
        <w:tc>
          <w:tcPr>
            <w:tcW w:w="2254" w:type="dxa"/>
          </w:tcPr>
          <w:p w14:paraId="6F6C21CB" w14:textId="77777777" w:rsidR="00112369" w:rsidRPr="00E6657D" w:rsidRDefault="00112369" w:rsidP="00DB71DB">
            <w:pPr>
              <w:autoSpaceDE w:val="0"/>
              <w:autoSpaceDN w:val="0"/>
              <w:adjustRightInd w:val="0"/>
              <w:jc w:val="center"/>
              <w:rPr>
                <w:rFonts w:cs="Times New Roman"/>
                <w:bCs/>
                <w:color w:val="000000"/>
                <w:sz w:val="24"/>
                <w:szCs w:val="24"/>
              </w:rPr>
            </w:pPr>
            <w:r w:rsidRPr="00E6657D">
              <w:rPr>
                <w:rFonts w:cs="Times New Roman"/>
                <w:bCs/>
                <w:color w:val="000000"/>
                <w:sz w:val="24"/>
                <w:szCs w:val="24"/>
              </w:rPr>
              <w:t>20</w:t>
            </w:r>
          </w:p>
        </w:tc>
        <w:tc>
          <w:tcPr>
            <w:tcW w:w="2394" w:type="dxa"/>
          </w:tcPr>
          <w:p w14:paraId="22596DBF"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1,2,3</w:t>
            </w:r>
          </w:p>
        </w:tc>
      </w:tr>
      <w:tr w:rsidR="00112369" w14:paraId="51EF7A29" w14:textId="77777777" w:rsidTr="00DB71DB">
        <w:tc>
          <w:tcPr>
            <w:tcW w:w="2394" w:type="dxa"/>
          </w:tcPr>
          <w:p w14:paraId="6E6DB38A"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Laboratory results (6)</w:t>
            </w:r>
          </w:p>
        </w:tc>
        <w:tc>
          <w:tcPr>
            <w:tcW w:w="2534" w:type="dxa"/>
          </w:tcPr>
          <w:p w14:paraId="018D9738" w14:textId="68F7CA3D" w:rsidR="00112369" w:rsidRPr="00E6657D" w:rsidRDefault="00112369" w:rsidP="008C7F88">
            <w:pPr>
              <w:autoSpaceDE w:val="0"/>
              <w:autoSpaceDN w:val="0"/>
              <w:adjustRightInd w:val="0"/>
              <w:rPr>
                <w:rFonts w:cs="Times New Roman"/>
                <w:bCs/>
                <w:color w:val="000000"/>
                <w:sz w:val="24"/>
                <w:szCs w:val="24"/>
              </w:rPr>
            </w:pPr>
            <w:r w:rsidRPr="00E6657D">
              <w:rPr>
                <w:rFonts w:cs="Times New Roman"/>
                <w:bCs/>
                <w:color w:val="000000"/>
                <w:sz w:val="24"/>
                <w:szCs w:val="24"/>
              </w:rPr>
              <w:t>In-class (</w:t>
            </w:r>
            <w:r w:rsidR="00632541">
              <w:rPr>
                <w:rFonts w:cs="Times New Roman"/>
                <w:bCs/>
                <w:color w:val="000000"/>
                <w:sz w:val="24"/>
                <w:szCs w:val="24"/>
              </w:rPr>
              <w:t xml:space="preserve">Jan 25, </w:t>
            </w:r>
            <w:r w:rsidR="008C7F88">
              <w:rPr>
                <w:rFonts w:cs="Times New Roman"/>
                <w:bCs/>
                <w:color w:val="000000"/>
                <w:sz w:val="24"/>
                <w:szCs w:val="24"/>
              </w:rPr>
              <w:t>Feb 1</w:t>
            </w:r>
            <w:r w:rsidRPr="00E6657D">
              <w:rPr>
                <w:rFonts w:cs="Times New Roman"/>
                <w:bCs/>
                <w:color w:val="000000"/>
                <w:sz w:val="24"/>
                <w:szCs w:val="24"/>
              </w:rPr>
              <w:t>, Feb</w:t>
            </w:r>
            <w:r>
              <w:rPr>
                <w:rFonts w:cs="Times New Roman"/>
                <w:bCs/>
                <w:color w:val="000000"/>
                <w:sz w:val="24"/>
                <w:szCs w:val="24"/>
              </w:rPr>
              <w:t xml:space="preserve"> </w:t>
            </w:r>
            <w:r w:rsidR="008C7F88">
              <w:rPr>
                <w:rFonts w:cs="Times New Roman"/>
                <w:bCs/>
                <w:color w:val="000000"/>
                <w:sz w:val="24"/>
                <w:szCs w:val="24"/>
              </w:rPr>
              <w:t>8</w:t>
            </w:r>
            <w:r w:rsidRPr="00E6657D">
              <w:rPr>
                <w:rFonts w:cs="Times New Roman"/>
                <w:bCs/>
                <w:color w:val="000000"/>
                <w:sz w:val="24"/>
                <w:szCs w:val="24"/>
              </w:rPr>
              <w:t>,</w:t>
            </w:r>
            <w:r>
              <w:rPr>
                <w:rFonts w:cs="Times New Roman"/>
                <w:bCs/>
                <w:color w:val="000000"/>
                <w:sz w:val="24"/>
                <w:szCs w:val="24"/>
              </w:rPr>
              <w:t xml:space="preserve"> Feb </w:t>
            </w:r>
            <w:r w:rsidR="008C7F88">
              <w:rPr>
                <w:rFonts w:cs="Times New Roman"/>
                <w:bCs/>
                <w:color w:val="000000"/>
                <w:sz w:val="24"/>
                <w:szCs w:val="24"/>
              </w:rPr>
              <w:t>29</w:t>
            </w:r>
            <w:r>
              <w:rPr>
                <w:rFonts w:cs="Times New Roman"/>
                <w:bCs/>
                <w:color w:val="000000"/>
                <w:sz w:val="24"/>
                <w:szCs w:val="24"/>
              </w:rPr>
              <w:t xml:space="preserve">, </w:t>
            </w:r>
            <w:r w:rsidRPr="00E6657D">
              <w:rPr>
                <w:rFonts w:cs="Times New Roman"/>
                <w:bCs/>
                <w:color w:val="000000"/>
                <w:sz w:val="24"/>
                <w:szCs w:val="24"/>
              </w:rPr>
              <w:t>Mar</w:t>
            </w:r>
            <w:r>
              <w:rPr>
                <w:rFonts w:cs="Times New Roman"/>
                <w:bCs/>
                <w:color w:val="000000"/>
                <w:sz w:val="24"/>
                <w:szCs w:val="24"/>
              </w:rPr>
              <w:t xml:space="preserve"> </w:t>
            </w:r>
            <w:r w:rsidR="008C7F88">
              <w:rPr>
                <w:rFonts w:cs="Times New Roman"/>
                <w:bCs/>
                <w:color w:val="000000"/>
                <w:sz w:val="24"/>
                <w:szCs w:val="24"/>
              </w:rPr>
              <w:t>7</w:t>
            </w:r>
            <w:r>
              <w:rPr>
                <w:rFonts w:cs="Times New Roman"/>
                <w:bCs/>
                <w:color w:val="000000"/>
                <w:sz w:val="24"/>
                <w:szCs w:val="24"/>
              </w:rPr>
              <w:t>, Mar 1</w:t>
            </w:r>
            <w:r w:rsidR="008C7F88">
              <w:rPr>
                <w:rFonts w:cs="Times New Roman"/>
                <w:bCs/>
                <w:color w:val="000000"/>
                <w:sz w:val="24"/>
                <w:szCs w:val="24"/>
              </w:rPr>
              <w:t>4</w:t>
            </w:r>
            <w:r w:rsidRPr="00E6657D">
              <w:rPr>
                <w:rFonts w:cs="Times New Roman"/>
                <w:bCs/>
                <w:color w:val="000000"/>
                <w:sz w:val="24"/>
                <w:szCs w:val="24"/>
              </w:rPr>
              <w:t>)</w:t>
            </w:r>
          </w:p>
        </w:tc>
        <w:tc>
          <w:tcPr>
            <w:tcW w:w="2254" w:type="dxa"/>
          </w:tcPr>
          <w:p w14:paraId="2FEEE9FB" w14:textId="77777777" w:rsidR="00112369" w:rsidRPr="00E6657D" w:rsidRDefault="00112369" w:rsidP="00DB71DB">
            <w:pPr>
              <w:autoSpaceDE w:val="0"/>
              <w:autoSpaceDN w:val="0"/>
              <w:adjustRightInd w:val="0"/>
              <w:jc w:val="center"/>
              <w:rPr>
                <w:rFonts w:cs="Times New Roman"/>
                <w:bCs/>
                <w:color w:val="000000"/>
                <w:sz w:val="24"/>
                <w:szCs w:val="24"/>
              </w:rPr>
            </w:pPr>
            <w:r w:rsidRPr="00E6657D">
              <w:rPr>
                <w:rFonts w:cs="Times New Roman"/>
                <w:bCs/>
                <w:color w:val="000000"/>
                <w:sz w:val="24"/>
                <w:szCs w:val="24"/>
              </w:rPr>
              <w:t>20</w:t>
            </w:r>
          </w:p>
        </w:tc>
        <w:tc>
          <w:tcPr>
            <w:tcW w:w="2394" w:type="dxa"/>
          </w:tcPr>
          <w:p w14:paraId="7B930338"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1,2,3,4,5,6,7</w:t>
            </w:r>
          </w:p>
        </w:tc>
      </w:tr>
      <w:tr w:rsidR="00112369" w14:paraId="5D3FE429" w14:textId="77777777" w:rsidTr="00DB71DB">
        <w:tc>
          <w:tcPr>
            <w:tcW w:w="2394" w:type="dxa"/>
          </w:tcPr>
          <w:p w14:paraId="6B2E4DE2"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Research project-oral</w:t>
            </w:r>
          </w:p>
        </w:tc>
        <w:tc>
          <w:tcPr>
            <w:tcW w:w="2534" w:type="dxa"/>
          </w:tcPr>
          <w:p w14:paraId="6A6ED2E1" w14:textId="6BBF9C6D" w:rsidR="00112369" w:rsidRPr="00E6657D" w:rsidRDefault="00112369" w:rsidP="008C7F88">
            <w:pPr>
              <w:autoSpaceDE w:val="0"/>
              <w:autoSpaceDN w:val="0"/>
              <w:adjustRightInd w:val="0"/>
              <w:rPr>
                <w:rFonts w:cs="Times New Roman"/>
                <w:bCs/>
                <w:color w:val="000000"/>
                <w:sz w:val="24"/>
                <w:szCs w:val="24"/>
              </w:rPr>
            </w:pPr>
            <w:r w:rsidRPr="00E6657D">
              <w:rPr>
                <w:rFonts w:cs="Times New Roman"/>
                <w:bCs/>
                <w:color w:val="000000"/>
                <w:sz w:val="24"/>
                <w:szCs w:val="24"/>
              </w:rPr>
              <w:t xml:space="preserve">Mar </w:t>
            </w:r>
            <w:r w:rsidR="008C7F88">
              <w:rPr>
                <w:rFonts w:cs="Times New Roman"/>
                <w:bCs/>
                <w:color w:val="000000"/>
                <w:sz w:val="24"/>
                <w:szCs w:val="24"/>
              </w:rPr>
              <w:t>23</w:t>
            </w:r>
            <w:r w:rsidRPr="00E6657D">
              <w:rPr>
                <w:rFonts w:cs="Times New Roman"/>
                <w:bCs/>
                <w:color w:val="000000"/>
                <w:sz w:val="24"/>
                <w:szCs w:val="24"/>
              </w:rPr>
              <w:t>, 201</w:t>
            </w:r>
            <w:r w:rsidR="008C7F88">
              <w:rPr>
                <w:rFonts w:cs="Times New Roman"/>
                <w:bCs/>
                <w:color w:val="000000"/>
                <w:sz w:val="24"/>
                <w:szCs w:val="24"/>
              </w:rPr>
              <w:t>6</w:t>
            </w:r>
          </w:p>
        </w:tc>
        <w:tc>
          <w:tcPr>
            <w:tcW w:w="2254" w:type="dxa"/>
          </w:tcPr>
          <w:p w14:paraId="389D04A4" w14:textId="77777777" w:rsidR="00112369" w:rsidRPr="00E6657D" w:rsidRDefault="00112369" w:rsidP="00DB71DB">
            <w:pPr>
              <w:autoSpaceDE w:val="0"/>
              <w:autoSpaceDN w:val="0"/>
              <w:adjustRightInd w:val="0"/>
              <w:jc w:val="center"/>
              <w:rPr>
                <w:rFonts w:cs="Times New Roman"/>
                <w:bCs/>
                <w:color w:val="000000"/>
                <w:sz w:val="24"/>
                <w:szCs w:val="24"/>
              </w:rPr>
            </w:pPr>
            <w:r w:rsidRPr="00E6657D">
              <w:rPr>
                <w:rFonts w:cs="Times New Roman"/>
                <w:bCs/>
                <w:color w:val="000000"/>
                <w:sz w:val="24"/>
                <w:szCs w:val="24"/>
              </w:rPr>
              <w:t>20</w:t>
            </w:r>
          </w:p>
        </w:tc>
        <w:tc>
          <w:tcPr>
            <w:tcW w:w="2394" w:type="dxa"/>
          </w:tcPr>
          <w:p w14:paraId="7AC7C790"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8</w:t>
            </w:r>
          </w:p>
        </w:tc>
      </w:tr>
      <w:tr w:rsidR="00112369" w14:paraId="18BFDDC7" w14:textId="77777777" w:rsidTr="00DB71DB">
        <w:tc>
          <w:tcPr>
            <w:tcW w:w="2394" w:type="dxa"/>
          </w:tcPr>
          <w:p w14:paraId="7720D4AE"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Research project-written article</w:t>
            </w:r>
          </w:p>
        </w:tc>
        <w:tc>
          <w:tcPr>
            <w:tcW w:w="2534" w:type="dxa"/>
          </w:tcPr>
          <w:p w14:paraId="418C049B" w14:textId="4989B2FD" w:rsidR="00112369" w:rsidRPr="00E6657D" w:rsidRDefault="00112369" w:rsidP="008C7F88">
            <w:pPr>
              <w:autoSpaceDE w:val="0"/>
              <w:autoSpaceDN w:val="0"/>
              <w:adjustRightInd w:val="0"/>
              <w:rPr>
                <w:rFonts w:cs="Times New Roman"/>
                <w:bCs/>
                <w:color w:val="000000"/>
                <w:sz w:val="24"/>
                <w:szCs w:val="24"/>
              </w:rPr>
            </w:pPr>
            <w:r w:rsidRPr="00E6657D">
              <w:rPr>
                <w:rFonts w:cs="Times New Roman"/>
                <w:bCs/>
                <w:color w:val="000000"/>
                <w:sz w:val="24"/>
                <w:szCs w:val="24"/>
              </w:rPr>
              <w:t xml:space="preserve">Mar </w:t>
            </w:r>
            <w:r w:rsidR="008C7F88">
              <w:rPr>
                <w:rFonts w:cs="Times New Roman"/>
                <w:bCs/>
                <w:color w:val="000000"/>
                <w:sz w:val="24"/>
                <w:szCs w:val="24"/>
              </w:rPr>
              <w:t>30</w:t>
            </w:r>
            <w:r w:rsidRPr="00E6657D">
              <w:rPr>
                <w:rFonts w:cs="Times New Roman"/>
                <w:bCs/>
                <w:color w:val="000000"/>
                <w:sz w:val="24"/>
                <w:szCs w:val="24"/>
              </w:rPr>
              <w:t>, 201</w:t>
            </w:r>
            <w:r w:rsidR="008C7F88">
              <w:rPr>
                <w:rFonts w:cs="Times New Roman"/>
                <w:bCs/>
                <w:color w:val="000000"/>
                <w:sz w:val="24"/>
                <w:szCs w:val="24"/>
              </w:rPr>
              <w:t>6</w:t>
            </w:r>
          </w:p>
        </w:tc>
        <w:tc>
          <w:tcPr>
            <w:tcW w:w="2254" w:type="dxa"/>
          </w:tcPr>
          <w:p w14:paraId="33998FA4" w14:textId="77777777" w:rsidR="00112369" w:rsidRPr="00E6657D" w:rsidRDefault="00112369" w:rsidP="00DB71DB">
            <w:pPr>
              <w:autoSpaceDE w:val="0"/>
              <w:autoSpaceDN w:val="0"/>
              <w:adjustRightInd w:val="0"/>
              <w:jc w:val="center"/>
              <w:rPr>
                <w:rFonts w:cs="Times New Roman"/>
                <w:bCs/>
                <w:color w:val="000000"/>
                <w:sz w:val="24"/>
                <w:szCs w:val="24"/>
              </w:rPr>
            </w:pPr>
            <w:r w:rsidRPr="00E6657D">
              <w:rPr>
                <w:rFonts w:cs="Times New Roman"/>
                <w:bCs/>
                <w:color w:val="000000"/>
                <w:sz w:val="24"/>
                <w:szCs w:val="24"/>
              </w:rPr>
              <w:t>40</w:t>
            </w:r>
          </w:p>
        </w:tc>
        <w:tc>
          <w:tcPr>
            <w:tcW w:w="2394" w:type="dxa"/>
          </w:tcPr>
          <w:p w14:paraId="25285E8C" w14:textId="77777777" w:rsidR="00112369" w:rsidRPr="00E6657D" w:rsidRDefault="00112369" w:rsidP="00DB71DB">
            <w:pPr>
              <w:autoSpaceDE w:val="0"/>
              <w:autoSpaceDN w:val="0"/>
              <w:adjustRightInd w:val="0"/>
              <w:rPr>
                <w:rFonts w:cs="Times New Roman"/>
                <w:bCs/>
                <w:color w:val="000000"/>
                <w:sz w:val="24"/>
                <w:szCs w:val="24"/>
              </w:rPr>
            </w:pPr>
            <w:r w:rsidRPr="00E6657D">
              <w:rPr>
                <w:rFonts w:cs="Times New Roman"/>
                <w:bCs/>
                <w:color w:val="000000"/>
                <w:sz w:val="24"/>
                <w:szCs w:val="24"/>
              </w:rPr>
              <w:t>9</w:t>
            </w:r>
          </w:p>
        </w:tc>
      </w:tr>
    </w:tbl>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61EA78AA" w14:textId="01D64597" w:rsidR="00244565" w:rsidRPr="00244565" w:rsidRDefault="00244565" w:rsidP="00112369">
      <w:pPr>
        <w:autoSpaceDE w:val="0"/>
        <w:autoSpaceDN w:val="0"/>
        <w:adjustRightInd w:val="0"/>
        <w:spacing w:after="0" w:line="240" w:lineRule="auto"/>
        <w:rPr>
          <w:rFonts w:cs="Times New Roman"/>
          <w:b/>
          <w:bCs/>
          <w:i/>
          <w:color w:val="FF0000"/>
          <w:sz w:val="24"/>
          <w:szCs w:val="24"/>
        </w:rPr>
      </w:pPr>
      <w:r w:rsidRPr="00C03F89">
        <w:rPr>
          <w:rStyle w:val="Heading3Char"/>
        </w:rPr>
        <w:t>Additional Notes (if required):</w:t>
      </w:r>
      <w:r w:rsidRPr="007A60FC">
        <w:rPr>
          <w:rFonts w:cs="Times New Roman"/>
          <w:bCs/>
          <w:color w:val="000000"/>
          <w:sz w:val="24"/>
          <w:szCs w:val="24"/>
        </w:rPr>
        <w:t xml:space="preserve"> </w:t>
      </w:r>
      <w:r w:rsidR="00112369" w:rsidRPr="007A60FC">
        <w:rPr>
          <w:rFonts w:cs="Times New Roman"/>
          <w:bCs/>
          <w:color w:val="000000"/>
          <w:sz w:val="24"/>
          <w:szCs w:val="24"/>
        </w:rPr>
        <w:t>N</w:t>
      </w:r>
      <w:r w:rsidR="007A60FC">
        <w:rPr>
          <w:rFonts w:cs="Times New Roman"/>
          <w:bCs/>
          <w:color w:val="000000"/>
          <w:sz w:val="24"/>
          <w:szCs w:val="24"/>
        </w:rPr>
        <w:t>/</w:t>
      </w:r>
      <w:r w:rsidR="00112369" w:rsidRPr="007A60FC">
        <w:rPr>
          <w:rFonts w:cs="Times New Roman"/>
          <w:bCs/>
          <w:color w:val="000000"/>
          <w:sz w:val="24"/>
          <w:szCs w:val="24"/>
        </w:rPr>
        <w:t>A</w:t>
      </w:r>
    </w:p>
    <w:p w14:paraId="7B23ED77" w14:textId="1438523A" w:rsidR="00344E45" w:rsidRPr="00120B7B" w:rsidRDefault="00344E45" w:rsidP="00C03F89">
      <w:pPr>
        <w:pStyle w:val="Heading3"/>
      </w:pPr>
      <w:r w:rsidRPr="00120B7B">
        <w:t>Final examination date and time:</w:t>
      </w:r>
      <w:r w:rsidR="00112369" w:rsidRPr="007A60FC">
        <w:rPr>
          <w:b w:val="0"/>
        </w:rPr>
        <w:t xml:space="preserve"> N</w:t>
      </w:r>
      <w:r w:rsidR="007A60FC">
        <w:rPr>
          <w:b w:val="0"/>
        </w:rPr>
        <w:t>/</w:t>
      </w:r>
      <w:r w:rsidR="00112369" w:rsidRPr="007A60FC">
        <w:rPr>
          <w:b w:val="0"/>
        </w:rPr>
        <w:t>A</w:t>
      </w:r>
    </w:p>
    <w:p w14:paraId="624B47D4" w14:textId="4FB74088" w:rsidR="00454DF4" w:rsidRPr="001A6846" w:rsidRDefault="001905AF" w:rsidP="0025560A">
      <w:pPr>
        <w:pStyle w:val="Heading3"/>
        <w:rPr>
          <w:b w:val="0"/>
          <w:i/>
          <w:color w:val="FF0000"/>
        </w:rPr>
      </w:pPr>
      <w:r w:rsidRPr="00120B7B">
        <w:t>Final exam weighting:</w:t>
      </w:r>
      <w:r w:rsidR="00112369" w:rsidRPr="007A60FC">
        <w:rPr>
          <w:b w:val="0"/>
        </w:rPr>
        <w:t xml:space="preserve"> N</w:t>
      </w:r>
      <w:r w:rsidR="007A60FC">
        <w:rPr>
          <w:b w:val="0"/>
        </w:rPr>
        <w:t>/</w:t>
      </w:r>
      <w:r w:rsidR="00112369" w:rsidRPr="007A60FC">
        <w:rPr>
          <w:b w:val="0"/>
        </w:rPr>
        <w:t>A</w:t>
      </w:r>
      <w:r w:rsidR="0025560A" w:rsidRPr="001A6846">
        <w:rPr>
          <w:b w:val="0"/>
          <w:i/>
          <w:color w:val="FF0000"/>
        </w:rPr>
        <w:t xml:space="preserve"> </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Default="00454DF4" w:rsidP="00DC6544">
      <w:pPr>
        <w:pStyle w:val="Heading2"/>
      </w:pPr>
      <w:r w:rsidRPr="00120B7B">
        <w:t xml:space="preserve">Course </w:t>
      </w:r>
      <w:r w:rsidR="00344E45" w:rsidRPr="00120B7B">
        <w:t>Resources</w:t>
      </w:r>
    </w:p>
    <w:p w14:paraId="1EF393BE" w14:textId="77777777" w:rsidR="00945896" w:rsidRDefault="00945896" w:rsidP="00C03F89">
      <w:pPr>
        <w:pStyle w:val="Heading3"/>
      </w:pPr>
    </w:p>
    <w:p w14:paraId="2E6748E6" w14:textId="05EF32DB" w:rsidR="00344E45" w:rsidRDefault="00344E45" w:rsidP="00C03F89">
      <w:pPr>
        <w:pStyle w:val="Heading3"/>
        <w:rPr>
          <w:b w:val="0"/>
        </w:rPr>
      </w:pPr>
      <w:r w:rsidRPr="00120B7B">
        <w:lastRenderedPageBreak/>
        <w:t>Required Texts:</w:t>
      </w:r>
      <w:r w:rsidR="00112369">
        <w:t xml:space="preserve"> </w:t>
      </w:r>
      <w:r w:rsidR="007A60FC">
        <w:br/>
      </w:r>
      <w:r w:rsidR="007A60FC">
        <w:br/>
      </w:r>
      <w:r w:rsidR="00945896" w:rsidRPr="00945896">
        <w:rPr>
          <w:b w:val="0"/>
        </w:rPr>
        <w:t>There is no required textbook in this course. Readings will be from the scientific literature.</w:t>
      </w:r>
    </w:p>
    <w:p w14:paraId="552E075D" w14:textId="4B69B9CD" w:rsidR="00344E45" w:rsidRDefault="007A60FC" w:rsidP="00C03F89">
      <w:pPr>
        <w:pStyle w:val="Heading3"/>
        <w:rPr>
          <w:b w:val="0"/>
        </w:rPr>
      </w:pPr>
      <w:r>
        <w:br/>
      </w:r>
      <w:r w:rsidR="00344E45" w:rsidRPr="00120B7B">
        <w:t>Recommended Texts:</w:t>
      </w:r>
    </w:p>
    <w:p w14:paraId="61DD6568" w14:textId="3F5AB544" w:rsidR="00E41CD8" w:rsidRDefault="007A60FC" w:rsidP="00E41CD8">
      <w:pPr>
        <w:autoSpaceDE w:val="0"/>
        <w:autoSpaceDN w:val="0"/>
        <w:adjustRightInd w:val="0"/>
        <w:spacing w:after="0" w:line="240" w:lineRule="auto"/>
      </w:pPr>
      <w:r>
        <w:rPr>
          <w:sz w:val="24"/>
          <w:szCs w:val="24"/>
        </w:rPr>
        <w:br/>
      </w:r>
      <w:proofErr w:type="gramStart"/>
      <w:r w:rsidR="0025560A" w:rsidRPr="0025560A">
        <w:rPr>
          <w:sz w:val="24"/>
          <w:szCs w:val="24"/>
        </w:rPr>
        <w:t>Soil microbiology, ecology and biochemistry, 4</w:t>
      </w:r>
      <w:r w:rsidR="0025560A" w:rsidRPr="0025560A">
        <w:rPr>
          <w:sz w:val="24"/>
          <w:szCs w:val="24"/>
          <w:vertAlign w:val="superscript"/>
        </w:rPr>
        <w:t>th</w:t>
      </w:r>
      <w:r w:rsidR="0025560A" w:rsidRPr="0025560A">
        <w:rPr>
          <w:sz w:val="24"/>
          <w:szCs w:val="24"/>
        </w:rPr>
        <w:t xml:space="preserve"> Edition.</w:t>
      </w:r>
      <w:proofErr w:type="gramEnd"/>
      <w:r w:rsidR="0025560A" w:rsidRPr="0025560A">
        <w:rPr>
          <w:sz w:val="24"/>
          <w:szCs w:val="24"/>
        </w:rPr>
        <w:t xml:space="preserve"> </w:t>
      </w:r>
      <w:proofErr w:type="gramStart"/>
      <w:r w:rsidR="0025560A" w:rsidRPr="0025560A">
        <w:rPr>
          <w:sz w:val="24"/>
          <w:szCs w:val="24"/>
        </w:rPr>
        <w:t>(2014) Edited by E.A. Paul, Elsevier.</w:t>
      </w:r>
      <w:proofErr w:type="gramEnd"/>
      <w:r w:rsidR="0025560A" w:rsidRPr="0025560A">
        <w:t xml:space="preserve"> (</w:t>
      </w:r>
      <w:proofErr w:type="gramStart"/>
      <w:r w:rsidR="0025560A" w:rsidRPr="0025560A">
        <w:t>chapters</w:t>
      </w:r>
      <w:proofErr w:type="gramEnd"/>
      <w:r w:rsidR="0025560A" w:rsidRPr="0025560A">
        <w:t xml:space="preserve"> available for download from library)</w:t>
      </w:r>
    </w:p>
    <w:p w14:paraId="42A47518" w14:textId="77777777" w:rsidR="008C7F88" w:rsidRDefault="008C7F88" w:rsidP="00E41CD8">
      <w:pPr>
        <w:autoSpaceDE w:val="0"/>
        <w:autoSpaceDN w:val="0"/>
        <w:adjustRightInd w:val="0"/>
        <w:spacing w:after="0" w:line="240" w:lineRule="auto"/>
        <w:rPr>
          <w:rFonts w:cs="Times New Roman"/>
          <w:bCs/>
          <w:i/>
          <w:color w:val="FF0000"/>
          <w:sz w:val="24"/>
          <w:szCs w:val="24"/>
        </w:rPr>
      </w:pPr>
    </w:p>
    <w:p w14:paraId="4C431025" w14:textId="15E8BFDB" w:rsidR="007F1643" w:rsidRPr="00120B7B" w:rsidRDefault="007F1643" w:rsidP="00C03F89">
      <w:pPr>
        <w:pStyle w:val="Heading3"/>
      </w:pPr>
      <w:r w:rsidRPr="00120B7B">
        <w:t>Lab Manual:</w:t>
      </w:r>
      <w:r w:rsidR="00945896">
        <w:t xml:space="preserve"> </w:t>
      </w:r>
      <w:r w:rsidR="00945896" w:rsidRPr="00945896">
        <w:rPr>
          <w:b w:val="0"/>
        </w:rPr>
        <w:t>N</w:t>
      </w:r>
      <w:r w:rsidR="007A60FC">
        <w:rPr>
          <w:b w:val="0"/>
        </w:rPr>
        <w:t>/</w:t>
      </w:r>
      <w:r w:rsidR="00945896" w:rsidRPr="00945896">
        <w:rPr>
          <w:b w:val="0"/>
        </w:rPr>
        <w:t>A</w:t>
      </w:r>
    </w:p>
    <w:p w14:paraId="06F9120B" w14:textId="1D14F958" w:rsidR="007F1643" w:rsidRPr="00120B7B" w:rsidRDefault="00344E45" w:rsidP="0025560A">
      <w:pPr>
        <w:pStyle w:val="Heading3"/>
      </w:pPr>
      <w:r w:rsidRPr="00120B7B">
        <w:t>Other Resources:</w:t>
      </w:r>
      <w:r w:rsidR="0025560A">
        <w:t xml:space="preserve"> </w:t>
      </w:r>
      <w:r w:rsidR="0025560A" w:rsidRPr="00945896">
        <w:rPr>
          <w:b w:val="0"/>
        </w:rPr>
        <w:t>N</w:t>
      </w:r>
      <w:r w:rsidR="007A60FC">
        <w:rPr>
          <w:b w:val="0"/>
        </w:rPr>
        <w:t>/</w:t>
      </w:r>
      <w:r w:rsidR="0025560A" w:rsidRPr="00945896">
        <w:rPr>
          <w:b w:val="0"/>
        </w:rPr>
        <w:t>A</w:t>
      </w:r>
    </w:p>
    <w:p w14:paraId="1C35ED11" w14:textId="48AE7511" w:rsidR="007F1643" w:rsidRPr="00120B7B" w:rsidRDefault="007F1643" w:rsidP="00C03F89">
      <w:pPr>
        <w:pStyle w:val="Heading3"/>
      </w:pPr>
      <w:r w:rsidRPr="00120B7B">
        <w:t>Field Trips:</w:t>
      </w:r>
      <w:r w:rsidR="0025560A">
        <w:t xml:space="preserve"> </w:t>
      </w:r>
      <w:r w:rsidR="0025560A" w:rsidRPr="00945896">
        <w:rPr>
          <w:b w:val="0"/>
        </w:rPr>
        <w:t>N</w:t>
      </w:r>
      <w:r w:rsidR="007A60FC">
        <w:rPr>
          <w:b w:val="0"/>
        </w:rPr>
        <w:t>/</w:t>
      </w:r>
      <w:r w:rsidR="0025560A" w:rsidRPr="00945896">
        <w:rPr>
          <w:b w:val="0"/>
        </w:rPr>
        <w:t>A</w:t>
      </w:r>
    </w:p>
    <w:p w14:paraId="2AE462B7" w14:textId="67CDEDAE" w:rsidR="007F1643" w:rsidRPr="00120B7B" w:rsidRDefault="007F1643" w:rsidP="00C03F89">
      <w:pPr>
        <w:pStyle w:val="Heading3"/>
      </w:pPr>
      <w:r w:rsidRPr="00120B7B">
        <w:t>Additional Costs:</w:t>
      </w:r>
      <w:r w:rsidR="0025560A">
        <w:t xml:space="preserve"> </w:t>
      </w:r>
      <w:r w:rsidR="0025560A" w:rsidRPr="00945896">
        <w:rPr>
          <w:b w:val="0"/>
        </w:rPr>
        <w:t>N</w:t>
      </w:r>
      <w:r w:rsidR="007A60FC">
        <w:rPr>
          <w:b w:val="0"/>
        </w:rPr>
        <w:t>/</w:t>
      </w:r>
      <w:r w:rsidR="0025560A" w:rsidRPr="00945896">
        <w:rPr>
          <w:b w:val="0"/>
        </w:rPr>
        <w:t>A</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62242A9D" w:rsidR="007F1643" w:rsidRPr="007A60FC" w:rsidRDefault="007F1643" w:rsidP="00C03F89">
      <w:pPr>
        <w:pStyle w:val="Heading3"/>
        <w:rPr>
          <w:b w:val="0"/>
        </w:rPr>
      </w:pPr>
      <w:r w:rsidRPr="00120B7B">
        <w:t>Grading Policies</w:t>
      </w:r>
      <w:r w:rsidR="002A415C">
        <w:t>:</w:t>
      </w:r>
      <w:r w:rsidR="007A60FC">
        <w:br/>
      </w:r>
    </w:p>
    <w:p w14:paraId="54EF91CB" w14:textId="77777777" w:rsidR="0025560A" w:rsidRPr="00E6657D" w:rsidRDefault="0025560A" w:rsidP="0025560A">
      <w:pPr>
        <w:rPr>
          <w:sz w:val="24"/>
          <w:szCs w:val="24"/>
        </w:rPr>
      </w:pPr>
      <w:r w:rsidRPr="00E6657D">
        <w:rPr>
          <w:sz w:val="24"/>
          <w:szCs w:val="24"/>
        </w:rPr>
        <w:t>Students will receive grades for their oral presentation</w:t>
      </w:r>
      <w:r>
        <w:rPr>
          <w:sz w:val="24"/>
          <w:szCs w:val="24"/>
        </w:rPr>
        <w:t>s</w:t>
      </w:r>
      <w:r w:rsidRPr="00E6657D">
        <w:rPr>
          <w:sz w:val="24"/>
          <w:szCs w:val="24"/>
        </w:rPr>
        <w:t xml:space="preserve"> within 1 week of delivery. Grades for laboratory exercises will be given within 1 week of submission.</w:t>
      </w:r>
    </w:p>
    <w:p w14:paraId="0CB1870B" w14:textId="15290491" w:rsidR="004973B0" w:rsidRPr="00120B7B" w:rsidRDefault="0025560A" w:rsidP="0025560A">
      <w:pPr>
        <w:rPr>
          <w:rFonts w:cs="Times New Roman"/>
          <w:color w:val="000000"/>
          <w:sz w:val="24"/>
          <w:szCs w:val="24"/>
        </w:rPr>
      </w:pPr>
      <w:r w:rsidRPr="00E6657D">
        <w:rPr>
          <w:sz w:val="24"/>
          <w:szCs w:val="24"/>
        </w:rPr>
        <w:t xml:space="preserve">Assignments and written articles should be submitted either during class time or delivered to instructor offices. Late submission of assignments will be docked 5% per day for each day past the due date. </w:t>
      </w:r>
    </w:p>
    <w:p w14:paraId="5062ACD7" w14:textId="2083B349" w:rsidR="0025560A" w:rsidRPr="007A60FC" w:rsidRDefault="004973B0" w:rsidP="0025560A">
      <w:pPr>
        <w:pStyle w:val="Heading3"/>
        <w:rPr>
          <w:b w:val="0"/>
          <w:lang w:val="en-GB"/>
        </w:rPr>
      </w:pPr>
      <w:r w:rsidRPr="00120B7B">
        <w:rPr>
          <w:lang w:val="en-GB"/>
        </w:rPr>
        <w:t>Course Policy on Group Work:</w:t>
      </w:r>
      <w:r w:rsidR="007A60FC">
        <w:rPr>
          <w:lang w:val="en-GB"/>
        </w:rPr>
        <w:br/>
      </w:r>
    </w:p>
    <w:p w14:paraId="1B7F8E10" w14:textId="17056273" w:rsidR="0025560A" w:rsidRPr="00F47B8E" w:rsidRDefault="0025560A" w:rsidP="0025560A">
      <w:pPr>
        <w:rPr>
          <w:b/>
          <w:sz w:val="24"/>
          <w:szCs w:val="24"/>
          <w:lang w:val="en-GB"/>
        </w:rPr>
      </w:pPr>
      <w:r w:rsidRPr="00F47B8E">
        <w:rPr>
          <w:sz w:val="24"/>
          <w:szCs w:val="24"/>
          <w:lang w:val="en-GB"/>
        </w:rPr>
        <w:t xml:space="preserve">Students </w:t>
      </w:r>
      <w:r>
        <w:rPr>
          <w:sz w:val="24"/>
          <w:szCs w:val="24"/>
          <w:lang w:val="en-GB"/>
        </w:rPr>
        <w:t>may</w:t>
      </w:r>
      <w:r w:rsidRPr="00F47B8E">
        <w:rPr>
          <w:sz w:val="24"/>
          <w:szCs w:val="24"/>
          <w:lang w:val="en-GB"/>
        </w:rPr>
        <w:t xml:space="preserve"> work in groups of 2-3 students in preparation of class seminars and in conducting the laboratory exercises. Individual students will be responsible for their own presentation and for preparation of their component of the research project in the final written article.</w:t>
      </w:r>
    </w:p>
    <w:p w14:paraId="5D83C06C" w14:textId="7781C0B9" w:rsidR="004973B0" w:rsidRPr="007A60FC" w:rsidRDefault="004973B0" w:rsidP="00C03F89">
      <w:pPr>
        <w:pStyle w:val="Heading3"/>
        <w:rPr>
          <w:b w:val="0"/>
        </w:rPr>
      </w:pPr>
      <w:r w:rsidRPr="00120B7B">
        <w:t>Course Policy regarding use of electronic devices and recording of lectures</w:t>
      </w:r>
      <w:r w:rsidR="00DC6544">
        <w:t>:</w:t>
      </w:r>
      <w:r w:rsidR="007A60FC">
        <w:br/>
      </w:r>
    </w:p>
    <w:p w14:paraId="778132A7" w14:textId="77777777" w:rsidR="0025560A" w:rsidRPr="00F47B8E" w:rsidRDefault="0025560A" w:rsidP="0025560A">
      <w:pPr>
        <w:rPr>
          <w:b/>
          <w:i/>
          <w:sz w:val="24"/>
          <w:szCs w:val="24"/>
        </w:rPr>
      </w:pPr>
      <w:r w:rsidRPr="00F47B8E">
        <w:rPr>
          <w:sz w:val="24"/>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74416C63" w14:textId="77777777" w:rsidR="004973B0" w:rsidRPr="00120B7B" w:rsidRDefault="003F36E1" w:rsidP="00DC6544">
      <w:pPr>
        <w:pStyle w:val="Heading2"/>
        <w:rPr>
          <w:lang w:val="en-GB"/>
        </w:rPr>
      </w:pPr>
      <w:r w:rsidRPr="00120B7B">
        <w:rPr>
          <w:lang w:val="en-GB"/>
        </w:rPr>
        <w:t>University Policies</w:t>
      </w:r>
    </w:p>
    <w:p w14:paraId="32813897" w14:textId="77777777" w:rsidR="0025560A" w:rsidRDefault="0025560A" w:rsidP="00C03F89">
      <w:pPr>
        <w:pStyle w:val="Heading3"/>
      </w:pPr>
    </w:p>
    <w:p w14:paraId="202D73FC" w14:textId="47CB64CE" w:rsidR="007F1643" w:rsidRPr="007A60FC" w:rsidRDefault="007F1643" w:rsidP="0025560A">
      <w:pPr>
        <w:pStyle w:val="Heading3"/>
        <w:rPr>
          <w:b w:val="0"/>
        </w:rPr>
      </w:pPr>
      <w:r w:rsidRPr="00120B7B">
        <w:t>Academic Consideration</w:t>
      </w:r>
      <w:r w:rsidR="002A415C">
        <w:t>:</w:t>
      </w:r>
      <w:r w:rsidR="007A60FC">
        <w:br/>
      </w: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 xml:space="preserve">aware that a variety of situations or events beyond </w:t>
      </w:r>
      <w:r w:rsidRPr="008E71E8">
        <w:rPr>
          <w:rFonts w:eastAsia="Times New Roman" w:cs="Times New Roman"/>
          <w:sz w:val="24"/>
          <w:szCs w:val="24"/>
        </w:rPr>
        <w:lastRenderedPageBreak/>
        <w:t>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79519682" w14:textId="60E70661" w:rsidR="004973B0" w:rsidRPr="007A60FC" w:rsidRDefault="007F1643" w:rsidP="0025560A">
      <w:pPr>
        <w:pStyle w:val="Heading3"/>
        <w:rPr>
          <w:b w:val="0"/>
        </w:rPr>
      </w:pPr>
      <w:r w:rsidRPr="00120B7B">
        <w:t>Academic Misconduct</w:t>
      </w:r>
      <w:r w:rsidR="002A415C">
        <w:t>:</w:t>
      </w:r>
      <w:r w:rsidR="007A60FC">
        <w:br/>
      </w: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7549EAB3" w14:textId="19ECA563" w:rsidR="007F1643" w:rsidRPr="007A60FC" w:rsidRDefault="007F1643" w:rsidP="0025560A">
      <w:pPr>
        <w:pStyle w:val="Heading3"/>
        <w:rPr>
          <w:b w:val="0"/>
          <w:bCs w:val="0"/>
        </w:rPr>
      </w:pPr>
      <w:r w:rsidRPr="00120B7B">
        <w:t>Accessibility</w:t>
      </w:r>
      <w:r w:rsidR="002A415C">
        <w:t>:</w:t>
      </w:r>
      <w:r w:rsidR="007A60FC">
        <w:br/>
      </w: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362451F3" w:rsidR="00DD7338"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r w:rsidR="007A60FC">
        <w:rPr>
          <w:rFonts w:cs="Times New Roman"/>
          <w:color w:val="000000"/>
          <w:sz w:val="24"/>
          <w:szCs w:val="24"/>
        </w:rPr>
        <w:br/>
      </w:r>
    </w:p>
    <w:p w14:paraId="2A6897F1" w14:textId="77777777" w:rsidR="007A60FC" w:rsidRDefault="007A60FC" w:rsidP="00344E45">
      <w:pPr>
        <w:autoSpaceDE w:val="0"/>
        <w:autoSpaceDN w:val="0"/>
        <w:adjustRightInd w:val="0"/>
        <w:spacing w:after="0" w:line="240" w:lineRule="auto"/>
      </w:pP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5283682C" w14:textId="26917AE4" w:rsidR="00801D9A" w:rsidRDefault="00344E45" w:rsidP="0025560A">
      <w:pPr>
        <w:pStyle w:val="Heading3"/>
        <w:rPr>
          <w:rFonts w:ascii="Calibri" w:hAnsi="Calibri"/>
        </w:rPr>
      </w:pPr>
      <w:r w:rsidRPr="00120B7B">
        <w:lastRenderedPageBreak/>
        <w:t>Course Evaluation Inform</w:t>
      </w:r>
      <w:r w:rsidR="004973B0" w:rsidRPr="00120B7B">
        <w:t>ation</w:t>
      </w:r>
      <w:r w:rsidR="002A415C">
        <w:t>:</w:t>
      </w:r>
      <w:r w:rsidR="007A60FC">
        <w:br/>
      </w: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Default="005E1477" w:rsidP="00801D9A">
      <w:pPr>
        <w:autoSpaceDE w:val="0"/>
        <w:autoSpaceDN w:val="0"/>
        <w:adjustRightInd w:val="0"/>
        <w:spacing w:after="0" w:line="240" w:lineRule="auto"/>
        <w:rPr>
          <w:rStyle w:val="Strong"/>
          <w:b w:val="0"/>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0999C907" w14:textId="77777777" w:rsidR="007A60FC" w:rsidRDefault="007A60FC" w:rsidP="00801D9A">
      <w:pPr>
        <w:autoSpaceDE w:val="0"/>
        <w:autoSpaceDN w:val="0"/>
        <w:adjustRightInd w:val="0"/>
        <w:spacing w:after="0" w:line="240" w:lineRule="auto"/>
        <w:rPr>
          <w:rStyle w:val="Strong"/>
          <w:b w:val="0"/>
        </w:rPr>
      </w:pPr>
    </w:p>
    <w:p w14:paraId="7D21D024" w14:textId="2EB54E35" w:rsidR="00DD3E45" w:rsidRDefault="00DD3E45" w:rsidP="0025560A">
      <w:pPr>
        <w:pStyle w:val="Heading3"/>
        <w:rPr>
          <w:b w:val="0"/>
        </w:rPr>
      </w:pPr>
      <w:r w:rsidRPr="00120B7B">
        <w:t xml:space="preserve">Drop </w:t>
      </w:r>
      <w:r>
        <w:t>period:</w:t>
      </w:r>
      <w:r w:rsidR="007A60FC">
        <w:rPr>
          <w:b w:val="0"/>
        </w:rPr>
        <w:br/>
      </w: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6EC739C" w14:textId="7B9C00C7" w:rsidR="002A415C" w:rsidRDefault="002A415C" w:rsidP="0025560A">
      <w:pPr>
        <w:pStyle w:val="Heading2"/>
      </w:pPr>
      <w:r w:rsidRPr="00120B7B">
        <w:t>Additional Course Information</w:t>
      </w:r>
      <w:bookmarkStart w:id="0" w:name="_GoBack"/>
      <w:bookmarkEnd w:id="0"/>
      <w:r w:rsidR="0025560A">
        <w:t xml:space="preserve"> </w:t>
      </w:r>
    </w:p>
    <w:p w14:paraId="4B904463" w14:textId="414E8047" w:rsidR="00945896" w:rsidRPr="00945896" w:rsidRDefault="007A60FC" w:rsidP="00945896">
      <w:pPr>
        <w:pStyle w:val="FreeForm"/>
        <w:spacing w:after="240"/>
        <w:rPr>
          <w:rFonts w:asciiTheme="minorHAnsi" w:hAnsiTheme="minorHAnsi"/>
          <w:sz w:val="24"/>
        </w:rPr>
      </w:pPr>
      <w:r>
        <w:rPr>
          <w:rFonts w:asciiTheme="minorHAnsi" w:hAnsiTheme="minorHAnsi"/>
          <w:sz w:val="24"/>
        </w:rPr>
        <w:br/>
      </w:r>
      <w:r w:rsidR="00945896" w:rsidRPr="00945896">
        <w:rPr>
          <w:rFonts w:asciiTheme="minorHAnsi" w:hAnsiTheme="minorHAnsi"/>
          <w:sz w:val="24"/>
        </w:rPr>
        <w:t>Suggested reference textbooks:</w:t>
      </w:r>
      <w:r w:rsidR="00945896" w:rsidRPr="00945896">
        <w:rPr>
          <w:rFonts w:asciiTheme="minorHAnsi" w:hAnsiTheme="minorHAnsi"/>
          <w:sz w:val="24"/>
        </w:rPr>
        <w:tab/>
      </w:r>
    </w:p>
    <w:p w14:paraId="789C6E84"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Methods of soil enzymology, SSSA Book Series, 2011.</w:t>
      </w:r>
      <w:proofErr w:type="gramEnd"/>
      <w:r w:rsidRPr="00945896">
        <w:rPr>
          <w:rFonts w:asciiTheme="minorHAnsi" w:hAnsiTheme="minorHAnsi"/>
          <w:sz w:val="24"/>
        </w:rPr>
        <w:t xml:space="preserve"> </w:t>
      </w:r>
      <w:proofErr w:type="gramStart"/>
      <w:r w:rsidRPr="00945896">
        <w:rPr>
          <w:rFonts w:asciiTheme="minorHAnsi" w:hAnsiTheme="minorHAnsi"/>
          <w:sz w:val="24"/>
        </w:rPr>
        <w:t>Soil Science Society of America.</w:t>
      </w:r>
      <w:proofErr w:type="gramEnd"/>
    </w:p>
    <w:p w14:paraId="2448B504"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 xml:space="preserve">M.R. Carter and E.G. </w:t>
      </w:r>
      <w:proofErr w:type="spellStart"/>
      <w:r w:rsidRPr="00945896">
        <w:rPr>
          <w:rFonts w:asciiTheme="minorHAnsi" w:hAnsiTheme="minorHAnsi"/>
          <w:sz w:val="24"/>
        </w:rPr>
        <w:t>Gregorich</w:t>
      </w:r>
      <w:proofErr w:type="spellEnd"/>
      <w:r w:rsidRPr="00945896">
        <w:rPr>
          <w:rFonts w:asciiTheme="minorHAnsi" w:hAnsiTheme="minorHAnsi"/>
          <w:sz w:val="24"/>
        </w:rPr>
        <w:t xml:space="preserve"> (Eds.).</w:t>
      </w:r>
      <w:proofErr w:type="gramEnd"/>
      <w:r w:rsidRPr="00945896">
        <w:rPr>
          <w:rFonts w:asciiTheme="minorHAnsi" w:hAnsiTheme="minorHAnsi"/>
          <w:sz w:val="24"/>
        </w:rPr>
        <w:t xml:space="preserve"> 2008. Soil sampling and methods of analysis. </w:t>
      </w:r>
      <w:proofErr w:type="gramStart"/>
      <w:r w:rsidRPr="00945896">
        <w:rPr>
          <w:rFonts w:asciiTheme="minorHAnsi" w:hAnsiTheme="minorHAnsi"/>
          <w:sz w:val="24"/>
        </w:rPr>
        <w:t>2</w:t>
      </w:r>
      <w:r w:rsidRPr="00945896">
        <w:rPr>
          <w:rFonts w:asciiTheme="minorHAnsi" w:hAnsiTheme="minorHAnsi"/>
          <w:sz w:val="24"/>
          <w:vertAlign w:val="superscript"/>
        </w:rPr>
        <w:t>nd</w:t>
      </w:r>
      <w:r w:rsidRPr="00945896">
        <w:rPr>
          <w:rFonts w:asciiTheme="minorHAnsi" w:hAnsiTheme="minorHAnsi"/>
          <w:sz w:val="24"/>
        </w:rPr>
        <w:t xml:space="preserve"> Edition.</w:t>
      </w:r>
      <w:proofErr w:type="gramEnd"/>
      <w:r w:rsidRPr="00945896">
        <w:rPr>
          <w:rFonts w:asciiTheme="minorHAnsi" w:hAnsiTheme="minorHAnsi"/>
          <w:sz w:val="24"/>
        </w:rPr>
        <w:t xml:space="preserve"> </w:t>
      </w:r>
      <w:proofErr w:type="gramStart"/>
      <w:r w:rsidRPr="00945896">
        <w:rPr>
          <w:rFonts w:asciiTheme="minorHAnsi" w:hAnsiTheme="minorHAnsi"/>
          <w:sz w:val="24"/>
        </w:rPr>
        <w:t>CRC Press.</w:t>
      </w:r>
      <w:proofErr w:type="gramEnd"/>
      <w:r w:rsidRPr="00945896">
        <w:rPr>
          <w:rFonts w:asciiTheme="minorHAnsi" w:hAnsiTheme="minorHAnsi"/>
          <w:sz w:val="24"/>
        </w:rPr>
        <w:t xml:space="preserve"> Sections 1 (Soil sampling and handling) and 4 (Soil biological analysis).</w:t>
      </w:r>
    </w:p>
    <w:p w14:paraId="1455260F"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 xml:space="preserve">C.J. Hurst, R.L. Crawford, J.L. Garland, D.A. Lipson, A.L. Mills, and L.D. </w:t>
      </w:r>
      <w:proofErr w:type="spellStart"/>
      <w:r w:rsidRPr="00945896">
        <w:rPr>
          <w:rFonts w:asciiTheme="minorHAnsi" w:hAnsiTheme="minorHAnsi"/>
          <w:sz w:val="24"/>
        </w:rPr>
        <w:t>Stetzenbach</w:t>
      </w:r>
      <w:proofErr w:type="spellEnd"/>
      <w:r w:rsidRPr="00945896">
        <w:rPr>
          <w:rFonts w:asciiTheme="minorHAnsi" w:hAnsiTheme="minorHAnsi"/>
          <w:sz w:val="24"/>
        </w:rPr>
        <w:t xml:space="preserve"> (Eds.) 2007.</w:t>
      </w:r>
      <w:proofErr w:type="gramEnd"/>
      <w:r w:rsidRPr="00945896">
        <w:rPr>
          <w:rFonts w:asciiTheme="minorHAnsi" w:hAnsiTheme="minorHAnsi"/>
          <w:sz w:val="24"/>
        </w:rPr>
        <w:t xml:space="preserve"> </w:t>
      </w:r>
      <w:proofErr w:type="gramStart"/>
      <w:r w:rsidRPr="00945896">
        <w:rPr>
          <w:rFonts w:asciiTheme="minorHAnsi" w:hAnsiTheme="minorHAnsi"/>
          <w:sz w:val="24"/>
        </w:rPr>
        <w:t>Manual of environmental microbiology.</w:t>
      </w:r>
      <w:proofErr w:type="gramEnd"/>
      <w:r w:rsidRPr="00945896">
        <w:rPr>
          <w:rFonts w:asciiTheme="minorHAnsi" w:hAnsiTheme="minorHAnsi"/>
          <w:sz w:val="24"/>
        </w:rPr>
        <w:t xml:space="preserve"> </w:t>
      </w:r>
      <w:proofErr w:type="gramStart"/>
      <w:r w:rsidRPr="00945896">
        <w:rPr>
          <w:rFonts w:asciiTheme="minorHAnsi" w:hAnsiTheme="minorHAnsi"/>
          <w:sz w:val="24"/>
        </w:rPr>
        <w:t>3</w:t>
      </w:r>
      <w:r w:rsidRPr="00945896">
        <w:rPr>
          <w:rFonts w:asciiTheme="minorHAnsi" w:hAnsiTheme="minorHAnsi"/>
          <w:sz w:val="24"/>
          <w:vertAlign w:val="superscript"/>
        </w:rPr>
        <w:t>rd</w:t>
      </w:r>
      <w:r w:rsidRPr="00945896">
        <w:rPr>
          <w:rFonts w:asciiTheme="minorHAnsi" w:hAnsiTheme="minorHAnsi"/>
          <w:sz w:val="24"/>
        </w:rPr>
        <w:t xml:space="preserve"> Edition.</w:t>
      </w:r>
      <w:proofErr w:type="gramEnd"/>
      <w:r w:rsidRPr="00945896">
        <w:rPr>
          <w:rFonts w:asciiTheme="minorHAnsi" w:hAnsiTheme="minorHAnsi"/>
          <w:sz w:val="24"/>
        </w:rPr>
        <w:t xml:space="preserve"> </w:t>
      </w:r>
      <w:proofErr w:type="gramStart"/>
      <w:r w:rsidRPr="00945896">
        <w:rPr>
          <w:rFonts w:asciiTheme="minorHAnsi" w:hAnsiTheme="minorHAnsi"/>
          <w:sz w:val="24"/>
        </w:rPr>
        <w:t>American Society for Microbiology.</w:t>
      </w:r>
      <w:proofErr w:type="gramEnd"/>
      <w:r w:rsidRPr="00945896">
        <w:rPr>
          <w:rFonts w:asciiTheme="minorHAnsi" w:hAnsiTheme="minorHAnsi"/>
          <w:sz w:val="24"/>
        </w:rPr>
        <w:t xml:space="preserve"> </w:t>
      </w:r>
    </w:p>
    <w:p w14:paraId="21A1CB7E" w14:textId="77777777" w:rsidR="00945896" w:rsidRPr="00945896" w:rsidRDefault="00945896" w:rsidP="00945896">
      <w:pPr>
        <w:pStyle w:val="FreeForm"/>
        <w:spacing w:after="240"/>
        <w:rPr>
          <w:rFonts w:asciiTheme="minorHAnsi" w:hAnsiTheme="minorHAnsi"/>
          <w:sz w:val="24"/>
        </w:rPr>
      </w:pPr>
      <w:r w:rsidRPr="00945896">
        <w:rPr>
          <w:rFonts w:asciiTheme="minorHAnsi" w:hAnsiTheme="minorHAnsi"/>
          <w:sz w:val="24"/>
        </w:rPr>
        <w:t xml:space="preserve">E.A. Paul (Ed.). 2007. Soil microbiology, ecology and biochemistry. </w:t>
      </w:r>
      <w:proofErr w:type="gramStart"/>
      <w:r w:rsidRPr="00945896">
        <w:rPr>
          <w:rFonts w:asciiTheme="minorHAnsi" w:hAnsiTheme="minorHAnsi"/>
          <w:sz w:val="24"/>
        </w:rPr>
        <w:t>3</w:t>
      </w:r>
      <w:r w:rsidRPr="00945896">
        <w:rPr>
          <w:rFonts w:asciiTheme="minorHAnsi" w:hAnsiTheme="minorHAnsi"/>
          <w:sz w:val="24"/>
          <w:vertAlign w:val="superscript"/>
        </w:rPr>
        <w:t>rd</w:t>
      </w:r>
      <w:r w:rsidRPr="00945896">
        <w:rPr>
          <w:rFonts w:asciiTheme="minorHAnsi" w:hAnsiTheme="minorHAnsi"/>
          <w:sz w:val="24"/>
        </w:rPr>
        <w:t xml:space="preserve"> Edition.</w:t>
      </w:r>
      <w:proofErr w:type="gramEnd"/>
      <w:r w:rsidRPr="00945896">
        <w:rPr>
          <w:rFonts w:asciiTheme="minorHAnsi" w:hAnsiTheme="minorHAnsi"/>
          <w:sz w:val="24"/>
        </w:rPr>
        <w:t xml:space="preserve"> </w:t>
      </w:r>
      <w:proofErr w:type="gramStart"/>
      <w:r w:rsidRPr="00945896">
        <w:rPr>
          <w:rFonts w:asciiTheme="minorHAnsi" w:hAnsiTheme="minorHAnsi"/>
          <w:sz w:val="24"/>
        </w:rPr>
        <w:t>Academic Press.</w:t>
      </w:r>
      <w:proofErr w:type="gramEnd"/>
    </w:p>
    <w:p w14:paraId="57086389" w14:textId="77777777" w:rsidR="00945896" w:rsidRPr="00945896" w:rsidRDefault="00945896" w:rsidP="00945896">
      <w:pPr>
        <w:pStyle w:val="FreeForm"/>
        <w:spacing w:after="240"/>
        <w:rPr>
          <w:rFonts w:asciiTheme="minorHAnsi" w:hAnsiTheme="minorHAnsi"/>
          <w:sz w:val="24"/>
        </w:rPr>
      </w:pPr>
      <w:r w:rsidRPr="00945896">
        <w:rPr>
          <w:rFonts w:asciiTheme="minorHAnsi" w:hAnsiTheme="minorHAnsi"/>
          <w:sz w:val="24"/>
        </w:rPr>
        <w:t xml:space="preserve">P. </w:t>
      </w:r>
      <w:proofErr w:type="spellStart"/>
      <w:r w:rsidRPr="00945896">
        <w:rPr>
          <w:rFonts w:asciiTheme="minorHAnsi" w:hAnsiTheme="minorHAnsi"/>
          <w:sz w:val="24"/>
        </w:rPr>
        <w:t>Nannipieri</w:t>
      </w:r>
      <w:proofErr w:type="spellEnd"/>
      <w:r w:rsidRPr="00945896">
        <w:rPr>
          <w:rFonts w:asciiTheme="minorHAnsi" w:hAnsiTheme="minorHAnsi"/>
          <w:sz w:val="24"/>
        </w:rPr>
        <w:t xml:space="preserve"> and K. </w:t>
      </w:r>
      <w:proofErr w:type="spellStart"/>
      <w:r w:rsidRPr="00945896">
        <w:rPr>
          <w:rFonts w:asciiTheme="minorHAnsi" w:hAnsiTheme="minorHAnsi"/>
          <w:sz w:val="24"/>
        </w:rPr>
        <w:t>Smalla</w:t>
      </w:r>
      <w:proofErr w:type="spellEnd"/>
      <w:r w:rsidRPr="00945896">
        <w:rPr>
          <w:rFonts w:asciiTheme="minorHAnsi" w:hAnsiTheme="minorHAnsi"/>
          <w:sz w:val="24"/>
        </w:rPr>
        <w:t xml:space="preserve"> (Eds.). 2006. Nucleic acids and proteins in soil. </w:t>
      </w:r>
      <w:proofErr w:type="gramStart"/>
      <w:r w:rsidRPr="00945896">
        <w:rPr>
          <w:rFonts w:asciiTheme="minorHAnsi" w:hAnsiTheme="minorHAnsi"/>
          <w:sz w:val="24"/>
        </w:rPr>
        <w:t>Springer.</w:t>
      </w:r>
      <w:proofErr w:type="gramEnd"/>
    </w:p>
    <w:p w14:paraId="77DF5289" w14:textId="77777777" w:rsidR="00945896" w:rsidRPr="00945896" w:rsidRDefault="00945896" w:rsidP="00945896">
      <w:pPr>
        <w:pStyle w:val="FreeForm"/>
        <w:spacing w:after="240"/>
        <w:rPr>
          <w:rFonts w:asciiTheme="minorHAnsi" w:hAnsiTheme="minorHAnsi"/>
          <w:sz w:val="24"/>
        </w:rPr>
      </w:pPr>
      <w:r w:rsidRPr="00945896">
        <w:rPr>
          <w:rFonts w:asciiTheme="minorHAnsi" w:hAnsiTheme="minorHAnsi"/>
          <w:sz w:val="24"/>
        </w:rPr>
        <w:t xml:space="preserve">J. </w:t>
      </w:r>
      <w:proofErr w:type="spellStart"/>
      <w:r w:rsidRPr="00945896">
        <w:rPr>
          <w:rFonts w:asciiTheme="minorHAnsi" w:hAnsiTheme="minorHAnsi"/>
          <w:sz w:val="24"/>
        </w:rPr>
        <w:t>Bloem</w:t>
      </w:r>
      <w:proofErr w:type="spellEnd"/>
      <w:r w:rsidRPr="00945896">
        <w:rPr>
          <w:rFonts w:asciiTheme="minorHAnsi" w:hAnsiTheme="minorHAnsi"/>
          <w:sz w:val="24"/>
        </w:rPr>
        <w:t xml:space="preserve">, D. W. Hopkins, and A. Benedetti (Eds.) 2006. </w:t>
      </w:r>
      <w:proofErr w:type="gramStart"/>
      <w:r w:rsidRPr="00945896">
        <w:rPr>
          <w:rFonts w:asciiTheme="minorHAnsi" w:hAnsiTheme="minorHAnsi"/>
          <w:sz w:val="24"/>
        </w:rPr>
        <w:t>Microbial methods for assessing soil quality.</w:t>
      </w:r>
      <w:proofErr w:type="gramEnd"/>
      <w:r w:rsidRPr="00945896">
        <w:rPr>
          <w:rFonts w:asciiTheme="minorHAnsi" w:hAnsiTheme="minorHAnsi"/>
          <w:sz w:val="24"/>
        </w:rPr>
        <w:t xml:space="preserve"> </w:t>
      </w:r>
      <w:proofErr w:type="gramStart"/>
      <w:r w:rsidRPr="00945896">
        <w:rPr>
          <w:rFonts w:asciiTheme="minorHAnsi" w:hAnsiTheme="minorHAnsi"/>
          <w:sz w:val="24"/>
        </w:rPr>
        <w:t>CABI Publishing.</w:t>
      </w:r>
      <w:proofErr w:type="gramEnd"/>
    </w:p>
    <w:p w14:paraId="4D6E54D2"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 xml:space="preserve">R. M. Maier, I.I. Pepper and C.P. </w:t>
      </w:r>
      <w:proofErr w:type="spellStart"/>
      <w:r w:rsidRPr="00945896">
        <w:rPr>
          <w:rFonts w:asciiTheme="minorHAnsi" w:hAnsiTheme="minorHAnsi"/>
          <w:sz w:val="24"/>
        </w:rPr>
        <w:t>Gerba</w:t>
      </w:r>
      <w:proofErr w:type="spellEnd"/>
      <w:r w:rsidRPr="00945896">
        <w:rPr>
          <w:rFonts w:asciiTheme="minorHAnsi" w:hAnsiTheme="minorHAnsi"/>
          <w:sz w:val="24"/>
        </w:rPr>
        <w:t>.</w:t>
      </w:r>
      <w:proofErr w:type="gramEnd"/>
      <w:r w:rsidRPr="00945896">
        <w:rPr>
          <w:rFonts w:asciiTheme="minorHAnsi" w:hAnsiTheme="minorHAnsi"/>
          <w:sz w:val="24"/>
        </w:rPr>
        <w:t xml:space="preserve"> 2000. Environmental Microbiology. </w:t>
      </w:r>
      <w:proofErr w:type="gramStart"/>
      <w:r w:rsidRPr="00945896">
        <w:rPr>
          <w:rFonts w:asciiTheme="minorHAnsi" w:hAnsiTheme="minorHAnsi"/>
          <w:sz w:val="24"/>
        </w:rPr>
        <w:t>Academic Press.</w:t>
      </w:r>
      <w:proofErr w:type="gramEnd"/>
    </w:p>
    <w:p w14:paraId="1CB8CA4B"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lastRenderedPageBreak/>
        <w:t xml:space="preserve">G.P. Robertson, D.C. Coleman, C.S. Bledsoe and P. </w:t>
      </w:r>
      <w:proofErr w:type="spellStart"/>
      <w:r w:rsidRPr="00945896">
        <w:rPr>
          <w:rFonts w:asciiTheme="minorHAnsi" w:hAnsiTheme="minorHAnsi"/>
          <w:sz w:val="24"/>
        </w:rPr>
        <w:t>Sollins</w:t>
      </w:r>
      <w:proofErr w:type="spellEnd"/>
      <w:r w:rsidRPr="00945896">
        <w:rPr>
          <w:rFonts w:asciiTheme="minorHAnsi" w:hAnsiTheme="minorHAnsi"/>
          <w:sz w:val="24"/>
        </w:rPr>
        <w:t xml:space="preserve"> (Eds.).</w:t>
      </w:r>
      <w:proofErr w:type="gramEnd"/>
      <w:r w:rsidRPr="00945896">
        <w:rPr>
          <w:rFonts w:asciiTheme="minorHAnsi" w:hAnsiTheme="minorHAnsi"/>
          <w:sz w:val="24"/>
        </w:rPr>
        <w:t xml:space="preserve"> 1999. Standard soil methods for long-term ecological research. </w:t>
      </w:r>
      <w:proofErr w:type="gramStart"/>
      <w:r w:rsidRPr="00945896">
        <w:rPr>
          <w:rFonts w:asciiTheme="minorHAnsi" w:hAnsiTheme="minorHAnsi"/>
          <w:sz w:val="24"/>
        </w:rPr>
        <w:t>Oxford University Press.</w:t>
      </w:r>
      <w:proofErr w:type="gramEnd"/>
      <w:r w:rsidRPr="00945896">
        <w:rPr>
          <w:rFonts w:asciiTheme="minorHAnsi" w:hAnsiTheme="minorHAnsi"/>
          <w:sz w:val="24"/>
        </w:rPr>
        <w:t xml:space="preserve"> </w:t>
      </w:r>
    </w:p>
    <w:p w14:paraId="78355617" w14:textId="77777777" w:rsidR="00945896" w:rsidRPr="00945896" w:rsidRDefault="00945896" w:rsidP="00945896">
      <w:pPr>
        <w:pStyle w:val="FreeForm"/>
        <w:spacing w:after="240"/>
        <w:rPr>
          <w:rFonts w:asciiTheme="minorHAnsi" w:hAnsiTheme="minorHAnsi"/>
          <w:sz w:val="24"/>
        </w:rPr>
      </w:pPr>
      <w:r w:rsidRPr="00945896">
        <w:rPr>
          <w:rFonts w:asciiTheme="minorHAnsi" w:hAnsiTheme="minorHAnsi"/>
          <w:sz w:val="24"/>
        </w:rPr>
        <w:t xml:space="preserve">H. </w:t>
      </w:r>
      <w:proofErr w:type="spellStart"/>
      <w:r w:rsidRPr="00945896">
        <w:rPr>
          <w:rFonts w:asciiTheme="minorHAnsi" w:hAnsiTheme="minorHAnsi"/>
          <w:sz w:val="24"/>
        </w:rPr>
        <w:t>Insam</w:t>
      </w:r>
      <w:proofErr w:type="spellEnd"/>
      <w:r w:rsidRPr="00945896">
        <w:rPr>
          <w:rFonts w:asciiTheme="minorHAnsi" w:hAnsiTheme="minorHAnsi"/>
          <w:sz w:val="24"/>
        </w:rPr>
        <w:t xml:space="preserve"> and A. </w:t>
      </w:r>
      <w:proofErr w:type="spellStart"/>
      <w:r w:rsidRPr="00945896">
        <w:rPr>
          <w:rFonts w:asciiTheme="minorHAnsi" w:hAnsiTheme="minorHAnsi"/>
          <w:sz w:val="24"/>
        </w:rPr>
        <w:t>Rangger</w:t>
      </w:r>
      <w:proofErr w:type="spellEnd"/>
      <w:r w:rsidRPr="00945896">
        <w:rPr>
          <w:rFonts w:asciiTheme="minorHAnsi" w:hAnsiTheme="minorHAnsi"/>
          <w:sz w:val="24"/>
        </w:rPr>
        <w:t xml:space="preserve"> (Eds.). 1997. Microbial communities. </w:t>
      </w:r>
      <w:proofErr w:type="gramStart"/>
      <w:r w:rsidRPr="00945896">
        <w:rPr>
          <w:rFonts w:asciiTheme="minorHAnsi" w:hAnsiTheme="minorHAnsi"/>
          <w:sz w:val="24"/>
        </w:rPr>
        <w:t>Functional versus structural approaches.</w:t>
      </w:r>
      <w:proofErr w:type="gramEnd"/>
      <w:r w:rsidRPr="00945896">
        <w:rPr>
          <w:rFonts w:asciiTheme="minorHAnsi" w:hAnsiTheme="minorHAnsi"/>
          <w:sz w:val="24"/>
        </w:rPr>
        <w:t xml:space="preserve"> </w:t>
      </w:r>
      <w:proofErr w:type="gramStart"/>
      <w:r w:rsidRPr="00945896">
        <w:rPr>
          <w:rFonts w:asciiTheme="minorHAnsi" w:hAnsiTheme="minorHAnsi"/>
          <w:sz w:val="24"/>
        </w:rPr>
        <w:t>Springer.</w:t>
      </w:r>
      <w:proofErr w:type="gramEnd"/>
    </w:p>
    <w:p w14:paraId="3134AF0F" w14:textId="77777777" w:rsidR="00945896" w:rsidRPr="00945896" w:rsidRDefault="00945896" w:rsidP="00945896">
      <w:pPr>
        <w:pStyle w:val="FreeForm"/>
        <w:spacing w:after="240"/>
        <w:rPr>
          <w:rFonts w:asciiTheme="minorHAnsi" w:hAnsiTheme="minorHAnsi"/>
          <w:sz w:val="24"/>
        </w:rPr>
      </w:pPr>
      <w:r w:rsidRPr="00945896">
        <w:rPr>
          <w:rFonts w:asciiTheme="minorHAnsi" w:hAnsiTheme="minorHAnsi"/>
          <w:sz w:val="24"/>
        </w:rPr>
        <w:t xml:space="preserve">Methods of Soil Analysis Series: Part 2. – Microbiological and biochemical properties Book Series 5.2, 1994. </w:t>
      </w:r>
      <w:smartTag w:uri="urn:schemas-microsoft-com:office:smarttags" w:element="City">
        <w:r w:rsidRPr="00945896">
          <w:rPr>
            <w:rFonts w:asciiTheme="minorHAnsi" w:hAnsiTheme="minorHAnsi"/>
            <w:sz w:val="24"/>
          </w:rPr>
          <w:t>Madison</w:t>
        </w:r>
      </w:smartTag>
      <w:r w:rsidRPr="00945896">
        <w:rPr>
          <w:rFonts w:asciiTheme="minorHAnsi" w:hAnsiTheme="minorHAnsi"/>
          <w:sz w:val="24"/>
        </w:rPr>
        <w:t xml:space="preserve"> WI: Soil Science Society of </w:t>
      </w:r>
      <w:smartTag w:uri="urn:schemas-microsoft-com:office:smarttags" w:element="country-region">
        <w:smartTag w:uri="urn:schemas-microsoft-com:office:smarttags" w:element="place">
          <w:r w:rsidRPr="00945896">
            <w:rPr>
              <w:rFonts w:asciiTheme="minorHAnsi" w:hAnsiTheme="minorHAnsi"/>
              <w:sz w:val="24"/>
            </w:rPr>
            <w:t>America</w:t>
          </w:r>
        </w:smartTag>
      </w:smartTag>
      <w:r w:rsidRPr="00945896">
        <w:rPr>
          <w:rFonts w:asciiTheme="minorHAnsi" w:hAnsiTheme="minorHAnsi"/>
          <w:sz w:val="24"/>
        </w:rPr>
        <w:t>.</w:t>
      </w:r>
    </w:p>
    <w:p w14:paraId="4D2CB248"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Methods of Soil Analysis.</w:t>
      </w:r>
      <w:proofErr w:type="gramEnd"/>
      <w:r w:rsidRPr="00945896">
        <w:rPr>
          <w:rFonts w:asciiTheme="minorHAnsi" w:hAnsiTheme="minorHAnsi"/>
          <w:sz w:val="24"/>
        </w:rPr>
        <w:t xml:space="preserve"> </w:t>
      </w:r>
      <w:proofErr w:type="gramStart"/>
      <w:r w:rsidRPr="00945896">
        <w:rPr>
          <w:rFonts w:asciiTheme="minorHAnsi" w:hAnsiTheme="minorHAnsi"/>
          <w:sz w:val="24"/>
        </w:rPr>
        <w:t>Part 2.</w:t>
      </w:r>
      <w:proofErr w:type="gramEnd"/>
      <w:r w:rsidRPr="00945896">
        <w:rPr>
          <w:rFonts w:asciiTheme="minorHAnsi" w:hAnsiTheme="minorHAnsi"/>
          <w:sz w:val="24"/>
        </w:rPr>
        <w:t xml:space="preserve"> </w:t>
      </w:r>
      <w:proofErr w:type="gramStart"/>
      <w:r w:rsidRPr="00945896">
        <w:rPr>
          <w:rFonts w:asciiTheme="minorHAnsi" w:hAnsiTheme="minorHAnsi"/>
          <w:sz w:val="24"/>
        </w:rPr>
        <w:t>Chemical and microbiological properties, Agronomy Monograph 9.2, 1982.</w:t>
      </w:r>
      <w:proofErr w:type="gramEnd"/>
      <w:r w:rsidRPr="00945896">
        <w:rPr>
          <w:rFonts w:asciiTheme="minorHAnsi" w:hAnsiTheme="minorHAnsi"/>
          <w:sz w:val="24"/>
        </w:rPr>
        <w:t xml:space="preserve"> </w:t>
      </w:r>
    </w:p>
    <w:p w14:paraId="46C05A35" w14:textId="77777777" w:rsidR="00945896" w:rsidRPr="00945896" w:rsidRDefault="00945896" w:rsidP="00945896">
      <w:pPr>
        <w:pStyle w:val="FreeForm"/>
        <w:spacing w:after="240"/>
        <w:rPr>
          <w:rFonts w:asciiTheme="minorHAnsi" w:hAnsiTheme="minorHAnsi"/>
          <w:sz w:val="24"/>
        </w:rPr>
      </w:pPr>
      <w:smartTag w:uri="urn:schemas-microsoft-com:office:smarttags" w:element="place">
        <w:r w:rsidRPr="00945896">
          <w:rPr>
            <w:rFonts w:asciiTheme="minorHAnsi" w:hAnsiTheme="minorHAnsi"/>
            <w:sz w:val="24"/>
          </w:rPr>
          <w:t>N. Walker</w:t>
        </w:r>
      </w:smartTag>
      <w:r w:rsidRPr="00945896">
        <w:rPr>
          <w:rFonts w:asciiTheme="minorHAnsi" w:hAnsiTheme="minorHAnsi"/>
          <w:sz w:val="24"/>
        </w:rPr>
        <w:t xml:space="preserve"> (Ed.). 1975. Soil microbiology. </w:t>
      </w:r>
      <w:proofErr w:type="gramStart"/>
      <w:r w:rsidRPr="00945896">
        <w:rPr>
          <w:rFonts w:asciiTheme="minorHAnsi" w:hAnsiTheme="minorHAnsi"/>
          <w:sz w:val="24"/>
        </w:rPr>
        <w:t>John Wiley &amp; Sons.</w:t>
      </w:r>
      <w:proofErr w:type="gramEnd"/>
    </w:p>
    <w:p w14:paraId="5C518C3A" w14:textId="77777777" w:rsidR="00945896" w:rsidRPr="00945896" w:rsidRDefault="00945896" w:rsidP="00945896">
      <w:pPr>
        <w:pStyle w:val="FreeForm"/>
        <w:spacing w:after="240"/>
        <w:rPr>
          <w:rFonts w:asciiTheme="minorHAnsi" w:hAnsiTheme="minorHAnsi"/>
          <w:sz w:val="24"/>
        </w:rPr>
      </w:pPr>
      <w:r w:rsidRPr="00945896">
        <w:rPr>
          <w:rFonts w:asciiTheme="minorHAnsi" w:hAnsiTheme="minorHAnsi"/>
          <w:sz w:val="24"/>
        </w:rPr>
        <w:t>T. Hattori. 1973. Microbial life in the soil: an introduction. Marcel Dekker, Inc.</w:t>
      </w:r>
    </w:p>
    <w:p w14:paraId="3F7D7944"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N. D. Parkinson, T.R.G. Gray and S.T. Williams (Eds.).</w:t>
      </w:r>
      <w:proofErr w:type="gramEnd"/>
      <w:r w:rsidRPr="00945896">
        <w:rPr>
          <w:rFonts w:asciiTheme="minorHAnsi" w:hAnsiTheme="minorHAnsi"/>
          <w:sz w:val="24"/>
        </w:rPr>
        <w:t xml:space="preserve"> 1971. Methods of studying the ecology of soil microorganisms. </w:t>
      </w:r>
      <w:proofErr w:type="gramStart"/>
      <w:r w:rsidRPr="00945896">
        <w:rPr>
          <w:rFonts w:asciiTheme="minorHAnsi" w:hAnsiTheme="minorHAnsi"/>
          <w:sz w:val="24"/>
        </w:rPr>
        <w:t>Blackwell Scientific Publications.</w:t>
      </w:r>
      <w:proofErr w:type="gramEnd"/>
      <w:r w:rsidRPr="00945896">
        <w:rPr>
          <w:rFonts w:asciiTheme="minorHAnsi" w:hAnsiTheme="minorHAnsi"/>
          <w:sz w:val="24"/>
        </w:rPr>
        <w:t xml:space="preserve"> </w:t>
      </w:r>
    </w:p>
    <w:p w14:paraId="4BA20AA2" w14:textId="77777777" w:rsidR="00945896" w:rsidRPr="00945896" w:rsidRDefault="00945896" w:rsidP="00945896">
      <w:pPr>
        <w:pStyle w:val="FreeForm"/>
        <w:spacing w:after="240"/>
        <w:rPr>
          <w:rFonts w:asciiTheme="minorHAnsi" w:hAnsiTheme="minorHAnsi"/>
          <w:sz w:val="24"/>
        </w:rPr>
      </w:pPr>
      <w:proofErr w:type="gramStart"/>
      <w:r w:rsidRPr="00945896">
        <w:rPr>
          <w:rFonts w:asciiTheme="minorHAnsi" w:hAnsiTheme="minorHAnsi"/>
          <w:sz w:val="24"/>
        </w:rPr>
        <w:t>L.F. Johnson, E.A. Curl, J.H. Bond and H.A. Fribourg.</w:t>
      </w:r>
      <w:proofErr w:type="gramEnd"/>
      <w:r w:rsidRPr="00945896">
        <w:rPr>
          <w:rFonts w:asciiTheme="minorHAnsi" w:hAnsiTheme="minorHAnsi"/>
          <w:sz w:val="24"/>
        </w:rPr>
        <w:t xml:space="preserve"> 1960. Methods for studying soil microflora-plant disease relationships. Burgess Publishing Co.</w:t>
      </w:r>
    </w:p>
    <w:sectPr w:rsidR="00945896" w:rsidRPr="00945896"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07284"/>
    <w:rsid w:val="000133B1"/>
    <w:rsid w:val="000318FD"/>
    <w:rsid w:val="000460C2"/>
    <w:rsid w:val="00063D9B"/>
    <w:rsid w:val="00100E42"/>
    <w:rsid w:val="00112369"/>
    <w:rsid w:val="00120B7B"/>
    <w:rsid w:val="00135923"/>
    <w:rsid w:val="0016591A"/>
    <w:rsid w:val="001905AF"/>
    <w:rsid w:val="001A6846"/>
    <w:rsid w:val="001E3DF9"/>
    <w:rsid w:val="00217E1C"/>
    <w:rsid w:val="00224224"/>
    <w:rsid w:val="002400EF"/>
    <w:rsid w:val="00243317"/>
    <w:rsid w:val="00244565"/>
    <w:rsid w:val="002532BF"/>
    <w:rsid w:val="0025560A"/>
    <w:rsid w:val="002A415C"/>
    <w:rsid w:val="002B1BDC"/>
    <w:rsid w:val="002D14A4"/>
    <w:rsid w:val="00344E45"/>
    <w:rsid w:val="00351D9F"/>
    <w:rsid w:val="00363CAA"/>
    <w:rsid w:val="00373FEC"/>
    <w:rsid w:val="00381273"/>
    <w:rsid w:val="003B30A7"/>
    <w:rsid w:val="003F36E1"/>
    <w:rsid w:val="00402818"/>
    <w:rsid w:val="00405963"/>
    <w:rsid w:val="00454DF4"/>
    <w:rsid w:val="004973B0"/>
    <w:rsid w:val="004E42DC"/>
    <w:rsid w:val="005C3529"/>
    <w:rsid w:val="005C58DF"/>
    <w:rsid w:val="005E1477"/>
    <w:rsid w:val="00616685"/>
    <w:rsid w:val="00632541"/>
    <w:rsid w:val="00632AEB"/>
    <w:rsid w:val="00656B94"/>
    <w:rsid w:val="006867F3"/>
    <w:rsid w:val="006D1DE3"/>
    <w:rsid w:val="006D2A8B"/>
    <w:rsid w:val="006E3ADE"/>
    <w:rsid w:val="007A60FC"/>
    <w:rsid w:val="007E62E0"/>
    <w:rsid w:val="007F1643"/>
    <w:rsid w:val="00801D9A"/>
    <w:rsid w:val="008044CD"/>
    <w:rsid w:val="00815B18"/>
    <w:rsid w:val="00825F74"/>
    <w:rsid w:val="00866634"/>
    <w:rsid w:val="00883376"/>
    <w:rsid w:val="0088531D"/>
    <w:rsid w:val="008A5009"/>
    <w:rsid w:val="008A7E6B"/>
    <w:rsid w:val="008C7F88"/>
    <w:rsid w:val="008E71E8"/>
    <w:rsid w:val="00901A93"/>
    <w:rsid w:val="00937187"/>
    <w:rsid w:val="00941439"/>
    <w:rsid w:val="00945896"/>
    <w:rsid w:val="00955F38"/>
    <w:rsid w:val="00977BE3"/>
    <w:rsid w:val="00A011C1"/>
    <w:rsid w:val="00A74602"/>
    <w:rsid w:val="00A908EA"/>
    <w:rsid w:val="00A910CF"/>
    <w:rsid w:val="00AB6D40"/>
    <w:rsid w:val="00AC5031"/>
    <w:rsid w:val="00AE4F66"/>
    <w:rsid w:val="00B12458"/>
    <w:rsid w:val="00B1503E"/>
    <w:rsid w:val="00B761FD"/>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12369"/>
    <w:pPr>
      <w:spacing w:after="0" w:line="240" w:lineRule="auto"/>
    </w:pPr>
  </w:style>
  <w:style w:type="paragraph" w:customStyle="1" w:styleId="FreeForm">
    <w:name w:val="Free Form"/>
    <w:rsid w:val="00945896"/>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63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12369"/>
    <w:pPr>
      <w:spacing w:after="0" w:line="240" w:lineRule="auto"/>
    </w:pPr>
  </w:style>
  <w:style w:type="paragraph" w:customStyle="1" w:styleId="FreeForm">
    <w:name w:val="Free Form"/>
    <w:rsid w:val="00945896"/>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63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field@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pvoroney@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A4C5-8029-4A3D-9DB5-BB78BA40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2016-01-05T18:49:00Z</cp:lastPrinted>
  <dcterms:created xsi:type="dcterms:W3CDTF">2016-01-11T15:27:00Z</dcterms:created>
  <dcterms:modified xsi:type="dcterms:W3CDTF">2016-01-25T19:22:00Z</dcterms:modified>
</cp:coreProperties>
</file>