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1814" w14:textId="64E4A764" w:rsidR="00B150C7" w:rsidRDefault="00B150C7" w:rsidP="00B150C7">
      <w:pPr>
        <w:pStyle w:val="Heading1"/>
      </w:pPr>
      <w:bookmarkStart w:id="0" w:name="_GoBack"/>
      <w:bookmarkEnd w:id="0"/>
      <w:r>
        <w:t>Course Outline Form:  Fall 2015</w:t>
      </w:r>
    </w:p>
    <w:p w14:paraId="38E59D43" w14:textId="77777777" w:rsidR="001112CE" w:rsidRPr="00120B7B" w:rsidRDefault="001112CE" w:rsidP="001112CE">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6CF16E67" w14:textId="3E7A0611" w:rsidR="00D31269" w:rsidRDefault="00D31269" w:rsidP="005B5AA0">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B150C7">
        <w:rPr>
          <w:rFonts w:cs="Times New Roman"/>
          <w:bCs/>
          <w:sz w:val="24"/>
          <w:szCs w:val="36"/>
        </w:rPr>
        <w:t xml:space="preserve"> ENVS*4390 - </w:t>
      </w:r>
      <w:r w:rsidR="005B5AA0" w:rsidRPr="00C20E7C">
        <w:rPr>
          <w:rFonts w:cs="Times New Roman"/>
          <w:bCs/>
          <w:sz w:val="24"/>
          <w:szCs w:val="36"/>
        </w:rPr>
        <w:t>Soil Variability and Land Evaluation</w:t>
      </w:r>
    </w:p>
    <w:p w14:paraId="6E72E53E" w14:textId="77777777" w:rsidR="001112CE" w:rsidRPr="00C20E7C" w:rsidRDefault="001112CE" w:rsidP="005B5AA0">
      <w:pPr>
        <w:autoSpaceDE w:val="0"/>
        <w:autoSpaceDN w:val="0"/>
        <w:adjustRightInd w:val="0"/>
        <w:spacing w:after="0" w:line="240" w:lineRule="auto"/>
        <w:rPr>
          <w:rFonts w:cs="Times New Roman"/>
          <w:bCs/>
          <w:sz w:val="24"/>
          <w:szCs w:val="36"/>
        </w:rPr>
      </w:pPr>
    </w:p>
    <w:p w14:paraId="3FB3C12D" w14:textId="26B289D6"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r w:rsidR="001112CE">
        <w:rPr>
          <w:rFonts w:cs="Times New Roman"/>
          <w:b/>
          <w:bCs/>
          <w:color w:val="000000"/>
          <w:sz w:val="24"/>
          <w:szCs w:val="24"/>
        </w:rPr>
        <w:t xml:space="preserve"> </w:t>
      </w:r>
      <w:r w:rsidR="005B5AA0" w:rsidRPr="00C20E7C">
        <w:rPr>
          <w:rFonts w:cs="Times New Roman"/>
          <w:bCs/>
          <w:color w:val="000000"/>
          <w:sz w:val="24"/>
          <w:szCs w:val="24"/>
        </w:rPr>
        <w:t xml:space="preserve">This course integrates formal in-field (including a two-day camp &amp; excursions during orientation week) and laboratory training, with classroom discussions of concepts, to guide independent group projects on the gathering and interpreting of </w:t>
      </w:r>
      <w:proofErr w:type="spellStart"/>
      <w:r w:rsidR="005B5AA0" w:rsidRPr="00C20E7C">
        <w:rPr>
          <w:rFonts w:cs="Times New Roman"/>
          <w:bCs/>
          <w:color w:val="000000"/>
          <w:sz w:val="24"/>
          <w:szCs w:val="24"/>
        </w:rPr>
        <w:t>soilscape</w:t>
      </w:r>
      <w:proofErr w:type="spellEnd"/>
      <w:r w:rsidR="005B5AA0" w:rsidRPr="00C20E7C">
        <w:rPr>
          <w:rFonts w:cs="Times New Roman"/>
          <w:bCs/>
          <w:color w:val="000000"/>
          <w:sz w:val="24"/>
          <w:szCs w:val="24"/>
        </w:rPr>
        <w:t xml:space="preserve"> information. The principal focus is on soil, as a spatially- and temporally-variable product and component of ecosystems; special consideration is given to the factors controlling soil processes, from local to global scales. An examination of methods, for describing and quantifying the distribution of soils, includes survey and sensor-based techniques, in conjunction with data trend analysis and modelling. Students are required to notify the instructor in the preceding </w:t>
      </w:r>
      <w:proofErr w:type="gramStart"/>
      <w:r w:rsidR="005B5AA0" w:rsidRPr="00C20E7C">
        <w:rPr>
          <w:rFonts w:cs="Times New Roman"/>
          <w:bCs/>
          <w:color w:val="000000"/>
          <w:sz w:val="24"/>
          <w:szCs w:val="24"/>
        </w:rPr>
        <w:t>Winter</w:t>
      </w:r>
      <w:proofErr w:type="gramEnd"/>
      <w:r w:rsidR="005B5AA0" w:rsidRPr="00C20E7C">
        <w:rPr>
          <w:rFonts w:cs="Times New Roman"/>
          <w:bCs/>
          <w:color w:val="000000"/>
          <w:sz w:val="24"/>
          <w:szCs w:val="24"/>
        </w:rPr>
        <w:t xml:space="preserve"> semester of their intention to participate.</w:t>
      </w:r>
    </w:p>
    <w:p w14:paraId="2A5E91A3"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0FD26199" w14:textId="431D5E05"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112CE">
        <w:rPr>
          <w:rFonts w:cs="Times New Roman"/>
          <w:b/>
          <w:bCs/>
          <w:color w:val="000000"/>
          <w:sz w:val="24"/>
          <w:szCs w:val="24"/>
        </w:rPr>
        <w:t xml:space="preserve"> </w:t>
      </w:r>
      <w:r w:rsidR="005B5AA0" w:rsidRPr="00C20E7C">
        <w:rPr>
          <w:rFonts w:cs="Times New Roman"/>
          <w:bCs/>
          <w:color w:val="000000"/>
          <w:sz w:val="24"/>
          <w:szCs w:val="24"/>
        </w:rPr>
        <w:t>1.0</w:t>
      </w:r>
    </w:p>
    <w:p w14:paraId="58ACB2C4"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607A970C" w14:textId="2DFEEA96"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112CE">
        <w:rPr>
          <w:rFonts w:cs="Times New Roman"/>
          <w:b/>
          <w:bCs/>
          <w:color w:val="000000"/>
          <w:sz w:val="24"/>
          <w:szCs w:val="24"/>
        </w:rPr>
        <w:t xml:space="preserve"> </w:t>
      </w:r>
      <w:r w:rsidR="005B5AA0" w:rsidRPr="00C20E7C">
        <w:rPr>
          <w:rFonts w:cs="Times New Roman"/>
          <w:bCs/>
          <w:color w:val="000000"/>
          <w:sz w:val="24"/>
          <w:szCs w:val="24"/>
        </w:rPr>
        <w:t>School of Environmental Sciences</w:t>
      </w:r>
    </w:p>
    <w:p w14:paraId="277A5715"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08C5FC2F" w14:textId="07CA3986" w:rsidR="00D31269"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b/>
          <w:bCs/>
          <w:color w:val="000000"/>
          <w:sz w:val="24"/>
          <w:szCs w:val="24"/>
        </w:rPr>
        <w:t>Campus:</w:t>
      </w:r>
      <w:r w:rsidR="001112CE">
        <w:rPr>
          <w:rFonts w:cs="Times New Roman"/>
          <w:b/>
          <w:bCs/>
          <w:color w:val="000000"/>
          <w:sz w:val="24"/>
          <w:szCs w:val="24"/>
        </w:rPr>
        <w:t xml:space="preserve"> </w:t>
      </w:r>
      <w:r w:rsidR="005B5AA0">
        <w:rPr>
          <w:rFonts w:cs="Times New Roman"/>
          <w:color w:val="000000"/>
          <w:sz w:val="24"/>
          <w:szCs w:val="24"/>
        </w:rPr>
        <w:t>Guelph</w:t>
      </w:r>
    </w:p>
    <w:p w14:paraId="740D7549" w14:textId="77777777" w:rsidR="001112CE" w:rsidRPr="00120B7B" w:rsidRDefault="001112CE" w:rsidP="00344E45">
      <w:pPr>
        <w:autoSpaceDE w:val="0"/>
        <w:autoSpaceDN w:val="0"/>
        <w:adjustRightInd w:val="0"/>
        <w:spacing w:after="0" w:line="240" w:lineRule="auto"/>
        <w:rPr>
          <w:rFonts w:cs="Times New Roman"/>
          <w:color w:val="000000"/>
          <w:sz w:val="24"/>
          <w:szCs w:val="24"/>
        </w:rPr>
      </w:pPr>
    </w:p>
    <w:p w14:paraId="713D5DB0" w14:textId="7C00A87F"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112CE">
        <w:rPr>
          <w:rFonts w:cs="Times New Roman"/>
          <w:b/>
          <w:bCs/>
          <w:color w:val="000000"/>
          <w:sz w:val="24"/>
          <w:szCs w:val="24"/>
        </w:rPr>
        <w:t xml:space="preserve"> </w:t>
      </w:r>
      <w:r w:rsidR="005B5AA0" w:rsidRPr="00C20E7C">
        <w:rPr>
          <w:rFonts w:cs="Times New Roman"/>
          <w:bCs/>
          <w:color w:val="000000"/>
          <w:sz w:val="24"/>
          <w:szCs w:val="24"/>
        </w:rPr>
        <w:t>Fall</w:t>
      </w:r>
      <w:r w:rsidR="001112CE">
        <w:rPr>
          <w:rFonts w:cs="Times New Roman"/>
          <w:bCs/>
          <w:color w:val="000000"/>
          <w:sz w:val="24"/>
          <w:szCs w:val="24"/>
        </w:rPr>
        <w:t xml:space="preserve"> 2015</w:t>
      </w:r>
    </w:p>
    <w:p w14:paraId="51E5E7F6" w14:textId="77777777" w:rsidR="001112CE" w:rsidRPr="00C20E7C" w:rsidRDefault="001112CE" w:rsidP="00344E45">
      <w:pPr>
        <w:autoSpaceDE w:val="0"/>
        <w:autoSpaceDN w:val="0"/>
        <w:adjustRightInd w:val="0"/>
        <w:spacing w:after="0" w:line="240" w:lineRule="auto"/>
        <w:rPr>
          <w:rFonts w:cs="Times New Roman"/>
          <w:bCs/>
          <w:color w:val="000000"/>
          <w:sz w:val="24"/>
          <w:szCs w:val="24"/>
        </w:rPr>
      </w:pPr>
    </w:p>
    <w:p w14:paraId="017D259D" w14:textId="53277E3A" w:rsidR="001112C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1112CE">
        <w:rPr>
          <w:rFonts w:cs="Times New Roman"/>
          <w:b/>
          <w:bCs/>
          <w:color w:val="000000"/>
          <w:sz w:val="24"/>
          <w:szCs w:val="24"/>
        </w:rPr>
        <w:t xml:space="preserve"> </w:t>
      </w:r>
      <w:r w:rsidR="001112CE">
        <w:rPr>
          <w:rFonts w:cs="Times New Roman"/>
          <w:bCs/>
          <w:color w:val="000000"/>
          <w:sz w:val="24"/>
          <w:szCs w:val="24"/>
        </w:rPr>
        <w:t>Lectures ALEX 124</w:t>
      </w:r>
      <w:r w:rsidR="005B5AA0" w:rsidRPr="00C20E7C">
        <w:rPr>
          <w:rFonts w:cs="Times New Roman"/>
          <w:bCs/>
          <w:color w:val="000000"/>
          <w:sz w:val="24"/>
          <w:szCs w:val="24"/>
        </w:rPr>
        <w:t xml:space="preserve"> </w:t>
      </w:r>
      <w:r w:rsidR="001112CE">
        <w:rPr>
          <w:rFonts w:cs="Times New Roman"/>
          <w:bCs/>
          <w:color w:val="000000"/>
          <w:sz w:val="24"/>
          <w:szCs w:val="24"/>
        </w:rPr>
        <w:t>TTH</w:t>
      </w:r>
      <w:r w:rsidR="005B5AA0" w:rsidRPr="00C20E7C">
        <w:rPr>
          <w:rFonts w:cs="Times New Roman"/>
          <w:bCs/>
          <w:color w:val="000000"/>
          <w:sz w:val="24"/>
          <w:szCs w:val="24"/>
        </w:rPr>
        <w:t xml:space="preserve"> 10:00 – 11:20</w:t>
      </w:r>
    </w:p>
    <w:p w14:paraId="6447B46C" w14:textId="5A2AB8E6" w:rsidR="001112CE" w:rsidRDefault="005B5AA0" w:rsidP="001112CE">
      <w:pPr>
        <w:autoSpaceDE w:val="0"/>
        <w:autoSpaceDN w:val="0"/>
        <w:adjustRightInd w:val="0"/>
        <w:spacing w:after="0" w:line="240" w:lineRule="auto"/>
        <w:ind w:left="2160" w:firstLine="720"/>
        <w:rPr>
          <w:rFonts w:cs="Times New Roman"/>
          <w:bCs/>
          <w:color w:val="000000"/>
          <w:sz w:val="24"/>
          <w:szCs w:val="24"/>
        </w:rPr>
      </w:pPr>
      <w:r w:rsidRPr="00C20E7C">
        <w:rPr>
          <w:rFonts w:cs="Times New Roman"/>
          <w:bCs/>
          <w:color w:val="000000"/>
          <w:sz w:val="24"/>
          <w:szCs w:val="24"/>
        </w:rPr>
        <w:t>Labs</w:t>
      </w:r>
      <w:r w:rsidR="001112CE">
        <w:rPr>
          <w:rFonts w:cs="Times New Roman"/>
          <w:bCs/>
          <w:color w:val="000000"/>
          <w:sz w:val="24"/>
          <w:szCs w:val="24"/>
        </w:rPr>
        <w:t xml:space="preserve"> </w:t>
      </w:r>
      <w:r w:rsidR="001112CE" w:rsidRPr="00C20E7C">
        <w:rPr>
          <w:rFonts w:cs="Times New Roman"/>
          <w:bCs/>
          <w:color w:val="000000"/>
          <w:sz w:val="24"/>
          <w:szCs w:val="24"/>
        </w:rPr>
        <w:t xml:space="preserve">(section 01) </w:t>
      </w:r>
      <w:r w:rsidR="001112CE">
        <w:rPr>
          <w:rFonts w:cs="Times New Roman"/>
          <w:bCs/>
          <w:color w:val="000000"/>
          <w:sz w:val="24"/>
          <w:szCs w:val="24"/>
        </w:rPr>
        <w:t xml:space="preserve">ALEX </w:t>
      </w:r>
      <w:r w:rsidRPr="00C20E7C">
        <w:rPr>
          <w:rFonts w:cs="Times New Roman"/>
          <w:bCs/>
          <w:color w:val="000000"/>
          <w:sz w:val="24"/>
          <w:szCs w:val="24"/>
        </w:rPr>
        <w:t>124</w:t>
      </w:r>
      <w:r w:rsidR="001112CE">
        <w:rPr>
          <w:rFonts w:cs="Times New Roman"/>
          <w:bCs/>
          <w:color w:val="000000"/>
          <w:sz w:val="24"/>
          <w:szCs w:val="24"/>
        </w:rPr>
        <w:t xml:space="preserve"> F</w:t>
      </w:r>
      <w:r w:rsidRPr="00C20E7C">
        <w:rPr>
          <w:rFonts w:cs="Times New Roman"/>
          <w:bCs/>
          <w:color w:val="000000"/>
          <w:sz w:val="24"/>
          <w:szCs w:val="24"/>
        </w:rPr>
        <w:t xml:space="preserve"> 9:30 </w:t>
      </w:r>
      <w:r w:rsidR="001112CE">
        <w:rPr>
          <w:rFonts w:cs="Times New Roman"/>
          <w:bCs/>
          <w:color w:val="000000"/>
          <w:sz w:val="24"/>
          <w:szCs w:val="24"/>
        </w:rPr>
        <w:t>-</w:t>
      </w:r>
      <w:r w:rsidRPr="00C20E7C">
        <w:rPr>
          <w:rFonts w:cs="Times New Roman"/>
          <w:bCs/>
          <w:color w:val="000000"/>
          <w:sz w:val="24"/>
          <w:szCs w:val="24"/>
        </w:rPr>
        <w:t xml:space="preserve"> 10:20</w:t>
      </w:r>
    </w:p>
    <w:p w14:paraId="66668AA4" w14:textId="6D1B5FCC" w:rsidR="00D31269" w:rsidRDefault="001112CE" w:rsidP="001112CE">
      <w:pPr>
        <w:autoSpaceDE w:val="0"/>
        <w:autoSpaceDN w:val="0"/>
        <w:adjustRightInd w:val="0"/>
        <w:spacing w:after="0" w:line="240" w:lineRule="auto"/>
        <w:ind w:left="2160" w:firstLine="720"/>
        <w:rPr>
          <w:rFonts w:cs="Times New Roman"/>
          <w:bCs/>
          <w:color w:val="000000"/>
          <w:sz w:val="24"/>
          <w:szCs w:val="24"/>
        </w:rPr>
      </w:pPr>
      <w:r w:rsidRPr="00C20E7C">
        <w:rPr>
          <w:rFonts w:cs="Times New Roman"/>
          <w:bCs/>
          <w:color w:val="000000"/>
          <w:sz w:val="24"/>
          <w:szCs w:val="24"/>
        </w:rPr>
        <w:t>Labs</w:t>
      </w:r>
      <w:r>
        <w:rPr>
          <w:rFonts w:cs="Times New Roman"/>
          <w:bCs/>
          <w:color w:val="000000"/>
          <w:sz w:val="24"/>
          <w:szCs w:val="24"/>
        </w:rPr>
        <w:t xml:space="preserve"> </w:t>
      </w:r>
      <w:r w:rsidR="005B5AA0" w:rsidRPr="00C20E7C">
        <w:rPr>
          <w:rFonts w:cs="Times New Roman"/>
          <w:bCs/>
          <w:color w:val="000000"/>
          <w:sz w:val="24"/>
          <w:szCs w:val="24"/>
        </w:rPr>
        <w:t>(section 02)</w:t>
      </w:r>
      <w:r w:rsidRPr="001112CE">
        <w:rPr>
          <w:rFonts w:cs="Times New Roman"/>
          <w:bCs/>
          <w:color w:val="000000"/>
          <w:sz w:val="24"/>
          <w:szCs w:val="24"/>
        </w:rPr>
        <w:t xml:space="preserve"> </w:t>
      </w:r>
      <w:r>
        <w:rPr>
          <w:rFonts w:cs="Times New Roman"/>
          <w:bCs/>
          <w:color w:val="000000"/>
          <w:sz w:val="24"/>
          <w:szCs w:val="24"/>
        </w:rPr>
        <w:t xml:space="preserve">ALEX </w:t>
      </w:r>
      <w:r w:rsidRPr="00C20E7C">
        <w:rPr>
          <w:rFonts w:cs="Times New Roman"/>
          <w:bCs/>
          <w:color w:val="000000"/>
          <w:sz w:val="24"/>
          <w:szCs w:val="24"/>
        </w:rPr>
        <w:t>124</w:t>
      </w:r>
      <w:r>
        <w:rPr>
          <w:rFonts w:cs="Times New Roman"/>
          <w:bCs/>
          <w:color w:val="000000"/>
          <w:sz w:val="24"/>
          <w:szCs w:val="24"/>
        </w:rPr>
        <w:t xml:space="preserve"> F 10:30 -</w:t>
      </w:r>
      <w:r w:rsidR="005B5AA0" w:rsidRPr="00C20E7C">
        <w:rPr>
          <w:rFonts w:cs="Times New Roman"/>
          <w:bCs/>
          <w:color w:val="000000"/>
          <w:sz w:val="24"/>
          <w:szCs w:val="24"/>
        </w:rPr>
        <w:t xml:space="preserve"> 11:20</w:t>
      </w:r>
    </w:p>
    <w:p w14:paraId="318737D4" w14:textId="77777777" w:rsidR="001112CE" w:rsidRPr="00C20E7C" w:rsidRDefault="001112CE" w:rsidP="001112CE">
      <w:pPr>
        <w:autoSpaceDE w:val="0"/>
        <w:autoSpaceDN w:val="0"/>
        <w:adjustRightInd w:val="0"/>
        <w:spacing w:after="0" w:line="240" w:lineRule="auto"/>
        <w:ind w:left="2160" w:firstLine="720"/>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25E4F6AA"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Instructor Name:</w:t>
      </w:r>
      <w:r w:rsidR="005B5AA0">
        <w:rPr>
          <w:rFonts w:cs="Times New Roman"/>
          <w:bCs/>
          <w:color w:val="000000"/>
          <w:sz w:val="24"/>
          <w:szCs w:val="24"/>
        </w:rPr>
        <w:t xml:space="preserve"> </w:t>
      </w:r>
      <w:r w:rsidR="005B5AA0" w:rsidRPr="005B5AA0">
        <w:rPr>
          <w:rFonts w:cs="Times New Roman"/>
          <w:bCs/>
          <w:color w:val="000000"/>
          <w:sz w:val="24"/>
          <w:szCs w:val="24"/>
        </w:rPr>
        <w:t xml:space="preserve">Dr. Richard J Heck, </w:t>
      </w:r>
      <w:proofErr w:type="spellStart"/>
      <w:r w:rsidR="005B5AA0" w:rsidRPr="005B5AA0">
        <w:rPr>
          <w:rFonts w:cs="Times New Roman"/>
          <w:bCs/>
          <w:color w:val="000000"/>
          <w:sz w:val="24"/>
          <w:szCs w:val="24"/>
        </w:rPr>
        <w:t>P.Ag</w:t>
      </w:r>
      <w:proofErr w:type="spellEnd"/>
      <w:r w:rsidR="005B5AA0" w:rsidRPr="005B5AA0">
        <w:rPr>
          <w:rFonts w:cs="Times New Roman"/>
          <w:bCs/>
          <w:color w:val="000000"/>
          <w:sz w:val="24"/>
          <w:szCs w:val="24"/>
        </w:rPr>
        <w:t>.</w:t>
      </w:r>
    </w:p>
    <w:p w14:paraId="4976B692" w14:textId="5BD7A8AE"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Instructor Email:</w:t>
      </w:r>
      <w:r w:rsidR="005B5AA0">
        <w:rPr>
          <w:rFonts w:cs="Times New Roman"/>
          <w:bCs/>
          <w:color w:val="000000"/>
          <w:sz w:val="24"/>
          <w:szCs w:val="24"/>
        </w:rPr>
        <w:t xml:space="preserve"> rheck@uoguelph.ca</w:t>
      </w:r>
    </w:p>
    <w:p w14:paraId="6A46D7C0" w14:textId="4E3710AA"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Office location and</w:t>
      </w:r>
      <w:r w:rsidR="008044CD" w:rsidRPr="001112CE">
        <w:rPr>
          <w:rFonts w:cs="Times New Roman"/>
          <w:b/>
          <w:bCs/>
          <w:color w:val="000000"/>
          <w:sz w:val="24"/>
          <w:szCs w:val="24"/>
        </w:rPr>
        <w:t xml:space="preserve"> </w:t>
      </w:r>
      <w:r w:rsidRPr="001112CE">
        <w:rPr>
          <w:rFonts w:cs="Times New Roman"/>
          <w:b/>
          <w:bCs/>
          <w:color w:val="000000"/>
          <w:sz w:val="24"/>
          <w:szCs w:val="24"/>
        </w:rPr>
        <w:t>office hours:</w:t>
      </w:r>
      <w:r w:rsidR="005B5AA0">
        <w:rPr>
          <w:rFonts w:cs="Times New Roman"/>
          <w:bCs/>
          <w:color w:val="000000"/>
          <w:sz w:val="24"/>
          <w:szCs w:val="24"/>
        </w:rPr>
        <w:t xml:space="preserve"> ALEX 140</w:t>
      </w:r>
      <w:r w:rsidR="00C20E7C">
        <w:rPr>
          <w:rFonts w:cs="Times New Roman"/>
          <w:bCs/>
          <w:color w:val="000000"/>
          <w:sz w:val="24"/>
          <w:szCs w:val="24"/>
        </w:rPr>
        <w:t>; appointment</w:t>
      </w:r>
      <w:r w:rsidR="001112CE">
        <w:rPr>
          <w:rFonts w:cs="Times New Roman"/>
          <w:bCs/>
          <w:color w:val="000000"/>
          <w:sz w:val="24"/>
          <w:szCs w:val="24"/>
        </w:rPr>
        <w:t>s</w:t>
      </w:r>
      <w:r w:rsidR="00C20E7C">
        <w:rPr>
          <w:rFonts w:cs="Times New Roman"/>
          <w:bCs/>
          <w:color w:val="000000"/>
          <w:sz w:val="24"/>
          <w:szCs w:val="24"/>
        </w:rPr>
        <w:t xml:space="preserve"> arranged by email</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6C34930C"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GTA Name:</w:t>
      </w:r>
      <w:r w:rsidR="00C20E7C">
        <w:rPr>
          <w:rFonts w:cs="Times New Roman"/>
          <w:bCs/>
          <w:color w:val="000000"/>
          <w:sz w:val="24"/>
          <w:szCs w:val="24"/>
        </w:rPr>
        <w:t xml:space="preserve"> </w:t>
      </w:r>
      <w:proofErr w:type="gramStart"/>
      <w:r w:rsidR="00C20E7C">
        <w:rPr>
          <w:rFonts w:cs="Times New Roman"/>
          <w:bCs/>
          <w:color w:val="000000"/>
          <w:sz w:val="24"/>
          <w:szCs w:val="24"/>
        </w:rPr>
        <w:t>n/a</w:t>
      </w:r>
      <w:proofErr w:type="gramEnd"/>
    </w:p>
    <w:p w14:paraId="02424505" w14:textId="37FA18E3" w:rsidR="00344E45" w:rsidRPr="00120B7B"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GTA Email:</w:t>
      </w:r>
      <w:r w:rsidR="00C20E7C">
        <w:rPr>
          <w:rFonts w:cs="Times New Roman"/>
          <w:bCs/>
          <w:color w:val="000000"/>
          <w:sz w:val="24"/>
          <w:szCs w:val="24"/>
        </w:rPr>
        <w:t xml:space="preserve"> </w:t>
      </w:r>
      <w:proofErr w:type="gramStart"/>
      <w:r w:rsidR="00C20E7C">
        <w:rPr>
          <w:rFonts w:cs="Times New Roman"/>
          <w:bCs/>
          <w:color w:val="000000"/>
          <w:sz w:val="24"/>
          <w:szCs w:val="24"/>
        </w:rPr>
        <w:t>n/a</w:t>
      </w:r>
      <w:proofErr w:type="gramEnd"/>
    </w:p>
    <w:p w14:paraId="435E8AF6" w14:textId="6FDFF7BA" w:rsidR="00344E45" w:rsidRDefault="00344E45" w:rsidP="00344E45">
      <w:pPr>
        <w:autoSpaceDE w:val="0"/>
        <w:autoSpaceDN w:val="0"/>
        <w:adjustRightInd w:val="0"/>
        <w:spacing w:after="0" w:line="240" w:lineRule="auto"/>
        <w:rPr>
          <w:rFonts w:cs="Times New Roman"/>
          <w:bCs/>
          <w:color w:val="000000"/>
          <w:sz w:val="24"/>
          <w:szCs w:val="24"/>
        </w:rPr>
      </w:pPr>
      <w:r w:rsidRPr="001112CE">
        <w:rPr>
          <w:rFonts w:cs="Times New Roman"/>
          <w:b/>
          <w:bCs/>
          <w:color w:val="000000"/>
          <w:sz w:val="24"/>
          <w:szCs w:val="24"/>
        </w:rPr>
        <w:t>GTA office location</w:t>
      </w:r>
      <w:r w:rsidR="00D31269" w:rsidRPr="001112CE">
        <w:rPr>
          <w:rFonts w:cs="Times New Roman"/>
          <w:b/>
          <w:bCs/>
          <w:color w:val="000000"/>
          <w:sz w:val="24"/>
          <w:szCs w:val="24"/>
        </w:rPr>
        <w:t xml:space="preserve"> a</w:t>
      </w:r>
      <w:r w:rsidRPr="001112CE">
        <w:rPr>
          <w:rFonts w:cs="Times New Roman"/>
          <w:b/>
          <w:bCs/>
          <w:color w:val="000000"/>
          <w:sz w:val="24"/>
          <w:szCs w:val="24"/>
        </w:rPr>
        <w:t>nd office hours</w:t>
      </w:r>
      <w:r w:rsidRPr="00120B7B">
        <w:rPr>
          <w:rFonts w:cs="Times New Roman"/>
          <w:bCs/>
          <w:color w:val="000000"/>
          <w:sz w:val="24"/>
          <w:szCs w:val="24"/>
        </w:rPr>
        <w:t>:</w:t>
      </w:r>
      <w:r w:rsidR="00C20E7C">
        <w:rPr>
          <w:rFonts w:cs="Times New Roman"/>
          <w:bCs/>
          <w:color w:val="000000"/>
          <w:sz w:val="24"/>
          <w:szCs w:val="24"/>
        </w:rPr>
        <w:t xml:space="preserve"> </w:t>
      </w:r>
      <w:proofErr w:type="gramStart"/>
      <w:r w:rsidR="00C20E7C">
        <w:rPr>
          <w:rFonts w:cs="Times New Roman"/>
          <w:bCs/>
          <w:color w:val="000000"/>
          <w:sz w:val="24"/>
          <w:szCs w:val="24"/>
        </w:rPr>
        <w:t>n/a</w:t>
      </w:r>
      <w:proofErr w:type="gramEnd"/>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lastRenderedPageBreak/>
        <w:t>Specific Learning Outcomes:</w:t>
      </w:r>
    </w:p>
    <w:p w14:paraId="6B4D357E" w14:textId="33B08C30"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Upon completion of this course, s</w:t>
      </w:r>
      <w:r w:rsidRPr="00B728F6">
        <w:rPr>
          <w:rFonts w:cs="Times New Roman"/>
          <w:color w:val="000000"/>
          <w:sz w:val="24"/>
          <w:szCs w:val="24"/>
        </w:rPr>
        <w:t xml:space="preserve">tudents </w:t>
      </w:r>
      <w:r>
        <w:rPr>
          <w:rFonts w:cs="Times New Roman"/>
          <w:color w:val="000000"/>
          <w:sz w:val="24"/>
          <w:szCs w:val="24"/>
        </w:rPr>
        <w:t>should be able to…</w:t>
      </w:r>
    </w:p>
    <w:p w14:paraId="0C0A1112" w14:textId="6A172CDE"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1)</w:t>
      </w:r>
      <w:r w:rsidRPr="00B728F6">
        <w:rPr>
          <w:rFonts w:cs="Times New Roman"/>
          <w:color w:val="000000"/>
          <w:sz w:val="24"/>
          <w:szCs w:val="24"/>
        </w:rPr>
        <w:t xml:space="preserve"> </w:t>
      </w:r>
      <w:proofErr w:type="gramStart"/>
      <w:r w:rsidRPr="00B728F6">
        <w:rPr>
          <w:rFonts w:cs="Times New Roman"/>
          <w:color w:val="000000"/>
          <w:sz w:val="24"/>
          <w:szCs w:val="24"/>
        </w:rPr>
        <w:t>comprehend</w:t>
      </w:r>
      <w:proofErr w:type="gramEnd"/>
      <w:r w:rsidRPr="00B728F6">
        <w:rPr>
          <w:rFonts w:cs="Times New Roman"/>
          <w:color w:val="000000"/>
          <w:sz w:val="24"/>
          <w:szCs w:val="24"/>
        </w:rPr>
        <w:t xml:space="preserve"> the techniques for in-field description of soils and their landscape setting.</w:t>
      </w:r>
    </w:p>
    <w:p w14:paraId="793DA166" w14:textId="18D6643E"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2)</w:t>
      </w:r>
      <w:r w:rsidRPr="00B728F6">
        <w:rPr>
          <w:rFonts w:cs="Times New Roman"/>
          <w:color w:val="000000"/>
          <w:sz w:val="24"/>
          <w:szCs w:val="24"/>
        </w:rPr>
        <w:t xml:space="preserve"> </w:t>
      </w:r>
      <w:proofErr w:type="gramStart"/>
      <w:r w:rsidRPr="00B728F6">
        <w:rPr>
          <w:rFonts w:cs="Times New Roman"/>
          <w:color w:val="000000"/>
          <w:sz w:val="24"/>
          <w:szCs w:val="24"/>
        </w:rPr>
        <w:t>recognize</w:t>
      </w:r>
      <w:proofErr w:type="gramEnd"/>
      <w:r w:rsidRPr="00B728F6">
        <w:rPr>
          <w:rFonts w:cs="Times New Roman"/>
          <w:color w:val="000000"/>
          <w:sz w:val="24"/>
          <w:szCs w:val="24"/>
        </w:rPr>
        <w:t xml:space="preserve"> the major types of landforms and soils in SW Ontario, under both natural and managed ecosystems.</w:t>
      </w:r>
    </w:p>
    <w:p w14:paraId="4C65B94B" w14:textId="7DFB7CD7"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3)</w:t>
      </w:r>
      <w:r w:rsidRPr="00B728F6">
        <w:rPr>
          <w:rFonts w:cs="Times New Roman"/>
          <w:color w:val="000000"/>
          <w:sz w:val="24"/>
          <w:szCs w:val="24"/>
        </w:rPr>
        <w:t xml:space="preserve"> </w:t>
      </w:r>
      <w:proofErr w:type="gramStart"/>
      <w:r w:rsidRPr="00B728F6">
        <w:rPr>
          <w:rFonts w:cs="Times New Roman"/>
          <w:color w:val="000000"/>
          <w:sz w:val="24"/>
          <w:szCs w:val="24"/>
        </w:rPr>
        <w:t>understand</w:t>
      </w:r>
      <w:proofErr w:type="gramEnd"/>
      <w:r w:rsidRPr="00B728F6">
        <w:rPr>
          <w:rFonts w:cs="Times New Roman"/>
          <w:color w:val="000000"/>
          <w:sz w:val="24"/>
          <w:szCs w:val="24"/>
        </w:rPr>
        <w:t xml:space="preserve"> principal controls on the distribution of soils and dynamics of the dominant processes occurring in them.</w:t>
      </w:r>
    </w:p>
    <w:p w14:paraId="75825A2B" w14:textId="3644EA6E"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4)</w:t>
      </w:r>
      <w:r w:rsidRPr="00B728F6">
        <w:rPr>
          <w:rFonts w:cs="Times New Roman"/>
          <w:color w:val="000000"/>
          <w:sz w:val="24"/>
          <w:szCs w:val="24"/>
        </w:rPr>
        <w:t xml:space="preserve"> </w:t>
      </w:r>
      <w:proofErr w:type="gramStart"/>
      <w:r w:rsidRPr="00B728F6">
        <w:rPr>
          <w:rFonts w:cs="Times New Roman"/>
          <w:color w:val="000000"/>
          <w:sz w:val="24"/>
          <w:szCs w:val="24"/>
        </w:rPr>
        <w:t>be</w:t>
      </w:r>
      <w:proofErr w:type="gramEnd"/>
      <w:r w:rsidRPr="00B728F6">
        <w:rPr>
          <w:rFonts w:cs="Times New Roman"/>
          <w:color w:val="000000"/>
          <w:sz w:val="24"/>
          <w:szCs w:val="24"/>
        </w:rPr>
        <w:t xml:space="preserve"> acquainted with both traditional and evolving approaches gathering, processing and interpreting </w:t>
      </w:r>
      <w:proofErr w:type="spellStart"/>
      <w:r w:rsidRPr="00B728F6">
        <w:rPr>
          <w:rFonts w:cs="Times New Roman"/>
          <w:color w:val="000000"/>
          <w:sz w:val="24"/>
          <w:szCs w:val="24"/>
        </w:rPr>
        <w:t>soilscape</w:t>
      </w:r>
      <w:proofErr w:type="spellEnd"/>
      <w:r w:rsidRPr="00B728F6">
        <w:rPr>
          <w:rFonts w:cs="Times New Roman"/>
          <w:color w:val="000000"/>
          <w:sz w:val="24"/>
          <w:szCs w:val="24"/>
        </w:rPr>
        <w:t xml:space="preserve"> information.</w:t>
      </w:r>
    </w:p>
    <w:p w14:paraId="24CA215A" w14:textId="61F7DCCD"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5)</w:t>
      </w:r>
      <w:r w:rsidRPr="00B728F6">
        <w:rPr>
          <w:rFonts w:cs="Times New Roman"/>
          <w:color w:val="000000"/>
          <w:sz w:val="24"/>
          <w:szCs w:val="24"/>
        </w:rPr>
        <w:t xml:space="preserve"> </w:t>
      </w:r>
      <w:proofErr w:type="gramStart"/>
      <w:r w:rsidRPr="00B728F6">
        <w:rPr>
          <w:rFonts w:cs="Times New Roman"/>
          <w:color w:val="000000"/>
          <w:sz w:val="24"/>
          <w:szCs w:val="24"/>
        </w:rPr>
        <w:t>use</w:t>
      </w:r>
      <w:proofErr w:type="gramEnd"/>
      <w:r w:rsidRPr="00B728F6">
        <w:rPr>
          <w:rFonts w:cs="Times New Roman"/>
          <w:color w:val="000000"/>
          <w:sz w:val="24"/>
          <w:szCs w:val="24"/>
        </w:rPr>
        <w:t xml:space="preserve"> the Canadian System of Soil Classification and recognize the main international systems.</w:t>
      </w:r>
    </w:p>
    <w:p w14:paraId="796E4BBD" w14:textId="4017CF90" w:rsidR="00B728F6" w:rsidRPr="00B728F6" w:rsidRDefault="00B728F6" w:rsidP="00B728F6">
      <w:pPr>
        <w:autoSpaceDE w:val="0"/>
        <w:autoSpaceDN w:val="0"/>
        <w:adjustRightInd w:val="0"/>
        <w:spacing w:after="0" w:line="240" w:lineRule="auto"/>
        <w:rPr>
          <w:rFonts w:cs="Times New Roman"/>
          <w:color w:val="000000"/>
          <w:sz w:val="24"/>
          <w:szCs w:val="24"/>
        </w:rPr>
      </w:pPr>
      <w:r>
        <w:rPr>
          <w:rFonts w:cs="Times New Roman"/>
          <w:color w:val="000000"/>
          <w:sz w:val="24"/>
          <w:szCs w:val="24"/>
        </w:rPr>
        <w:t>6)</w:t>
      </w:r>
      <w:r w:rsidRPr="00B728F6">
        <w:rPr>
          <w:rFonts w:cs="Times New Roman"/>
          <w:color w:val="000000"/>
          <w:sz w:val="24"/>
          <w:szCs w:val="24"/>
        </w:rPr>
        <w:t xml:space="preserve"> </w:t>
      </w:r>
      <w:proofErr w:type="gramStart"/>
      <w:r w:rsidRPr="00B728F6">
        <w:rPr>
          <w:rFonts w:cs="Times New Roman"/>
          <w:color w:val="000000"/>
          <w:sz w:val="24"/>
          <w:szCs w:val="24"/>
        </w:rPr>
        <w:t>apply</w:t>
      </w:r>
      <w:proofErr w:type="gramEnd"/>
      <w:r w:rsidRPr="00B728F6">
        <w:rPr>
          <w:rFonts w:cs="Times New Roman"/>
          <w:color w:val="000000"/>
          <w:sz w:val="24"/>
          <w:szCs w:val="24"/>
        </w:rPr>
        <w:t xml:space="preserve"> major national systems/frameworks to evaluate and rate land capability or suitability.</w:t>
      </w:r>
    </w:p>
    <w:p w14:paraId="727E7697" w14:textId="2E01F925" w:rsidR="00672BB8" w:rsidRDefault="00B728F6" w:rsidP="00B728F6">
      <w:pPr>
        <w:autoSpaceDE w:val="0"/>
        <w:autoSpaceDN w:val="0"/>
        <w:adjustRightInd w:val="0"/>
        <w:spacing w:after="0" w:line="240" w:lineRule="auto"/>
        <w:rPr>
          <w:rFonts w:cs="Times New Roman"/>
          <w:b/>
          <w:bCs/>
          <w:color w:val="000000"/>
          <w:sz w:val="24"/>
          <w:szCs w:val="24"/>
        </w:rPr>
      </w:pPr>
      <w:r>
        <w:rPr>
          <w:rFonts w:cs="Times New Roman"/>
          <w:color w:val="000000"/>
          <w:sz w:val="24"/>
          <w:szCs w:val="24"/>
        </w:rPr>
        <w:t>7)</w:t>
      </w:r>
      <w:r w:rsidRPr="00B728F6">
        <w:rPr>
          <w:rFonts w:cs="Times New Roman"/>
          <w:color w:val="000000"/>
          <w:sz w:val="24"/>
          <w:szCs w:val="24"/>
        </w:rPr>
        <w:t xml:space="preserve"> </w:t>
      </w:r>
      <w:proofErr w:type="gramStart"/>
      <w:r w:rsidRPr="00B728F6">
        <w:rPr>
          <w:rFonts w:cs="Times New Roman"/>
          <w:color w:val="000000"/>
          <w:sz w:val="24"/>
          <w:szCs w:val="24"/>
        </w:rPr>
        <w:t>working</w:t>
      </w:r>
      <w:proofErr w:type="gramEnd"/>
      <w:r w:rsidRPr="00B728F6">
        <w:rPr>
          <w:rFonts w:cs="Times New Roman"/>
          <w:color w:val="000000"/>
          <w:sz w:val="24"/>
          <w:szCs w:val="24"/>
        </w:rPr>
        <w:t xml:space="preserve"> within a group context, collect key characteristics of a focus landscape, then integrate/rationalize with existing land resource information and primary literature.</w:t>
      </w:r>
    </w:p>
    <w:p w14:paraId="54BC43F6" w14:textId="77777777" w:rsidR="00B728F6" w:rsidRDefault="00B728F6" w:rsidP="00C03F89">
      <w:pPr>
        <w:pStyle w:val="Heading3"/>
      </w:pPr>
    </w:p>
    <w:p w14:paraId="38368F65" w14:textId="0AB67CFF" w:rsidR="00344E45" w:rsidRPr="00120B7B" w:rsidRDefault="00EC7995" w:rsidP="00C03F89">
      <w:pPr>
        <w:pStyle w:val="Heading3"/>
      </w:pPr>
      <w:r>
        <w:t>Approximate Schedule of Lectures</w:t>
      </w:r>
      <w:r w:rsidR="00344E45" w:rsidRPr="00120B7B">
        <w:t>:</w:t>
      </w:r>
    </w:p>
    <w:tbl>
      <w:tblPr>
        <w:tblStyle w:val="TableGrid"/>
        <w:tblW w:w="0" w:type="auto"/>
        <w:tblLook w:val="04A0" w:firstRow="1" w:lastRow="0" w:firstColumn="1" w:lastColumn="0" w:noHBand="0" w:noVBand="1"/>
      </w:tblPr>
      <w:tblGrid>
        <w:gridCol w:w="1548"/>
        <w:gridCol w:w="6210"/>
        <w:gridCol w:w="1818"/>
      </w:tblGrid>
      <w:tr w:rsidR="001112CE" w:rsidRPr="001112CE" w14:paraId="48AB510B" w14:textId="77777777" w:rsidTr="00EC7995">
        <w:tc>
          <w:tcPr>
            <w:tcW w:w="1548" w:type="dxa"/>
          </w:tcPr>
          <w:p w14:paraId="7B56E9CB"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Lecture) Date</w:t>
            </w:r>
          </w:p>
        </w:tc>
        <w:tc>
          <w:tcPr>
            <w:tcW w:w="6210" w:type="dxa"/>
          </w:tcPr>
          <w:p w14:paraId="50541CF0"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Topic</w:t>
            </w:r>
          </w:p>
        </w:tc>
        <w:tc>
          <w:tcPr>
            <w:tcW w:w="1818" w:type="dxa"/>
          </w:tcPr>
          <w:p w14:paraId="45E6F755"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Evaluation</w:t>
            </w:r>
          </w:p>
        </w:tc>
      </w:tr>
      <w:tr w:rsidR="001112CE" w:rsidRPr="001112CE" w14:paraId="796B7B98" w14:textId="77777777" w:rsidTr="00EC7995">
        <w:tc>
          <w:tcPr>
            <w:tcW w:w="1548" w:type="dxa"/>
          </w:tcPr>
          <w:p w14:paraId="6F50F2AD"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1) Sep 15</w:t>
            </w:r>
          </w:p>
        </w:tc>
        <w:tc>
          <w:tcPr>
            <w:tcW w:w="6210" w:type="dxa"/>
          </w:tcPr>
          <w:p w14:paraId="0F7AD554"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1 Soil and the Pedosphere</w:t>
            </w:r>
          </w:p>
        </w:tc>
        <w:tc>
          <w:tcPr>
            <w:tcW w:w="1818" w:type="dxa"/>
          </w:tcPr>
          <w:p w14:paraId="7656C25E" w14:textId="62A013D7" w:rsidR="001112CE" w:rsidRPr="001112CE" w:rsidRDefault="00EC7995" w:rsidP="00BD7F0D">
            <w:pPr>
              <w:autoSpaceDE w:val="0"/>
              <w:autoSpaceDN w:val="0"/>
              <w:adjustRightInd w:val="0"/>
              <w:rPr>
                <w:rFonts w:cs="Times New Roman"/>
                <w:color w:val="000000"/>
                <w:sz w:val="24"/>
                <w:szCs w:val="24"/>
              </w:rPr>
            </w:pPr>
            <w:r>
              <w:rPr>
                <w:rFonts w:cs="Times New Roman"/>
                <w:color w:val="000000"/>
                <w:sz w:val="24"/>
                <w:szCs w:val="24"/>
              </w:rPr>
              <w:t>Midterm Exam</w:t>
            </w:r>
          </w:p>
        </w:tc>
      </w:tr>
      <w:tr w:rsidR="00EC7995" w:rsidRPr="001112CE" w14:paraId="5678D0E6" w14:textId="77777777" w:rsidTr="00EC7995">
        <w:tc>
          <w:tcPr>
            <w:tcW w:w="1548" w:type="dxa"/>
          </w:tcPr>
          <w:p w14:paraId="75064A2E"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 Sep 17</w:t>
            </w:r>
          </w:p>
        </w:tc>
        <w:tc>
          <w:tcPr>
            <w:tcW w:w="6210" w:type="dxa"/>
          </w:tcPr>
          <w:p w14:paraId="0D58B36F" w14:textId="4ECA63C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2.1 Controls on Soil Variability </w:t>
            </w:r>
            <w:r>
              <w:rPr>
                <w:rFonts w:cs="Times New Roman"/>
                <w:color w:val="000000"/>
                <w:sz w:val="24"/>
                <w:szCs w:val="24"/>
              </w:rPr>
              <w:t xml:space="preserve">- </w:t>
            </w:r>
            <w:r w:rsidRPr="001112CE">
              <w:rPr>
                <w:rFonts w:cs="Times New Roman"/>
                <w:color w:val="000000"/>
                <w:sz w:val="24"/>
                <w:szCs w:val="24"/>
              </w:rPr>
              <w:t>Site Factors</w:t>
            </w:r>
          </w:p>
        </w:tc>
        <w:tc>
          <w:tcPr>
            <w:tcW w:w="1818" w:type="dxa"/>
          </w:tcPr>
          <w:p w14:paraId="1EE87262" w14:textId="3D574194"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3201AFD9" w14:textId="77777777" w:rsidTr="00EC7995">
        <w:tc>
          <w:tcPr>
            <w:tcW w:w="1548" w:type="dxa"/>
          </w:tcPr>
          <w:p w14:paraId="73F2E357"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3) Sep 22</w:t>
            </w:r>
          </w:p>
        </w:tc>
        <w:tc>
          <w:tcPr>
            <w:tcW w:w="6210" w:type="dxa"/>
          </w:tcPr>
          <w:p w14:paraId="48086E00" w14:textId="563C8D4E"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2.2 Controls on Soil Variability </w:t>
            </w:r>
            <w:r>
              <w:rPr>
                <w:rFonts w:cs="Times New Roman"/>
                <w:color w:val="000000"/>
                <w:sz w:val="24"/>
                <w:szCs w:val="24"/>
              </w:rPr>
              <w:t xml:space="preserve">- </w:t>
            </w:r>
            <w:r w:rsidRPr="001112CE">
              <w:rPr>
                <w:rFonts w:cs="Times New Roman"/>
                <w:color w:val="000000"/>
                <w:sz w:val="24"/>
                <w:szCs w:val="24"/>
              </w:rPr>
              <w:t>Flux Factors</w:t>
            </w:r>
          </w:p>
        </w:tc>
        <w:tc>
          <w:tcPr>
            <w:tcW w:w="1818" w:type="dxa"/>
          </w:tcPr>
          <w:p w14:paraId="0670D756" w14:textId="577B9A57"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4F8265B1" w14:textId="77777777" w:rsidTr="00EC7995">
        <w:tc>
          <w:tcPr>
            <w:tcW w:w="1548" w:type="dxa"/>
          </w:tcPr>
          <w:p w14:paraId="05C3D4C1"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4) Sep 24</w:t>
            </w:r>
          </w:p>
        </w:tc>
        <w:tc>
          <w:tcPr>
            <w:tcW w:w="6210" w:type="dxa"/>
          </w:tcPr>
          <w:p w14:paraId="44C59713" w14:textId="5B011A5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2.3 Controls on Soil Variability </w:t>
            </w:r>
            <w:r>
              <w:rPr>
                <w:rFonts w:cs="Times New Roman"/>
                <w:color w:val="000000"/>
                <w:sz w:val="24"/>
                <w:szCs w:val="24"/>
              </w:rPr>
              <w:t xml:space="preserve">- </w:t>
            </w:r>
            <w:r w:rsidRPr="001112CE">
              <w:rPr>
                <w:rFonts w:cs="Times New Roman"/>
                <w:color w:val="000000"/>
                <w:sz w:val="24"/>
                <w:szCs w:val="24"/>
              </w:rPr>
              <w:t>Soil Through Time</w:t>
            </w:r>
          </w:p>
        </w:tc>
        <w:tc>
          <w:tcPr>
            <w:tcW w:w="1818" w:type="dxa"/>
          </w:tcPr>
          <w:p w14:paraId="6B419F1F" w14:textId="3BDCD1B3"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058CF89B" w14:textId="77777777" w:rsidTr="00EC7995">
        <w:tc>
          <w:tcPr>
            <w:tcW w:w="1548" w:type="dxa"/>
          </w:tcPr>
          <w:p w14:paraId="588413D6"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5) Sep 29</w:t>
            </w:r>
          </w:p>
        </w:tc>
        <w:tc>
          <w:tcPr>
            <w:tcW w:w="6210" w:type="dxa"/>
          </w:tcPr>
          <w:p w14:paraId="5DF9DF18" w14:textId="06737EAC"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2.4 Controls on Soil Variability </w:t>
            </w:r>
            <w:r>
              <w:rPr>
                <w:rFonts w:cs="Times New Roman"/>
                <w:color w:val="000000"/>
                <w:sz w:val="24"/>
                <w:szCs w:val="24"/>
              </w:rPr>
              <w:t xml:space="preserve">- </w:t>
            </w:r>
            <w:r w:rsidRPr="001112CE">
              <w:rPr>
                <w:rFonts w:cs="Times New Roman"/>
                <w:color w:val="000000"/>
                <w:sz w:val="24"/>
                <w:szCs w:val="24"/>
              </w:rPr>
              <w:t>Human Impact on Soil</w:t>
            </w:r>
          </w:p>
        </w:tc>
        <w:tc>
          <w:tcPr>
            <w:tcW w:w="1818" w:type="dxa"/>
          </w:tcPr>
          <w:p w14:paraId="55F07A34" w14:textId="21658E8E"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28F5290D" w14:textId="77777777" w:rsidTr="00EC7995">
        <w:tc>
          <w:tcPr>
            <w:tcW w:w="1548" w:type="dxa"/>
          </w:tcPr>
          <w:p w14:paraId="46243CC9"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6) Oct 1</w:t>
            </w:r>
          </w:p>
        </w:tc>
        <w:tc>
          <w:tcPr>
            <w:tcW w:w="6210" w:type="dxa"/>
          </w:tcPr>
          <w:p w14:paraId="773CD45E" w14:textId="4CAE4A19"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3.1 Soil Development </w:t>
            </w:r>
            <w:r>
              <w:rPr>
                <w:rFonts w:cs="Times New Roman"/>
                <w:color w:val="000000"/>
                <w:sz w:val="24"/>
                <w:szCs w:val="24"/>
              </w:rPr>
              <w:t xml:space="preserve">- </w:t>
            </w:r>
            <w:r w:rsidRPr="001112CE">
              <w:rPr>
                <w:rFonts w:cs="Times New Roman"/>
                <w:color w:val="000000"/>
                <w:sz w:val="24"/>
                <w:szCs w:val="24"/>
              </w:rPr>
              <w:t>Gains and Losses</w:t>
            </w:r>
          </w:p>
        </w:tc>
        <w:tc>
          <w:tcPr>
            <w:tcW w:w="1818" w:type="dxa"/>
          </w:tcPr>
          <w:p w14:paraId="73AC02D2" w14:textId="284CCCB1"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56B58946" w14:textId="77777777" w:rsidTr="00EC7995">
        <w:tc>
          <w:tcPr>
            <w:tcW w:w="1548" w:type="dxa"/>
          </w:tcPr>
          <w:p w14:paraId="6034ADD0"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7) Oct 6</w:t>
            </w:r>
          </w:p>
        </w:tc>
        <w:tc>
          <w:tcPr>
            <w:tcW w:w="6210" w:type="dxa"/>
          </w:tcPr>
          <w:p w14:paraId="5FFCF973" w14:textId="29297BCE"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3.2 Soil Development </w:t>
            </w:r>
            <w:r>
              <w:rPr>
                <w:rFonts w:cs="Times New Roman"/>
                <w:color w:val="000000"/>
                <w:sz w:val="24"/>
                <w:szCs w:val="24"/>
              </w:rPr>
              <w:t xml:space="preserve">- </w:t>
            </w:r>
            <w:r w:rsidRPr="001112CE">
              <w:rPr>
                <w:rFonts w:cs="Times New Roman"/>
                <w:color w:val="000000"/>
                <w:sz w:val="24"/>
                <w:szCs w:val="24"/>
              </w:rPr>
              <w:t>Translocations and Transformations</w:t>
            </w:r>
          </w:p>
        </w:tc>
        <w:tc>
          <w:tcPr>
            <w:tcW w:w="1818" w:type="dxa"/>
          </w:tcPr>
          <w:p w14:paraId="06FA9868" w14:textId="25555E52"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2FFE6811" w14:textId="77777777" w:rsidTr="00EC7995">
        <w:tc>
          <w:tcPr>
            <w:tcW w:w="1548" w:type="dxa"/>
          </w:tcPr>
          <w:p w14:paraId="0D6024D0"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8) Oct 8</w:t>
            </w:r>
          </w:p>
        </w:tc>
        <w:tc>
          <w:tcPr>
            <w:tcW w:w="6210" w:type="dxa"/>
          </w:tcPr>
          <w:p w14:paraId="3C7105FF" w14:textId="07F3A5BA"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3.3 Soil Development </w:t>
            </w:r>
            <w:r>
              <w:rPr>
                <w:rFonts w:cs="Times New Roman"/>
                <w:color w:val="000000"/>
                <w:sz w:val="24"/>
                <w:szCs w:val="24"/>
              </w:rPr>
              <w:t xml:space="preserve">- </w:t>
            </w:r>
            <w:r w:rsidRPr="001112CE">
              <w:rPr>
                <w:rFonts w:cs="Times New Roman"/>
                <w:color w:val="000000"/>
                <w:sz w:val="24"/>
                <w:szCs w:val="24"/>
              </w:rPr>
              <w:t>Soil Morphogenesis</w:t>
            </w:r>
          </w:p>
        </w:tc>
        <w:tc>
          <w:tcPr>
            <w:tcW w:w="1818" w:type="dxa"/>
          </w:tcPr>
          <w:p w14:paraId="56FFD796" w14:textId="57103638"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3806CB4D" w14:textId="77777777" w:rsidTr="00EC7995">
        <w:tc>
          <w:tcPr>
            <w:tcW w:w="1548" w:type="dxa"/>
          </w:tcPr>
          <w:p w14:paraId="4DEB0E18"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9) Oct 15</w:t>
            </w:r>
          </w:p>
        </w:tc>
        <w:tc>
          <w:tcPr>
            <w:tcW w:w="6210" w:type="dxa"/>
          </w:tcPr>
          <w:p w14:paraId="4D889838" w14:textId="0E3FB989"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3.4 Soil Development </w:t>
            </w:r>
            <w:r>
              <w:rPr>
                <w:rFonts w:cs="Times New Roman"/>
                <w:color w:val="000000"/>
                <w:sz w:val="24"/>
                <w:szCs w:val="24"/>
              </w:rPr>
              <w:t xml:space="preserve">- </w:t>
            </w:r>
            <w:r w:rsidRPr="001112CE">
              <w:rPr>
                <w:rFonts w:cs="Times New Roman"/>
                <w:color w:val="000000"/>
                <w:sz w:val="24"/>
                <w:szCs w:val="24"/>
              </w:rPr>
              <w:t>Soil Quality</w:t>
            </w:r>
          </w:p>
        </w:tc>
        <w:tc>
          <w:tcPr>
            <w:tcW w:w="1818" w:type="dxa"/>
          </w:tcPr>
          <w:p w14:paraId="0C446C98" w14:textId="23FCF8A8"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1216B4C7" w14:textId="77777777" w:rsidTr="00EC7995">
        <w:tc>
          <w:tcPr>
            <w:tcW w:w="1548" w:type="dxa"/>
          </w:tcPr>
          <w:p w14:paraId="4E93AF10"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10) Oct 20</w:t>
            </w:r>
          </w:p>
        </w:tc>
        <w:tc>
          <w:tcPr>
            <w:tcW w:w="6210" w:type="dxa"/>
          </w:tcPr>
          <w:p w14:paraId="12AFEA1B" w14:textId="3CD23236"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4.1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Inventory </w:t>
            </w:r>
            <w:r>
              <w:rPr>
                <w:rFonts w:cs="Times New Roman"/>
                <w:color w:val="000000"/>
                <w:sz w:val="24"/>
                <w:szCs w:val="24"/>
              </w:rPr>
              <w:t xml:space="preserve">- </w:t>
            </w:r>
            <w:r w:rsidRPr="001112CE">
              <w:rPr>
                <w:rFonts w:cs="Times New Roman"/>
                <w:color w:val="000000"/>
                <w:sz w:val="24"/>
                <w:szCs w:val="24"/>
              </w:rPr>
              <w:t>Traditional Soil Survey and Mapping (Legacy Surveys, SLC – CANSIS)</w:t>
            </w:r>
          </w:p>
        </w:tc>
        <w:tc>
          <w:tcPr>
            <w:tcW w:w="1818" w:type="dxa"/>
          </w:tcPr>
          <w:p w14:paraId="01B4D9DD" w14:textId="3ADC179A"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19B93756" w14:textId="77777777" w:rsidTr="00EC7995">
        <w:tc>
          <w:tcPr>
            <w:tcW w:w="1548" w:type="dxa"/>
          </w:tcPr>
          <w:p w14:paraId="0C21E055"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11) Oct 22</w:t>
            </w:r>
          </w:p>
        </w:tc>
        <w:tc>
          <w:tcPr>
            <w:tcW w:w="6210" w:type="dxa"/>
          </w:tcPr>
          <w:p w14:paraId="0AA7E38A" w14:textId="3A8A73A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4.2</w:t>
            </w:r>
            <w:r>
              <w:rPr>
                <w:rFonts w:cs="Times New Roman"/>
                <w:color w:val="000000"/>
                <w:sz w:val="24"/>
                <w:szCs w:val="24"/>
              </w:rPr>
              <w:t xml:space="preserve">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Inventory</w:t>
            </w:r>
            <w:r>
              <w:rPr>
                <w:rFonts w:cs="Times New Roman"/>
                <w:color w:val="000000"/>
                <w:sz w:val="24"/>
                <w:szCs w:val="24"/>
              </w:rPr>
              <w:t xml:space="preserve"> -</w:t>
            </w:r>
            <w:r w:rsidRPr="001112CE">
              <w:rPr>
                <w:rFonts w:cs="Times New Roman"/>
                <w:color w:val="000000"/>
                <w:sz w:val="24"/>
                <w:szCs w:val="24"/>
              </w:rPr>
              <w:t xml:space="preserve"> Application of Geophysical Techniques (Inversion)</w:t>
            </w:r>
          </w:p>
        </w:tc>
        <w:tc>
          <w:tcPr>
            <w:tcW w:w="1818" w:type="dxa"/>
          </w:tcPr>
          <w:p w14:paraId="65D0E39F" w14:textId="28824F3B"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EC7995" w:rsidRPr="001112CE" w14:paraId="678A588B" w14:textId="77777777" w:rsidTr="00EC7995">
        <w:tc>
          <w:tcPr>
            <w:tcW w:w="1548" w:type="dxa"/>
          </w:tcPr>
          <w:p w14:paraId="718C9948"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12) Oct 27</w:t>
            </w:r>
          </w:p>
        </w:tc>
        <w:tc>
          <w:tcPr>
            <w:tcW w:w="6210" w:type="dxa"/>
          </w:tcPr>
          <w:p w14:paraId="39E16474" w14:textId="6C848A76"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4.3</w:t>
            </w:r>
            <w:r>
              <w:rPr>
                <w:rFonts w:cs="Times New Roman"/>
                <w:color w:val="000000"/>
                <w:sz w:val="24"/>
                <w:szCs w:val="24"/>
              </w:rPr>
              <w:t xml:space="preserve">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Inventory</w:t>
            </w:r>
            <w:r>
              <w:rPr>
                <w:rFonts w:cs="Times New Roman"/>
                <w:color w:val="000000"/>
                <w:sz w:val="24"/>
                <w:szCs w:val="24"/>
              </w:rPr>
              <w:t xml:space="preserve"> -</w:t>
            </w:r>
            <w:r w:rsidRPr="001112CE">
              <w:rPr>
                <w:rFonts w:cs="Times New Roman"/>
                <w:color w:val="000000"/>
                <w:sz w:val="24"/>
                <w:szCs w:val="24"/>
              </w:rPr>
              <w:t xml:space="preserve"> Application of Remote Sensing (Systems, Segmentation, Indices)</w:t>
            </w:r>
          </w:p>
        </w:tc>
        <w:tc>
          <w:tcPr>
            <w:tcW w:w="1818" w:type="dxa"/>
          </w:tcPr>
          <w:p w14:paraId="16D79561" w14:textId="2A264D92" w:rsidR="00EC7995" w:rsidRPr="001112CE" w:rsidRDefault="00EC7995" w:rsidP="00BD7F0D">
            <w:pPr>
              <w:autoSpaceDE w:val="0"/>
              <w:autoSpaceDN w:val="0"/>
              <w:adjustRightInd w:val="0"/>
              <w:rPr>
                <w:rFonts w:cs="Times New Roman"/>
                <w:color w:val="000000"/>
                <w:sz w:val="24"/>
                <w:szCs w:val="24"/>
              </w:rPr>
            </w:pPr>
            <w:r w:rsidRPr="00117E27">
              <w:rPr>
                <w:rFonts w:cs="Times New Roman"/>
                <w:color w:val="000000"/>
                <w:sz w:val="24"/>
                <w:szCs w:val="24"/>
              </w:rPr>
              <w:t>Midterm Exam</w:t>
            </w:r>
          </w:p>
        </w:tc>
      </w:tr>
      <w:tr w:rsidR="001112CE" w:rsidRPr="001112CE" w14:paraId="5953B552" w14:textId="77777777" w:rsidTr="00EC7995">
        <w:tc>
          <w:tcPr>
            <w:tcW w:w="1548" w:type="dxa"/>
          </w:tcPr>
          <w:p w14:paraId="4931A261" w14:textId="77777777"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14) Nov 3</w:t>
            </w:r>
          </w:p>
        </w:tc>
        <w:tc>
          <w:tcPr>
            <w:tcW w:w="6210" w:type="dxa"/>
          </w:tcPr>
          <w:p w14:paraId="102F324A" w14:textId="03DF743F" w:rsidR="001112CE" w:rsidRPr="001112CE" w:rsidRDefault="001112CE"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5.1 </w:t>
            </w:r>
            <w:r w:rsidR="00EC7995" w:rsidRPr="001112CE">
              <w:rPr>
                <w:rFonts w:cs="Times New Roman"/>
                <w:color w:val="000000"/>
                <w:sz w:val="24"/>
                <w:szCs w:val="24"/>
              </w:rPr>
              <w:t xml:space="preserve">Quantifying </w:t>
            </w:r>
            <w:proofErr w:type="spellStart"/>
            <w:r w:rsidR="00EC7995" w:rsidRPr="001112CE">
              <w:rPr>
                <w:rFonts w:cs="Times New Roman"/>
                <w:color w:val="000000"/>
                <w:sz w:val="24"/>
                <w:szCs w:val="24"/>
              </w:rPr>
              <w:t>Soilscape</w:t>
            </w:r>
            <w:proofErr w:type="spellEnd"/>
            <w:r w:rsidR="00EC7995" w:rsidRPr="001112CE">
              <w:rPr>
                <w:rFonts w:cs="Times New Roman"/>
                <w:color w:val="000000"/>
                <w:sz w:val="24"/>
                <w:szCs w:val="24"/>
              </w:rPr>
              <w:t xml:space="preserve"> Variability </w:t>
            </w:r>
            <w:r w:rsidR="00EC7995">
              <w:rPr>
                <w:rFonts w:cs="Times New Roman"/>
                <w:color w:val="000000"/>
                <w:sz w:val="24"/>
                <w:szCs w:val="24"/>
              </w:rPr>
              <w:t xml:space="preserve">- </w:t>
            </w:r>
            <w:r w:rsidRPr="001112CE">
              <w:rPr>
                <w:rFonts w:cs="Times New Roman"/>
                <w:color w:val="000000"/>
                <w:sz w:val="24"/>
                <w:szCs w:val="24"/>
              </w:rPr>
              <w:t xml:space="preserve">Conventional Statistics and </w:t>
            </w:r>
            <w:proofErr w:type="spellStart"/>
            <w:r w:rsidRPr="001112CE">
              <w:rPr>
                <w:rFonts w:cs="Times New Roman"/>
                <w:color w:val="000000"/>
                <w:sz w:val="24"/>
                <w:szCs w:val="24"/>
              </w:rPr>
              <w:t>Geostatistics</w:t>
            </w:r>
            <w:proofErr w:type="spellEnd"/>
          </w:p>
        </w:tc>
        <w:tc>
          <w:tcPr>
            <w:tcW w:w="1818" w:type="dxa"/>
          </w:tcPr>
          <w:p w14:paraId="7DA90C8F" w14:textId="38997FAB" w:rsidR="001112CE" w:rsidRPr="001112CE" w:rsidRDefault="00EC7995" w:rsidP="00BD7F0D">
            <w:pPr>
              <w:autoSpaceDE w:val="0"/>
              <w:autoSpaceDN w:val="0"/>
              <w:adjustRightInd w:val="0"/>
              <w:rPr>
                <w:rFonts w:cs="Times New Roman"/>
                <w:color w:val="000000"/>
                <w:sz w:val="24"/>
                <w:szCs w:val="24"/>
              </w:rPr>
            </w:pPr>
            <w:r>
              <w:rPr>
                <w:rFonts w:cs="Times New Roman"/>
                <w:color w:val="000000"/>
                <w:sz w:val="24"/>
                <w:szCs w:val="24"/>
              </w:rPr>
              <w:t>Final Exam</w:t>
            </w:r>
          </w:p>
        </w:tc>
      </w:tr>
      <w:tr w:rsidR="00EC7995" w:rsidRPr="001112CE" w14:paraId="1514792A" w14:textId="77777777" w:rsidTr="00EC7995">
        <w:tc>
          <w:tcPr>
            <w:tcW w:w="1548" w:type="dxa"/>
          </w:tcPr>
          <w:p w14:paraId="7B5FEFDD"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15) Nov 5</w:t>
            </w:r>
          </w:p>
        </w:tc>
        <w:tc>
          <w:tcPr>
            <w:tcW w:w="6210" w:type="dxa"/>
          </w:tcPr>
          <w:p w14:paraId="2A81F2C3" w14:textId="6C31410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5.2 Quantifying </w:t>
            </w:r>
            <w:proofErr w:type="spellStart"/>
            <w:r w:rsidRPr="001112CE">
              <w:rPr>
                <w:rFonts w:cs="Times New Roman"/>
                <w:color w:val="000000"/>
                <w:sz w:val="24"/>
                <w:szCs w:val="24"/>
              </w:rPr>
              <w:t>Soilscape</w:t>
            </w:r>
            <w:proofErr w:type="spellEnd"/>
            <w:r w:rsidRPr="001112CE">
              <w:rPr>
                <w:rFonts w:cs="Times New Roman"/>
                <w:color w:val="000000"/>
                <w:sz w:val="24"/>
                <w:szCs w:val="24"/>
              </w:rPr>
              <w:t xml:space="preserve"> Variability </w:t>
            </w:r>
            <w:r>
              <w:rPr>
                <w:rFonts w:cs="Times New Roman"/>
                <w:color w:val="000000"/>
                <w:sz w:val="24"/>
                <w:szCs w:val="24"/>
              </w:rPr>
              <w:t xml:space="preserve">- </w:t>
            </w:r>
            <w:r w:rsidRPr="001112CE">
              <w:rPr>
                <w:rFonts w:cs="Times New Roman"/>
                <w:color w:val="000000"/>
                <w:sz w:val="24"/>
                <w:szCs w:val="24"/>
              </w:rPr>
              <w:t>Modelling the Soil Continuum</w:t>
            </w:r>
          </w:p>
        </w:tc>
        <w:tc>
          <w:tcPr>
            <w:tcW w:w="1818" w:type="dxa"/>
          </w:tcPr>
          <w:p w14:paraId="564AF7E2" w14:textId="20F75E63"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7BC9E736" w14:textId="77777777" w:rsidTr="00EC7995">
        <w:tc>
          <w:tcPr>
            <w:tcW w:w="1548" w:type="dxa"/>
          </w:tcPr>
          <w:p w14:paraId="2FA90B5B"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16) Nov 10</w:t>
            </w:r>
          </w:p>
        </w:tc>
        <w:tc>
          <w:tcPr>
            <w:tcW w:w="6210" w:type="dxa"/>
          </w:tcPr>
          <w:p w14:paraId="03255E9B" w14:textId="146E0B3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6.1 Soil Classification </w:t>
            </w:r>
            <w:r>
              <w:rPr>
                <w:rFonts w:cs="Times New Roman"/>
                <w:color w:val="000000"/>
                <w:sz w:val="24"/>
                <w:szCs w:val="24"/>
              </w:rPr>
              <w:t xml:space="preserve">- </w:t>
            </w:r>
            <w:r w:rsidRPr="001112CE">
              <w:rPr>
                <w:rFonts w:cs="Times New Roman"/>
                <w:color w:val="000000"/>
                <w:sz w:val="24"/>
                <w:szCs w:val="24"/>
              </w:rPr>
              <w:t>Basic Concepts</w:t>
            </w:r>
          </w:p>
        </w:tc>
        <w:tc>
          <w:tcPr>
            <w:tcW w:w="1818" w:type="dxa"/>
          </w:tcPr>
          <w:p w14:paraId="4BAB0ACB" w14:textId="4CECD1C2"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0D77B391" w14:textId="77777777" w:rsidTr="00EC7995">
        <w:tc>
          <w:tcPr>
            <w:tcW w:w="1548" w:type="dxa"/>
          </w:tcPr>
          <w:p w14:paraId="0BB7EED1"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17) Nov 12</w:t>
            </w:r>
          </w:p>
        </w:tc>
        <w:tc>
          <w:tcPr>
            <w:tcW w:w="6210" w:type="dxa"/>
          </w:tcPr>
          <w:p w14:paraId="2A51867E" w14:textId="54A05601"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6.2 Soil Classification </w:t>
            </w:r>
            <w:r>
              <w:rPr>
                <w:rFonts w:cs="Times New Roman"/>
                <w:color w:val="000000"/>
                <w:sz w:val="24"/>
                <w:szCs w:val="24"/>
              </w:rPr>
              <w:t xml:space="preserve">- </w:t>
            </w:r>
            <w:r w:rsidRPr="001112CE">
              <w:rPr>
                <w:rFonts w:cs="Times New Roman"/>
                <w:color w:val="000000"/>
                <w:sz w:val="24"/>
                <w:szCs w:val="24"/>
              </w:rPr>
              <w:t>Wetland Soils</w:t>
            </w:r>
          </w:p>
        </w:tc>
        <w:tc>
          <w:tcPr>
            <w:tcW w:w="1818" w:type="dxa"/>
          </w:tcPr>
          <w:p w14:paraId="14A15CF4" w14:textId="3437D87E"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5A8DDC2A" w14:textId="77777777" w:rsidTr="00EC7995">
        <w:tc>
          <w:tcPr>
            <w:tcW w:w="1548" w:type="dxa"/>
          </w:tcPr>
          <w:p w14:paraId="44307A9F"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18) Nov 17</w:t>
            </w:r>
          </w:p>
        </w:tc>
        <w:tc>
          <w:tcPr>
            <w:tcW w:w="6210" w:type="dxa"/>
          </w:tcPr>
          <w:p w14:paraId="12DD0167" w14:textId="4276B75E"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6.3 Soil Classification</w:t>
            </w:r>
            <w:r>
              <w:rPr>
                <w:rFonts w:cs="Times New Roman"/>
                <w:color w:val="000000"/>
                <w:sz w:val="24"/>
                <w:szCs w:val="24"/>
              </w:rPr>
              <w:t xml:space="preserve"> -</w:t>
            </w:r>
            <w:r w:rsidRPr="001112CE">
              <w:rPr>
                <w:rFonts w:cs="Times New Roman"/>
                <w:color w:val="000000"/>
                <w:sz w:val="24"/>
                <w:szCs w:val="24"/>
              </w:rPr>
              <w:t xml:space="preserve"> Woodland Soils</w:t>
            </w:r>
          </w:p>
        </w:tc>
        <w:tc>
          <w:tcPr>
            <w:tcW w:w="1818" w:type="dxa"/>
          </w:tcPr>
          <w:p w14:paraId="438B8583" w14:textId="5D792B85"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200921FE" w14:textId="77777777" w:rsidTr="00EC7995">
        <w:tc>
          <w:tcPr>
            <w:tcW w:w="1548" w:type="dxa"/>
          </w:tcPr>
          <w:p w14:paraId="0F440E7A"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19) Nov 19</w:t>
            </w:r>
          </w:p>
        </w:tc>
        <w:tc>
          <w:tcPr>
            <w:tcW w:w="6210" w:type="dxa"/>
          </w:tcPr>
          <w:p w14:paraId="40EC2248" w14:textId="1DB857BF"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6.4 Soil Classification </w:t>
            </w:r>
            <w:r>
              <w:rPr>
                <w:rFonts w:cs="Times New Roman"/>
                <w:color w:val="000000"/>
                <w:sz w:val="24"/>
                <w:szCs w:val="24"/>
              </w:rPr>
              <w:t xml:space="preserve">- </w:t>
            </w:r>
            <w:r w:rsidRPr="001112CE">
              <w:rPr>
                <w:rFonts w:cs="Times New Roman"/>
                <w:color w:val="000000"/>
                <w:sz w:val="24"/>
                <w:szCs w:val="24"/>
              </w:rPr>
              <w:t>Grassland Soils</w:t>
            </w:r>
          </w:p>
        </w:tc>
        <w:tc>
          <w:tcPr>
            <w:tcW w:w="1818" w:type="dxa"/>
          </w:tcPr>
          <w:p w14:paraId="3DEBF454" w14:textId="0C876DAD"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6627A725" w14:textId="77777777" w:rsidTr="00EC7995">
        <w:tc>
          <w:tcPr>
            <w:tcW w:w="1548" w:type="dxa"/>
          </w:tcPr>
          <w:p w14:paraId="1969E132"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20) Nov 24</w:t>
            </w:r>
          </w:p>
        </w:tc>
        <w:tc>
          <w:tcPr>
            <w:tcW w:w="6210" w:type="dxa"/>
          </w:tcPr>
          <w:p w14:paraId="0DF0FF6D" w14:textId="3250B986"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6.5 Soil Classification </w:t>
            </w:r>
            <w:r>
              <w:rPr>
                <w:rFonts w:cs="Times New Roman"/>
                <w:color w:val="000000"/>
                <w:sz w:val="24"/>
                <w:szCs w:val="24"/>
              </w:rPr>
              <w:t xml:space="preserve">- </w:t>
            </w:r>
            <w:proofErr w:type="spellStart"/>
            <w:r w:rsidRPr="001112CE">
              <w:rPr>
                <w:rFonts w:cs="Times New Roman"/>
                <w:color w:val="000000"/>
                <w:sz w:val="24"/>
                <w:szCs w:val="24"/>
              </w:rPr>
              <w:t>Azonal</w:t>
            </w:r>
            <w:proofErr w:type="spellEnd"/>
            <w:r w:rsidRPr="001112CE">
              <w:rPr>
                <w:rFonts w:cs="Times New Roman"/>
                <w:color w:val="000000"/>
                <w:sz w:val="24"/>
                <w:szCs w:val="24"/>
              </w:rPr>
              <w:t xml:space="preserve"> Soils</w:t>
            </w:r>
          </w:p>
        </w:tc>
        <w:tc>
          <w:tcPr>
            <w:tcW w:w="1818" w:type="dxa"/>
          </w:tcPr>
          <w:p w14:paraId="7183BE47" w14:textId="42874FF4"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4C586667" w14:textId="77777777" w:rsidTr="00EC7995">
        <w:tc>
          <w:tcPr>
            <w:tcW w:w="1548" w:type="dxa"/>
          </w:tcPr>
          <w:p w14:paraId="22B08301"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21) Nov 26</w:t>
            </w:r>
          </w:p>
        </w:tc>
        <w:tc>
          <w:tcPr>
            <w:tcW w:w="6210" w:type="dxa"/>
          </w:tcPr>
          <w:p w14:paraId="689E8F2F" w14:textId="08B47852"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7.1 Land Evaluation Systems </w:t>
            </w:r>
            <w:r>
              <w:rPr>
                <w:rFonts w:cs="Times New Roman"/>
                <w:color w:val="000000"/>
                <w:sz w:val="24"/>
                <w:szCs w:val="24"/>
              </w:rPr>
              <w:t xml:space="preserve">- </w:t>
            </w:r>
            <w:r w:rsidRPr="001112CE">
              <w:rPr>
                <w:rFonts w:cs="Times New Roman"/>
                <w:color w:val="000000"/>
                <w:sz w:val="24"/>
                <w:szCs w:val="24"/>
              </w:rPr>
              <w:t>Canada Land Inventory (Ontario Implementation)</w:t>
            </w:r>
          </w:p>
        </w:tc>
        <w:tc>
          <w:tcPr>
            <w:tcW w:w="1818" w:type="dxa"/>
          </w:tcPr>
          <w:p w14:paraId="25E7E567" w14:textId="5C130FC4"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r w:rsidR="00EC7995" w:rsidRPr="001112CE" w14:paraId="4A81BBDF" w14:textId="77777777" w:rsidTr="00EC7995">
        <w:tc>
          <w:tcPr>
            <w:tcW w:w="1548" w:type="dxa"/>
          </w:tcPr>
          <w:p w14:paraId="765D49EB"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22) Dec 1</w:t>
            </w:r>
          </w:p>
        </w:tc>
        <w:tc>
          <w:tcPr>
            <w:tcW w:w="6210" w:type="dxa"/>
          </w:tcPr>
          <w:p w14:paraId="73E9A7AA" w14:textId="00176E9D"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7.2 Land Evaluation Systems </w:t>
            </w:r>
            <w:r>
              <w:rPr>
                <w:rFonts w:cs="Times New Roman"/>
                <w:color w:val="000000"/>
                <w:sz w:val="24"/>
                <w:szCs w:val="24"/>
              </w:rPr>
              <w:t xml:space="preserve">- </w:t>
            </w:r>
            <w:r w:rsidRPr="001112CE">
              <w:rPr>
                <w:rFonts w:cs="Times New Roman"/>
                <w:color w:val="000000"/>
                <w:sz w:val="24"/>
                <w:szCs w:val="24"/>
              </w:rPr>
              <w:t xml:space="preserve">Ecological and </w:t>
            </w:r>
            <w:proofErr w:type="spellStart"/>
            <w:r w:rsidRPr="001112CE">
              <w:rPr>
                <w:rFonts w:cs="Times New Roman"/>
                <w:color w:val="000000"/>
                <w:sz w:val="24"/>
                <w:szCs w:val="24"/>
              </w:rPr>
              <w:t>Agri</w:t>
            </w:r>
            <w:proofErr w:type="spellEnd"/>
            <w:r w:rsidRPr="001112CE">
              <w:rPr>
                <w:rFonts w:cs="Times New Roman"/>
                <w:color w:val="000000"/>
                <w:sz w:val="24"/>
                <w:szCs w:val="24"/>
              </w:rPr>
              <w:t>-</w:t>
            </w:r>
            <w:r w:rsidRPr="001112CE">
              <w:rPr>
                <w:rFonts w:cs="Times New Roman"/>
                <w:color w:val="000000"/>
                <w:sz w:val="24"/>
                <w:szCs w:val="24"/>
              </w:rPr>
              <w:lastRenderedPageBreak/>
              <w:t>Environmental Systems</w:t>
            </w:r>
          </w:p>
        </w:tc>
        <w:tc>
          <w:tcPr>
            <w:tcW w:w="1818" w:type="dxa"/>
          </w:tcPr>
          <w:p w14:paraId="65D22927" w14:textId="6250C105"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lastRenderedPageBreak/>
              <w:t>Final Exam</w:t>
            </w:r>
          </w:p>
        </w:tc>
      </w:tr>
      <w:tr w:rsidR="00EC7995" w:rsidRPr="001112CE" w14:paraId="66432EBF" w14:textId="77777777" w:rsidTr="00EC7995">
        <w:tc>
          <w:tcPr>
            <w:tcW w:w="1548" w:type="dxa"/>
          </w:tcPr>
          <w:p w14:paraId="6E1139C5" w14:textId="77777777"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lastRenderedPageBreak/>
              <w:t>23) Dec 3</w:t>
            </w:r>
          </w:p>
        </w:tc>
        <w:tc>
          <w:tcPr>
            <w:tcW w:w="6210" w:type="dxa"/>
          </w:tcPr>
          <w:p w14:paraId="25E219A7" w14:textId="3B39B409" w:rsidR="00EC7995" w:rsidRPr="001112CE" w:rsidRDefault="00EC7995" w:rsidP="00BD7F0D">
            <w:pPr>
              <w:autoSpaceDE w:val="0"/>
              <w:autoSpaceDN w:val="0"/>
              <w:adjustRightInd w:val="0"/>
              <w:rPr>
                <w:rFonts w:cs="Times New Roman"/>
                <w:color w:val="000000"/>
                <w:sz w:val="24"/>
                <w:szCs w:val="24"/>
              </w:rPr>
            </w:pPr>
            <w:r w:rsidRPr="001112CE">
              <w:rPr>
                <w:rFonts w:cs="Times New Roman"/>
                <w:color w:val="000000"/>
                <w:sz w:val="24"/>
                <w:szCs w:val="24"/>
              </w:rPr>
              <w:t xml:space="preserve">7.3 Land Evaluation Systems </w:t>
            </w:r>
            <w:r>
              <w:rPr>
                <w:rFonts w:cs="Times New Roman"/>
                <w:color w:val="000000"/>
                <w:sz w:val="24"/>
                <w:szCs w:val="24"/>
              </w:rPr>
              <w:t xml:space="preserve">- </w:t>
            </w:r>
            <w:r w:rsidRPr="001112CE">
              <w:rPr>
                <w:rFonts w:cs="Times New Roman"/>
                <w:color w:val="000000"/>
                <w:sz w:val="24"/>
                <w:szCs w:val="24"/>
              </w:rPr>
              <w:t>Land Suitability Rating Systems</w:t>
            </w:r>
          </w:p>
        </w:tc>
        <w:tc>
          <w:tcPr>
            <w:tcW w:w="1818" w:type="dxa"/>
          </w:tcPr>
          <w:p w14:paraId="6DFEE279" w14:textId="4F09CF75" w:rsidR="00EC7995" w:rsidRPr="001112CE" w:rsidRDefault="00EC7995" w:rsidP="00BD7F0D">
            <w:pPr>
              <w:autoSpaceDE w:val="0"/>
              <w:autoSpaceDN w:val="0"/>
              <w:adjustRightInd w:val="0"/>
              <w:rPr>
                <w:rFonts w:cs="Times New Roman"/>
                <w:color w:val="000000"/>
                <w:sz w:val="24"/>
                <w:szCs w:val="24"/>
              </w:rPr>
            </w:pPr>
            <w:r w:rsidRPr="00171C20">
              <w:rPr>
                <w:rFonts w:cs="Times New Roman"/>
                <w:color w:val="000000"/>
                <w:sz w:val="24"/>
                <w:szCs w:val="24"/>
              </w:rPr>
              <w:t>Final Exam</w:t>
            </w:r>
          </w:p>
        </w:tc>
      </w:tr>
    </w:tbl>
    <w:p w14:paraId="444ACDBC" w14:textId="466891E5" w:rsidR="00454DF4" w:rsidRPr="00120B7B" w:rsidRDefault="00454DF4" w:rsidP="00C20E7C">
      <w:pPr>
        <w:autoSpaceDE w:val="0"/>
        <w:autoSpaceDN w:val="0"/>
        <w:adjustRightInd w:val="0"/>
        <w:spacing w:after="0" w:line="240" w:lineRule="auto"/>
        <w:rPr>
          <w:rFonts w:cs="Times New Roman"/>
          <w:color w:val="000000"/>
          <w:sz w:val="24"/>
          <w:szCs w:val="24"/>
        </w:rPr>
      </w:pPr>
    </w:p>
    <w:p w14:paraId="04C38D14" w14:textId="15E5F092" w:rsidR="00344E45" w:rsidRDefault="00EC7995" w:rsidP="00C03F89">
      <w:pPr>
        <w:pStyle w:val="Heading3"/>
      </w:pPr>
      <w:r>
        <w:t xml:space="preserve">Approximate Schedule of </w:t>
      </w:r>
      <w:r w:rsidR="008A7E6B" w:rsidRPr="00120B7B">
        <w:t>Lab</w:t>
      </w:r>
      <w:r w:rsidR="00344E45" w:rsidRPr="00120B7B">
        <w:t>s:</w:t>
      </w:r>
    </w:p>
    <w:tbl>
      <w:tblPr>
        <w:tblStyle w:val="TableGrid"/>
        <w:tblW w:w="0" w:type="auto"/>
        <w:tblLook w:val="04A0" w:firstRow="1" w:lastRow="0" w:firstColumn="1" w:lastColumn="0" w:noHBand="0" w:noVBand="1"/>
      </w:tblPr>
      <w:tblGrid>
        <w:gridCol w:w="1188"/>
        <w:gridCol w:w="6210"/>
        <w:gridCol w:w="1260"/>
        <w:gridCol w:w="918"/>
      </w:tblGrid>
      <w:tr w:rsidR="00C20E7C" w:rsidRPr="00C20E7C" w14:paraId="607ABA44" w14:textId="77777777" w:rsidTr="00B91B0F">
        <w:tc>
          <w:tcPr>
            <w:tcW w:w="1188" w:type="dxa"/>
          </w:tcPr>
          <w:p w14:paraId="3CB98DD1" w14:textId="401B5C0A" w:rsidR="00C20E7C" w:rsidRPr="00C20E7C" w:rsidRDefault="00B91B0F" w:rsidP="00EA24FA">
            <w:pPr>
              <w:autoSpaceDE w:val="0"/>
              <w:autoSpaceDN w:val="0"/>
              <w:adjustRightInd w:val="0"/>
              <w:rPr>
                <w:rFonts w:cs="Times New Roman"/>
                <w:color w:val="000000"/>
                <w:sz w:val="24"/>
                <w:szCs w:val="24"/>
              </w:rPr>
            </w:pPr>
            <w:r>
              <w:rPr>
                <w:rFonts w:cs="Times New Roman"/>
                <w:color w:val="000000"/>
                <w:sz w:val="24"/>
                <w:szCs w:val="24"/>
              </w:rPr>
              <w:t>Lab) Date</w:t>
            </w:r>
          </w:p>
        </w:tc>
        <w:tc>
          <w:tcPr>
            <w:tcW w:w="6210" w:type="dxa"/>
          </w:tcPr>
          <w:p w14:paraId="3582558E"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Activity</w:t>
            </w:r>
          </w:p>
        </w:tc>
        <w:tc>
          <w:tcPr>
            <w:tcW w:w="1260" w:type="dxa"/>
          </w:tcPr>
          <w:p w14:paraId="6418FF2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Due Date</w:t>
            </w:r>
          </w:p>
        </w:tc>
        <w:tc>
          <w:tcPr>
            <w:tcW w:w="918" w:type="dxa"/>
          </w:tcPr>
          <w:p w14:paraId="2E0066F6"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Grade</w:t>
            </w:r>
          </w:p>
        </w:tc>
      </w:tr>
      <w:tr w:rsidR="00C20E7C" w:rsidRPr="00C20E7C" w14:paraId="0C8B5633" w14:textId="77777777" w:rsidTr="00B91B0F">
        <w:tc>
          <w:tcPr>
            <w:tcW w:w="1188" w:type="dxa"/>
          </w:tcPr>
          <w:p w14:paraId="5F48A6CE"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 Sep 18</w:t>
            </w:r>
          </w:p>
        </w:tc>
        <w:tc>
          <w:tcPr>
            <w:tcW w:w="6210" w:type="dxa"/>
          </w:tcPr>
          <w:p w14:paraId="01342074" w14:textId="77777777" w:rsidR="00C20E7C" w:rsidRPr="00C20E7C" w:rsidRDefault="00C20E7C" w:rsidP="00EA24FA">
            <w:pPr>
              <w:autoSpaceDE w:val="0"/>
              <w:autoSpaceDN w:val="0"/>
              <w:adjustRightInd w:val="0"/>
              <w:rPr>
                <w:rFonts w:cs="Times New Roman"/>
                <w:color w:val="000000"/>
                <w:sz w:val="24"/>
                <w:szCs w:val="24"/>
              </w:rPr>
            </w:pPr>
            <w:proofErr w:type="spellStart"/>
            <w:r w:rsidRPr="00C20E7C">
              <w:rPr>
                <w:rFonts w:cs="Times New Roman"/>
                <w:color w:val="000000"/>
                <w:sz w:val="24"/>
                <w:szCs w:val="24"/>
              </w:rPr>
              <w:t>Airphotos</w:t>
            </w:r>
            <w:proofErr w:type="spellEnd"/>
            <w:r w:rsidRPr="00C20E7C">
              <w:rPr>
                <w:rFonts w:cs="Times New Roman"/>
                <w:color w:val="000000"/>
                <w:sz w:val="24"/>
                <w:szCs w:val="24"/>
              </w:rPr>
              <w:t xml:space="preserve"> and Satellite Imagery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stereo </w:t>
            </w:r>
            <w:proofErr w:type="spellStart"/>
            <w:r w:rsidRPr="00C20E7C">
              <w:rPr>
                <w:rFonts w:cs="Times New Roman"/>
                <w:color w:val="000000"/>
                <w:sz w:val="24"/>
                <w:szCs w:val="24"/>
              </w:rPr>
              <w:t>airphotos</w:t>
            </w:r>
            <w:proofErr w:type="spellEnd"/>
            <w:r w:rsidRPr="00C20E7C">
              <w:rPr>
                <w:rFonts w:cs="Times New Roman"/>
                <w:color w:val="000000"/>
                <w:sz w:val="24"/>
                <w:szCs w:val="24"/>
              </w:rPr>
              <w:t xml:space="preserve">, </w:t>
            </w:r>
            <w:proofErr w:type="spellStart"/>
            <w:r w:rsidRPr="00C20E7C">
              <w:rPr>
                <w:rFonts w:cs="Times New Roman"/>
                <w:color w:val="000000"/>
                <w:sz w:val="24"/>
                <w:szCs w:val="24"/>
              </w:rPr>
              <w:t>ortho</w:t>
            </w:r>
            <w:proofErr w:type="spellEnd"/>
            <w:r w:rsidRPr="00C20E7C">
              <w:rPr>
                <w:rFonts w:cs="Times New Roman"/>
                <w:color w:val="000000"/>
                <w:sz w:val="24"/>
                <w:szCs w:val="24"/>
              </w:rPr>
              <w:t xml:space="preserve"> </w:t>
            </w:r>
            <w:proofErr w:type="spellStart"/>
            <w:r w:rsidRPr="00C20E7C">
              <w:rPr>
                <w:rFonts w:cs="Times New Roman"/>
                <w:color w:val="000000"/>
                <w:sz w:val="24"/>
                <w:szCs w:val="24"/>
              </w:rPr>
              <w:t>airphotos</w:t>
            </w:r>
            <w:proofErr w:type="spellEnd"/>
            <w:r w:rsidRPr="00C20E7C">
              <w:rPr>
                <w:rFonts w:cs="Times New Roman"/>
                <w:color w:val="000000"/>
                <w:sz w:val="24"/>
                <w:szCs w:val="24"/>
              </w:rPr>
              <w:t xml:space="preserve"> and satellite imagery.</w:t>
            </w:r>
          </w:p>
        </w:tc>
        <w:tc>
          <w:tcPr>
            <w:tcW w:w="1260" w:type="dxa"/>
          </w:tcPr>
          <w:p w14:paraId="47CDC008"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3B4CCE19"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5C7CB65D" w14:textId="77777777" w:rsidTr="00B91B0F">
        <w:tc>
          <w:tcPr>
            <w:tcW w:w="1188" w:type="dxa"/>
          </w:tcPr>
          <w:p w14:paraId="58769015"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2) Sep 25</w:t>
            </w:r>
          </w:p>
        </w:tc>
        <w:tc>
          <w:tcPr>
            <w:tcW w:w="6210" w:type="dxa"/>
          </w:tcPr>
          <w:p w14:paraId="5782604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Digital Elevation Models in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digital elevation models and landform segmentation</w:t>
            </w:r>
          </w:p>
        </w:tc>
        <w:tc>
          <w:tcPr>
            <w:tcW w:w="1260" w:type="dxa"/>
          </w:tcPr>
          <w:p w14:paraId="3FB3634C"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5FF53199"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640D119B" w14:textId="77777777" w:rsidTr="00B91B0F">
        <w:tc>
          <w:tcPr>
            <w:tcW w:w="1188" w:type="dxa"/>
          </w:tcPr>
          <w:p w14:paraId="376CEA53"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3) Oct 2</w:t>
            </w:r>
          </w:p>
        </w:tc>
        <w:tc>
          <w:tcPr>
            <w:tcW w:w="6210" w:type="dxa"/>
          </w:tcPr>
          <w:p w14:paraId="68663224"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Geological Inventory Resources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geological spatial data and reports.</w:t>
            </w:r>
          </w:p>
        </w:tc>
        <w:tc>
          <w:tcPr>
            <w:tcW w:w="1260" w:type="dxa"/>
          </w:tcPr>
          <w:p w14:paraId="339E6D9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5FDE0906"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3E9B2EFE" w14:textId="77777777" w:rsidTr="00B91B0F">
        <w:tc>
          <w:tcPr>
            <w:tcW w:w="1188" w:type="dxa"/>
          </w:tcPr>
          <w:p w14:paraId="64694CC2"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4) Oct 9</w:t>
            </w:r>
          </w:p>
        </w:tc>
        <w:tc>
          <w:tcPr>
            <w:tcW w:w="6210" w:type="dxa"/>
          </w:tcPr>
          <w:p w14:paraId="36B2AC6F"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Ecological Inventory Resources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ecological spatial data and reports.</w:t>
            </w:r>
          </w:p>
        </w:tc>
        <w:tc>
          <w:tcPr>
            <w:tcW w:w="1260" w:type="dxa"/>
          </w:tcPr>
          <w:p w14:paraId="7F8DDEC2"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00A7C0C6"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4A6AB3D9" w14:textId="77777777" w:rsidTr="00B91B0F">
        <w:tc>
          <w:tcPr>
            <w:tcW w:w="1188" w:type="dxa"/>
          </w:tcPr>
          <w:p w14:paraId="62668F8D"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5) Oct 16</w:t>
            </w:r>
          </w:p>
        </w:tc>
        <w:tc>
          <w:tcPr>
            <w:tcW w:w="6210" w:type="dxa"/>
          </w:tcPr>
          <w:p w14:paraId="139E1241"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Soil Inventory Resources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soil spatial data and reports.</w:t>
            </w:r>
          </w:p>
        </w:tc>
        <w:tc>
          <w:tcPr>
            <w:tcW w:w="1260" w:type="dxa"/>
          </w:tcPr>
          <w:p w14:paraId="322F0F05"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526010A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r w:rsidR="00C20E7C" w:rsidRPr="00C20E7C" w14:paraId="1E59D69A" w14:textId="77777777" w:rsidTr="00B91B0F">
        <w:tc>
          <w:tcPr>
            <w:tcW w:w="1188" w:type="dxa"/>
          </w:tcPr>
          <w:p w14:paraId="7A8270FB"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6) Oct 23</w:t>
            </w:r>
          </w:p>
        </w:tc>
        <w:tc>
          <w:tcPr>
            <w:tcW w:w="6210" w:type="dxa"/>
          </w:tcPr>
          <w:p w14:paraId="793555A0"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 xml:space="preserve">Land Capability Inventories for </w:t>
            </w:r>
            <w:proofErr w:type="spellStart"/>
            <w:r w:rsidRPr="00C20E7C">
              <w:rPr>
                <w:rFonts w:cs="Times New Roman"/>
                <w:color w:val="000000"/>
                <w:sz w:val="24"/>
                <w:szCs w:val="24"/>
              </w:rPr>
              <w:t>Soilscape</w:t>
            </w:r>
            <w:proofErr w:type="spellEnd"/>
            <w:r w:rsidRPr="00C20E7C">
              <w:rPr>
                <w:rFonts w:cs="Times New Roman"/>
                <w:color w:val="000000"/>
                <w:sz w:val="24"/>
                <w:szCs w:val="24"/>
              </w:rPr>
              <w:t xml:space="preserve"> Evaluation - Accessing and interpreting land capability data and reports.</w:t>
            </w:r>
          </w:p>
        </w:tc>
        <w:tc>
          <w:tcPr>
            <w:tcW w:w="1260" w:type="dxa"/>
          </w:tcPr>
          <w:p w14:paraId="0E22D27D"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same day</w:t>
            </w:r>
          </w:p>
        </w:tc>
        <w:tc>
          <w:tcPr>
            <w:tcW w:w="918" w:type="dxa"/>
          </w:tcPr>
          <w:p w14:paraId="68F1C685" w14:textId="77777777" w:rsidR="00C20E7C" w:rsidRPr="00C20E7C" w:rsidRDefault="00C20E7C" w:rsidP="00EA24FA">
            <w:pPr>
              <w:autoSpaceDE w:val="0"/>
              <w:autoSpaceDN w:val="0"/>
              <w:adjustRightInd w:val="0"/>
              <w:rPr>
                <w:rFonts w:cs="Times New Roman"/>
                <w:color w:val="000000"/>
                <w:sz w:val="24"/>
                <w:szCs w:val="24"/>
              </w:rPr>
            </w:pPr>
            <w:r w:rsidRPr="00C20E7C">
              <w:rPr>
                <w:rFonts w:cs="Times New Roman"/>
                <w:color w:val="000000"/>
                <w:sz w:val="24"/>
                <w:szCs w:val="24"/>
              </w:rPr>
              <w:t>1%</w:t>
            </w:r>
          </w:p>
        </w:tc>
      </w:tr>
    </w:tbl>
    <w:p w14:paraId="2FD9144B" w14:textId="77777777" w:rsidR="00AA3376" w:rsidRPr="00120B7B" w:rsidRDefault="00AA3376" w:rsidP="00AA3376">
      <w:pPr>
        <w:autoSpaceDE w:val="0"/>
        <w:autoSpaceDN w:val="0"/>
        <w:adjustRightInd w:val="0"/>
        <w:spacing w:after="0" w:line="240" w:lineRule="auto"/>
        <w:rPr>
          <w:rFonts w:cs="Times New Roman"/>
          <w:color w:val="000000"/>
          <w:sz w:val="24"/>
          <w:szCs w:val="24"/>
        </w:rPr>
      </w:pPr>
    </w:p>
    <w:p w14:paraId="138E6967" w14:textId="77777777" w:rsidR="004102C1" w:rsidRPr="004102C1" w:rsidRDefault="004102C1" w:rsidP="004102C1">
      <w:pPr>
        <w:pStyle w:val="Heading3"/>
      </w:pPr>
      <w:r w:rsidRPr="004102C1">
        <w:t>Course Assignments and Tests:</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3528"/>
        <w:gridCol w:w="2070"/>
        <w:gridCol w:w="1800"/>
        <w:gridCol w:w="2178"/>
      </w:tblGrid>
      <w:tr w:rsidR="00244565" w14:paraId="2B73EDA4" w14:textId="77777777" w:rsidTr="00617DD7">
        <w:trPr>
          <w:tblHeader/>
        </w:trPr>
        <w:tc>
          <w:tcPr>
            <w:tcW w:w="3528"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070"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800"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178"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AA3376" w14:paraId="35218D3B" w14:textId="77777777" w:rsidTr="00617DD7">
        <w:tc>
          <w:tcPr>
            <w:tcW w:w="3528" w:type="dxa"/>
          </w:tcPr>
          <w:p w14:paraId="19706693" w14:textId="6408227C" w:rsidR="00244565"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Field Camp &amp; Excursion Exercises/Notes</w:t>
            </w:r>
          </w:p>
        </w:tc>
        <w:tc>
          <w:tcPr>
            <w:tcW w:w="2070" w:type="dxa"/>
          </w:tcPr>
          <w:p w14:paraId="081BDF83" w14:textId="1FC699F7" w:rsidR="00244565"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same day, Sep 8 to 11’15</w:t>
            </w:r>
          </w:p>
        </w:tc>
        <w:tc>
          <w:tcPr>
            <w:tcW w:w="1800" w:type="dxa"/>
          </w:tcPr>
          <w:p w14:paraId="305A4A5B" w14:textId="5C94F9EE" w:rsidR="00244565" w:rsidRPr="00AA3376" w:rsidRDefault="008D29FE" w:rsidP="00344E45">
            <w:pPr>
              <w:autoSpaceDE w:val="0"/>
              <w:autoSpaceDN w:val="0"/>
              <w:adjustRightInd w:val="0"/>
              <w:rPr>
                <w:rFonts w:cs="Times New Roman"/>
                <w:bCs/>
                <w:color w:val="000000"/>
                <w:sz w:val="24"/>
                <w:szCs w:val="24"/>
              </w:rPr>
            </w:pPr>
            <w:r w:rsidRPr="00AA3376">
              <w:rPr>
                <w:rFonts w:cs="Cambria"/>
                <w:sz w:val="24"/>
                <w:szCs w:val="24"/>
              </w:rPr>
              <w:t>15</w:t>
            </w:r>
          </w:p>
        </w:tc>
        <w:tc>
          <w:tcPr>
            <w:tcW w:w="2178" w:type="dxa"/>
          </w:tcPr>
          <w:p w14:paraId="12E34D84" w14:textId="25649BF6" w:rsidR="00244565" w:rsidRPr="00AA3376" w:rsidRDefault="001A452F" w:rsidP="00344E45">
            <w:pPr>
              <w:autoSpaceDE w:val="0"/>
              <w:autoSpaceDN w:val="0"/>
              <w:adjustRightInd w:val="0"/>
              <w:rPr>
                <w:rFonts w:cs="Times New Roman"/>
                <w:bCs/>
                <w:color w:val="000000"/>
                <w:sz w:val="24"/>
                <w:szCs w:val="24"/>
              </w:rPr>
            </w:pPr>
            <w:r>
              <w:rPr>
                <w:rFonts w:cs="Cambria"/>
                <w:sz w:val="24"/>
                <w:szCs w:val="24"/>
              </w:rPr>
              <w:t>1, 2, 3, 4, 5, 6, 7</w:t>
            </w:r>
          </w:p>
        </w:tc>
      </w:tr>
      <w:tr w:rsidR="008D29FE" w:rsidRPr="00AA3376" w14:paraId="5A7D9931" w14:textId="77777777" w:rsidTr="00617DD7">
        <w:tc>
          <w:tcPr>
            <w:tcW w:w="3528" w:type="dxa"/>
          </w:tcPr>
          <w:p w14:paraId="5C6DD51C" w14:textId="5D210764"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Laboratory Exercises (best 5 of 6)</w:t>
            </w:r>
          </w:p>
        </w:tc>
        <w:tc>
          <w:tcPr>
            <w:tcW w:w="2070" w:type="dxa"/>
          </w:tcPr>
          <w:p w14:paraId="7C958655" w14:textId="26968840" w:rsidR="008D29FE" w:rsidRPr="00AA3376" w:rsidRDefault="00617DD7" w:rsidP="00344E45">
            <w:pPr>
              <w:autoSpaceDE w:val="0"/>
              <w:autoSpaceDN w:val="0"/>
              <w:adjustRightInd w:val="0"/>
              <w:rPr>
                <w:rFonts w:cs="Times New Roman"/>
                <w:bCs/>
                <w:color w:val="000000"/>
                <w:sz w:val="24"/>
                <w:szCs w:val="24"/>
              </w:rPr>
            </w:pPr>
            <w:r>
              <w:rPr>
                <w:rFonts w:cstheme="majorHAnsi"/>
                <w:color w:val="000000" w:themeColor="text1"/>
                <w:sz w:val="24"/>
                <w:szCs w:val="24"/>
              </w:rPr>
              <w:t>on lab day</w:t>
            </w:r>
          </w:p>
        </w:tc>
        <w:tc>
          <w:tcPr>
            <w:tcW w:w="1800" w:type="dxa"/>
          </w:tcPr>
          <w:p w14:paraId="0F4F720E" w14:textId="2BF833D0"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5</w:t>
            </w:r>
          </w:p>
        </w:tc>
        <w:tc>
          <w:tcPr>
            <w:tcW w:w="2178" w:type="dxa"/>
          </w:tcPr>
          <w:p w14:paraId="75D72A45" w14:textId="7DEA227A"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4, 5, 6</w:t>
            </w:r>
          </w:p>
        </w:tc>
      </w:tr>
      <w:tr w:rsidR="008D29FE" w:rsidRPr="00AA3376" w14:paraId="625A0EDC" w14:textId="77777777" w:rsidTr="00617DD7">
        <w:tc>
          <w:tcPr>
            <w:tcW w:w="3528" w:type="dxa"/>
          </w:tcPr>
          <w:p w14:paraId="58C6F735" w14:textId="491214FA"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Group Project Plan</w:t>
            </w:r>
          </w:p>
        </w:tc>
        <w:tc>
          <w:tcPr>
            <w:tcW w:w="2070" w:type="dxa"/>
          </w:tcPr>
          <w:p w14:paraId="64069993" w14:textId="179DD75D"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Oct 5’15</w:t>
            </w:r>
          </w:p>
        </w:tc>
        <w:tc>
          <w:tcPr>
            <w:tcW w:w="1800" w:type="dxa"/>
          </w:tcPr>
          <w:p w14:paraId="6C3E76C3" w14:textId="3AB11C63"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5</w:t>
            </w:r>
          </w:p>
        </w:tc>
        <w:tc>
          <w:tcPr>
            <w:tcW w:w="2178" w:type="dxa"/>
          </w:tcPr>
          <w:p w14:paraId="335F194B" w14:textId="2F172C1F"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6466BF99" w14:textId="77777777" w:rsidTr="00617DD7">
        <w:tc>
          <w:tcPr>
            <w:tcW w:w="3528" w:type="dxa"/>
          </w:tcPr>
          <w:p w14:paraId="33F90C1A" w14:textId="174BD51C" w:rsidR="008D29FE" w:rsidRPr="00AA3376" w:rsidRDefault="0074148D" w:rsidP="00344E45">
            <w:pPr>
              <w:autoSpaceDE w:val="0"/>
              <w:autoSpaceDN w:val="0"/>
              <w:adjustRightInd w:val="0"/>
              <w:rPr>
                <w:rFonts w:cs="Times New Roman"/>
                <w:bCs/>
                <w:color w:val="000000"/>
                <w:sz w:val="24"/>
                <w:szCs w:val="24"/>
              </w:rPr>
            </w:pPr>
            <w:r>
              <w:rPr>
                <w:rFonts w:cs="Times New Roman"/>
                <w:bCs/>
                <w:color w:val="000000"/>
                <w:sz w:val="24"/>
                <w:szCs w:val="24"/>
              </w:rPr>
              <w:t>Midt</w:t>
            </w:r>
            <w:r w:rsidR="008D29FE" w:rsidRPr="00AA3376">
              <w:rPr>
                <w:rFonts w:cs="Times New Roman"/>
                <w:bCs/>
                <w:color w:val="000000"/>
                <w:sz w:val="24"/>
                <w:szCs w:val="24"/>
              </w:rPr>
              <w:t>erm Examination</w:t>
            </w:r>
          </w:p>
        </w:tc>
        <w:tc>
          <w:tcPr>
            <w:tcW w:w="2070" w:type="dxa"/>
          </w:tcPr>
          <w:p w14:paraId="745216C9" w14:textId="63A33BA1"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Oct 29’15</w:t>
            </w:r>
            <w:r w:rsidR="00AA3376" w:rsidRPr="00AA3376">
              <w:rPr>
                <w:rFonts w:cstheme="majorHAnsi"/>
                <w:color w:val="000000" w:themeColor="text1"/>
                <w:sz w:val="24"/>
                <w:szCs w:val="24"/>
              </w:rPr>
              <w:t xml:space="preserve"> (in class)</w:t>
            </w:r>
          </w:p>
        </w:tc>
        <w:tc>
          <w:tcPr>
            <w:tcW w:w="1800" w:type="dxa"/>
          </w:tcPr>
          <w:p w14:paraId="0C4118F4" w14:textId="7269C3C8"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25</w:t>
            </w:r>
          </w:p>
        </w:tc>
        <w:tc>
          <w:tcPr>
            <w:tcW w:w="2178" w:type="dxa"/>
          </w:tcPr>
          <w:p w14:paraId="38670CE7" w14:textId="02595986"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2, 3, 4</w:t>
            </w:r>
          </w:p>
        </w:tc>
      </w:tr>
      <w:tr w:rsidR="008D29FE" w:rsidRPr="00AA3376" w14:paraId="707B09A4" w14:textId="77777777" w:rsidTr="00617DD7">
        <w:tc>
          <w:tcPr>
            <w:tcW w:w="3528" w:type="dxa"/>
          </w:tcPr>
          <w:p w14:paraId="54D14DF0" w14:textId="2B182692"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Project Preliminary Technical Report</w:t>
            </w:r>
          </w:p>
        </w:tc>
        <w:tc>
          <w:tcPr>
            <w:tcW w:w="2070" w:type="dxa"/>
          </w:tcPr>
          <w:p w14:paraId="7CA7C59A" w14:textId="32C5F007"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Nov 2’15</w:t>
            </w:r>
          </w:p>
        </w:tc>
        <w:tc>
          <w:tcPr>
            <w:tcW w:w="1800" w:type="dxa"/>
          </w:tcPr>
          <w:p w14:paraId="4B54A7D8" w14:textId="3E706124"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10</w:t>
            </w:r>
          </w:p>
        </w:tc>
        <w:tc>
          <w:tcPr>
            <w:tcW w:w="2178" w:type="dxa"/>
          </w:tcPr>
          <w:p w14:paraId="09B7EFE6" w14:textId="06BE7948"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4BD208DF" w14:textId="77777777" w:rsidTr="00617DD7">
        <w:tc>
          <w:tcPr>
            <w:tcW w:w="3528" w:type="dxa"/>
          </w:tcPr>
          <w:p w14:paraId="6333E6D3" w14:textId="67950B55"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Project Final Technical Report</w:t>
            </w:r>
          </w:p>
        </w:tc>
        <w:tc>
          <w:tcPr>
            <w:tcW w:w="2070" w:type="dxa"/>
          </w:tcPr>
          <w:p w14:paraId="592B170D" w14:textId="03F43B09"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Nov 16’15</w:t>
            </w:r>
          </w:p>
        </w:tc>
        <w:tc>
          <w:tcPr>
            <w:tcW w:w="1800" w:type="dxa"/>
          </w:tcPr>
          <w:p w14:paraId="652024DD" w14:textId="7FC73B9B"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10</w:t>
            </w:r>
          </w:p>
        </w:tc>
        <w:tc>
          <w:tcPr>
            <w:tcW w:w="2178" w:type="dxa"/>
          </w:tcPr>
          <w:p w14:paraId="1D3315A4" w14:textId="226DD365"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5B9A4ABA" w14:textId="77777777" w:rsidTr="00617DD7">
        <w:tc>
          <w:tcPr>
            <w:tcW w:w="3528" w:type="dxa"/>
          </w:tcPr>
          <w:p w14:paraId="53AB3A1D" w14:textId="12973053"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Group Project Oral Presentation</w:t>
            </w:r>
          </w:p>
        </w:tc>
        <w:tc>
          <w:tcPr>
            <w:tcW w:w="2070" w:type="dxa"/>
          </w:tcPr>
          <w:p w14:paraId="6AE141F9" w14:textId="31DBF1E2" w:rsidR="008D29FE" w:rsidRPr="00AA3376" w:rsidRDefault="008D29FE" w:rsidP="00344E45">
            <w:pPr>
              <w:autoSpaceDE w:val="0"/>
              <w:autoSpaceDN w:val="0"/>
              <w:adjustRightInd w:val="0"/>
              <w:rPr>
                <w:rFonts w:cs="Times New Roman"/>
                <w:bCs/>
                <w:color w:val="000000"/>
                <w:sz w:val="24"/>
                <w:szCs w:val="24"/>
              </w:rPr>
            </w:pPr>
            <w:proofErr w:type="spellStart"/>
            <w:r w:rsidRPr="00AA3376">
              <w:rPr>
                <w:rFonts w:cstheme="majorHAnsi"/>
                <w:color w:val="000000" w:themeColor="text1"/>
                <w:sz w:val="24"/>
                <w:szCs w:val="24"/>
              </w:rPr>
              <w:t>tbd</w:t>
            </w:r>
            <w:proofErr w:type="spellEnd"/>
            <w:r w:rsidRPr="00AA3376">
              <w:rPr>
                <w:rFonts w:cstheme="majorHAnsi"/>
                <w:color w:val="000000" w:themeColor="text1"/>
                <w:sz w:val="24"/>
                <w:szCs w:val="24"/>
              </w:rPr>
              <w:t>, Nov 23 to 27’15</w:t>
            </w:r>
          </w:p>
        </w:tc>
        <w:tc>
          <w:tcPr>
            <w:tcW w:w="1800" w:type="dxa"/>
          </w:tcPr>
          <w:p w14:paraId="5EACECAF" w14:textId="442FF760"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10</w:t>
            </w:r>
          </w:p>
        </w:tc>
        <w:tc>
          <w:tcPr>
            <w:tcW w:w="2178" w:type="dxa"/>
          </w:tcPr>
          <w:p w14:paraId="2B00DFE6" w14:textId="225FB07D"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7</w:t>
            </w:r>
          </w:p>
        </w:tc>
      </w:tr>
      <w:tr w:rsidR="008D29FE" w:rsidRPr="00AA3376" w14:paraId="07548B95" w14:textId="77777777" w:rsidTr="00617DD7">
        <w:tc>
          <w:tcPr>
            <w:tcW w:w="3528" w:type="dxa"/>
          </w:tcPr>
          <w:p w14:paraId="4931A90C" w14:textId="787C8E46"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Final Examination</w:t>
            </w:r>
            <w:r w:rsidR="00AA3376">
              <w:rPr>
                <w:rFonts w:cstheme="majorHAnsi"/>
                <w:color w:val="000000" w:themeColor="text1"/>
                <w:sz w:val="24"/>
                <w:szCs w:val="24"/>
              </w:rPr>
              <w:t xml:space="preserve"> (scheduled by registrar)</w:t>
            </w:r>
          </w:p>
        </w:tc>
        <w:tc>
          <w:tcPr>
            <w:tcW w:w="2070" w:type="dxa"/>
          </w:tcPr>
          <w:p w14:paraId="112F0548" w14:textId="2CFE3140" w:rsidR="008D29FE" w:rsidRPr="00AA3376" w:rsidRDefault="008D29FE" w:rsidP="00344E45">
            <w:pPr>
              <w:autoSpaceDE w:val="0"/>
              <w:autoSpaceDN w:val="0"/>
              <w:adjustRightInd w:val="0"/>
              <w:rPr>
                <w:rFonts w:cs="Times New Roman"/>
                <w:bCs/>
                <w:color w:val="000000"/>
                <w:sz w:val="24"/>
                <w:szCs w:val="24"/>
              </w:rPr>
            </w:pPr>
            <w:r w:rsidRPr="00AA3376">
              <w:rPr>
                <w:rFonts w:cstheme="majorHAnsi"/>
                <w:color w:val="000000" w:themeColor="text1"/>
                <w:sz w:val="24"/>
                <w:szCs w:val="24"/>
              </w:rPr>
              <w:t>Dec 12’15</w:t>
            </w:r>
            <w:r w:rsidR="00AA3376">
              <w:rPr>
                <w:rFonts w:cstheme="majorHAnsi"/>
                <w:color w:val="000000" w:themeColor="text1"/>
                <w:sz w:val="24"/>
                <w:szCs w:val="24"/>
              </w:rPr>
              <w:t xml:space="preserve"> (19:00-21:00), local </w:t>
            </w:r>
            <w:proofErr w:type="spellStart"/>
            <w:r w:rsidR="00AA3376">
              <w:rPr>
                <w:rFonts w:cstheme="majorHAnsi"/>
                <w:color w:val="000000" w:themeColor="text1"/>
                <w:sz w:val="24"/>
                <w:szCs w:val="24"/>
              </w:rPr>
              <w:t>tbd</w:t>
            </w:r>
            <w:proofErr w:type="spellEnd"/>
          </w:p>
        </w:tc>
        <w:tc>
          <w:tcPr>
            <w:tcW w:w="1800" w:type="dxa"/>
          </w:tcPr>
          <w:p w14:paraId="53EA5F6A" w14:textId="7F31F5D6" w:rsidR="008D29FE" w:rsidRPr="00AA3376" w:rsidRDefault="008D29FE" w:rsidP="00344E45">
            <w:pPr>
              <w:autoSpaceDE w:val="0"/>
              <w:autoSpaceDN w:val="0"/>
              <w:adjustRightInd w:val="0"/>
              <w:rPr>
                <w:rFonts w:cs="Times New Roman"/>
                <w:bCs/>
                <w:color w:val="000000"/>
                <w:sz w:val="24"/>
                <w:szCs w:val="24"/>
              </w:rPr>
            </w:pPr>
            <w:r w:rsidRPr="00AA3376">
              <w:rPr>
                <w:rFonts w:cs="Times New Roman"/>
                <w:bCs/>
                <w:color w:val="000000"/>
                <w:sz w:val="24"/>
                <w:szCs w:val="24"/>
              </w:rPr>
              <w:t>20</w:t>
            </w:r>
          </w:p>
        </w:tc>
        <w:tc>
          <w:tcPr>
            <w:tcW w:w="2178" w:type="dxa"/>
          </w:tcPr>
          <w:p w14:paraId="615B518D" w14:textId="59CEAC23" w:rsidR="008D29FE" w:rsidRPr="00AA3376" w:rsidRDefault="001A452F" w:rsidP="00344E45">
            <w:pPr>
              <w:autoSpaceDE w:val="0"/>
              <w:autoSpaceDN w:val="0"/>
              <w:adjustRightInd w:val="0"/>
              <w:rPr>
                <w:rFonts w:cs="Times New Roman"/>
                <w:bCs/>
                <w:color w:val="000000"/>
                <w:sz w:val="24"/>
                <w:szCs w:val="24"/>
              </w:rPr>
            </w:pPr>
            <w:r>
              <w:rPr>
                <w:rFonts w:ascii="Cambria" w:hAnsi="Cambria" w:cs="Cambria"/>
              </w:rPr>
              <w:t>4, 5, 6</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15D84EBB" w:rsidR="00C03F89" w:rsidRDefault="00AA3376" w:rsidP="00344E45">
      <w:pPr>
        <w:autoSpaceDE w:val="0"/>
        <w:autoSpaceDN w:val="0"/>
        <w:adjustRightInd w:val="0"/>
        <w:spacing w:after="0" w:line="240" w:lineRule="auto"/>
        <w:rPr>
          <w:rFonts w:cs="Times New Roman"/>
          <w:b/>
          <w:bCs/>
          <w:color w:val="000000"/>
          <w:sz w:val="24"/>
          <w:szCs w:val="24"/>
        </w:rPr>
      </w:pPr>
      <w:r>
        <w:rPr>
          <w:rStyle w:val="Heading3Char"/>
        </w:rPr>
        <w:t>Additional Notes</w:t>
      </w:r>
      <w:r w:rsidR="00244565" w:rsidRPr="00C03F89">
        <w:rPr>
          <w:rStyle w:val="Heading3Char"/>
        </w:rPr>
        <w:t>:</w:t>
      </w:r>
      <w:r w:rsidR="00244565">
        <w:rPr>
          <w:rFonts w:cs="Times New Roman"/>
          <w:b/>
          <w:bCs/>
          <w:color w:val="000000"/>
          <w:sz w:val="24"/>
          <w:szCs w:val="24"/>
        </w:rPr>
        <w:t xml:space="preserve"> </w:t>
      </w:r>
    </w:p>
    <w:p w14:paraId="61EA78AA" w14:textId="2CC3B07B" w:rsidR="00244565" w:rsidRPr="00AA3376" w:rsidRDefault="00AA3376" w:rsidP="00344E45">
      <w:pPr>
        <w:autoSpaceDE w:val="0"/>
        <w:autoSpaceDN w:val="0"/>
        <w:adjustRightInd w:val="0"/>
        <w:spacing w:after="0" w:line="240" w:lineRule="auto"/>
        <w:rPr>
          <w:rFonts w:cs="Times New Roman"/>
          <w:bCs/>
          <w:color w:val="000000" w:themeColor="text1"/>
          <w:sz w:val="24"/>
          <w:szCs w:val="24"/>
        </w:rPr>
      </w:pPr>
      <w:r w:rsidRPr="00AA3376">
        <w:rPr>
          <w:rFonts w:cs="Times New Roman"/>
          <w:bCs/>
          <w:color w:val="000000" w:themeColor="text1"/>
          <w:sz w:val="24"/>
          <w:szCs w:val="24"/>
        </w:rPr>
        <w:t>Best five of six laboratory exercises will be counted toward final grade.</w:t>
      </w:r>
    </w:p>
    <w:p w14:paraId="7FEFD237" w14:textId="77777777" w:rsidR="00236535" w:rsidRDefault="00236535" w:rsidP="00AA3376">
      <w:pPr>
        <w:pStyle w:val="Heading3"/>
      </w:pPr>
    </w:p>
    <w:p w14:paraId="2C59FB06" w14:textId="6178F1A0" w:rsidR="001905AF" w:rsidRPr="00120B7B" w:rsidRDefault="00344E45" w:rsidP="00AA3376">
      <w:pPr>
        <w:pStyle w:val="Heading3"/>
        <w:rPr>
          <w:b w:val="0"/>
          <w:bCs w:val="0"/>
        </w:rPr>
      </w:pPr>
      <w:r w:rsidRPr="00120B7B">
        <w:t>Final examination date and time:</w:t>
      </w:r>
      <w:r w:rsidR="00AA3376">
        <w:t xml:space="preserve"> </w:t>
      </w:r>
      <w:r w:rsidR="00AA3376" w:rsidRPr="00AA3376">
        <w:rPr>
          <w:b w:val="0"/>
        </w:rPr>
        <w:t xml:space="preserve">Saturday, </w:t>
      </w:r>
      <w:r w:rsidR="00AA3376" w:rsidRPr="00AA3376">
        <w:rPr>
          <w:b w:val="0"/>
          <w:bCs w:val="0"/>
        </w:rPr>
        <w:t>December 12, 2015</w:t>
      </w:r>
      <w:r w:rsidR="0074148D">
        <w:rPr>
          <w:b w:val="0"/>
          <w:bCs w:val="0"/>
        </w:rPr>
        <w:t>;</w:t>
      </w:r>
      <w:r w:rsidR="00AA3376" w:rsidRPr="00AA3376">
        <w:rPr>
          <w:b w:val="0"/>
          <w:bCs w:val="0"/>
        </w:rPr>
        <w:t xml:space="preserve"> </w:t>
      </w:r>
      <w:r w:rsidR="0074148D">
        <w:rPr>
          <w:b w:val="0"/>
          <w:bCs w:val="0"/>
        </w:rPr>
        <w:t>07:00</w:t>
      </w:r>
      <w:r w:rsidR="00AA3376" w:rsidRPr="00AA3376">
        <w:rPr>
          <w:b w:val="0"/>
          <w:bCs w:val="0"/>
        </w:rPr>
        <w:t xml:space="preserve"> - 09:00PM</w:t>
      </w:r>
    </w:p>
    <w:p w14:paraId="12FFD459" w14:textId="7F1EAA29" w:rsidR="001905AF" w:rsidRPr="00120B7B" w:rsidRDefault="001905AF" w:rsidP="00C03F89">
      <w:pPr>
        <w:pStyle w:val="Heading3"/>
      </w:pPr>
      <w:r w:rsidRPr="00120B7B">
        <w:t>Final exam weighting:</w:t>
      </w:r>
      <w:r w:rsidR="00197223">
        <w:t xml:space="preserve"> </w:t>
      </w:r>
      <w:r w:rsidR="00197223" w:rsidRPr="00197223">
        <w:rPr>
          <w:b w:val="0"/>
        </w:rPr>
        <w:t>20%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lastRenderedPageBreak/>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1FD273BC" w:rsidR="00344E45" w:rsidRPr="00120B7B" w:rsidRDefault="00311F02" w:rsidP="00344E45">
      <w:pPr>
        <w:autoSpaceDE w:val="0"/>
        <w:autoSpaceDN w:val="0"/>
        <w:adjustRightInd w:val="0"/>
        <w:spacing w:after="0" w:line="240" w:lineRule="auto"/>
        <w:rPr>
          <w:rFonts w:cs="Times New Roman"/>
          <w:color w:val="000000"/>
          <w:sz w:val="24"/>
          <w:szCs w:val="24"/>
        </w:rPr>
      </w:pPr>
      <w:proofErr w:type="gramStart"/>
      <w:r w:rsidRPr="00311F02">
        <w:rPr>
          <w:rFonts w:cs="Times New Roman"/>
          <w:color w:val="000000"/>
          <w:sz w:val="24"/>
          <w:szCs w:val="24"/>
        </w:rPr>
        <w:t>The System of Soil Classification for Canada.</w:t>
      </w:r>
      <w:proofErr w:type="gramEnd"/>
      <w:r w:rsidRPr="00311F02">
        <w:rPr>
          <w:rFonts w:cs="Times New Roman"/>
          <w:color w:val="000000"/>
          <w:sz w:val="24"/>
          <w:szCs w:val="24"/>
        </w:rPr>
        <w:t xml:space="preserve"> </w:t>
      </w:r>
      <w:proofErr w:type="gramStart"/>
      <w:r w:rsidRPr="00311F02">
        <w:rPr>
          <w:rFonts w:cs="Times New Roman"/>
          <w:color w:val="000000"/>
          <w:sz w:val="24"/>
          <w:szCs w:val="24"/>
        </w:rPr>
        <w:t>Publication 1646.</w:t>
      </w:r>
      <w:proofErr w:type="gramEnd"/>
      <w:r w:rsidRPr="00311F02">
        <w:rPr>
          <w:rFonts w:cs="Times New Roman"/>
          <w:color w:val="000000"/>
          <w:sz w:val="24"/>
          <w:szCs w:val="24"/>
        </w:rPr>
        <w:t xml:space="preserve"> </w:t>
      </w:r>
      <w:proofErr w:type="gramStart"/>
      <w:r w:rsidRPr="00311F02">
        <w:rPr>
          <w:rFonts w:cs="Times New Roman"/>
          <w:color w:val="000000"/>
          <w:sz w:val="24"/>
          <w:szCs w:val="24"/>
        </w:rPr>
        <w:t>Canada Department of Agriculture.</w:t>
      </w:r>
      <w:proofErr w:type="gramEnd"/>
      <w:r w:rsidRPr="00311F02">
        <w:rPr>
          <w:rFonts w:cs="Times New Roman"/>
          <w:color w:val="000000"/>
          <w:sz w:val="24"/>
          <w:szCs w:val="24"/>
        </w:rPr>
        <w:t xml:space="preserve"> </w:t>
      </w:r>
      <w:proofErr w:type="gramStart"/>
      <w:r w:rsidRPr="00311F02">
        <w:rPr>
          <w:rFonts w:cs="Times New Roman"/>
          <w:color w:val="000000"/>
          <w:sz w:val="24"/>
          <w:szCs w:val="24"/>
        </w:rPr>
        <w:t>1998-revised.</w:t>
      </w:r>
      <w:proofErr w:type="gramEnd"/>
      <w:r w:rsidRPr="00311F02">
        <w:rPr>
          <w:rFonts w:cs="Times New Roman"/>
          <w:color w:val="000000"/>
          <w:sz w:val="24"/>
          <w:szCs w:val="24"/>
        </w:rPr>
        <w:t xml:space="preserve"> NRC Research Press, Ottawa. </w:t>
      </w:r>
      <w:proofErr w:type="gramStart"/>
      <w:r w:rsidRPr="00311F02">
        <w:rPr>
          <w:rFonts w:cs="Times New Roman"/>
          <w:color w:val="000000"/>
          <w:sz w:val="24"/>
          <w:szCs w:val="24"/>
        </w:rPr>
        <w:t>Also available online in pdf format.</w:t>
      </w:r>
      <w:proofErr w:type="gramEnd"/>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4F0420BD" w14:textId="77777777" w:rsidR="00311F02" w:rsidRDefault="00311F02" w:rsidP="00E41CD8">
      <w:pPr>
        <w:autoSpaceDE w:val="0"/>
        <w:autoSpaceDN w:val="0"/>
        <w:adjustRightInd w:val="0"/>
        <w:spacing w:after="0" w:line="240" w:lineRule="auto"/>
        <w:rPr>
          <w:rFonts w:cs="Times New Roman"/>
          <w:bCs/>
          <w:color w:val="000000" w:themeColor="text1"/>
          <w:sz w:val="24"/>
          <w:szCs w:val="24"/>
        </w:rPr>
      </w:pPr>
      <w:r w:rsidRPr="00311F02">
        <w:rPr>
          <w:rFonts w:cs="Times New Roman"/>
          <w:bCs/>
          <w:color w:val="000000" w:themeColor="text1"/>
          <w:sz w:val="24"/>
          <w:szCs w:val="24"/>
        </w:rPr>
        <w:t>1) Fanning, D.S. &amp; Fanning, M.C.B. 1989. Soil: Morphology, Genesis and Classification. Wiley;</w:t>
      </w:r>
    </w:p>
    <w:p w14:paraId="033C10B6" w14:textId="6C68D7A9" w:rsidR="00311F02" w:rsidRPr="00311F02" w:rsidRDefault="00311F02" w:rsidP="00E41CD8">
      <w:pPr>
        <w:autoSpaceDE w:val="0"/>
        <w:autoSpaceDN w:val="0"/>
        <w:adjustRightInd w:val="0"/>
        <w:spacing w:after="0" w:line="240" w:lineRule="auto"/>
        <w:rPr>
          <w:rFonts w:cs="Times New Roman"/>
          <w:bCs/>
          <w:color w:val="000000" w:themeColor="text1"/>
          <w:sz w:val="24"/>
          <w:szCs w:val="24"/>
        </w:rPr>
      </w:pPr>
      <w:r w:rsidRPr="00311F02">
        <w:rPr>
          <w:rFonts w:cs="Times New Roman"/>
          <w:bCs/>
          <w:color w:val="000000" w:themeColor="text1"/>
          <w:sz w:val="24"/>
          <w:szCs w:val="24"/>
        </w:rPr>
        <w:t xml:space="preserve">2) </w:t>
      </w:r>
      <w:proofErr w:type="spellStart"/>
      <w:r w:rsidRPr="00311F02">
        <w:rPr>
          <w:rFonts w:cs="Times New Roman"/>
          <w:bCs/>
          <w:color w:val="000000" w:themeColor="text1"/>
          <w:sz w:val="24"/>
          <w:szCs w:val="24"/>
        </w:rPr>
        <w:t>Schaetzl</w:t>
      </w:r>
      <w:proofErr w:type="spellEnd"/>
      <w:r w:rsidRPr="00311F02">
        <w:rPr>
          <w:rFonts w:cs="Times New Roman"/>
          <w:bCs/>
          <w:color w:val="000000" w:themeColor="text1"/>
          <w:sz w:val="24"/>
          <w:szCs w:val="24"/>
        </w:rPr>
        <w:t xml:space="preserve">, R. &amp; Anderson, S. 2005. Soils: Genesis and Geomorphology. Cambridge University </w:t>
      </w:r>
      <w:proofErr w:type="gramStart"/>
      <w:r w:rsidRPr="00311F02">
        <w:rPr>
          <w:rFonts w:cs="Times New Roman"/>
          <w:bCs/>
          <w:color w:val="000000" w:themeColor="text1"/>
          <w:sz w:val="24"/>
          <w:szCs w:val="24"/>
        </w:rPr>
        <w:t>Press.</w:t>
      </w:r>
      <w:proofErr w:type="gramEnd"/>
      <w:r w:rsidRPr="00311F02">
        <w:rPr>
          <w:rFonts w:cs="Times New Roman"/>
          <w:bCs/>
          <w:color w:val="000000" w:themeColor="text1"/>
          <w:sz w:val="24"/>
          <w:szCs w:val="24"/>
        </w:rPr>
        <w:t>;</w:t>
      </w:r>
    </w:p>
    <w:p w14:paraId="61DD6568" w14:textId="3259D68F" w:rsidR="00E41CD8" w:rsidRPr="00311F02" w:rsidRDefault="00311F02" w:rsidP="00E41CD8">
      <w:pPr>
        <w:autoSpaceDE w:val="0"/>
        <w:autoSpaceDN w:val="0"/>
        <w:adjustRightInd w:val="0"/>
        <w:spacing w:after="0" w:line="240" w:lineRule="auto"/>
        <w:rPr>
          <w:rFonts w:cs="Times New Roman"/>
          <w:bCs/>
          <w:color w:val="000000" w:themeColor="text1"/>
          <w:sz w:val="24"/>
          <w:szCs w:val="24"/>
        </w:rPr>
      </w:pPr>
      <w:r w:rsidRPr="00311F02">
        <w:rPr>
          <w:rFonts w:cs="Times New Roman"/>
          <w:bCs/>
          <w:color w:val="000000" w:themeColor="text1"/>
          <w:sz w:val="24"/>
          <w:szCs w:val="24"/>
        </w:rPr>
        <w:t xml:space="preserve">3) </w:t>
      </w:r>
      <w:proofErr w:type="spellStart"/>
      <w:r w:rsidRPr="00311F02">
        <w:rPr>
          <w:rFonts w:cs="Times New Roman"/>
          <w:bCs/>
          <w:color w:val="000000" w:themeColor="text1"/>
          <w:sz w:val="24"/>
          <w:szCs w:val="24"/>
        </w:rPr>
        <w:t>Constantini</w:t>
      </w:r>
      <w:proofErr w:type="spellEnd"/>
      <w:r w:rsidRPr="00311F02">
        <w:rPr>
          <w:rFonts w:cs="Times New Roman"/>
          <w:bCs/>
          <w:color w:val="000000" w:themeColor="text1"/>
          <w:sz w:val="24"/>
          <w:szCs w:val="24"/>
        </w:rPr>
        <w:t xml:space="preserve">, E.A.C. 2009. </w:t>
      </w:r>
      <w:proofErr w:type="gramStart"/>
      <w:r w:rsidRPr="00311F02">
        <w:rPr>
          <w:rFonts w:cs="Times New Roman"/>
          <w:bCs/>
          <w:color w:val="000000" w:themeColor="text1"/>
          <w:sz w:val="24"/>
          <w:szCs w:val="24"/>
        </w:rPr>
        <w:t>Manual of Methods for Soil and Land Evaluation.</w:t>
      </w:r>
      <w:proofErr w:type="gramEnd"/>
      <w:r w:rsidRPr="00311F02">
        <w:rPr>
          <w:rFonts w:cs="Times New Roman"/>
          <w:bCs/>
          <w:color w:val="000000" w:themeColor="text1"/>
          <w:sz w:val="24"/>
          <w:szCs w:val="24"/>
        </w:rPr>
        <w:t xml:space="preserve"> </w:t>
      </w:r>
      <w:proofErr w:type="gramStart"/>
      <w:r w:rsidRPr="00311F02">
        <w:rPr>
          <w:rFonts w:cs="Times New Roman"/>
          <w:bCs/>
          <w:color w:val="000000" w:themeColor="text1"/>
          <w:sz w:val="24"/>
          <w:szCs w:val="24"/>
        </w:rPr>
        <w:t>Science Publishers.</w:t>
      </w:r>
      <w:proofErr w:type="gramEnd"/>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1A1828A5" w:rsidR="007F1643" w:rsidRPr="00120B7B" w:rsidRDefault="007F1643" w:rsidP="00C03F89">
      <w:pPr>
        <w:pStyle w:val="Heading3"/>
      </w:pPr>
      <w:r w:rsidRPr="00120B7B">
        <w:t>Lab Manual</w:t>
      </w:r>
      <w:r w:rsidR="0074148D">
        <w:t>s</w:t>
      </w:r>
      <w:r w:rsidRPr="00120B7B">
        <w:t>:</w:t>
      </w:r>
    </w:p>
    <w:p w14:paraId="387A6E78" w14:textId="3C6F8BA7" w:rsidR="007F1643" w:rsidRDefault="00311F0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Copies of “Field Manual for Describing Soils in Ontario” and “</w:t>
      </w:r>
      <w:proofErr w:type="spellStart"/>
      <w:r>
        <w:rPr>
          <w:rFonts w:cs="Times New Roman"/>
          <w:color w:val="000000"/>
          <w:sz w:val="24"/>
          <w:szCs w:val="24"/>
        </w:rPr>
        <w:t>Munsell</w:t>
      </w:r>
      <w:proofErr w:type="spellEnd"/>
      <w:r>
        <w:rPr>
          <w:rFonts w:cs="Times New Roman"/>
          <w:color w:val="000000"/>
          <w:sz w:val="24"/>
          <w:szCs w:val="24"/>
        </w:rPr>
        <w:t xml:space="preserve"> Soil Color Charts” will be provided for field activities.</w:t>
      </w:r>
    </w:p>
    <w:p w14:paraId="1E4D6AD3" w14:textId="77777777" w:rsidR="00311F02" w:rsidRPr="00120B7B" w:rsidRDefault="00311F02"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0EC7DD38" w:rsidR="00454DF4" w:rsidRPr="00120B7B" w:rsidRDefault="00311F02"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Any relevant course material, including</w:t>
      </w:r>
      <w:r w:rsidR="00197223">
        <w:rPr>
          <w:rFonts w:cs="Times New Roman"/>
          <w:color w:val="000000"/>
          <w:sz w:val="24"/>
          <w:szCs w:val="24"/>
        </w:rPr>
        <w:t xml:space="preserve"> Field Camp/Excursion outlines, Field Forms, Laboratory Exercises and Lecture Pre</w:t>
      </w:r>
      <w:r>
        <w:rPr>
          <w:rFonts w:cs="Times New Roman"/>
          <w:color w:val="000000"/>
          <w:sz w:val="24"/>
          <w:szCs w:val="24"/>
        </w:rPr>
        <w:t>sentations, will be made available to students through CourseLink.</w:t>
      </w:r>
    </w:p>
    <w:p w14:paraId="1741DB1F" w14:textId="77777777" w:rsidR="00672BB8" w:rsidRPr="00120B7B" w:rsidRDefault="00672BB8" w:rsidP="00672BB8">
      <w:pPr>
        <w:autoSpaceDE w:val="0"/>
        <w:autoSpaceDN w:val="0"/>
        <w:adjustRightInd w:val="0"/>
        <w:spacing w:after="0" w:line="240" w:lineRule="auto"/>
        <w:rPr>
          <w:rFonts w:cs="Times New Roman"/>
          <w:b/>
          <w:bCs/>
          <w:color w:val="000000"/>
          <w:sz w:val="24"/>
          <w:szCs w:val="24"/>
        </w:rPr>
      </w:pPr>
    </w:p>
    <w:p w14:paraId="548001A9" w14:textId="77777777" w:rsidR="00672BB8" w:rsidRPr="00120B7B" w:rsidRDefault="00672BB8" w:rsidP="00672BB8">
      <w:pPr>
        <w:pStyle w:val="Heading3"/>
      </w:pPr>
      <w:r>
        <w:t xml:space="preserve">Approximate Schedule of </w:t>
      </w:r>
      <w:r w:rsidRPr="00120B7B">
        <w:t xml:space="preserve">Field </w:t>
      </w:r>
      <w:r>
        <w:t>Exercises</w:t>
      </w:r>
      <w:r w:rsidRPr="00120B7B">
        <w:t>:</w:t>
      </w:r>
    </w:p>
    <w:tbl>
      <w:tblPr>
        <w:tblStyle w:val="TableGrid"/>
        <w:tblW w:w="0" w:type="auto"/>
        <w:tblLook w:val="04A0" w:firstRow="1" w:lastRow="0" w:firstColumn="1" w:lastColumn="0" w:noHBand="0" w:noVBand="1"/>
      </w:tblPr>
      <w:tblGrid>
        <w:gridCol w:w="1188"/>
        <w:gridCol w:w="6210"/>
        <w:gridCol w:w="1260"/>
        <w:gridCol w:w="918"/>
      </w:tblGrid>
      <w:tr w:rsidR="00672BB8" w:rsidRPr="00B91B0F" w14:paraId="5FA0B89B" w14:textId="77777777" w:rsidTr="00A25EB9">
        <w:tc>
          <w:tcPr>
            <w:tcW w:w="1188" w:type="dxa"/>
          </w:tcPr>
          <w:p w14:paraId="4DCCA296"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Date</w:t>
            </w:r>
          </w:p>
        </w:tc>
        <w:tc>
          <w:tcPr>
            <w:tcW w:w="6210" w:type="dxa"/>
          </w:tcPr>
          <w:p w14:paraId="3E862770"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Activity</w:t>
            </w:r>
          </w:p>
        </w:tc>
        <w:tc>
          <w:tcPr>
            <w:tcW w:w="1260" w:type="dxa"/>
          </w:tcPr>
          <w:p w14:paraId="3BA3D073"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Due Date</w:t>
            </w:r>
          </w:p>
        </w:tc>
        <w:tc>
          <w:tcPr>
            <w:tcW w:w="918" w:type="dxa"/>
          </w:tcPr>
          <w:p w14:paraId="1680A0AD"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Grade</w:t>
            </w:r>
          </w:p>
        </w:tc>
      </w:tr>
      <w:tr w:rsidR="00672BB8" w:rsidRPr="00B91B0F" w14:paraId="1CB00A7C" w14:textId="77777777" w:rsidTr="00A25EB9">
        <w:tc>
          <w:tcPr>
            <w:tcW w:w="1188" w:type="dxa"/>
          </w:tcPr>
          <w:p w14:paraId="33D6EF25"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8</w:t>
            </w:r>
          </w:p>
        </w:tc>
        <w:tc>
          <w:tcPr>
            <w:tcW w:w="6210" w:type="dxa"/>
          </w:tcPr>
          <w:p w14:paraId="57A13A4D"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Field Camp/Excursion – University of Guelph Arboretum</w:t>
            </w:r>
          </w:p>
        </w:tc>
        <w:tc>
          <w:tcPr>
            <w:tcW w:w="1260" w:type="dxa"/>
          </w:tcPr>
          <w:p w14:paraId="5F469056"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same day</w:t>
            </w:r>
          </w:p>
        </w:tc>
        <w:tc>
          <w:tcPr>
            <w:tcW w:w="918" w:type="dxa"/>
          </w:tcPr>
          <w:p w14:paraId="311C1074"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3%</w:t>
            </w:r>
          </w:p>
        </w:tc>
      </w:tr>
      <w:tr w:rsidR="00672BB8" w:rsidRPr="00B91B0F" w14:paraId="6CC0263F" w14:textId="77777777" w:rsidTr="00A25EB9">
        <w:tc>
          <w:tcPr>
            <w:tcW w:w="1188" w:type="dxa"/>
          </w:tcPr>
          <w:p w14:paraId="288EF072"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9</w:t>
            </w:r>
          </w:p>
        </w:tc>
        <w:tc>
          <w:tcPr>
            <w:tcW w:w="6210" w:type="dxa"/>
          </w:tcPr>
          <w:p w14:paraId="0EAAFE23"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 xml:space="preserve">Field Camp/Excursion – Guelph </w:t>
            </w:r>
            <w:proofErr w:type="spellStart"/>
            <w:r w:rsidRPr="00B91B0F">
              <w:rPr>
                <w:rFonts w:cs="Times New Roman"/>
                <w:bCs/>
                <w:color w:val="000000"/>
                <w:sz w:val="24"/>
                <w:szCs w:val="24"/>
              </w:rPr>
              <w:t>Turfgrass</w:t>
            </w:r>
            <w:proofErr w:type="spellEnd"/>
            <w:r w:rsidRPr="00B91B0F">
              <w:rPr>
                <w:rFonts w:cs="Times New Roman"/>
                <w:bCs/>
                <w:color w:val="000000"/>
                <w:sz w:val="24"/>
                <w:szCs w:val="24"/>
              </w:rPr>
              <w:t xml:space="preserve"> Institute &amp; Guelph Drumlin Field (</w:t>
            </w:r>
            <w:proofErr w:type="spellStart"/>
            <w:r w:rsidRPr="00B91B0F">
              <w:rPr>
                <w:rFonts w:cs="Times New Roman"/>
                <w:bCs/>
                <w:color w:val="000000"/>
                <w:sz w:val="24"/>
                <w:szCs w:val="24"/>
              </w:rPr>
              <w:t>UofG</w:t>
            </w:r>
            <w:proofErr w:type="spellEnd"/>
            <w:r w:rsidRPr="00B91B0F">
              <w:rPr>
                <w:rFonts w:cs="Times New Roman"/>
                <w:bCs/>
                <w:color w:val="000000"/>
                <w:sz w:val="24"/>
                <w:szCs w:val="24"/>
              </w:rPr>
              <w:t xml:space="preserve"> </w:t>
            </w:r>
            <w:proofErr w:type="spellStart"/>
            <w:r w:rsidRPr="00B91B0F">
              <w:rPr>
                <w:rFonts w:cs="Times New Roman"/>
                <w:bCs/>
                <w:color w:val="000000"/>
                <w:sz w:val="24"/>
                <w:szCs w:val="24"/>
              </w:rPr>
              <w:t>Elora</w:t>
            </w:r>
            <w:proofErr w:type="spellEnd"/>
            <w:r w:rsidRPr="00B91B0F">
              <w:rPr>
                <w:rFonts w:cs="Times New Roman"/>
                <w:bCs/>
                <w:color w:val="000000"/>
                <w:sz w:val="24"/>
                <w:szCs w:val="24"/>
              </w:rPr>
              <w:t xml:space="preserve"> Research Station)</w:t>
            </w:r>
          </w:p>
        </w:tc>
        <w:tc>
          <w:tcPr>
            <w:tcW w:w="1260" w:type="dxa"/>
          </w:tcPr>
          <w:p w14:paraId="50E44B72"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same day</w:t>
            </w:r>
          </w:p>
        </w:tc>
        <w:tc>
          <w:tcPr>
            <w:tcW w:w="918" w:type="dxa"/>
          </w:tcPr>
          <w:p w14:paraId="612F403C"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5%</w:t>
            </w:r>
          </w:p>
        </w:tc>
      </w:tr>
      <w:tr w:rsidR="00672BB8" w:rsidRPr="00B91B0F" w14:paraId="3988D1DE" w14:textId="77777777" w:rsidTr="00A25EB9">
        <w:tc>
          <w:tcPr>
            <w:tcW w:w="1188" w:type="dxa"/>
          </w:tcPr>
          <w:p w14:paraId="228820AC"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10</w:t>
            </w:r>
          </w:p>
        </w:tc>
        <w:tc>
          <w:tcPr>
            <w:tcW w:w="6210" w:type="dxa"/>
          </w:tcPr>
          <w:p w14:paraId="5B5A1B9B"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 xml:space="preserve">Field Camp/Excursion – </w:t>
            </w:r>
            <w:proofErr w:type="spellStart"/>
            <w:r w:rsidRPr="00B91B0F">
              <w:rPr>
                <w:rFonts w:cs="Times New Roman"/>
                <w:bCs/>
                <w:color w:val="000000"/>
                <w:sz w:val="24"/>
                <w:szCs w:val="24"/>
              </w:rPr>
              <w:t>Flamborough</w:t>
            </w:r>
            <w:proofErr w:type="spellEnd"/>
            <w:r w:rsidRPr="00B91B0F">
              <w:rPr>
                <w:rFonts w:cs="Times New Roman"/>
                <w:bCs/>
                <w:color w:val="000000"/>
                <w:sz w:val="24"/>
                <w:szCs w:val="24"/>
              </w:rPr>
              <w:t xml:space="preserve"> Plain (Kirkwall area), </w:t>
            </w:r>
            <w:proofErr w:type="spellStart"/>
            <w:r w:rsidRPr="00B91B0F">
              <w:rPr>
                <w:rFonts w:cs="Times New Roman"/>
                <w:bCs/>
                <w:color w:val="000000"/>
                <w:sz w:val="24"/>
                <w:szCs w:val="24"/>
              </w:rPr>
              <w:t>Haldimand</w:t>
            </w:r>
            <w:proofErr w:type="spellEnd"/>
            <w:r w:rsidRPr="00B91B0F">
              <w:rPr>
                <w:rFonts w:cs="Times New Roman"/>
                <w:bCs/>
                <w:color w:val="000000"/>
                <w:sz w:val="24"/>
                <w:szCs w:val="24"/>
              </w:rPr>
              <w:t xml:space="preserve"> Clay Plain (Cayuga area), Norfolk Sand Plain (</w:t>
            </w:r>
            <w:proofErr w:type="spellStart"/>
            <w:r w:rsidRPr="00B91B0F">
              <w:rPr>
                <w:rFonts w:cs="Times New Roman"/>
                <w:bCs/>
                <w:color w:val="000000"/>
                <w:sz w:val="24"/>
                <w:szCs w:val="24"/>
              </w:rPr>
              <w:t>UofG</w:t>
            </w:r>
            <w:proofErr w:type="spellEnd"/>
            <w:r w:rsidRPr="00B91B0F">
              <w:rPr>
                <w:rFonts w:cs="Times New Roman"/>
                <w:bCs/>
                <w:color w:val="000000"/>
                <w:sz w:val="24"/>
                <w:szCs w:val="24"/>
              </w:rPr>
              <w:t xml:space="preserve"> Simcoe Research Station) </w:t>
            </w:r>
          </w:p>
        </w:tc>
        <w:tc>
          <w:tcPr>
            <w:tcW w:w="1260" w:type="dxa"/>
          </w:tcPr>
          <w:p w14:paraId="2AE20132"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same day</w:t>
            </w:r>
          </w:p>
        </w:tc>
        <w:tc>
          <w:tcPr>
            <w:tcW w:w="918" w:type="dxa"/>
          </w:tcPr>
          <w:p w14:paraId="3B54A69E"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3.5%</w:t>
            </w:r>
          </w:p>
        </w:tc>
      </w:tr>
      <w:tr w:rsidR="00672BB8" w:rsidRPr="00B91B0F" w14:paraId="5021478F" w14:textId="77777777" w:rsidTr="00A25EB9">
        <w:tc>
          <w:tcPr>
            <w:tcW w:w="1188" w:type="dxa"/>
          </w:tcPr>
          <w:p w14:paraId="50E7FCA7"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11</w:t>
            </w:r>
          </w:p>
        </w:tc>
        <w:tc>
          <w:tcPr>
            <w:tcW w:w="6210" w:type="dxa"/>
          </w:tcPr>
          <w:p w14:paraId="6ED465B0"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Field Camp/Excursion – Paris Moraine &amp; Outwash Plain (Starkey CA/</w:t>
            </w:r>
            <w:proofErr w:type="spellStart"/>
            <w:r w:rsidRPr="00B91B0F">
              <w:rPr>
                <w:rFonts w:cs="Times New Roman"/>
                <w:bCs/>
                <w:color w:val="000000"/>
                <w:sz w:val="24"/>
                <w:szCs w:val="24"/>
              </w:rPr>
              <w:t>Arkell</w:t>
            </w:r>
            <w:proofErr w:type="spellEnd"/>
            <w:r w:rsidRPr="00B91B0F">
              <w:rPr>
                <w:rFonts w:cs="Times New Roman"/>
                <w:bCs/>
                <w:color w:val="000000"/>
                <w:sz w:val="24"/>
                <w:szCs w:val="24"/>
              </w:rPr>
              <w:t xml:space="preserve"> Springs), </w:t>
            </w:r>
            <w:proofErr w:type="spellStart"/>
            <w:r w:rsidRPr="00B91B0F">
              <w:rPr>
                <w:rFonts w:cs="Times New Roman"/>
                <w:bCs/>
                <w:color w:val="000000"/>
                <w:sz w:val="24"/>
                <w:szCs w:val="24"/>
              </w:rPr>
              <w:t>Blackbridge</w:t>
            </w:r>
            <w:proofErr w:type="spellEnd"/>
            <w:r w:rsidRPr="00B91B0F">
              <w:rPr>
                <w:rFonts w:cs="Times New Roman"/>
                <w:bCs/>
                <w:color w:val="000000"/>
                <w:sz w:val="24"/>
                <w:szCs w:val="24"/>
              </w:rPr>
              <w:t xml:space="preserve"> Road/Speed River &amp; Luther Marsh CA</w:t>
            </w:r>
          </w:p>
        </w:tc>
        <w:tc>
          <w:tcPr>
            <w:tcW w:w="1260" w:type="dxa"/>
          </w:tcPr>
          <w:p w14:paraId="654DF4AA"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same day</w:t>
            </w:r>
          </w:p>
        </w:tc>
        <w:tc>
          <w:tcPr>
            <w:tcW w:w="918" w:type="dxa"/>
          </w:tcPr>
          <w:p w14:paraId="7AB014F7" w14:textId="77777777" w:rsidR="00672BB8" w:rsidRPr="00B91B0F" w:rsidRDefault="00672BB8" w:rsidP="00A25EB9">
            <w:pPr>
              <w:autoSpaceDE w:val="0"/>
              <w:autoSpaceDN w:val="0"/>
              <w:adjustRightInd w:val="0"/>
              <w:rPr>
                <w:rFonts w:cs="Times New Roman"/>
                <w:bCs/>
                <w:color w:val="000000"/>
                <w:sz w:val="24"/>
                <w:szCs w:val="24"/>
              </w:rPr>
            </w:pPr>
            <w:r>
              <w:rPr>
                <w:rFonts w:cs="Times New Roman"/>
                <w:bCs/>
                <w:color w:val="000000"/>
                <w:sz w:val="24"/>
                <w:szCs w:val="24"/>
              </w:rPr>
              <w:t>3.5%</w:t>
            </w:r>
          </w:p>
        </w:tc>
      </w:tr>
      <w:tr w:rsidR="00672BB8" w:rsidRPr="00B91B0F" w14:paraId="33B37CFA" w14:textId="77777777" w:rsidTr="00A25EB9">
        <w:tc>
          <w:tcPr>
            <w:tcW w:w="1188" w:type="dxa"/>
          </w:tcPr>
          <w:p w14:paraId="27C30E4B"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Sep 28 to Oct 2</w:t>
            </w:r>
          </w:p>
        </w:tc>
        <w:tc>
          <w:tcPr>
            <w:tcW w:w="6210" w:type="dxa"/>
          </w:tcPr>
          <w:p w14:paraId="010828D2" w14:textId="1D017843"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Independent Group Project – reconnaissance of study area sub-region</w:t>
            </w:r>
            <w:r w:rsidR="00F77106">
              <w:rPr>
                <w:rFonts w:cs="Times New Roman"/>
                <w:bCs/>
                <w:color w:val="000000"/>
                <w:sz w:val="24"/>
                <w:szCs w:val="24"/>
              </w:rPr>
              <w:t xml:space="preserve"> (feeds-into Group Project Plan)</w:t>
            </w:r>
          </w:p>
        </w:tc>
        <w:tc>
          <w:tcPr>
            <w:tcW w:w="1260" w:type="dxa"/>
          </w:tcPr>
          <w:p w14:paraId="31129E09" w14:textId="35A4C9FA"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Oct 5</w:t>
            </w:r>
          </w:p>
        </w:tc>
        <w:tc>
          <w:tcPr>
            <w:tcW w:w="918" w:type="dxa"/>
          </w:tcPr>
          <w:p w14:paraId="32459D62" w14:textId="0DE53B96"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5%</w:t>
            </w:r>
          </w:p>
        </w:tc>
      </w:tr>
      <w:tr w:rsidR="00672BB8" w:rsidRPr="00B91B0F" w14:paraId="4D81A2EC" w14:textId="77777777" w:rsidTr="00A25EB9">
        <w:tc>
          <w:tcPr>
            <w:tcW w:w="1188" w:type="dxa"/>
          </w:tcPr>
          <w:p w14:paraId="07CE3FC7" w14:textId="77777777"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Oct 12 to 30</w:t>
            </w:r>
          </w:p>
        </w:tc>
        <w:tc>
          <w:tcPr>
            <w:tcW w:w="6210" w:type="dxa"/>
          </w:tcPr>
          <w:p w14:paraId="0E7172ED" w14:textId="39698000" w:rsidR="00672BB8" w:rsidRPr="00B91B0F" w:rsidRDefault="00672BB8" w:rsidP="00A25EB9">
            <w:pPr>
              <w:autoSpaceDE w:val="0"/>
              <w:autoSpaceDN w:val="0"/>
              <w:adjustRightInd w:val="0"/>
              <w:rPr>
                <w:rFonts w:cs="Times New Roman"/>
                <w:bCs/>
                <w:color w:val="000000"/>
                <w:sz w:val="24"/>
                <w:szCs w:val="24"/>
              </w:rPr>
            </w:pPr>
            <w:r w:rsidRPr="00B91B0F">
              <w:rPr>
                <w:rFonts w:cs="Times New Roman"/>
                <w:bCs/>
                <w:color w:val="000000"/>
                <w:sz w:val="24"/>
                <w:szCs w:val="24"/>
              </w:rPr>
              <w:t>Independent Group Project - in-field survey of study area sub-region</w:t>
            </w:r>
            <w:r w:rsidR="00F77106">
              <w:rPr>
                <w:rFonts w:cs="Times New Roman"/>
                <w:bCs/>
                <w:color w:val="000000"/>
                <w:sz w:val="24"/>
                <w:szCs w:val="24"/>
              </w:rPr>
              <w:t xml:space="preserve"> (feeds-into Preliminary Technical Report)</w:t>
            </w:r>
          </w:p>
        </w:tc>
        <w:tc>
          <w:tcPr>
            <w:tcW w:w="1260" w:type="dxa"/>
          </w:tcPr>
          <w:p w14:paraId="31529DB7" w14:textId="2E2BB313"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Nov 2</w:t>
            </w:r>
          </w:p>
        </w:tc>
        <w:tc>
          <w:tcPr>
            <w:tcW w:w="918" w:type="dxa"/>
          </w:tcPr>
          <w:p w14:paraId="49794CBC" w14:textId="5D81A19D" w:rsidR="00672BB8" w:rsidRDefault="00F77106" w:rsidP="00A25EB9">
            <w:pPr>
              <w:autoSpaceDE w:val="0"/>
              <w:autoSpaceDN w:val="0"/>
              <w:adjustRightInd w:val="0"/>
              <w:rPr>
                <w:rFonts w:cs="Times New Roman"/>
                <w:bCs/>
                <w:color w:val="000000"/>
                <w:sz w:val="24"/>
                <w:szCs w:val="24"/>
              </w:rPr>
            </w:pPr>
            <w:r>
              <w:rPr>
                <w:rFonts w:cs="Times New Roman"/>
                <w:bCs/>
                <w:color w:val="000000"/>
                <w:sz w:val="24"/>
                <w:szCs w:val="24"/>
              </w:rPr>
              <w:t>10%</w:t>
            </w:r>
          </w:p>
        </w:tc>
      </w:tr>
    </w:tbl>
    <w:p w14:paraId="31387B0C" w14:textId="7C0310CD" w:rsidR="00672BB8" w:rsidRPr="00120B7B" w:rsidRDefault="00D91CCF" w:rsidP="00672BB8">
      <w:pPr>
        <w:autoSpaceDE w:val="0"/>
        <w:autoSpaceDN w:val="0"/>
        <w:adjustRightInd w:val="0"/>
        <w:spacing w:after="0" w:line="240" w:lineRule="auto"/>
        <w:rPr>
          <w:rFonts w:cs="Times New Roman"/>
          <w:color w:val="000000"/>
          <w:sz w:val="24"/>
          <w:szCs w:val="24"/>
        </w:rPr>
      </w:pPr>
      <w:r>
        <w:rPr>
          <w:rFonts w:cs="Times New Roman"/>
          <w:color w:val="000000"/>
          <w:sz w:val="24"/>
          <w:szCs w:val="24"/>
        </w:rPr>
        <w:t>*</w:t>
      </w:r>
      <w:r w:rsidR="00672BB8">
        <w:rPr>
          <w:rFonts w:cs="Times New Roman"/>
          <w:color w:val="000000"/>
          <w:sz w:val="24"/>
          <w:szCs w:val="24"/>
        </w:rPr>
        <w:t>Equipment (including reflective vests and safety supplies) and transportation (rental vans) will be provided for the Field/Camp Excursions. Equipment will be provided for Group Projects, but students are responsible for their own transportation.</w:t>
      </w:r>
    </w:p>
    <w:p w14:paraId="768F1BAE" w14:textId="77777777" w:rsidR="00D91CCF" w:rsidRDefault="00D91CCF" w:rsidP="004102C1">
      <w:pPr>
        <w:pStyle w:val="Heading3"/>
      </w:pPr>
    </w:p>
    <w:p w14:paraId="7B551457" w14:textId="77777777" w:rsidR="004102C1" w:rsidRDefault="007F1643" w:rsidP="004102C1">
      <w:pPr>
        <w:pStyle w:val="Heading3"/>
      </w:pPr>
      <w:r w:rsidRPr="00120B7B">
        <w:t>Additional Costs:</w:t>
      </w:r>
    </w:p>
    <w:p w14:paraId="16ABDC0D" w14:textId="6FA09A5F" w:rsidR="007F1643" w:rsidRPr="00120B7B" w:rsidRDefault="004102C1" w:rsidP="004102C1">
      <w:pPr>
        <w:pStyle w:val="Heading3"/>
      </w:pPr>
      <w:r>
        <w:t xml:space="preserve">- </w:t>
      </w:r>
      <w:r w:rsidR="008D7943" w:rsidRPr="004102C1">
        <w:rPr>
          <w:b w:val="0"/>
        </w:rPr>
        <w:t xml:space="preserve">Students </w:t>
      </w:r>
      <w:r w:rsidR="003D05BB">
        <w:rPr>
          <w:b w:val="0"/>
        </w:rPr>
        <w:t>must</w:t>
      </w:r>
      <w:r w:rsidR="008D7943" w:rsidRPr="004102C1">
        <w:rPr>
          <w:b w:val="0"/>
        </w:rPr>
        <w:t xml:space="preserve"> </w:t>
      </w:r>
      <w:r w:rsidR="003D05BB">
        <w:rPr>
          <w:b w:val="0"/>
        </w:rPr>
        <w:t>use</w:t>
      </w:r>
      <w:r w:rsidR="008D7943" w:rsidRPr="004102C1">
        <w:rPr>
          <w:b w:val="0"/>
        </w:rPr>
        <w:t xml:space="preserve"> appropriate clothing for field work, </w:t>
      </w:r>
      <w:r w:rsidR="003D05BB">
        <w:rPr>
          <w:b w:val="0"/>
        </w:rPr>
        <w:t>including</w:t>
      </w:r>
      <w:r w:rsidR="008D7943" w:rsidRPr="004102C1">
        <w:rPr>
          <w:b w:val="0"/>
        </w:rPr>
        <w:t xml:space="preserve"> protective </w:t>
      </w:r>
      <w:proofErr w:type="spellStart"/>
      <w:r w:rsidR="008D7943" w:rsidRPr="004102C1">
        <w:rPr>
          <w:b w:val="0"/>
        </w:rPr>
        <w:t>foot</w:t>
      </w:r>
      <w:r w:rsidR="00672BB8">
        <w:rPr>
          <w:b w:val="0"/>
        </w:rPr>
        <w:t>ware</w:t>
      </w:r>
      <w:proofErr w:type="spellEnd"/>
      <w:r w:rsidR="00672BB8">
        <w:rPr>
          <w:b w:val="0"/>
        </w:rPr>
        <w:t>.</w:t>
      </w: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110F1027" w14:textId="77777777" w:rsidR="004102C1" w:rsidRDefault="007F1643" w:rsidP="004102C1">
      <w:pPr>
        <w:pStyle w:val="Heading3"/>
      </w:pPr>
      <w:r w:rsidRPr="00120B7B">
        <w:lastRenderedPageBreak/>
        <w:t>Grading Policies</w:t>
      </w:r>
      <w:r w:rsidR="002A415C">
        <w:t>:</w:t>
      </w:r>
    </w:p>
    <w:p w14:paraId="72203156" w14:textId="4D4FA1E1" w:rsidR="007F1643" w:rsidRPr="00120B7B" w:rsidRDefault="00311F02" w:rsidP="004102C1">
      <w:pPr>
        <w:pStyle w:val="Heading3"/>
      </w:pPr>
      <w:r w:rsidRPr="004102C1">
        <w:rPr>
          <w:b w:val="0"/>
        </w:rPr>
        <w:t xml:space="preserve">10% reduction of grade (evaluated), for item in question, for each week or part thereof. </w:t>
      </w:r>
      <w:r w:rsidR="003D05BB">
        <w:rPr>
          <w:b w:val="0"/>
        </w:rPr>
        <w:t>Items</w:t>
      </w:r>
      <w:r w:rsidRPr="004102C1">
        <w:rPr>
          <w:b w:val="0"/>
        </w:rPr>
        <w:t xml:space="preserve"> not received before the date set for start of final exams, will be assigned a grade of 0 (zero).</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32D45023" w14:textId="77777777" w:rsidR="004102C1" w:rsidRDefault="004973B0" w:rsidP="004102C1">
      <w:pPr>
        <w:pStyle w:val="Heading3"/>
        <w:rPr>
          <w:lang w:val="en-GB"/>
        </w:rPr>
      </w:pPr>
      <w:r w:rsidRPr="00120B7B">
        <w:rPr>
          <w:lang w:val="en-GB"/>
        </w:rPr>
        <w:t>Course Policy on Group Work:</w:t>
      </w:r>
    </w:p>
    <w:p w14:paraId="5484A601" w14:textId="14FF394F" w:rsidR="004973B0" w:rsidRPr="004102C1" w:rsidRDefault="004102C1" w:rsidP="004102C1">
      <w:pPr>
        <w:pStyle w:val="Heading3"/>
        <w:rPr>
          <w:lang w:val="en-GB"/>
        </w:rPr>
      </w:pPr>
      <w:r w:rsidRPr="004102C1">
        <w:rPr>
          <w:b w:val="0"/>
          <w:lang w:val="en-GB"/>
        </w:rPr>
        <w:t>Technical reports/oral presentations will be completed in groups of 3 or</w:t>
      </w:r>
      <w:r w:rsidR="00672BB8">
        <w:rPr>
          <w:b w:val="0"/>
          <w:lang w:val="en-GB"/>
        </w:rPr>
        <w:t xml:space="preserve"> </w:t>
      </w:r>
      <w:r w:rsidRPr="004102C1">
        <w:rPr>
          <w:b w:val="0"/>
          <w:lang w:val="en-GB"/>
        </w:rPr>
        <w:t>4.</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41FCA1EA" w14:textId="77777777" w:rsidR="004102C1" w:rsidRDefault="004973B0" w:rsidP="004102C1">
      <w:pPr>
        <w:pStyle w:val="Heading3"/>
      </w:pPr>
      <w:r w:rsidRPr="00120B7B">
        <w:t>Course Policy regarding use of electronic devices and recording of lectures</w:t>
      </w:r>
      <w:r w:rsidR="00DC6544">
        <w:t>:</w:t>
      </w:r>
    </w:p>
    <w:p w14:paraId="3515673A" w14:textId="13DC7257" w:rsidR="004973B0" w:rsidRPr="00311F02" w:rsidRDefault="004973B0" w:rsidP="004102C1">
      <w:pPr>
        <w:pStyle w:val="Heading3"/>
        <w:rPr>
          <w:rStyle w:val="Emphasis"/>
          <w:b/>
          <w:i w:val="0"/>
          <w:color w:val="000000" w:themeColor="text1"/>
        </w:rPr>
      </w:pPr>
      <w:r w:rsidRPr="004102C1">
        <w:rPr>
          <w:rStyle w:val="Emphasis"/>
          <w:i w:val="0"/>
          <w:color w:val="000000" w:themeColor="text1"/>
        </w:rPr>
        <w:t xml:space="preserve">Electronic recording of classes is expressly forbidden without consent of the </w:t>
      </w:r>
      <w:r w:rsidR="001E3DF9" w:rsidRPr="004102C1">
        <w:rPr>
          <w:rStyle w:val="Emphasis"/>
          <w:i w:val="0"/>
          <w:color w:val="000000" w:themeColor="text1"/>
        </w:rPr>
        <w:t xml:space="preserve">instructor. </w:t>
      </w:r>
      <w:r w:rsidRPr="004102C1">
        <w:rPr>
          <w:rStyle w:val="Emphasis"/>
          <w:i w:val="0"/>
          <w:color w:val="000000" w:themeColor="text1"/>
        </w:rPr>
        <w:t>When recordings are permitted they are solely for the use of the authorized student and may not be reproduced, or transmitted to others, without the express written consent of the instructor.</w:t>
      </w:r>
    </w:p>
    <w:p w14:paraId="1125DAA3" w14:textId="77777777" w:rsidR="004973B0" w:rsidRPr="004102C1" w:rsidRDefault="004973B0" w:rsidP="004973B0">
      <w:pPr>
        <w:autoSpaceDE w:val="0"/>
        <w:autoSpaceDN w:val="0"/>
        <w:adjustRightInd w:val="0"/>
        <w:spacing w:after="0" w:line="240" w:lineRule="auto"/>
        <w:rPr>
          <w:rFonts w:cs="Times New Roman"/>
          <w:b/>
          <w:color w:val="000000" w:themeColor="text1"/>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4102C1" w:rsidRDefault="003F36E1" w:rsidP="004973B0">
      <w:pPr>
        <w:autoSpaceDE w:val="0"/>
        <w:autoSpaceDN w:val="0"/>
        <w:adjustRightInd w:val="0"/>
        <w:spacing w:after="0" w:line="240" w:lineRule="auto"/>
        <w:rPr>
          <w:rFonts w:cs="Times New Roman"/>
          <w:b/>
          <w:color w:val="000000" w:themeColor="text1"/>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A452F" w:rsidRDefault="007F1643" w:rsidP="00344E45">
      <w:pPr>
        <w:autoSpaceDE w:val="0"/>
        <w:autoSpaceDN w:val="0"/>
        <w:adjustRightInd w:val="0"/>
        <w:spacing w:after="0" w:line="240" w:lineRule="auto"/>
        <w:rPr>
          <w:rFonts w:cs="Times New Roman"/>
          <w:bCs/>
          <w:color w:val="000000"/>
          <w:sz w:val="24"/>
          <w:szCs w:val="24"/>
        </w:rPr>
      </w:pPr>
    </w:p>
    <w:p w14:paraId="6E97323A" w14:textId="46BB061B" w:rsidR="001A452F" w:rsidRPr="001A452F" w:rsidRDefault="001A452F"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For this course, the course evaluation will be conducted in-class, near the end of the semester; the specific time to be scheduled by the Director of the School of Environmental Sciences.</w:t>
      </w:r>
    </w:p>
    <w:p w14:paraId="396EDDE5" w14:textId="77777777" w:rsidR="001A452F" w:rsidRPr="00120B7B" w:rsidRDefault="001A452F"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54078847" w14:textId="2E6084BD" w:rsidR="001A452F" w:rsidRDefault="002B1BDC" w:rsidP="00236535">
      <w:pPr>
        <w:autoSpaceDE w:val="0"/>
        <w:autoSpaceDN w:val="0"/>
        <w:adjustRightInd w:val="0"/>
        <w:spacing w:after="0" w:line="240" w:lineRule="auto"/>
        <w:rPr>
          <w:rFonts w:cs="Times New Roman"/>
          <w:b/>
          <w:color w:val="000000"/>
          <w:sz w:val="28"/>
          <w:szCs w:val="24"/>
          <w:u w:val="singl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r w:rsidR="001A452F">
        <w:br w:type="page"/>
      </w:r>
    </w:p>
    <w:p w14:paraId="4E5EFF0A" w14:textId="7A5618EF" w:rsidR="002A415C" w:rsidRDefault="002A415C" w:rsidP="002A415C">
      <w:pPr>
        <w:pStyle w:val="Heading2"/>
      </w:pPr>
      <w:r w:rsidRPr="00120B7B">
        <w:lastRenderedPageBreak/>
        <w:t>Additional Course Information</w:t>
      </w:r>
    </w:p>
    <w:p w14:paraId="2FDBF7CF" w14:textId="4003E495" w:rsidR="004102C1" w:rsidRPr="00236535" w:rsidRDefault="004102C1" w:rsidP="004102C1">
      <w:pPr>
        <w:pStyle w:val="Heading4"/>
        <w:jc w:val="center"/>
        <w:rPr>
          <w:rFonts w:asciiTheme="minorHAnsi" w:hAnsiTheme="minorHAnsi" w:cstheme="majorHAnsi"/>
          <w:i w:val="0"/>
          <w:color w:val="000000" w:themeColor="text1"/>
          <w:sz w:val="24"/>
          <w:szCs w:val="24"/>
          <w:u w:val="single"/>
        </w:rPr>
      </w:pPr>
      <w:r w:rsidRPr="00236535">
        <w:rPr>
          <w:rFonts w:asciiTheme="minorHAnsi" w:hAnsiTheme="minorHAnsi" w:cstheme="majorHAnsi"/>
          <w:color w:val="000000" w:themeColor="text1"/>
          <w:sz w:val="24"/>
          <w:szCs w:val="24"/>
          <w:u w:val="single"/>
        </w:rPr>
        <w:t>Independent Group Project Technical Reports &amp; Presentation</w:t>
      </w:r>
    </w:p>
    <w:p w14:paraId="24BE99F7" w14:textId="77777777" w:rsidR="004102C1" w:rsidRPr="00236535" w:rsidRDefault="004102C1" w:rsidP="004102C1">
      <w:pPr>
        <w:jc w:val="center"/>
        <w:rPr>
          <w:rFonts w:cstheme="majorHAnsi"/>
          <w:b/>
          <w:color w:val="000000" w:themeColor="text1"/>
          <w:sz w:val="24"/>
          <w:szCs w:val="24"/>
          <w:u w:val="single"/>
        </w:rPr>
      </w:pPr>
      <w:r w:rsidRPr="00236535">
        <w:rPr>
          <w:rFonts w:cstheme="majorHAnsi"/>
          <w:b/>
          <w:color w:val="000000" w:themeColor="text1"/>
          <w:sz w:val="24"/>
          <w:szCs w:val="24"/>
          <w:u w:val="single"/>
        </w:rPr>
        <w:t>(Instructions and Guidelines)</w:t>
      </w:r>
    </w:p>
    <w:p w14:paraId="3F25636F" w14:textId="77777777" w:rsidR="004102C1" w:rsidRPr="00236535" w:rsidRDefault="004102C1" w:rsidP="004102C1">
      <w:pPr>
        <w:spacing w:before="60"/>
        <w:ind w:left="180" w:hanging="180"/>
        <w:jc w:val="both"/>
        <w:rPr>
          <w:rFonts w:cstheme="majorHAnsi"/>
          <w:b/>
          <w:i/>
          <w:color w:val="000000" w:themeColor="text1"/>
          <w:sz w:val="24"/>
          <w:szCs w:val="24"/>
        </w:rPr>
      </w:pPr>
      <w:r w:rsidRPr="00236535">
        <w:rPr>
          <w:rFonts w:cstheme="majorHAnsi"/>
          <w:b/>
          <w:i/>
          <w:color w:val="000000" w:themeColor="text1"/>
          <w:sz w:val="24"/>
          <w:szCs w:val="24"/>
        </w:rPr>
        <w:t>Overview - this group exercise constitutes 35% of the final course grade:</w:t>
      </w:r>
    </w:p>
    <w:p w14:paraId="186476D6" w14:textId="77777777" w:rsidR="004102C1" w:rsidRPr="00236535" w:rsidRDefault="004102C1" w:rsidP="004102C1">
      <w:pPr>
        <w:spacing w:before="60"/>
        <w:ind w:left="180" w:hanging="180"/>
        <w:jc w:val="both"/>
        <w:rPr>
          <w:rFonts w:cstheme="majorHAnsi"/>
          <w:color w:val="000000" w:themeColor="text1"/>
          <w:sz w:val="24"/>
          <w:szCs w:val="24"/>
        </w:rPr>
      </w:pPr>
      <w:r w:rsidRPr="00236535">
        <w:rPr>
          <w:rFonts w:cs="Times New Roman"/>
          <w:color w:val="000000" w:themeColor="text1"/>
          <w:sz w:val="24"/>
          <w:szCs w:val="24"/>
        </w:rPr>
        <w:t>Each group of 4 will research relevant literature, acquire available biophysical resource inventories (including, but not restricted to, soils, geology, physiography and ecology) for an assigned sub-region of a study area to be determined (within or near Guelph), as well as conduct in-field surveys (including, but not limited to, soil and vegetation). This information is to be collated, synthesized and interpreted. Special guidance, with respect to aspects to be considered, will be provided once study area has been selected.</w:t>
      </w:r>
    </w:p>
    <w:p w14:paraId="612FBD97" w14:textId="77777777" w:rsidR="004102C1" w:rsidRPr="00236535" w:rsidRDefault="004102C1" w:rsidP="004102C1">
      <w:pPr>
        <w:spacing w:before="120"/>
        <w:jc w:val="both"/>
        <w:rPr>
          <w:rFonts w:cstheme="majorHAnsi"/>
          <w:b/>
          <w:color w:val="000000" w:themeColor="text1"/>
          <w:sz w:val="24"/>
          <w:szCs w:val="24"/>
        </w:rPr>
      </w:pPr>
      <w:r w:rsidRPr="00236535">
        <w:rPr>
          <w:rFonts w:cstheme="majorHAnsi"/>
          <w:b/>
          <w:bCs/>
          <w:color w:val="000000" w:themeColor="text1"/>
          <w:sz w:val="24"/>
          <w:szCs w:val="24"/>
        </w:rPr>
        <w:t>*</w:t>
      </w:r>
      <w:r w:rsidRPr="00236535">
        <w:rPr>
          <w:rFonts w:cstheme="majorHAnsi"/>
          <w:b/>
          <w:color w:val="000000" w:themeColor="text1"/>
          <w:sz w:val="24"/>
          <w:szCs w:val="24"/>
        </w:rPr>
        <w:t xml:space="preserve"> </w:t>
      </w:r>
      <w:r w:rsidRPr="00236535">
        <w:rPr>
          <w:rFonts w:cstheme="majorHAnsi"/>
          <w:b/>
          <w:i/>
          <w:color w:val="000000" w:themeColor="text1"/>
          <w:sz w:val="24"/>
          <w:szCs w:val="24"/>
        </w:rPr>
        <w:t>Group Project Plan</w:t>
      </w:r>
      <w:r w:rsidRPr="00236535">
        <w:rPr>
          <w:rFonts w:cstheme="majorHAnsi"/>
          <w:b/>
          <w:color w:val="000000" w:themeColor="text1"/>
          <w:sz w:val="24"/>
          <w:szCs w:val="24"/>
        </w:rPr>
        <w:t xml:space="preserve"> (5% final grade) – </w:t>
      </w:r>
      <w:r w:rsidRPr="00236535">
        <w:rPr>
          <w:rFonts w:cstheme="majorHAnsi"/>
          <w:b/>
          <w:i/>
          <w:iCs/>
          <w:color w:val="000000" w:themeColor="text1"/>
          <w:sz w:val="24"/>
          <w:szCs w:val="24"/>
        </w:rPr>
        <w:t xml:space="preserve">due </w:t>
      </w:r>
      <w:r w:rsidRPr="00236535">
        <w:rPr>
          <w:rFonts w:cstheme="majorHAnsi"/>
          <w:b/>
          <w:color w:val="000000" w:themeColor="text1"/>
          <w:sz w:val="24"/>
          <w:szCs w:val="24"/>
        </w:rPr>
        <w:t>Oct 5</w:t>
      </w:r>
      <w:r w:rsidRPr="00236535">
        <w:rPr>
          <w:rFonts w:cstheme="majorHAnsi"/>
          <w:b/>
          <w:color w:val="000000" w:themeColor="text1"/>
          <w:sz w:val="24"/>
          <w:szCs w:val="24"/>
          <w:vertAlign w:val="superscript"/>
        </w:rPr>
        <w:t>’</w:t>
      </w:r>
      <w:r w:rsidRPr="00236535">
        <w:rPr>
          <w:rFonts w:cstheme="majorHAnsi"/>
          <w:b/>
          <w:color w:val="000000" w:themeColor="text1"/>
          <w:sz w:val="24"/>
          <w:szCs w:val="24"/>
        </w:rPr>
        <w:t>15</w:t>
      </w:r>
      <w:r w:rsidRPr="00236535">
        <w:rPr>
          <w:rFonts w:cstheme="majorHAnsi"/>
          <w:b/>
          <w:i/>
          <w:iCs/>
          <w:color w:val="000000" w:themeColor="text1"/>
          <w:sz w:val="24"/>
          <w:szCs w:val="24"/>
        </w:rPr>
        <w:t>, feedback</w:t>
      </w:r>
      <w:r w:rsidRPr="00236535">
        <w:rPr>
          <w:rFonts w:cstheme="majorHAnsi"/>
          <w:b/>
          <w:iCs/>
          <w:color w:val="000000" w:themeColor="text1"/>
          <w:sz w:val="24"/>
          <w:szCs w:val="24"/>
        </w:rPr>
        <w:t xml:space="preserve"> same week</w:t>
      </w:r>
      <w:r w:rsidRPr="00236535">
        <w:rPr>
          <w:rFonts w:cstheme="majorHAnsi"/>
          <w:b/>
          <w:color w:val="000000" w:themeColor="text1"/>
          <w:sz w:val="24"/>
          <w:szCs w:val="24"/>
        </w:rPr>
        <w:t>:</w:t>
      </w:r>
    </w:p>
    <w:p w14:paraId="7F893F7D" w14:textId="77777777" w:rsidR="004102C1" w:rsidRPr="00236535" w:rsidRDefault="004102C1" w:rsidP="004102C1">
      <w:pPr>
        <w:pStyle w:val="BodyTextIndent"/>
        <w:spacing w:line="276" w:lineRule="auto"/>
        <w:ind w:left="180" w:hanging="180"/>
        <w:jc w:val="both"/>
        <w:rPr>
          <w:rFonts w:asciiTheme="minorHAnsi" w:hAnsiTheme="minorHAnsi" w:cstheme="majorHAnsi"/>
          <w:color w:val="000000" w:themeColor="text1"/>
          <w:szCs w:val="24"/>
        </w:rPr>
      </w:pPr>
      <w:r w:rsidRPr="00236535">
        <w:rPr>
          <w:rFonts w:asciiTheme="minorHAnsi" w:hAnsiTheme="minorHAnsi"/>
          <w:i/>
          <w:color w:val="000000" w:themeColor="text1"/>
          <w:szCs w:val="24"/>
        </w:rPr>
        <w:t>Structure:</w:t>
      </w:r>
      <w:r w:rsidRPr="00236535">
        <w:rPr>
          <w:rFonts w:asciiTheme="minorHAnsi" w:hAnsiTheme="minorHAnsi"/>
          <w:color w:val="000000" w:themeColor="text1"/>
          <w:szCs w:val="24"/>
        </w:rPr>
        <w:t xml:space="preserve"> cover page; table of contents; goals &amp; objectives; identification of study area sub-region; existing biophysical resource inventories and type of literature to be reviewed; in-field survey activities to be conducted, with methods and resources/equipment </w:t>
      </w:r>
      <w:r w:rsidRPr="00236535">
        <w:rPr>
          <w:rFonts w:asciiTheme="minorHAnsi" w:hAnsiTheme="minorHAnsi"/>
          <w:i/>
          <w:color w:val="000000" w:themeColor="text1"/>
          <w:szCs w:val="24"/>
        </w:rPr>
        <w:t>to be used</w:t>
      </w:r>
      <w:r w:rsidRPr="00236535">
        <w:rPr>
          <w:rFonts w:asciiTheme="minorHAnsi" w:hAnsiTheme="minorHAnsi"/>
          <w:color w:val="000000" w:themeColor="text1"/>
          <w:szCs w:val="24"/>
        </w:rPr>
        <w:t>; timeline for project development (considering reports and presentation); distribution of tasks among group members; references cited.</w:t>
      </w:r>
    </w:p>
    <w:p w14:paraId="4F55A55B" w14:textId="77777777" w:rsidR="004102C1" w:rsidRPr="00236535" w:rsidRDefault="004102C1" w:rsidP="004102C1">
      <w:pPr>
        <w:pStyle w:val="BodyTextIndent"/>
        <w:spacing w:line="276" w:lineRule="auto"/>
        <w:ind w:left="180" w:hanging="180"/>
        <w:jc w:val="both"/>
        <w:rPr>
          <w:rFonts w:asciiTheme="minorHAnsi" w:hAnsiTheme="minorHAnsi"/>
          <w:color w:val="000000" w:themeColor="text1"/>
          <w:szCs w:val="24"/>
        </w:rPr>
      </w:pPr>
      <w:r w:rsidRPr="00236535">
        <w:rPr>
          <w:rFonts w:asciiTheme="minorHAnsi" w:hAnsiTheme="minorHAnsi"/>
          <w:i/>
          <w:color w:val="000000" w:themeColor="text1"/>
          <w:szCs w:val="24"/>
        </w:rPr>
        <w:t>Formatting:</w:t>
      </w:r>
      <w:r w:rsidRPr="00236535">
        <w:rPr>
          <w:rFonts w:asciiTheme="minorHAnsi" w:hAnsiTheme="minorHAnsi"/>
          <w:color w:val="000000" w:themeColor="text1"/>
          <w:szCs w:val="24"/>
        </w:rPr>
        <w:t xml:space="preserve"> 2 to 3 pages; font size 12 Times New Roman (for graphics use sans serif); 1.5 line spacing; 1” margins; section headings/subheadings, tables and graphics, and pages to be numbered. </w:t>
      </w:r>
      <w:r w:rsidRPr="00236535">
        <w:rPr>
          <w:rFonts w:asciiTheme="minorHAnsi" w:hAnsiTheme="minorHAnsi"/>
          <w:b/>
          <w:i/>
          <w:color w:val="000000" w:themeColor="text1"/>
          <w:szCs w:val="24"/>
        </w:rPr>
        <w:t>Use referencing style of</w:t>
      </w:r>
      <w:r w:rsidRPr="00236535">
        <w:rPr>
          <w:rFonts w:asciiTheme="minorHAnsi" w:hAnsiTheme="minorHAnsi" w:cstheme="majorHAnsi"/>
          <w:b/>
          <w:i/>
          <w:color w:val="000000" w:themeColor="text1"/>
          <w:szCs w:val="24"/>
        </w:rPr>
        <w:t xml:space="preserve"> ‘Canadian Journal of Soil Science - CJSS’</w:t>
      </w:r>
      <w:r w:rsidRPr="00236535">
        <w:rPr>
          <w:rFonts w:asciiTheme="minorHAnsi" w:hAnsiTheme="minorHAnsi" w:cstheme="majorHAnsi"/>
          <w:color w:val="000000" w:themeColor="text1"/>
          <w:szCs w:val="24"/>
        </w:rPr>
        <w:t>.</w:t>
      </w:r>
    </w:p>
    <w:p w14:paraId="23B57325" w14:textId="77777777" w:rsidR="004102C1" w:rsidRPr="00236535" w:rsidRDefault="004102C1" w:rsidP="004102C1">
      <w:pPr>
        <w:ind w:left="180" w:hanging="180"/>
        <w:jc w:val="both"/>
        <w:rPr>
          <w:rFonts w:cs="Times New Roman"/>
          <w:b/>
          <w:i/>
          <w:color w:val="000000" w:themeColor="text1"/>
          <w:sz w:val="24"/>
          <w:szCs w:val="24"/>
        </w:rPr>
      </w:pPr>
      <w:r w:rsidRPr="00236535">
        <w:rPr>
          <w:rFonts w:cs="Times New Roman"/>
          <w:i/>
          <w:color w:val="000000" w:themeColor="text1"/>
          <w:sz w:val="24"/>
          <w:szCs w:val="24"/>
        </w:rPr>
        <w:t>Evaluation (by instructor) Criteria:</w:t>
      </w:r>
      <w:r w:rsidRPr="00236535">
        <w:rPr>
          <w:rFonts w:cs="Times New Roman"/>
          <w:color w:val="000000" w:themeColor="text1"/>
          <w:sz w:val="24"/>
          <w:szCs w:val="24"/>
        </w:rPr>
        <w:t xml:space="preserve"> presentation, organization, content, synthesis, writing style. </w:t>
      </w:r>
      <w:proofErr w:type="gramStart"/>
      <w:r w:rsidRPr="00236535">
        <w:rPr>
          <w:rFonts w:cs="Times New Roman"/>
          <w:b/>
          <w:i/>
          <w:color w:val="000000" w:themeColor="text1"/>
          <w:sz w:val="24"/>
          <w:szCs w:val="24"/>
        </w:rPr>
        <w:t>Rubric to be provided at start of class.</w:t>
      </w:r>
      <w:proofErr w:type="gramEnd"/>
    </w:p>
    <w:p w14:paraId="030F192E" w14:textId="77777777" w:rsidR="004102C1" w:rsidRPr="00236535" w:rsidRDefault="004102C1" w:rsidP="004102C1">
      <w:pPr>
        <w:spacing w:before="120"/>
        <w:jc w:val="both"/>
        <w:rPr>
          <w:rFonts w:cstheme="majorHAnsi"/>
          <w:b/>
          <w:color w:val="000000" w:themeColor="text1"/>
          <w:sz w:val="24"/>
          <w:szCs w:val="24"/>
        </w:rPr>
      </w:pPr>
      <w:r w:rsidRPr="00236535">
        <w:rPr>
          <w:rFonts w:cstheme="majorHAnsi"/>
          <w:b/>
          <w:bCs/>
          <w:color w:val="000000" w:themeColor="text1"/>
          <w:sz w:val="24"/>
          <w:szCs w:val="24"/>
        </w:rPr>
        <w:t>*</w:t>
      </w:r>
      <w:r w:rsidRPr="00236535">
        <w:rPr>
          <w:rFonts w:cstheme="majorHAnsi"/>
          <w:b/>
          <w:color w:val="000000" w:themeColor="text1"/>
          <w:sz w:val="24"/>
          <w:szCs w:val="24"/>
        </w:rPr>
        <w:t xml:space="preserve"> </w:t>
      </w:r>
      <w:r w:rsidRPr="00236535">
        <w:rPr>
          <w:rFonts w:cstheme="majorHAnsi"/>
          <w:b/>
          <w:i/>
          <w:color w:val="000000" w:themeColor="text1"/>
          <w:sz w:val="24"/>
          <w:szCs w:val="24"/>
        </w:rPr>
        <w:t>Project Preliminary Technical Report</w:t>
      </w:r>
      <w:r w:rsidRPr="00236535">
        <w:rPr>
          <w:rFonts w:cstheme="majorHAnsi"/>
          <w:b/>
          <w:color w:val="000000" w:themeColor="text1"/>
          <w:sz w:val="24"/>
          <w:szCs w:val="24"/>
        </w:rPr>
        <w:t xml:space="preserve"> (10% final grade) – </w:t>
      </w:r>
      <w:r w:rsidRPr="00236535">
        <w:rPr>
          <w:rFonts w:cstheme="majorHAnsi"/>
          <w:b/>
          <w:i/>
          <w:iCs/>
          <w:color w:val="000000" w:themeColor="text1"/>
          <w:sz w:val="24"/>
          <w:szCs w:val="24"/>
        </w:rPr>
        <w:t xml:space="preserve">due </w:t>
      </w:r>
      <w:r w:rsidRPr="00236535">
        <w:rPr>
          <w:rFonts w:cstheme="majorHAnsi"/>
          <w:b/>
          <w:color w:val="000000" w:themeColor="text1"/>
          <w:sz w:val="24"/>
          <w:szCs w:val="24"/>
        </w:rPr>
        <w:t>Nov 2</w:t>
      </w:r>
      <w:r w:rsidRPr="00236535">
        <w:rPr>
          <w:rFonts w:cstheme="majorHAnsi"/>
          <w:b/>
          <w:color w:val="000000" w:themeColor="text1"/>
          <w:sz w:val="24"/>
          <w:szCs w:val="24"/>
          <w:vertAlign w:val="superscript"/>
        </w:rPr>
        <w:t>’</w:t>
      </w:r>
      <w:r w:rsidRPr="00236535">
        <w:rPr>
          <w:rFonts w:cstheme="majorHAnsi"/>
          <w:b/>
          <w:color w:val="000000" w:themeColor="text1"/>
          <w:sz w:val="24"/>
          <w:szCs w:val="24"/>
        </w:rPr>
        <w:t>15</w:t>
      </w:r>
      <w:r w:rsidRPr="00236535">
        <w:rPr>
          <w:rFonts w:cstheme="majorHAnsi"/>
          <w:b/>
          <w:i/>
          <w:iCs/>
          <w:color w:val="000000" w:themeColor="text1"/>
          <w:sz w:val="24"/>
          <w:szCs w:val="24"/>
        </w:rPr>
        <w:t xml:space="preserve">, feedback </w:t>
      </w:r>
      <w:r w:rsidRPr="00236535">
        <w:rPr>
          <w:rFonts w:cstheme="majorHAnsi"/>
          <w:b/>
          <w:color w:val="000000" w:themeColor="text1"/>
          <w:sz w:val="24"/>
          <w:szCs w:val="24"/>
        </w:rPr>
        <w:t>same week:</w:t>
      </w:r>
    </w:p>
    <w:p w14:paraId="754598CE" w14:textId="77777777" w:rsidR="004102C1" w:rsidRPr="00236535" w:rsidRDefault="004102C1" w:rsidP="004102C1">
      <w:pPr>
        <w:pStyle w:val="BodyTextIndent"/>
        <w:spacing w:line="276" w:lineRule="auto"/>
        <w:ind w:left="180" w:hanging="180"/>
        <w:jc w:val="both"/>
        <w:rPr>
          <w:rFonts w:asciiTheme="minorHAnsi" w:hAnsiTheme="minorHAnsi" w:cstheme="majorHAnsi"/>
          <w:color w:val="000000" w:themeColor="text1"/>
          <w:szCs w:val="24"/>
        </w:rPr>
      </w:pPr>
      <w:r w:rsidRPr="00236535">
        <w:rPr>
          <w:rFonts w:asciiTheme="minorHAnsi" w:hAnsiTheme="minorHAnsi"/>
          <w:i/>
          <w:color w:val="000000" w:themeColor="text1"/>
          <w:szCs w:val="24"/>
        </w:rPr>
        <w:t>Structure:</w:t>
      </w:r>
      <w:r w:rsidRPr="00236535">
        <w:rPr>
          <w:rFonts w:asciiTheme="minorHAnsi" w:hAnsiTheme="minorHAnsi"/>
          <w:color w:val="000000" w:themeColor="text1"/>
          <w:szCs w:val="24"/>
        </w:rPr>
        <w:t xml:space="preserve"> cover page; table of contents; list of tables; list of figures; introduction, with goals &amp; objectives; relevant excerpts of existing biophysical resource inventories; type of literature encountered; description of in-field survey activities, with methods and resources/resources </w:t>
      </w:r>
      <w:r w:rsidRPr="00236535">
        <w:rPr>
          <w:rFonts w:asciiTheme="minorHAnsi" w:hAnsiTheme="minorHAnsi"/>
          <w:i/>
          <w:color w:val="000000" w:themeColor="text1"/>
          <w:szCs w:val="24"/>
        </w:rPr>
        <w:t>used</w:t>
      </w:r>
      <w:r w:rsidRPr="00236535">
        <w:rPr>
          <w:rFonts w:asciiTheme="minorHAnsi" w:hAnsiTheme="minorHAnsi"/>
          <w:color w:val="000000" w:themeColor="text1"/>
          <w:szCs w:val="24"/>
        </w:rPr>
        <w:t>; presentation (summary tables or graphics) of results of in-field survey; strategy for interpretation of material; references cited.</w:t>
      </w:r>
    </w:p>
    <w:p w14:paraId="0A03FF4B" w14:textId="77777777" w:rsidR="004102C1" w:rsidRPr="00236535" w:rsidRDefault="004102C1" w:rsidP="004102C1">
      <w:pPr>
        <w:pStyle w:val="BodyTextIndent"/>
        <w:spacing w:line="276" w:lineRule="auto"/>
        <w:ind w:left="180" w:hanging="180"/>
        <w:jc w:val="both"/>
        <w:rPr>
          <w:rFonts w:asciiTheme="minorHAnsi" w:hAnsiTheme="minorHAnsi"/>
          <w:color w:val="000000" w:themeColor="text1"/>
          <w:szCs w:val="24"/>
        </w:rPr>
      </w:pPr>
      <w:r w:rsidRPr="00236535">
        <w:rPr>
          <w:rFonts w:asciiTheme="minorHAnsi" w:hAnsiTheme="minorHAnsi"/>
          <w:i/>
          <w:color w:val="000000" w:themeColor="text1"/>
          <w:szCs w:val="24"/>
        </w:rPr>
        <w:t>Formatting:</w:t>
      </w:r>
      <w:r w:rsidRPr="00236535">
        <w:rPr>
          <w:rFonts w:asciiTheme="minorHAnsi" w:hAnsiTheme="minorHAnsi"/>
          <w:color w:val="000000" w:themeColor="text1"/>
          <w:szCs w:val="24"/>
        </w:rPr>
        <w:t xml:space="preserve"> 10 to 15 pages (not including references and appendices); font size 12 Times New Roman (for graphics use sans serif); 1.5 line spacing; 1” margins; section headings/subheadings, tables and graphics, and pages to be numbered. Summary tables and graphs to be inserted in report body; other materials (including previous feedback from instructor) go in appendix.</w:t>
      </w:r>
      <w:r w:rsidRPr="00236535">
        <w:rPr>
          <w:rFonts w:asciiTheme="minorHAnsi" w:hAnsiTheme="minorHAnsi"/>
          <w:b/>
          <w:i/>
          <w:color w:val="000000" w:themeColor="text1"/>
          <w:szCs w:val="24"/>
        </w:rPr>
        <w:t xml:space="preserve"> Use referencing style of</w:t>
      </w:r>
      <w:r w:rsidRPr="00236535">
        <w:rPr>
          <w:rFonts w:asciiTheme="minorHAnsi" w:hAnsiTheme="minorHAnsi" w:cstheme="majorHAnsi"/>
          <w:b/>
          <w:i/>
          <w:color w:val="000000" w:themeColor="text1"/>
          <w:szCs w:val="24"/>
        </w:rPr>
        <w:t xml:space="preserve"> CJSS.</w:t>
      </w:r>
    </w:p>
    <w:p w14:paraId="64C21622" w14:textId="5C72F4E3" w:rsidR="001A452F" w:rsidRPr="00236535" w:rsidRDefault="004102C1" w:rsidP="00236535">
      <w:pPr>
        <w:ind w:left="180" w:hanging="180"/>
        <w:jc w:val="both"/>
        <w:rPr>
          <w:rFonts w:cstheme="majorHAnsi"/>
          <w:b/>
          <w:i/>
          <w:color w:val="000000" w:themeColor="text1"/>
          <w:sz w:val="24"/>
          <w:szCs w:val="24"/>
        </w:rPr>
      </w:pPr>
      <w:r w:rsidRPr="00236535">
        <w:rPr>
          <w:rFonts w:cs="Times New Roman"/>
          <w:i/>
          <w:color w:val="000000" w:themeColor="text1"/>
          <w:sz w:val="24"/>
          <w:szCs w:val="24"/>
        </w:rPr>
        <w:t>Evaluation (by instructor) Criteria:</w:t>
      </w:r>
      <w:r w:rsidRPr="00236535">
        <w:rPr>
          <w:rFonts w:cs="Times New Roman"/>
          <w:color w:val="000000" w:themeColor="text1"/>
          <w:sz w:val="24"/>
          <w:szCs w:val="24"/>
        </w:rPr>
        <w:t xml:space="preserve"> presentation, organization, content, synthesis and writing style. </w:t>
      </w:r>
      <w:proofErr w:type="gramStart"/>
      <w:r w:rsidRPr="00236535">
        <w:rPr>
          <w:rFonts w:cs="Times New Roman"/>
          <w:b/>
          <w:i/>
          <w:color w:val="000000" w:themeColor="text1"/>
          <w:sz w:val="24"/>
          <w:szCs w:val="24"/>
        </w:rPr>
        <w:t>Rubric to be provided at start of class.</w:t>
      </w:r>
      <w:proofErr w:type="gramEnd"/>
      <w:r w:rsidR="001A452F" w:rsidRPr="00236535">
        <w:rPr>
          <w:rFonts w:cstheme="majorHAnsi"/>
          <w:b/>
          <w:i/>
          <w:color w:val="000000" w:themeColor="text1"/>
          <w:sz w:val="24"/>
          <w:szCs w:val="24"/>
        </w:rPr>
        <w:br w:type="page"/>
      </w:r>
    </w:p>
    <w:p w14:paraId="10C73E8E" w14:textId="53D67136" w:rsidR="004102C1" w:rsidRPr="00236535" w:rsidRDefault="004102C1" w:rsidP="004102C1">
      <w:pPr>
        <w:spacing w:before="120"/>
        <w:jc w:val="both"/>
        <w:rPr>
          <w:rFonts w:cstheme="majorHAnsi"/>
          <w:b/>
          <w:i/>
          <w:color w:val="000000" w:themeColor="text1"/>
          <w:sz w:val="24"/>
          <w:szCs w:val="24"/>
        </w:rPr>
      </w:pPr>
      <w:r w:rsidRPr="00236535">
        <w:rPr>
          <w:rFonts w:cstheme="majorHAnsi"/>
          <w:b/>
          <w:i/>
          <w:color w:val="000000" w:themeColor="text1"/>
          <w:sz w:val="24"/>
          <w:szCs w:val="24"/>
        </w:rPr>
        <w:lastRenderedPageBreak/>
        <w:t xml:space="preserve">* Project Final Technical Report (10% final </w:t>
      </w:r>
      <w:proofErr w:type="gramStart"/>
      <w:r w:rsidRPr="00236535">
        <w:rPr>
          <w:rFonts w:cstheme="majorHAnsi"/>
          <w:b/>
          <w:i/>
          <w:color w:val="000000" w:themeColor="text1"/>
          <w:sz w:val="24"/>
          <w:szCs w:val="24"/>
        </w:rPr>
        <w:t>grade</w:t>
      </w:r>
      <w:proofErr w:type="gramEnd"/>
      <w:r w:rsidRPr="00236535">
        <w:rPr>
          <w:rFonts w:cstheme="majorHAnsi"/>
          <w:b/>
          <w:i/>
          <w:color w:val="000000" w:themeColor="text1"/>
          <w:sz w:val="24"/>
          <w:szCs w:val="24"/>
        </w:rPr>
        <w:t xml:space="preserve">) – </w:t>
      </w:r>
      <w:r w:rsidRPr="00236535">
        <w:rPr>
          <w:rFonts w:cstheme="majorHAnsi"/>
          <w:b/>
          <w:i/>
          <w:iCs/>
          <w:color w:val="000000" w:themeColor="text1"/>
          <w:sz w:val="24"/>
          <w:szCs w:val="24"/>
        </w:rPr>
        <w:t xml:space="preserve">due </w:t>
      </w:r>
      <w:r w:rsidRPr="00236535">
        <w:rPr>
          <w:rFonts w:cstheme="majorHAnsi"/>
          <w:b/>
          <w:i/>
          <w:color w:val="000000" w:themeColor="text1"/>
          <w:sz w:val="24"/>
          <w:szCs w:val="24"/>
        </w:rPr>
        <w:t>Nov 16’15</w:t>
      </w:r>
      <w:r w:rsidRPr="00236535">
        <w:rPr>
          <w:rFonts w:cstheme="majorHAnsi"/>
          <w:b/>
          <w:i/>
          <w:iCs/>
          <w:color w:val="000000" w:themeColor="text1"/>
          <w:sz w:val="24"/>
          <w:szCs w:val="24"/>
        </w:rPr>
        <w:t xml:space="preserve">, feedback </w:t>
      </w:r>
      <w:r w:rsidRPr="00236535">
        <w:rPr>
          <w:rFonts w:cstheme="majorHAnsi"/>
          <w:b/>
          <w:color w:val="000000" w:themeColor="text1"/>
          <w:sz w:val="24"/>
          <w:szCs w:val="24"/>
        </w:rPr>
        <w:t>same week</w:t>
      </w:r>
      <w:r w:rsidRPr="00236535">
        <w:rPr>
          <w:rFonts w:cstheme="majorHAnsi"/>
          <w:b/>
          <w:i/>
          <w:color w:val="000000" w:themeColor="text1"/>
          <w:sz w:val="24"/>
          <w:szCs w:val="24"/>
        </w:rPr>
        <w:t xml:space="preserve">: </w:t>
      </w:r>
    </w:p>
    <w:p w14:paraId="46B794D8" w14:textId="77777777" w:rsidR="004102C1" w:rsidRPr="00236535" w:rsidRDefault="004102C1" w:rsidP="004102C1">
      <w:pPr>
        <w:pStyle w:val="BodyTextIndent"/>
        <w:spacing w:line="276" w:lineRule="auto"/>
        <w:ind w:left="180" w:hanging="180"/>
        <w:jc w:val="both"/>
        <w:rPr>
          <w:rFonts w:asciiTheme="minorHAnsi" w:hAnsiTheme="minorHAnsi" w:cstheme="majorHAnsi"/>
          <w:color w:val="000000" w:themeColor="text1"/>
          <w:szCs w:val="24"/>
        </w:rPr>
      </w:pPr>
      <w:r w:rsidRPr="00236535">
        <w:rPr>
          <w:rFonts w:asciiTheme="minorHAnsi" w:hAnsiTheme="minorHAnsi"/>
          <w:i/>
          <w:color w:val="000000" w:themeColor="text1"/>
          <w:szCs w:val="24"/>
        </w:rPr>
        <w:t>Structure:</w:t>
      </w:r>
      <w:r w:rsidRPr="00236535">
        <w:rPr>
          <w:rFonts w:asciiTheme="minorHAnsi" w:hAnsiTheme="minorHAnsi"/>
          <w:color w:val="000000" w:themeColor="text1"/>
          <w:szCs w:val="24"/>
        </w:rPr>
        <w:t xml:space="preserve"> cover page; table of contents; list of tables; list of figures; introduction, with goals &amp; objectives; review of literature; characterization of study area sub-region, using relevant excerpts of existing biophysical resource inventories; description of in-field survey activities, with methods and resources/resources </w:t>
      </w:r>
      <w:r w:rsidRPr="00236535">
        <w:rPr>
          <w:rFonts w:asciiTheme="minorHAnsi" w:hAnsiTheme="minorHAnsi"/>
          <w:i/>
          <w:color w:val="000000" w:themeColor="text1"/>
          <w:szCs w:val="24"/>
        </w:rPr>
        <w:t>used</w:t>
      </w:r>
      <w:r w:rsidRPr="00236535">
        <w:rPr>
          <w:rFonts w:asciiTheme="minorHAnsi" w:hAnsiTheme="minorHAnsi"/>
          <w:color w:val="000000" w:themeColor="text1"/>
          <w:szCs w:val="24"/>
        </w:rPr>
        <w:t>; results of in-field survey &amp; discussion; summary and conclusions; references cited.</w:t>
      </w:r>
    </w:p>
    <w:p w14:paraId="0BD5F259" w14:textId="77777777" w:rsidR="004102C1" w:rsidRPr="00236535" w:rsidRDefault="004102C1" w:rsidP="004102C1">
      <w:pPr>
        <w:pStyle w:val="BodyTextIndent"/>
        <w:spacing w:line="276" w:lineRule="auto"/>
        <w:ind w:left="180" w:hanging="180"/>
        <w:jc w:val="both"/>
        <w:rPr>
          <w:rFonts w:asciiTheme="minorHAnsi" w:hAnsiTheme="minorHAnsi"/>
          <w:color w:val="000000" w:themeColor="text1"/>
          <w:szCs w:val="24"/>
        </w:rPr>
      </w:pPr>
      <w:r w:rsidRPr="00236535">
        <w:rPr>
          <w:rFonts w:asciiTheme="minorHAnsi" w:hAnsiTheme="minorHAnsi"/>
          <w:i/>
          <w:color w:val="000000" w:themeColor="text1"/>
          <w:szCs w:val="24"/>
        </w:rPr>
        <w:t>Formatting:</w:t>
      </w:r>
      <w:r w:rsidRPr="00236535">
        <w:rPr>
          <w:rFonts w:asciiTheme="minorHAnsi" w:hAnsiTheme="minorHAnsi"/>
          <w:color w:val="000000" w:themeColor="text1"/>
          <w:szCs w:val="24"/>
        </w:rPr>
        <w:t xml:space="preserve"> 15 to 20 pages (not including tables and figures, references and appendices); font size 12 Times New Roman (for graphics use sans serif); 1.5 line spacing; 1” margins; section headings/subheadings, tables and graphics, and pages to be numbered. Summary tables and graphs to be inserted in report body; other materials (including previous feedback from instructor) go in appendix.</w:t>
      </w:r>
      <w:r w:rsidRPr="00236535">
        <w:rPr>
          <w:rFonts w:asciiTheme="minorHAnsi" w:hAnsiTheme="minorHAnsi"/>
          <w:b/>
          <w:i/>
          <w:color w:val="000000" w:themeColor="text1"/>
          <w:szCs w:val="24"/>
        </w:rPr>
        <w:t xml:space="preserve"> Use referencing style of</w:t>
      </w:r>
      <w:r w:rsidRPr="00236535">
        <w:rPr>
          <w:rFonts w:asciiTheme="minorHAnsi" w:hAnsiTheme="minorHAnsi" w:cstheme="majorHAnsi"/>
          <w:b/>
          <w:i/>
          <w:color w:val="000000" w:themeColor="text1"/>
          <w:szCs w:val="24"/>
        </w:rPr>
        <w:t xml:space="preserve"> CJSS.</w:t>
      </w:r>
    </w:p>
    <w:p w14:paraId="29BEE593" w14:textId="77777777" w:rsidR="004102C1" w:rsidRPr="00236535" w:rsidRDefault="004102C1" w:rsidP="004102C1">
      <w:pPr>
        <w:ind w:left="180" w:hanging="180"/>
        <w:jc w:val="both"/>
        <w:rPr>
          <w:rFonts w:cs="Times New Roman"/>
          <w:b/>
          <w:i/>
          <w:color w:val="000000" w:themeColor="text1"/>
          <w:sz w:val="24"/>
          <w:szCs w:val="24"/>
        </w:rPr>
      </w:pPr>
      <w:r w:rsidRPr="00236535">
        <w:rPr>
          <w:rFonts w:cs="Times New Roman"/>
          <w:i/>
          <w:color w:val="000000" w:themeColor="text1"/>
          <w:sz w:val="24"/>
          <w:szCs w:val="24"/>
        </w:rPr>
        <w:t>Evaluation (by instructor) Criteria:</w:t>
      </w:r>
      <w:r w:rsidRPr="00236535">
        <w:rPr>
          <w:rFonts w:cs="Times New Roman"/>
          <w:color w:val="000000" w:themeColor="text1"/>
          <w:sz w:val="24"/>
          <w:szCs w:val="24"/>
        </w:rPr>
        <w:t xml:space="preserve"> presentation, organization, content, synthesis and writing style. </w:t>
      </w:r>
      <w:proofErr w:type="gramStart"/>
      <w:r w:rsidRPr="00236535">
        <w:rPr>
          <w:rFonts w:cs="Times New Roman"/>
          <w:b/>
          <w:i/>
          <w:color w:val="000000" w:themeColor="text1"/>
          <w:sz w:val="24"/>
          <w:szCs w:val="24"/>
        </w:rPr>
        <w:t>Rubric to be provided at start of class.</w:t>
      </w:r>
      <w:proofErr w:type="gramEnd"/>
    </w:p>
    <w:p w14:paraId="1B79F672" w14:textId="77777777" w:rsidR="004102C1" w:rsidRPr="00236535" w:rsidRDefault="004102C1" w:rsidP="004102C1">
      <w:pPr>
        <w:spacing w:before="120"/>
        <w:jc w:val="both"/>
        <w:rPr>
          <w:rFonts w:cstheme="majorHAnsi"/>
          <w:b/>
          <w:i/>
          <w:color w:val="000000" w:themeColor="text1"/>
          <w:sz w:val="24"/>
          <w:szCs w:val="24"/>
        </w:rPr>
      </w:pPr>
      <w:r w:rsidRPr="00236535">
        <w:rPr>
          <w:rFonts w:cstheme="majorHAnsi"/>
          <w:b/>
          <w:i/>
          <w:color w:val="000000" w:themeColor="text1"/>
          <w:sz w:val="24"/>
          <w:szCs w:val="24"/>
        </w:rPr>
        <w:t>* Group Oral Presentation (10% of final grade) –</w:t>
      </w:r>
      <w:r w:rsidRPr="00236535">
        <w:rPr>
          <w:rFonts w:cstheme="majorHAnsi"/>
          <w:b/>
          <w:i/>
          <w:iCs/>
          <w:color w:val="000000" w:themeColor="text1"/>
          <w:sz w:val="24"/>
          <w:szCs w:val="24"/>
        </w:rPr>
        <w:t xml:space="preserve"> </w:t>
      </w:r>
      <w:r w:rsidRPr="00236535">
        <w:rPr>
          <w:rFonts w:cstheme="majorHAnsi"/>
          <w:b/>
          <w:i/>
          <w:color w:val="000000" w:themeColor="text1"/>
          <w:sz w:val="24"/>
          <w:szCs w:val="24"/>
        </w:rPr>
        <w:t>Nov 23 to 27’15</w:t>
      </w:r>
      <w:r w:rsidRPr="00236535">
        <w:rPr>
          <w:rFonts w:cstheme="majorHAnsi"/>
          <w:b/>
          <w:i/>
          <w:iCs/>
          <w:color w:val="000000" w:themeColor="text1"/>
          <w:sz w:val="24"/>
          <w:szCs w:val="24"/>
        </w:rPr>
        <w:t xml:space="preserve"> (location and time TBD)</w:t>
      </w:r>
      <w:r w:rsidRPr="00236535">
        <w:rPr>
          <w:rFonts w:cstheme="majorHAnsi"/>
          <w:b/>
          <w:i/>
          <w:color w:val="000000" w:themeColor="text1"/>
          <w:sz w:val="24"/>
          <w:szCs w:val="24"/>
        </w:rPr>
        <w:t xml:space="preserve">: </w:t>
      </w:r>
    </w:p>
    <w:p w14:paraId="30F0362D" w14:textId="77777777" w:rsidR="004102C1" w:rsidRPr="00236535" w:rsidRDefault="004102C1" w:rsidP="004102C1">
      <w:pPr>
        <w:pStyle w:val="Header"/>
        <w:spacing w:line="276" w:lineRule="auto"/>
        <w:ind w:left="180" w:hanging="180"/>
        <w:jc w:val="both"/>
        <w:rPr>
          <w:color w:val="000000" w:themeColor="text1"/>
          <w:sz w:val="24"/>
          <w:szCs w:val="24"/>
        </w:rPr>
      </w:pPr>
      <w:r w:rsidRPr="00236535">
        <w:rPr>
          <w:i/>
          <w:color w:val="000000" w:themeColor="text1"/>
          <w:sz w:val="24"/>
          <w:szCs w:val="24"/>
        </w:rPr>
        <w:t>Time Slot:</w:t>
      </w:r>
      <w:r w:rsidRPr="00236535">
        <w:rPr>
          <w:color w:val="000000" w:themeColor="text1"/>
          <w:sz w:val="24"/>
          <w:szCs w:val="24"/>
        </w:rPr>
        <w:t xml:space="preserve"> 20 minutes per group.</w:t>
      </w:r>
    </w:p>
    <w:p w14:paraId="0A5B301F" w14:textId="77777777" w:rsidR="004102C1" w:rsidRPr="00236535" w:rsidRDefault="004102C1" w:rsidP="004102C1">
      <w:pPr>
        <w:pStyle w:val="Header"/>
        <w:spacing w:line="276" w:lineRule="auto"/>
        <w:ind w:left="180" w:hanging="180"/>
        <w:jc w:val="both"/>
        <w:rPr>
          <w:color w:val="000000" w:themeColor="text1"/>
          <w:sz w:val="24"/>
          <w:szCs w:val="24"/>
        </w:rPr>
      </w:pPr>
      <w:r w:rsidRPr="00236535">
        <w:rPr>
          <w:i/>
          <w:color w:val="000000" w:themeColor="text1"/>
          <w:sz w:val="24"/>
          <w:szCs w:val="24"/>
        </w:rPr>
        <w:t>Format:</w:t>
      </w:r>
      <w:r w:rsidRPr="00236535">
        <w:rPr>
          <w:color w:val="000000" w:themeColor="text1"/>
          <w:sz w:val="24"/>
          <w:szCs w:val="24"/>
        </w:rPr>
        <w:t xml:space="preserve"> computer (with PowerPoint) and projector will be available.</w:t>
      </w:r>
    </w:p>
    <w:p w14:paraId="6751CB95" w14:textId="77777777" w:rsidR="004102C1" w:rsidRPr="00236535" w:rsidRDefault="004102C1" w:rsidP="004102C1">
      <w:pPr>
        <w:ind w:left="180" w:hanging="180"/>
        <w:jc w:val="both"/>
        <w:rPr>
          <w:rFonts w:cs="Times New Roman"/>
          <w:b/>
          <w:i/>
          <w:color w:val="000000" w:themeColor="text1"/>
          <w:sz w:val="24"/>
          <w:szCs w:val="24"/>
        </w:rPr>
      </w:pPr>
      <w:r w:rsidRPr="00236535">
        <w:rPr>
          <w:i/>
          <w:color w:val="000000" w:themeColor="text1"/>
          <w:sz w:val="24"/>
          <w:szCs w:val="24"/>
        </w:rPr>
        <w:t>Evaluation (by instructors and students – all students must attend other presentations) Criteria:</w:t>
      </w:r>
      <w:r w:rsidRPr="00236535">
        <w:rPr>
          <w:color w:val="000000" w:themeColor="text1"/>
          <w:sz w:val="24"/>
          <w:szCs w:val="24"/>
        </w:rPr>
        <w:t xml:space="preserve"> suitability/quality of AV aids, organization, presentation style, content and audience engagement. </w:t>
      </w:r>
      <w:proofErr w:type="gramStart"/>
      <w:r w:rsidRPr="00236535">
        <w:rPr>
          <w:color w:val="000000" w:themeColor="text1"/>
          <w:sz w:val="24"/>
          <w:szCs w:val="24"/>
        </w:rPr>
        <w:t>S</w:t>
      </w:r>
      <w:r w:rsidRPr="00236535">
        <w:rPr>
          <w:i/>
          <w:color w:val="000000" w:themeColor="text1"/>
          <w:sz w:val="24"/>
          <w:szCs w:val="24"/>
        </w:rPr>
        <w:t>tudents</w:t>
      </w:r>
      <w:proofErr w:type="gramEnd"/>
      <w:r w:rsidRPr="00236535">
        <w:rPr>
          <w:i/>
          <w:color w:val="000000" w:themeColor="text1"/>
          <w:sz w:val="24"/>
          <w:szCs w:val="24"/>
        </w:rPr>
        <w:t xml:space="preserve"> who do not submit the evaluation forms, will lose 1 point off their final grade. </w:t>
      </w:r>
      <w:proofErr w:type="gramStart"/>
      <w:r w:rsidRPr="00236535">
        <w:rPr>
          <w:rFonts w:cs="Times New Roman"/>
          <w:b/>
          <w:i/>
          <w:color w:val="000000" w:themeColor="text1"/>
          <w:sz w:val="24"/>
          <w:szCs w:val="24"/>
        </w:rPr>
        <w:t>Rubric to be provided at start of class.</w:t>
      </w:r>
      <w:proofErr w:type="gramEnd"/>
    </w:p>
    <w:p w14:paraId="47FC076B" w14:textId="77777777" w:rsidR="004102C1" w:rsidRPr="00236535" w:rsidRDefault="004102C1" w:rsidP="004102C1">
      <w:pPr>
        <w:pStyle w:val="Header"/>
        <w:spacing w:after="60" w:line="276" w:lineRule="auto"/>
        <w:ind w:left="187" w:hanging="187"/>
        <w:jc w:val="both"/>
        <w:rPr>
          <w:rFonts w:cstheme="majorHAnsi"/>
          <w:i/>
          <w:color w:val="000000" w:themeColor="text1"/>
          <w:sz w:val="24"/>
          <w:szCs w:val="24"/>
        </w:rPr>
      </w:pPr>
    </w:p>
    <w:sectPr w:rsidR="004102C1" w:rsidRPr="00236535" w:rsidSect="00815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3DF4" w14:textId="77777777" w:rsidR="00814EFD" w:rsidRDefault="00814EFD" w:rsidP="0074148D">
      <w:pPr>
        <w:spacing w:after="0" w:line="240" w:lineRule="auto"/>
      </w:pPr>
      <w:r>
        <w:separator/>
      </w:r>
    </w:p>
  </w:endnote>
  <w:endnote w:type="continuationSeparator" w:id="0">
    <w:p w14:paraId="5C5826C8" w14:textId="77777777" w:rsidR="00814EFD" w:rsidRDefault="00814EFD" w:rsidP="0074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0B4E" w14:textId="77777777" w:rsidR="00814EFD" w:rsidRDefault="00814EFD" w:rsidP="0074148D">
      <w:pPr>
        <w:spacing w:after="0" w:line="240" w:lineRule="auto"/>
      </w:pPr>
      <w:r>
        <w:separator/>
      </w:r>
    </w:p>
  </w:footnote>
  <w:footnote w:type="continuationSeparator" w:id="0">
    <w:p w14:paraId="25CF81CF" w14:textId="77777777" w:rsidR="00814EFD" w:rsidRDefault="00814EFD" w:rsidP="00741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F7A31"/>
    <w:rsid w:val="00100E42"/>
    <w:rsid w:val="001112CE"/>
    <w:rsid w:val="00120B7B"/>
    <w:rsid w:val="00135923"/>
    <w:rsid w:val="001905AF"/>
    <w:rsid w:val="00197223"/>
    <w:rsid w:val="001A452F"/>
    <w:rsid w:val="001A6846"/>
    <w:rsid w:val="001E3DF9"/>
    <w:rsid w:val="00217E1C"/>
    <w:rsid w:val="00224224"/>
    <w:rsid w:val="00236535"/>
    <w:rsid w:val="002400EF"/>
    <w:rsid w:val="00243317"/>
    <w:rsid w:val="00244565"/>
    <w:rsid w:val="002532BF"/>
    <w:rsid w:val="002A415C"/>
    <w:rsid w:val="002B1BDC"/>
    <w:rsid w:val="002D14A4"/>
    <w:rsid w:val="00311F02"/>
    <w:rsid w:val="00344E45"/>
    <w:rsid w:val="00351D9F"/>
    <w:rsid w:val="00363CAA"/>
    <w:rsid w:val="00381273"/>
    <w:rsid w:val="003B30A7"/>
    <w:rsid w:val="003D05BB"/>
    <w:rsid w:val="003F36E1"/>
    <w:rsid w:val="00402818"/>
    <w:rsid w:val="00405963"/>
    <w:rsid w:val="004102C1"/>
    <w:rsid w:val="00454DF4"/>
    <w:rsid w:val="004973B0"/>
    <w:rsid w:val="004E42DC"/>
    <w:rsid w:val="005B5AA0"/>
    <w:rsid w:val="005C58DF"/>
    <w:rsid w:val="005E1477"/>
    <w:rsid w:val="00616685"/>
    <w:rsid w:val="00617DD7"/>
    <w:rsid w:val="00672BB8"/>
    <w:rsid w:val="006953C1"/>
    <w:rsid w:val="006D1DE3"/>
    <w:rsid w:val="006D2A8B"/>
    <w:rsid w:val="006E3ADE"/>
    <w:rsid w:val="0074148D"/>
    <w:rsid w:val="007E62E0"/>
    <w:rsid w:val="007F1643"/>
    <w:rsid w:val="00801D9A"/>
    <w:rsid w:val="008044CD"/>
    <w:rsid w:val="00814EFD"/>
    <w:rsid w:val="00815B18"/>
    <w:rsid w:val="00825F74"/>
    <w:rsid w:val="00866634"/>
    <w:rsid w:val="00883376"/>
    <w:rsid w:val="0088531D"/>
    <w:rsid w:val="008A7E6B"/>
    <w:rsid w:val="008C202F"/>
    <w:rsid w:val="008D29FE"/>
    <w:rsid w:val="008D7943"/>
    <w:rsid w:val="008E71E8"/>
    <w:rsid w:val="00901A93"/>
    <w:rsid w:val="0093446A"/>
    <w:rsid w:val="00941439"/>
    <w:rsid w:val="00955F38"/>
    <w:rsid w:val="00A011C1"/>
    <w:rsid w:val="00A74602"/>
    <w:rsid w:val="00A908EA"/>
    <w:rsid w:val="00A910CF"/>
    <w:rsid w:val="00AA3376"/>
    <w:rsid w:val="00AB6D40"/>
    <w:rsid w:val="00AC5031"/>
    <w:rsid w:val="00AE4F66"/>
    <w:rsid w:val="00B1503E"/>
    <w:rsid w:val="00B150C7"/>
    <w:rsid w:val="00B728F6"/>
    <w:rsid w:val="00B761FD"/>
    <w:rsid w:val="00B91B0F"/>
    <w:rsid w:val="00BB7CDF"/>
    <w:rsid w:val="00BD0627"/>
    <w:rsid w:val="00C03F89"/>
    <w:rsid w:val="00C1785B"/>
    <w:rsid w:val="00C20E7C"/>
    <w:rsid w:val="00C405CE"/>
    <w:rsid w:val="00C6390F"/>
    <w:rsid w:val="00CA4993"/>
    <w:rsid w:val="00CB45BD"/>
    <w:rsid w:val="00D31269"/>
    <w:rsid w:val="00D41DC9"/>
    <w:rsid w:val="00D91CCF"/>
    <w:rsid w:val="00DA1703"/>
    <w:rsid w:val="00DA220F"/>
    <w:rsid w:val="00DA2638"/>
    <w:rsid w:val="00DC6544"/>
    <w:rsid w:val="00DD3E45"/>
    <w:rsid w:val="00DD7338"/>
    <w:rsid w:val="00E24C2E"/>
    <w:rsid w:val="00E41CD8"/>
    <w:rsid w:val="00E50E12"/>
    <w:rsid w:val="00E6754D"/>
    <w:rsid w:val="00EC7995"/>
    <w:rsid w:val="00EF5F86"/>
    <w:rsid w:val="00F06234"/>
    <w:rsid w:val="00F2169C"/>
    <w:rsid w:val="00F77106"/>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semiHidden/>
    <w:unhideWhenUsed/>
    <w:qFormat/>
    <w:rsid w:val="004102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74148D"/>
    <w:pPr>
      <w:tabs>
        <w:tab w:val="center" w:pos="4680"/>
        <w:tab w:val="right" w:pos="9360"/>
      </w:tabs>
      <w:spacing w:after="0" w:line="240" w:lineRule="auto"/>
    </w:pPr>
  </w:style>
  <w:style w:type="character" w:customStyle="1" w:styleId="HeaderChar">
    <w:name w:val="Header Char"/>
    <w:basedOn w:val="DefaultParagraphFont"/>
    <w:link w:val="Header"/>
    <w:rsid w:val="0074148D"/>
  </w:style>
  <w:style w:type="paragraph" w:styleId="Footer">
    <w:name w:val="footer"/>
    <w:basedOn w:val="Normal"/>
    <w:link w:val="FooterChar"/>
    <w:uiPriority w:val="99"/>
    <w:unhideWhenUsed/>
    <w:rsid w:val="0074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8D"/>
  </w:style>
  <w:style w:type="character" w:customStyle="1" w:styleId="Heading4Char">
    <w:name w:val="Heading 4 Char"/>
    <w:basedOn w:val="DefaultParagraphFont"/>
    <w:link w:val="Heading4"/>
    <w:uiPriority w:val="9"/>
    <w:semiHidden/>
    <w:rsid w:val="004102C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4102C1"/>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102C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semiHidden/>
    <w:unhideWhenUsed/>
    <w:qFormat/>
    <w:rsid w:val="004102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74148D"/>
    <w:pPr>
      <w:tabs>
        <w:tab w:val="center" w:pos="4680"/>
        <w:tab w:val="right" w:pos="9360"/>
      </w:tabs>
      <w:spacing w:after="0" w:line="240" w:lineRule="auto"/>
    </w:pPr>
  </w:style>
  <w:style w:type="character" w:customStyle="1" w:styleId="HeaderChar">
    <w:name w:val="Header Char"/>
    <w:basedOn w:val="DefaultParagraphFont"/>
    <w:link w:val="Header"/>
    <w:rsid w:val="0074148D"/>
  </w:style>
  <w:style w:type="paragraph" w:styleId="Footer">
    <w:name w:val="footer"/>
    <w:basedOn w:val="Normal"/>
    <w:link w:val="FooterChar"/>
    <w:uiPriority w:val="99"/>
    <w:unhideWhenUsed/>
    <w:rsid w:val="0074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8D"/>
  </w:style>
  <w:style w:type="character" w:customStyle="1" w:styleId="Heading4Char">
    <w:name w:val="Heading 4 Char"/>
    <w:basedOn w:val="DefaultParagraphFont"/>
    <w:link w:val="Heading4"/>
    <w:uiPriority w:val="9"/>
    <w:semiHidden/>
    <w:rsid w:val="004102C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4102C1"/>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102C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7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876652997">
      <w:bodyDiv w:val="1"/>
      <w:marLeft w:val="0"/>
      <w:marRight w:val="0"/>
      <w:marTop w:val="0"/>
      <w:marBottom w:val="0"/>
      <w:divBdr>
        <w:top w:val="none" w:sz="0" w:space="0" w:color="auto"/>
        <w:left w:val="none" w:sz="0" w:space="0" w:color="auto"/>
        <w:bottom w:val="none" w:sz="0" w:space="0" w:color="auto"/>
        <w:right w:val="none" w:sz="0" w:space="0" w:color="auto"/>
      </w:divBdr>
      <w:divsChild>
        <w:div w:id="646009733">
          <w:marLeft w:val="0"/>
          <w:marRight w:val="0"/>
          <w:marTop w:val="0"/>
          <w:marBottom w:val="0"/>
          <w:divBdr>
            <w:top w:val="none" w:sz="0" w:space="0" w:color="auto"/>
            <w:left w:val="none" w:sz="0" w:space="0" w:color="auto"/>
            <w:bottom w:val="none" w:sz="0" w:space="0" w:color="auto"/>
            <w:right w:val="none" w:sz="0" w:space="0" w:color="auto"/>
          </w:divBdr>
        </w:div>
        <w:div w:id="78828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C96D-80B1-4F45-B5D3-BB485487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15009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2015-09-21T20:06:00Z</cp:lastPrinted>
  <dcterms:created xsi:type="dcterms:W3CDTF">2017-06-28T17:43:00Z</dcterms:created>
  <dcterms:modified xsi:type="dcterms:W3CDTF">2017-06-28T17:43:00Z</dcterms:modified>
</cp:coreProperties>
</file>