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B2305" w14:textId="364538E9" w:rsidR="00344E45" w:rsidRPr="0097771F" w:rsidRDefault="00D31269" w:rsidP="00C03F89">
      <w:pPr>
        <w:pStyle w:val="Heading1"/>
        <w:rPr>
          <w:b w:val="0"/>
          <w:sz w:val="24"/>
        </w:rPr>
      </w:pPr>
      <w:bookmarkStart w:id="0" w:name="_GoBack"/>
      <w:bookmarkEnd w:id="0"/>
      <w:r w:rsidRPr="00DC6544">
        <w:t xml:space="preserve">Course Outline Form: </w:t>
      </w:r>
      <w:r w:rsidR="00C61C2D">
        <w:t>Fall 2017</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00F18986"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F73D4E">
        <w:rPr>
          <w:rFonts w:cs="Times New Roman"/>
          <w:b/>
          <w:bCs/>
          <w:sz w:val="24"/>
          <w:szCs w:val="36"/>
        </w:rPr>
        <w:t xml:space="preserve"> </w:t>
      </w:r>
      <w:r w:rsidR="00F73D4E" w:rsidRPr="00F73D4E">
        <w:rPr>
          <w:rFonts w:cs="Times New Roman"/>
          <w:bCs/>
          <w:sz w:val="24"/>
          <w:szCs w:val="36"/>
        </w:rPr>
        <w:t>ENVS*3140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17616CA4"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F73D4E">
        <w:rPr>
          <w:rFonts w:cs="Times New Roman"/>
          <w:b/>
          <w:bCs/>
          <w:sz w:val="24"/>
          <w:szCs w:val="36"/>
        </w:rPr>
        <w:t xml:space="preserve"> </w:t>
      </w:r>
      <w:r w:rsidR="00F73D4E" w:rsidRPr="00F73D4E">
        <w:rPr>
          <w:rFonts w:cs="Times New Roman"/>
          <w:bCs/>
          <w:sz w:val="24"/>
          <w:szCs w:val="36"/>
        </w:rPr>
        <w:t>Management of Turfgrass Diseases</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3FB3C12D" w14:textId="07B3F6C9" w:rsidR="00D31269" w:rsidRPr="00747AB7" w:rsidRDefault="00747AB7" w:rsidP="00344E45">
      <w:pPr>
        <w:autoSpaceDE w:val="0"/>
        <w:autoSpaceDN w:val="0"/>
        <w:adjustRightInd w:val="0"/>
        <w:spacing w:after="0" w:line="240" w:lineRule="auto"/>
        <w:rPr>
          <w:sz w:val="24"/>
          <w:szCs w:val="24"/>
        </w:rPr>
      </w:pPr>
      <w:r w:rsidRPr="00747AB7">
        <w:rPr>
          <w:sz w:val="24"/>
          <w:szCs w:val="24"/>
        </w:rPr>
        <w:t>In this course ecology of turfgrass diseases and cultural methods of management will be emphasized, in addition to field recognition and microscopic diagnosis of diseases. Advances in biological and chemical control measures and their impact on turfgrass ecosystems and surrounding environments will also be discussed.</w:t>
      </w:r>
    </w:p>
    <w:p w14:paraId="1E0F227C" w14:textId="77777777" w:rsidR="00747AB7" w:rsidRPr="00567E30" w:rsidRDefault="00747AB7" w:rsidP="00344E45">
      <w:pPr>
        <w:autoSpaceDE w:val="0"/>
        <w:autoSpaceDN w:val="0"/>
        <w:adjustRightInd w:val="0"/>
        <w:spacing w:after="0" w:line="240" w:lineRule="auto"/>
        <w:rPr>
          <w:rFonts w:cs="Times New Roman"/>
          <w:bCs/>
          <w:color w:val="000000"/>
          <w:sz w:val="24"/>
          <w:szCs w:val="24"/>
        </w:rPr>
      </w:pPr>
    </w:p>
    <w:p w14:paraId="6E06A41A" w14:textId="4E4AD02A"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747AB7">
        <w:rPr>
          <w:rFonts w:cs="Times New Roman"/>
          <w:b/>
          <w:bCs/>
          <w:color w:val="000000"/>
          <w:sz w:val="24"/>
          <w:szCs w:val="24"/>
        </w:rPr>
        <w:t xml:space="preserve"> </w:t>
      </w:r>
      <w:r w:rsidR="00747AB7" w:rsidRPr="00747AB7">
        <w:rPr>
          <w:rFonts w:cs="Times New Roman"/>
          <w:bCs/>
          <w:color w:val="000000"/>
          <w:sz w:val="24"/>
          <w:szCs w:val="24"/>
        </w:rPr>
        <w:t>0.5</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04FF7C95" w:rsidR="00344E45" w:rsidRPr="00747AB7"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747AB7">
        <w:rPr>
          <w:rFonts w:cs="Times New Roman"/>
          <w:b/>
          <w:bCs/>
          <w:color w:val="000000"/>
          <w:sz w:val="24"/>
          <w:szCs w:val="24"/>
        </w:rPr>
        <w:t xml:space="preserve"> </w:t>
      </w:r>
      <w:r w:rsidR="00747AB7" w:rsidRPr="00747AB7">
        <w:rPr>
          <w:rFonts w:cs="Times New Roman"/>
          <w:bCs/>
          <w:color w:val="000000"/>
          <w:sz w:val="24"/>
          <w:szCs w:val="24"/>
        </w:rPr>
        <w:t>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585B237D"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747AB7">
        <w:rPr>
          <w:rFonts w:cs="Times New Roman"/>
          <w:b/>
          <w:bCs/>
          <w:color w:val="000000"/>
          <w:sz w:val="24"/>
          <w:szCs w:val="24"/>
        </w:rPr>
        <w:t xml:space="preserve"> </w:t>
      </w:r>
      <w:r w:rsidR="00747AB7" w:rsidRPr="00747AB7">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3B6D5790"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747AB7">
        <w:rPr>
          <w:rFonts w:cs="Times New Roman"/>
          <w:b/>
          <w:bCs/>
          <w:color w:val="000000"/>
          <w:sz w:val="24"/>
          <w:szCs w:val="24"/>
        </w:rPr>
        <w:t xml:space="preserve"> </w:t>
      </w:r>
      <w:r w:rsidR="00747AB7" w:rsidRPr="00747AB7">
        <w:rPr>
          <w:rFonts w:cs="Times New Roman"/>
          <w:bCs/>
          <w:color w:val="000000"/>
          <w:sz w:val="24"/>
          <w:szCs w:val="24"/>
        </w:rPr>
        <w:t>F17</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C06C320" w14:textId="77777777" w:rsidR="00747AB7" w:rsidRDefault="00747AB7" w:rsidP="00747AB7">
      <w:pPr>
        <w:autoSpaceDE w:val="0"/>
        <w:autoSpaceDN w:val="0"/>
        <w:adjustRightInd w:val="0"/>
        <w:spacing w:after="0" w:line="240" w:lineRule="auto"/>
        <w:rPr>
          <w:rFonts w:cs="Times New Roman"/>
          <w:b/>
          <w:bCs/>
          <w:color w:val="000000"/>
          <w:sz w:val="24"/>
          <w:szCs w:val="24"/>
        </w:rPr>
      </w:pPr>
      <w:r w:rsidRPr="003B1B0C">
        <w:rPr>
          <w:rFonts w:cs="Times New Roman"/>
          <w:b/>
          <w:bCs/>
          <w:color w:val="000000"/>
          <w:sz w:val="24"/>
          <w:szCs w:val="24"/>
        </w:rPr>
        <w:t>Class Schedule and Location:</w:t>
      </w:r>
      <w:r>
        <w:rPr>
          <w:rFonts w:cs="Times New Roman"/>
          <w:b/>
          <w:bCs/>
          <w:color w:val="000000"/>
          <w:sz w:val="24"/>
          <w:szCs w:val="24"/>
        </w:rPr>
        <w:t xml:space="preserve"> </w:t>
      </w:r>
    </w:p>
    <w:p w14:paraId="0A788C0D" w14:textId="77777777" w:rsidR="00747AB7" w:rsidRPr="00E317F9" w:rsidRDefault="00747AB7" w:rsidP="00747AB7">
      <w:pPr>
        <w:autoSpaceDE w:val="0"/>
        <w:autoSpaceDN w:val="0"/>
        <w:adjustRightInd w:val="0"/>
        <w:spacing w:after="0" w:line="240" w:lineRule="auto"/>
        <w:rPr>
          <w:rFonts w:cs="Times New Roman"/>
          <w:bCs/>
          <w:color w:val="000000"/>
          <w:sz w:val="24"/>
          <w:szCs w:val="24"/>
        </w:rPr>
      </w:pPr>
      <w:r w:rsidRPr="00E317F9">
        <w:rPr>
          <w:rFonts w:cs="Times New Roman"/>
          <w:bCs/>
          <w:color w:val="000000"/>
          <w:sz w:val="24"/>
          <w:szCs w:val="24"/>
        </w:rPr>
        <w:t>Lectures: Graham Hall 3308, Mondays and Wednesdays, 12:30-1:20</w:t>
      </w:r>
      <w:r>
        <w:rPr>
          <w:rFonts w:cs="Times New Roman"/>
          <w:bCs/>
          <w:color w:val="000000"/>
          <w:sz w:val="24"/>
          <w:szCs w:val="24"/>
        </w:rPr>
        <w:t xml:space="preserve"> p.m.</w:t>
      </w:r>
    </w:p>
    <w:p w14:paraId="4DA19801" w14:textId="77777777" w:rsidR="00747AB7" w:rsidRPr="00E317F9" w:rsidRDefault="00747AB7" w:rsidP="00747AB7">
      <w:pPr>
        <w:autoSpaceDE w:val="0"/>
        <w:autoSpaceDN w:val="0"/>
        <w:adjustRightInd w:val="0"/>
        <w:spacing w:after="0" w:line="240" w:lineRule="auto"/>
        <w:rPr>
          <w:rFonts w:cs="Times New Roman"/>
          <w:bCs/>
          <w:color w:val="000000"/>
          <w:sz w:val="24"/>
          <w:szCs w:val="24"/>
        </w:rPr>
      </w:pPr>
      <w:r w:rsidRPr="00E317F9">
        <w:rPr>
          <w:rFonts w:cs="Times New Roman"/>
          <w:bCs/>
          <w:color w:val="000000"/>
          <w:sz w:val="24"/>
          <w:szCs w:val="24"/>
        </w:rPr>
        <w:t xml:space="preserve">Labs: Graham </w:t>
      </w:r>
      <w:r>
        <w:rPr>
          <w:rFonts w:cs="Times New Roman"/>
          <w:bCs/>
          <w:color w:val="000000"/>
          <w:sz w:val="24"/>
          <w:szCs w:val="24"/>
        </w:rPr>
        <w:t>H</w:t>
      </w:r>
      <w:r w:rsidRPr="00E317F9">
        <w:rPr>
          <w:rFonts w:cs="Times New Roman"/>
          <w:bCs/>
          <w:color w:val="000000"/>
          <w:sz w:val="24"/>
          <w:szCs w:val="24"/>
        </w:rPr>
        <w:t>all 3309, Thursdays, 2:30-4:20</w:t>
      </w:r>
      <w:r>
        <w:rPr>
          <w:rFonts w:cs="Times New Roman"/>
          <w:bCs/>
          <w:color w:val="000000"/>
          <w:sz w:val="24"/>
          <w:szCs w:val="24"/>
        </w:rPr>
        <w:t xml:space="preserve"> p.m.</w:t>
      </w:r>
    </w:p>
    <w:p w14:paraId="4B512A91" w14:textId="77777777" w:rsidR="00747AB7" w:rsidRDefault="00747AB7" w:rsidP="00747AB7">
      <w:pPr>
        <w:pStyle w:val="Heading2"/>
      </w:pPr>
    </w:p>
    <w:p w14:paraId="03DACC1B" w14:textId="77777777" w:rsidR="00747AB7" w:rsidRPr="003B1B0C" w:rsidRDefault="00747AB7" w:rsidP="00747AB7">
      <w:pPr>
        <w:pStyle w:val="Heading2"/>
      </w:pPr>
      <w:r w:rsidRPr="003B1B0C">
        <w:t>Instructor Information</w:t>
      </w:r>
    </w:p>
    <w:p w14:paraId="7BD4C999" w14:textId="77777777" w:rsidR="00747AB7" w:rsidRPr="003B1B0C" w:rsidRDefault="00747AB7" w:rsidP="00747AB7">
      <w:pPr>
        <w:autoSpaceDE w:val="0"/>
        <w:autoSpaceDN w:val="0"/>
        <w:adjustRightInd w:val="0"/>
        <w:spacing w:after="0" w:line="240" w:lineRule="auto"/>
        <w:rPr>
          <w:rFonts w:cs="Times New Roman"/>
          <w:bCs/>
          <w:color w:val="000000"/>
          <w:sz w:val="24"/>
          <w:szCs w:val="24"/>
        </w:rPr>
      </w:pPr>
    </w:p>
    <w:p w14:paraId="2D46EFB7" w14:textId="6C6F0885" w:rsidR="00747AB7" w:rsidRPr="00F45488" w:rsidRDefault="00747AB7" w:rsidP="00747AB7">
      <w:pPr>
        <w:autoSpaceDE w:val="0"/>
        <w:autoSpaceDN w:val="0"/>
        <w:adjustRightInd w:val="0"/>
        <w:spacing w:after="0" w:line="240" w:lineRule="auto"/>
        <w:rPr>
          <w:rFonts w:cs="Times New Roman"/>
          <w:bCs/>
          <w:color w:val="000000"/>
          <w:sz w:val="24"/>
          <w:szCs w:val="24"/>
        </w:rPr>
      </w:pPr>
      <w:r w:rsidRPr="00F45488">
        <w:rPr>
          <w:rFonts w:cs="Times New Roman"/>
          <w:bCs/>
          <w:color w:val="000000"/>
          <w:sz w:val="24"/>
          <w:szCs w:val="24"/>
        </w:rPr>
        <w:t xml:space="preserve">Instructor Name: Dr. </w:t>
      </w:r>
      <w:r w:rsidR="00F3080F" w:rsidRPr="00F45488">
        <w:rPr>
          <w:rFonts w:cs="Times New Roman"/>
          <w:bCs/>
          <w:color w:val="000000"/>
          <w:sz w:val="24"/>
          <w:szCs w:val="24"/>
        </w:rPr>
        <w:t>Tom</w:t>
      </w:r>
      <w:r w:rsidR="00F45488" w:rsidRPr="00F45488">
        <w:rPr>
          <w:rFonts w:cs="Times New Roman"/>
          <w:bCs/>
          <w:color w:val="000000"/>
          <w:sz w:val="24"/>
          <w:szCs w:val="24"/>
        </w:rPr>
        <w:t xml:space="preserve"> </w:t>
      </w:r>
      <w:r w:rsidR="00F3080F" w:rsidRPr="00F45488">
        <w:rPr>
          <w:rFonts w:cs="Times New Roman"/>
          <w:bCs/>
          <w:color w:val="000000"/>
          <w:sz w:val="24"/>
          <w:szCs w:val="24"/>
        </w:rPr>
        <w:t>Hsiang</w:t>
      </w:r>
    </w:p>
    <w:p w14:paraId="15670026" w14:textId="0764C041" w:rsidR="00747AB7" w:rsidRPr="00F45488" w:rsidRDefault="00747AB7" w:rsidP="00747AB7">
      <w:pPr>
        <w:autoSpaceDE w:val="0"/>
        <w:autoSpaceDN w:val="0"/>
        <w:adjustRightInd w:val="0"/>
        <w:spacing w:after="0" w:line="240" w:lineRule="auto"/>
        <w:rPr>
          <w:rFonts w:cs="Times New Roman"/>
          <w:bCs/>
          <w:color w:val="000000"/>
          <w:sz w:val="24"/>
          <w:szCs w:val="24"/>
        </w:rPr>
      </w:pPr>
      <w:r w:rsidRPr="00F45488">
        <w:rPr>
          <w:rFonts w:cs="Times New Roman"/>
          <w:bCs/>
          <w:color w:val="000000"/>
          <w:sz w:val="24"/>
          <w:szCs w:val="24"/>
        </w:rPr>
        <w:t xml:space="preserve">Instructor Email: </w:t>
      </w:r>
      <w:r w:rsidR="00C14214" w:rsidRPr="00C14214">
        <w:rPr>
          <w:rStyle w:val="ms-font-s"/>
          <w:sz w:val="24"/>
          <w:szCs w:val="24"/>
        </w:rPr>
        <w:t>thsiang@uoguelph.ca</w:t>
      </w:r>
    </w:p>
    <w:p w14:paraId="2B7D5BEA" w14:textId="16CEF6A2" w:rsidR="00747AB7" w:rsidRPr="00F45488" w:rsidRDefault="00747AB7" w:rsidP="00747AB7">
      <w:pPr>
        <w:autoSpaceDE w:val="0"/>
        <w:autoSpaceDN w:val="0"/>
        <w:adjustRightInd w:val="0"/>
        <w:spacing w:after="0" w:line="240" w:lineRule="auto"/>
        <w:rPr>
          <w:rFonts w:cs="Times New Roman"/>
          <w:bCs/>
          <w:color w:val="000000"/>
          <w:sz w:val="24"/>
          <w:szCs w:val="24"/>
        </w:rPr>
      </w:pPr>
      <w:r w:rsidRPr="00F45488">
        <w:rPr>
          <w:rFonts w:cs="Times New Roman"/>
          <w:bCs/>
          <w:color w:val="000000"/>
          <w:sz w:val="24"/>
          <w:szCs w:val="24"/>
        </w:rPr>
        <w:t xml:space="preserve">Instructors Phone Ext.: </w:t>
      </w:r>
      <w:r w:rsidR="00F45488" w:rsidRPr="00F45488">
        <w:rPr>
          <w:sz w:val="24"/>
          <w:szCs w:val="24"/>
        </w:rPr>
        <w:t>52753</w:t>
      </w:r>
    </w:p>
    <w:p w14:paraId="033BFCFF" w14:textId="456760A9" w:rsidR="00747AB7" w:rsidRPr="00F45488" w:rsidRDefault="00747AB7" w:rsidP="00747AB7">
      <w:pPr>
        <w:autoSpaceDE w:val="0"/>
        <w:autoSpaceDN w:val="0"/>
        <w:adjustRightInd w:val="0"/>
        <w:spacing w:after="0" w:line="240" w:lineRule="auto"/>
        <w:rPr>
          <w:rFonts w:cs="Times New Roman"/>
          <w:bCs/>
          <w:color w:val="000000"/>
          <w:sz w:val="24"/>
          <w:szCs w:val="24"/>
        </w:rPr>
      </w:pPr>
      <w:r w:rsidRPr="00F45488">
        <w:rPr>
          <w:rFonts w:cs="Times New Roman"/>
          <w:bCs/>
          <w:color w:val="000000"/>
          <w:sz w:val="24"/>
          <w:szCs w:val="24"/>
        </w:rPr>
        <w:t xml:space="preserve">Office location and office hours: Bovey </w:t>
      </w:r>
      <w:r w:rsidR="00F45488" w:rsidRPr="00F45488">
        <w:rPr>
          <w:rFonts w:cs="Times New Roman"/>
          <w:bCs/>
          <w:color w:val="000000"/>
          <w:sz w:val="24"/>
          <w:szCs w:val="24"/>
        </w:rPr>
        <w:t>3227</w:t>
      </w:r>
      <w:r w:rsidRPr="00F45488">
        <w:rPr>
          <w:rFonts w:cs="Times New Roman"/>
          <w:bCs/>
          <w:color w:val="000000"/>
          <w:sz w:val="24"/>
          <w:szCs w:val="24"/>
        </w:rPr>
        <w:t xml:space="preserve">, </w:t>
      </w:r>
      <w:r w:rsidR="00C86080">
        <w:rPr>
          <w:bCs/>
          <w:color w:val="000000"/>
          <w:sz w:val="24"/>
          <w:szCs w:val="24"/>
        </w:rPr>
        <w:t>appointments by arrangement</w:t>
      </w:r>
      <w:r w:rsidRPr="00F45488">
        <w:rPr>
          <w:sz w:val="24"/>
          <w:szCs w:val="24"/>
        </w:rPr>
        <w:t>.</w:t>
      </w:r>
      <w:r w:rsidRPr="00F45488">
        <w:rPr>
          <w:rFonts w:cs="Times New Roman"/>
          <w:bCs/>
          <w:color w:val="000000"/>
          <w:sz w:val="24"/>
          <w:szCs w:val="24"/>
        </w:rPr>
        <w:t xml:space="preserve"> </w:t>
      </w: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E16B68" w14:textId="77777777" w:rsidR="00F3080F" w:rsidRPr="00120B7B" w:rsidRDefault="00F3080F" w:rsidP="00F3080F">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Dr. Coralie Sopher</w:t>
      </w:r>
    </w:p>
    <w:p w14:paraId="30E22CD4" w14:textId="77777777" w:rsidR="00F3080F" w:rsidRDefault="00F3080F" w:rsidP="00F3080F">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csopher@uoguelph.ca</w:t>
      </w:r>
    </w:p>
    <w:p w14:paraId="6FDE95C2" w14:textId="77777777" w:rsidR="00F3080F" w:rsidRPr="00120B7B" w:rsidRDefault="00F3080F" w:rsidP="00F3080F">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Instructors Phone Ext.: 54912</w:t>
      </w:r>
    </w:p>
    <w:p w14:paraId="49241E06" w14:textId="77777777" w:rsidR="00F3080F" w:rsidRPr="00120B7B" w:rsidRDefault="00F3080F" w:rsidP="00F3080F">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 office hours:</w:t>
      </w:r>
      <w:r>
        <w:rPr>
          <w:rFonts w:cs="Times New Roman"/>
          <w:bCs/>
          <w:color w:val="000000"/>
          <w:sz w:val="24"/>
          <w:szCs w:val="24"/>
        </w:rPr>
        <w:t xml:space="preserve"> Bovey 3116, o</w:t>
      </w:r>
      <w:r w:rsidRPr="00963D40">
        <w:rPr>
          <w:bCs/>
          <w:sz w:val="24"/>
          <w:szCs w:val="24"/>
        </w:rPr>
        <w:t>ffice hours b</w:t>
      </w:r>
      <w:r w:rsidRPr="00963D40">
        <w:rPr>
          <w:sz w:val="24"/>
          <w:szCs w:val="24"/>
        </w:rPr>
        <w:t>y appointment.</w:t>
      </w:r>
      <w:r>
        <w:rPr>
          <w:rFonts w:cs="Times New Roman"/>
          <w:bCs/>
          <w:color w:val="000000"/>
          <w:sz w:val="24"/>
          <w:szCs w:val="24"/>
        </w:rPr>
        <w:t xml:space="preserve"> </w:t>
      </w:r>
    </w:p>
    <w:p w14:paraId="09A0B143" w14:textId="77777777" w:rsidR="00F3080F" w:rsidRDefault="00F3080F" w:rsidP="00DC6544">
      <w:pPr>
        <w:pStyle w:val="Heading2"/>
      </w:pPr>
    </w:p>
    <w:p w14:paraId="26A146DB" w14:textId="77777777" w:rsidR="00344E45" w:rsidRPr="00120B7B" w:rsidRDefault="00344E45" w:rsidP="00DC6544">
      <w:pPr>
        <w:pStyle w:val="Heading2"/>
      </w:pPr>
      <w:r w:rsidRPr="00120B7B">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FA2C3E6" w14:textId="2F65861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747AB7">
        <w:rPr>
          <w:rFonts w:cs="Times New Roman"/>
          <w:bCs/>
          <w:color w:val="000000"/>
          <w:sz w:val="24"/>
          <w:szCs w:val="24"/>
        </w:rPr>
        <w:t xml:space="preserve"> TBA</w:t>
      </w:r>
    </w:p>
    <w:p w14:paraId="02424505" w14:textId="64D54CA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747AB7">
        <w:rPr>
          <w:rFonts w:cs="Times New Roman"/>
          <w:bCs/>
          <w:color w:val="000000"/>
          <w:sz w:val="24"/>
          <w:szCs w:val="24"/>
        </w:rPr>
        <w:t xml:space="preserve"> TBA</w:t>
      </w:r>
    </w:p>
    <w:p w14:paraId="435E8AF6" w14:textId="10ED2835"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747AB7">
        <w:rPr>
          <w:rFonts w:cs="Times New Roman"/>
          <w:bCs/>
          <w:color w:val="000000"/>
          <w:sz w:val="24"/>
          <w:szCs w:val="24"/>
        </w:rPr>
        <w:t xml:space="preserve"> TBA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11162783" w14:textId="77777777" w:rsidR="00631CC0" w:rsidRPr="008C0D81" w:rsidRDefault="00631CC0" w:rsidP="00631CC0">
      <w:pPr>
        <w:pStyle w:val="Heading2"/>
        <w:rPr>
          <w:b w:val="0"/>
          <w:sz w:val="24"/>
          <w:u w:val="none"/>
        </w:rPr>
      </w:pPr>
      <w:r w:rsidRPr="008C0D81">
        <w:rPr>
          <w:b w:val="0"/>
          <w:sz w:val="24"/>
          <w:u w:val="none"/>
        </w:rPr>
        <w:t>This course covers the biology and management of turfgrass diseases and disorders emphasizing their ecology and cultural, biological and chemical means of control.  Laboratory identification and field recognition of common turfgrass diseases are discussed, along with the impact of control methods on the environment. Recent research on turfgrass diseases is also presented.</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3B145C94" w14:textId="77777777" w:rsidR="00631CC0" w:rsidRPr="00031550" w:rsidRDefault="00631CC0" w:rsidP="00631CC0">
      <w:pPr>
        <w:numPr>
          <w:ilvl w:val="0"/>
          <w:numId w:val="2"/>
        </w:numPr>
        <w:spacing w:before="100" w:beforeAutospacing="1" w:after="100" w:afterAutospacing="1" w:line="240" w:lineRule="auto"/>
        <w:rPr>
          <w:rFonts w:eastAsia="Times New Roman" w:cs="Times New Roman"/>
          <w:sz w:val="24"/>
          <w:szCs w:val="24"/>
          <w:lang w:val="en-CA" w:eastAsia="en-CA"/>
        </w:rPr>
      </w:pPr>
      <w:r w:rsidRPr="00031550">
        <w:rPr>
          <w:rFonts w:eastAsia="Times New Roman" w:cs="Times New Roman"/>
          <w:sz w:val="24"/>
          <w:szCs w:val="24"/>
          <w:lang w:val="en-CA" w:eastAsia="en-CA"/>
        </w:rPr>
        <w:t>To describe major groups of cool season (northern temperate zone) turf diseases;</w:t>
      </w:r>
    </w:p>
    <w:p w14:paraId="17306752" w14:textId="77777777" w:rsidR="00631CC0" w:rsidRPr="00031550" w:rsidRDefault="00631CC0" w:rsidP="00631CC0">
      <w:pPr>
        <w:numPr>
          <w:ilvl w:val="0"/>
          <w:numId w:val="2"/>
        </w:numPr>
        <w:spacing w:before="100" w:beforeAutospacing="1" w:after="100" w:afterAutospacing="1" w:line="240" w:lineRule="auto"/>
        <w:rPr>
          <w:rFonts w:eastAsia="Times New Roman" w:cs="Times New Roman"/>
          <w:sz w:val="24"/>
          <w:szCs w:val="24"/>
          <w:lang w:val="en-CA" w:eastAsia="en-CA"/>
        </w:rPr>
      </w:pPr>
      <w:r w:rsidRPr="00031550">
        <w:rPr>
          <w:rFonts w:eastAsia="Times New Roman" w:cs="Times New Roman"/>
          <w:sz w:val="24"/>
          <w:szCs w:val="24"/>
          <w:lang w:val="en-CA" w:eastAsia="en-CA"/>
        </w:rPr>
        <w:t>To properly identify causal agents in turf disease samples using a diagnostic manual and a microscope;</w:t>
      </w:r>
    </w:p>
    <w:p w14:paraId="36F86831" w14:textId="77777777" w:rsidR="00631CC0" w:rsidRPr="00031550" w:rsidRDefault="00631CC0" w:rsidP="00631CC0">
      <w:pPr>
        <w:numPr>
          <w:ilvl w:val="0"/>
          <w:numId w:val="2"/>
        </w:numPr>
        <w:spacing w:before="100" w:beforeAutospacing="1" w:after="100" w:afterAutospacing="1" w:line="240" w:lineRule="auto"/>
        <w:rPr>
          <w:rFonts w:eastAsia="Times New Roman" w:cs="Times New Roman"/>
          <w:sz w:val="24"/>
          <w:szCs w:val="24"/>
          <w:lang w:val="en-CA" w:eastAsia="en-CA"/>
        </w:rPr>
      </w:pPr>
      <w:r w:rsidRPr="00031550">
        <w:rPr>
          <w:rFonts w:eastAsia="Times New Roman" w:cs="Times New Roman"/>
          <w:sz w:val="24"/>
          <w:szCs w:val="24"/>
          <w:lang w:val="en-CA" w:eastAsia="en-CA"/>
        </w:rPr>
        <w:t>To recognize the effects of environmental conditions on turf diseases;</w:t>
      </w:r>
    </w:p>
    <w:p w14:paraId="72C1EA80" w14:textId="77777777" w:rsidR="00631CC0" w:rsidRPr="00031550" w:rsidRDefault="00631CC0" w:rsidP="00631CC0">
      <w:pPr>
        <w:numPr>
          <w:ilvl w:val="0"/>
          <w:numId w:val="2"/>
        </w:numPr>
        <w:spacing w:before="100" w:beforeAutospacing="1" w:after="100" w:afterAutospacing="1" w:line="240" w:lineRule="auto"/>
        <w:rPr>
          <w:rFonts w:eastAsia="Times New Roman" w:cs="Times New Roman"/>
          <w:sz w:val="24"/>
          <w:szCs w:val="24"/>
          <w:lang w:val="en-CA" w:eastAsia="en-CA"/>
        </w:rPr>
      </w:pPr>
      <w:r w:rsidRPr="00031550">
        <w:rPr>
          <w:rFonts w:eastAsia="Times New Roman" w:cs="Times New Roman"/>
          <w:sz w:val="24"/>
          <w:szCs w:val="24"/>
          <w:lang w:val="en-CA" w:eastAsia="en-CA"/>
        </w:rPr>
        <w:t>To recognize the impact of turf disease management practices on the environment;</w:t>
      </w:r>
    </w:p>
    <w:p w14:paraId="144E3460" w14:textId="77777777" w:rsidR="00631CC0" w:rsidRPr="00031550" w:rsidRDefault="00631CC0" w:rsidP="00631CC0">
      <w:pPr>
        <w:numPr>
          <w:ilvl w:val="0"/>
          <w:numId w:val="2"/>
        </w:numPr>
        <w:spacing w:before="100" w:beforeAutospacing="1" w:after="100" w:afterAutospacing="1" w:line="240" w:lineRule="auto"/>
        <w:rPr>
          <w:rFonts w:eastAsia="Times New Roman" w:cs="Times New Roman"/>
          <w:sz w:val="24"/>
          <w:szCs w:val="24"/>
          <w:lang w:val="en-CA" w:eastAsia="en-CA"/>
        </w:rPr>
      </w:pPr>
      <w:r w:rsidRPr="00031550">
        <w:rPr>
          <w:rFonts w:eastAsia="Times New Roman" w:cs="Times New Roman"/>
          <w:sz w:val="24"/>
          <w:szCs w:val="24"/>
          <w:lang w:val="en-CA" w:eastAsia="en-CA"/>
        </w:rPr>
        <w:t>To differentiate between biotic and abiotic disease symptoms; and</w:t>
      </w:r>
    </w:p>
    <w:p w14:paraId="173C14BA" w14:textId="77777777" w:rsidR="00631CC0" w:rsidRDefault="00631CC0" w:rsidP="00631CC0">
      <w:pPr>
        <w:numPr>
          <w:ilvl w:val="0"/>
          <w:numId w:val="2"/>
        </w:numPr>
        <w:spacing w:before="100" w:beforeAutospacing="1" w:after="100" w:afterAutospacing="1" w:line="240" w:lineRule="auto"/>
        <w:rPr>
          <w:rFonts w:eastAsia="Times New Roman" w:cs="Times New Roman"/>
          <w:sz w:val="24"/>
          <w:szCs w:val="24"/>
          <w:lang w:val="en-CA" w:eastAsia="en-CA"/>
        </w:rPr>
      </w:pPr>
      <w:r w:rsidRPr="00031550">
        <w:rPr>
          <w:rFonts w:eastAsia="Times New Roman" w:cs="Times New Roman"/>
          <w:sz w:val="24"/>
          <w:szCs w:val="24"/>
          <w:lang w:val="en-CA" w:eastAsia="en-CA"/>
        </w:rPr>
        <w:t>To use cultural, biological and chemical techniques to minimize severity of turfgrass diseases.</w:t>
      </w:r>
    </w:p>
    <w:p w14:paraId="76F3F2D7" w14:textId="77777777" w:rsidR="00631CC0" w:rsidRDefault="00631CC0" w:rsidP="00631CC0">
      <w:pPr>
        <w:pStyle w:val="ListParagraph"/>
        <w:numPr>
          <w:ilvl w:val="0"/>
          <w:numId w:val="2"/>
        </w:numPr>
        <w:rPr>
          <w:sz w:val="24"/>
          <w:szCs w:val="24"/>
        </w:rPr>
      </w:pPr>
      <w:r w:rsidRPr="00631CC0">
        <w:rPr>
          <w:sz w:val="24"/>
          <w:szCs w:val="24"/>
        </w:rPr>
        <w:t>To demonstrate the ability to find and critically evaluate recent primary research articles on a turfgrass pathology issue, and to write a literature review integrating the information using appropriate scientific language</w:t>
      </w: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020FEBAC" w14:textId="77777777" w:rsidR="00631CC0" w:rsidRPr="00263C4B" w:rsidRDefault="00631CC0" w:rsidP="00631CC0">
      <w:pPr>
        <w:pStyle w:val="ListParagraph"/>
        <w:numPr>
          <w:ilvl w:val="0"/>
          <w:numId w:val="4"/>
        </w:numPr>
        <w:spacing w:after="0" w:line="240" w:lineRule="auto"/>
        <w:rPr>
          <w:sz w:val="24"/>
          <w:szCs w:val="24"/>
        </w:rPr>
      </w:pPr>
      <w:r w:rsidRPr="00263C4B">
        <w:rPr>
          <w:sz w:val="24"/>
          <w:szCs w:val="24"/>
        </w:rPr>
        <w:t>Introduction to Plant Pathology: disease triangle and cycles</w:t>
      </w:r>
    </w:p>
    <w:p w14:paraId="37D0D61D" w14:textId="77777777" w:rsidR="00631CC0" w:rsidRPr="00263C4B" w:rsidRDefault="00631CC0" w:rsidP="00631CC0">
      <w:pPr>
        <w:pStyle w:val="ListParagraph"/>
        <w:numPr>
          <w:ilvl w:val="0"/>
          <w:numId w:val="4"/>
        </w:numPr>
        <w:spacing w:after="0" w:line="240" w:lineRule="auto"/>
        <w:rPr>
          <w:sz w:val="24"/>
          <w:szCs w:val="24"/>
        </w:rPr>
      </w:pPr>
      <w:r w:rsidRPr="00263C4B">
        <w:rPr>
          <w:sz w:val="24"/>
          <w:szCs w:val="24"/>
        </w:rPr>
        <w:t>Winter diseases:  grey snow mold and pink snow mold</w:t>
      </w:r>
    </w:p>
    <w:p w14:paraId="61B2EBF4" w14:textId="77777777" w:rsidR="00631CC0" w:rsidRPr="00263C4B" w:rsidRDefault="00631CC0" w:rsidP="00631CC0">
      <w:pPr>
        <w:pStyle w:val="ListParagraph"/>
        <w:numPr>
          <w:ilvl w:val="0"/>
          <w:numId w:val="4"/>
        </w:numPr>
        <w:spacing w:after="0" w:line="240" w:lineRule="auto"/>
        <w:rPr>
          <w:sz w:val="24"/>
          <w:szCs w:val="24"/>
        </w:rPr>
      </w:pPr>
      <w:r w:rsidRPr="00263C4B">
        <w:rPr>
          <w:sz w:val="24"/>
          <w:szCs w:val="24"/>
        </w:rPr>
        <w:t xml:space="preserve">Spring Diseases: Fusarium patch, Leaf spots and melting out </w:t>
      </w:r>
    </w:p>
    <w:p w14:paraId="2812E32F" w14:textId="77777777" w:rsidR="00631CC0" w:rsidRPr="00263C4B" w:rsidRDefault="00631CC0" w:rsidP="00631CC0">
      <w:pPr>
        <w:pStyle w:val="ListParagraph"/>
        <w:numPr>
          <w:ilvl w:val="0"/>
          <w:numId w:val="4"/>
        </w:numPr>
        <w:spacing w:after="0" w:line="240" w:lineRule="auto"/>
        <w:rPr>
          <w:sz w:val="24"/>
          <w:szCs w:val="24"/>
        </w:rPr>
      </w:pPr>
      <w:r w:rsidRPr="00263C4B">
        <w:rPr>
          <w:sz w:val="24"/>
          <w:szCs w:val="24"/>
        </w:rPr>
        <w:t>Root diseases: necrotic ring spot, take-all patch, summer patch, fairy ring</w:t>
      </w:r>
    </w:p>
    <w:p w14:paraId="77A238FE" w14:textId="77777777" w:rsidR="00631CC0" w:rsidRPr="00263C4B" w:rsidRDefault="00631CC0" w:rsidP="00631CC0">
      <w:pPr>
        <w:pStyle w:val="ListParagraph"/>
        <w:numPr>
          <w:ilvl w:val="0"/>
          <w:numId w:val="4"/>
        </w:numPr>
        <w:spacing w:after="0" w:line="240" w:lineRule="auto"/>
        <w:rPr>
          <w:sz w:val="24"/>
          <w:szCs w:val="24"/>
        </w:rPr>
      </w:pPr>
      <w:r w:rsidRPr="00263C4B">
        <w:rPr>
          <w:sz w:val="24"/>
          <w:szCs w:val="24"/>
        </w:rPr>
        <w:t>Summer diseases:  dollarspot, brown patch, anthracnose, pythium blight and root rot</w:t>
      </w:r>
    </w:p>
    <w:p w14:paraId="25716DF3" w14:textId="77777777" w:rsidR="00631CC0" w:rsidRPr="00263C4B" w:rsidRDefault="00631CC0" w:rsidP="00631CC0">
      <w:pPr>
        <w:pStyle w:val="ListParagraph"/>
        <w:numPr>
          <w:ilvl w:val="0"/>
          <w:numId w:val="4"/>
        </w:numPr>
        <w:spacing w:after="0" w:line="240" w:lineRule="auto"/>
        <w:rPr>
          <w:sz w:val="24"/>
          <w:szCs w:val="24"/>
        </w:rPr>
      </w:pPr>
      <w:r w:rsidRPr="00263C4B">
        <w:rPr>
          <w:sz w:val="24"/>
          <w:szCs w:val="24"/>
        </w:rPr>
        <w:t>Other diseases: red thread and yellow patch, powdery mildew and rust</w:t>
      </w:r>
    </w:p>
    <w:p w14:paraId="0B93B88E" w14:textId="77777777" w:rsidR="00631CC0" w:rsidRPr="00263C4B" w:rsidRDefault="00631CC0" w:rsidP="00631CC0">
      <w:pPr>
        <w:pStyle w:val="ListParagraph"/>
        <w:numPr>
          <w:ilvl w:val="0"/>
          <w:numId w:val="4"/>
        </w:numPr>
        <w:spacing w:after="0" w:line="240" w:lineRule="auto"/>
        <w:rPr>
          <w:sz w:val="24"/>
          <w:szCs w:val="24"/>
        </w:rPr>
      </w:pPr>
      <w:r w:rsidRPr="00263C4B">
        <w:rPr>
          <w:sz w:val="24"/>
          <w:szCs w:val="24"/>
        </w:rPr>
        <w:t>Abiotic and miscellaneous diseases: slime molds, moss and algae, abiotic</w:t>
      </w:r>
    </w:p>
    <w:p w14:paraId="3D1BD8AF" w14:textId="77777777" w:rsidR="00631CC0" w:rsidRPr="00263C4B" w:rsidRDefault="00631CC0" w:rsidP="00631CC0">
      <w:pPr>
        <w:pStyle w:val="ListParagraph"/>
        <w:numPr>
          <w:ilvl w:val="0"/>
          <w:numId w:val="4"/>
        </w:numPr>
        <w:spacing w:after="0" w:line="240" w:lineRule="auto"/>
        <w:rPr>
          <w:sz w:val="24"/>
          <w:szCs w:val="24"/>
        </w:rPr>
      </w:pPr>
      <w:r w:rsidRPr="00263C4B">
        <w:rPr>
          <w:sz w:val="24"/>
          <w:szCs w:val="24"/>
        </w:rPr>
        <w:t>Fungicides - toxicity, cost, types, regulation</w:t>
      </w:r>
    </w:p>
    <w:p w14:paraId="705474C8" w14:textId="77777777" w:rsidR="00631CC0" w:rsidRPr="00263C4B" w:rsidRDefault="00631CC0" w:rsidP="00631CC0">
      <w:pPr>
        <w:pStyle w:val="ListParagraph"/>
        <w:numPr>
          <w:ilvl w:val="0"/>
          <w:numId w:val="4"/>
        </w:numPr>
        <w:spacing w:after="0" w:line="240" w:lineRule="auto"/>
        <w:rPr>
          <w:sz w:val="24"/>
          <w:szCs w:val="24"/>
        </w:rPr>
      </w:pPr>
      <w:r w:rsidRPr="00263C4B">
        <w:rPr>
          <w:sz w:val="24"/>
          <w:szCs w:val="24"/>
        </w:rPr>
        <w:t>Turf disease prediction</w:t>
      </w:r>
    </w:p>
    <w:p w14:paraId="73111A3C" w14:textId="77777777" w:rsidR="00631CC0" w:rsidRPr="00263C4B" w:rsidRDefault="00631CC0" w:rsidP="00631CC0">
      <w:pPr>
        <w:pStyle w:val="ListParagraph"/>
        <w:numPr>
          <w:ilvl w:val="0"/>
          <w:numId w:val="4"/>
        </w:numPr>
        <w:spacing w:after="0" w:line="240" w:lineRule="auto"/>
        <w:rPr>
          <w:sz w:val="24"/>
          <w:szCs w:val="24"/>
        </w:rPr>
      </w:pPr>
      <w:r w:rsidRPr="00263C4B">
        <w:rPr>
          <w:sz w:val="24"/>
          <w:szCs w:val="24"/>
        </w:rPr>
        <w:t>Turf disease research</w:t>
      </w:r>
    </w:p>
    <w:p w14:paraId="57C7FFE7" w14:textId="77777777" w:rsidR="00D05A83" w:rsidRDefault="00D05A83" w:rsidP="00C03F89">
      <w:pPr>
        <w:pStyle w:val="Heading3"/>
      </w:pPr>
    </w:p>
    <w:p w14:paraId="04C38D14" w14:textId="77777777" w:rsidR="00344E45" w:rsidRPr="00120B7B" w:rsidRDefault="008A7E6B" w:rsidP="00C03F89">
      <w:pPr>
        <w:pStyle w:val="Heading3"/>
      </w:pPr>
      <w:r w:rsidRPr="00120B7B">
        <w:t>Lab</w:t>
      </w:r>
      <w:r w:rsidR="00344E45" w:rsidRPr="00120B7B">
        <w:t>s:</w:t>
      </w:r>
    </w:p>
    <w:p w14:paraId="6E2B23CF" w14:textId="77777777" w:rsidR="00420F39" w:rsidRPr="00263C4B" w:rsidRDefault="00420F39" w:rsidP="00420F39">
      <w:pPr>
        <w:pStyle w:val="ListParagraph"/>
        <w:numPr>
          <w:ilvl w:val="0"/>
          <w:numId w:val="5"/>
        </w:numPr>
        <w:autoSpaceDE w:val="0"/>
        <w:autoSpaceDN w:val="0"/>
        <w:adjustRightInd w:val="0"/>
        <w:spacing w:after="0" w:line="240" w:lineRule="auto"/>
        <w:rPr>
          <w:color w:val="000000"/>
          <w:sz w:val="24"/>
          <w:szCs w:val="24"/>
        </w:rPr>
      </w:pPr>
      <w:r w:rsidRPr="00263C4B">
        <w:rPr>
          <w:color w:val="000000"/>
          <w:sz w:val="24"/>
          <w:szCs w:val="24"/>
        </w:rPr>
        <w:t xml:space="preserve">First Thursday lab, meet at GTI at </w:t>
      </w:r>
      <w:r>
        <w:rPr>
          <w:color w:val="000000"/>
          <w:sz w:val="24"/>
          <w:szCs w:val="24"/>
        </w:rPr>
        <w:t>2:45</w:t>
      </w:r>
      <w:r w:rsidRPr="00263C4B">
        <w:rPr>
          <w:color w:val="000000"/>
          <w:sz w:val="24"/>
          <w:szCs w:val="24"/>
        </w:rPr>
        <w:t xml:space="preserve"> p</w:t>
      </w:r>
      <w:r>
        <w:rPr>
          <w:color w:val="000000"/>
          <w:sz w:val="24"/>
          <w:szCs w:val="24"/>
        </w:rPr>
        <w:t>.</w:t>
      </w:r>
      <w:r w:rsidRPr="00263C4B">
        <w:rPr>
          <w:color w:val="000000"/>
          <w:sz w:val="24"/>
          <w:szCs w:val="24"/>
        </w:rPr>
        <w:t xml:space="preserve">m. If heavy rain, meet in lab (GRHM 3309) </w:t>
      </w:r>
      <w:r>
        <w:rPr>
          <w:color w:val="000000"/>
          <w:sz w:val="24"/>
          <w:szCs w:val="24"/>
        </w:rPr>
        <w:t>at 2:30 p.m.</w:t>
      </w:r>
    </w:p>
    <w:p w14:paraId="00B7C76B" w14:textId="77777777" w:rsidR="00F946AD" w:rsidRPr="00263C4B" w:rsidRDefault="00F946AD" w:rsidP="00F946AD">
      <w:pPr>
        <w:pStyle w:val="ListParagraph"/>
        <w:numPr>
          <w:ilvl w:val="0"/>
          <w:numId w:val="5"/>
        </w:numPr>
        <w:autoSpaceDE w:val="0"/>
        <w:autoSpaceDN w:val="0"/>
        <w:adjustRightInd w:val="0"/>
        <w:spacing w:after="0" w:line="240" w:lineRule="auto"/>
        <w:rPr>
          <w:color w:val="000000"/>
          <w:sz w:val="24"/>
          <w:szCs w:val="24"/>
        </w:rPr>
      </w:pPr>
      <w:r>
        <w:rPr>
          <w:color w:val="000000"/>
          <w:sz w:val="24"/>
          <w:szCs w:val="24"/>
        </w:rPr>
        <w:t>Lab quiz</w:t>
      </w:r>
      <w:r w:rsidRPr="00263C4B">
        <w:rPr>
          <w:color w:val="000000"/>
          <w:sz w:val="24"/>
          <w:szCs w:val="24"/>
        </w:rPr>
        <w:t xml:space="preserve"> (15 min), then Intro</w:t>
      </w:r>
      <w:r>
        <w:rPr>
          <w:color w:val="000000"/>
          <w:sz w:val="24"/>
          <w:szCs w:val="24"/>
        </w:rPr>
        <w:t>duction to</w:t>
      </w:r>
      <w:r w:rsidRPr="00263C4B">
        <w:rPr>
          <w:color w:val="000000"/>
          <w:sz w:val="24"/>
          <w:szCs w:val="24"/>
        </w:rPr>
        <w:t xml:space="preserve"> plant pathogens: nematodes, bacteria, fungi</w:t>
      </w:r>
    </w:p>
    <w:p w14:paraId="256A08FF" w14:textId="77777777" w:rsidR="00F946AD" w:rsidRPr="00263C4B" w:rsidRDefault="00F946AD" w:rsidP="00F946AD">
      <w:pPr>
        <w:pStyle w:val="ListParagraph"/>
        <w:numPr>
          <w:ilvl w:val="0"/>
          <w:numId w:val="5"/>
        </w:numPr>
        <w:autoSpaceDE w:val="0"/>
        <w:autoSpaceDN w:val="0"/>
        <w:adjustRightInd w:val="0"/>
        <w:spacing w:after="0" w:line="240" w:lineRule="auto"/>
        <w:rPr>
          <w:color w:val="000000"/>
          <w:sz w:val="24"/>
          <w:szCs w:val="24"/>
        </w:rPr>
      </w:pPr>
      <w:r>
        <w:rPr>
          <w:color w:val="000000"/>
          <w:sz w:val="24"/>
          <w:szCs w:val="24"/>
        </w:rPr>
        <w:t>Lab quiz</w:t>
      </w:r>
      <w:r w:rsidRPr="00263C4B">
        <w:rPr>
          <w:color w:val="000000"/>
          <w:sz w:val="24"/>
          <w:szCs w:val="24"/>
        </w:rPr>
        <w:t xml:space="preserve"> (15 min), then Snow Mold Diseases</w:t>
      </w:r>
    </w:p>
    <w:p w14:paraId="6FE7F028" w14:textId="77777777" w:rsidR="00F946AD" w:rsidRPr="00263C4B" w:rsidRDefault="00F946AD" w:rsidP="00F946AD">
      <w:pPr>
        <w:pStyle w:val="ListParagraph"/>
        <w:numPr>
          <w:ilvl w:val="0"/>
          <w:numId w:val="5"/>
        </w:numPr>
        <w:autoSpaceDE w:val="0"/>
        <w:autoSpaceDN w:val="0"/>
        <w:adjustRightInd w:val="0"/>
        <w:spacing w:after="0" w:line="240" w:lineRule="auto"/>
        <w:rPr>
          <w:color w:val="000000"/>
          <w:sz w:val="24"/>
          <w:szCs w:val="24"/>
        </w:rPr>
      </w:pPr>
      <w:r>
        <w:rPr>
          <w:color w:val="000000"/>
          <w:sz w:val="24"/>
          <w:szCs w:val="24"/>
        </w:rPr>
        <w:t>Lab quiz</w:t>
      </w:r>
      <w:r w:rsidRPr="00263C4B">
        <w:rPr>
          <w:color w:val="000000"/>
          <w:sz w:val="24"/>
          <w:szCs w:val="24"/>
        </w:rPr>
        <w:t xml:space="preserve"> (15 min), then Spring Diseases (Fusarium Patch, Leaf spots, other leaf spots)</w:t>
      </w:r>
    </w:p>
    <w:p w14:paraId="2FF52BDA" w14:textId="77777777" w:rsidR="00F946AD" w:rsidRPr="00263C4B" w:rsidRDefault="00F946AD" w:rsidP="00F946AD">
      <w:pPr>
        <w:pStyle w:val="ListParagraph"/>
        <w:numPr>
          <w:ilvl w:val="0"/>
          <w:numId w:val="5"/>
        </w:numPr>
        <w:autoSpaceDE w:val="0"/>
        <w:autoSpaceDN w:val="0"/>
        <w:adjustRightInd w:val="0"/>
        <w:spacing w:after="0" w:line="240" w:lineRule="auto"/>
        <w:rPr>
          <w:color w:val="000000"/>
          <w:sz w:val="24"/>
          <w:szCs w:val="24"/>
        </w:rPr>
      </w:pPr>
      <w:r>
        <w:rPr>
          <w:color w:val="000000"/>
          <w:sz w:val="24"/>
          <w:szCs w:val="24"/>
        </w:rPr>
        <w:t>Lab quiz</w:t>
      </w:r>
      <w:r w:rsidRPr="00263C4B">
        <w:rPr>
          <w:color w:val="000000"/>
          <w:sz w:val="24"/>
          <w:szCs w:val="24"/>
        </w:rPr>
        <w:t xml:space="preserve"> (15 min), then Root Diseases (NRS, TAP, SP, other)</w:t>
      </w:r>
    </w:p>
    <w:p w14:paraId="6BA0090F" w14:textId="77777777" w:rsidR="00F946AD" w:rsidRPr="00263C4B" w:rsidRDefault="00F946AD" w:rsidP="00F946AD">
      <w:pPr>
        <w:pStyle w:val="ListParagraph"/>
        <w:numPr>
          <w:ilvl w:val="0"/>
          <w:numId w:val="5"/>
        </w:numPr>
        <w:autoSpaceDE w:val="0"/>
        <w:autoSpaceDN w:val="0"/>
        <w:adjustRightInd w:val="0"/>
        <w:spacing w:after="0" w:line="240" w:lineRule="auto"/>
        <w:rPr>
          <w:color w:val="000000"/>
          <w:sz w:val="24"/>
          <w:szCs w:val="24"/>
        </w:rPr>
      </w:pPr>
      <w:r>
        <w:rPr>
          <w:color w:val="000000"/>
          <w:sz w:val="24"/>
          <w:szCs w:val="24"/>
        </w:rPr>
        <w:t>Lab quiz</w:t>
      </w:r>
      <w:r w:rsidRPr="00263C4B">
        <w:rPr>
          <w:color w:val="000000"/>
          <w:sz w:val="24"/>
          <w:szCs w:val="24"/>
        </w:rPr>
        <w:t xml:space="preserve"> (15 min), then Summer Diseases (Dollar spot, Fairy Ring)</w:t>
      </w:r>
    </w:p>
    <w:p w14:paraId="75886D7F" w14:textId="77777777" w:rsidR="00F946AD" w:rsidRPr="00263C4B" w:rsidRDefault="00F946AD" w:rsidP="00F946AD">
      <w:pPr>
        <w:pStyle w:val="ListParagraph"/>
        <w:numPr>
          <w:ilvl w:val="0"/>
          <w:numId w:val="5"/>
        </w:numPr>
        <w:autoSpaceDE w:val="0"/>
        <w:autoSpaceDN w:val="0"/>
        <w:adjustRightInd w:val="0"/>
        <w:spacing w:after="0" w:line="240" w:lineRule="auto"/>
        <w:rPr>
          <w:color w:val="000000"/>
          <w:sz w:val="24"/>
          <w:szCs w:val="24"/>
        </w:rPr>
      </w:pPr>
      <w:r>
        <w:rPr>
          <w:color w:val="000000"/>
          <w:sz w:val="24"/>
          <w:szCs w:val="24"/>
        </w:rPr>
        <w:lastRenderedPageBreak/>
        <w:t>Lab quiz</w:t>
      </w:r>
      <w:r w:rsidRPr="00263C4B">
        <w:rPr>
          <w:color w:val="000000"/>
          <w:sz w:val="24"/>
          <w:szCs w:val="24"/>
        </w:rPr>
        <w:t xml:space="preserve"> (15 min), then Summer Diseases I (brown patch, anthracnose, pythium) </w:t>
      </w:r>
    </w:p>
    <w:p w14:paraId="0DDD9474" w14:textId="77777777" w:rsidR="00F946AD" w:rsidRPr="00263C4B" w:rsidRDefault="00F946AD" w:rsidP="00F946AD">
      <w:pPr>
        <w:pStyle w:val="ListParagraph"/>
        <w:numPr>
          <w:ilvl w:val="0"/>
          <w:numId w:val="5"/>
        </w:numPr>
        <w:autoSpaceDE w:val="0"/>
        <w:autoSpaceDN w:val="0"/>
        <w:adjustRightInd w:val="0"/>
        <w:spacing w:after="0" w:line="240" w:lineRule="auto"/>
        <w:rPr>
          <w:color w:val="000000"/>
          <w:sz w:val="24"/>
          <w:szCs w:val="24"/>
        </w:rPr>
      </w:pPr>
      <w:r w:rsidRPr="00263C4B">
        <w:rPr>
          <w:color w:val="000000"/>
          <w:sz w:val="24"/>
          <w:szCs w:val="24"/>
        </w:rPr>
        <w:t>Other diseases (Powdery mildew, Red thread, Yellow patch, Waitea Patch, Rust)</w:t>
      </w:r>
    </w:p>
    <w:p w14:paraId="0894EE9A" w14:textId="77777777" w:rsidR="00F946AD" w:rsidRPr="00263C4B" w:rsidRDefault="00F946AD" w:rsidP="00F946AD">
      <w:pPr>
        <w:pStyle w:val="ListParagraph"/>
        <w:numPr>
          <w:ilvl w:val="0"/>
          <w:numId w:val="5"/>
        </w:numPr>
        <w:autoSpaceDE w:val="0"/>
        <w:autoSpaceDN w:val="0"/>
        <w:adjustRightInd w:val="0"/>
        <w:spacing w:after="0" w:line="240" w:lineRule="auto"/>
        <w:rPr>
          <w:color w:val="000000"/>
          <w:sz w:val="24"/>
          <w:szCs w:val="24"/>
        </w:rPr>
      </w:pPr>
      <w:r>
        <w:rPr>
          <w:color w:val="000000"/>
          <w:sz w:val="24"/>
          <w:szCs w:val="24"/>
        </w:rPr>
        <w:t>Lab quiz</w:t>
      </w:r>
      <w:r w:rsidRPr="00263C4B">
        <w:rPr>
          <w:color w:val="000000"/>
          <w:sz w:val="24"/>
          <w:szCs w:val="24"/>
        </w:rPr>
        <w:t xml:space="preserve"> (15 min), then Other diseases (Moss and algae, Black layer, Dog patch, Seed rot and damping off,  Cool season dieback)</w:t>
      </w:r>
    </w:p>
    <w:p w14:paraId="54922FDC" w14:textId="77777777" w:rsidR="00F946AD" w:rsidRPr="00263C4B" w:rsidRDefault="00F946AD" w:rsidP="00F946AD">
      <w:pPr>
        <w:pStyle w:val="ListParagraph"/>
        <w:numPr>
          <w:ilvl w:val="0"/>
          <w:numId w:val="5"/>
        </w:numPr>
        <w:autoSpaceDE w:val="0"/>
        <w:autoSpaceDN w:val="0"/>
        <w:adjustRightInd w:val="0"/>
        <w:spacing w:after="0" w:line="240" w:lineRule="auto"/>
        <w:rPr>
          <w:color w:val="000000"/>
          <w:sz w:val="24"/>
          <w:szCs w:val="24"/>
        </w:rPr>
      </w:pPr>
      <w:r>
        <w:rPr>
          <w:color w:val="000000"/>
          <w:sz w:val="24"/>
          <w:szCs w:val="24"/>
        </w:rPr>
        <w:t>Lab quiz</w:t>
      </w:r>
      <w:r w:rsidRPr="00263C4B">
        <w:rPr>
          <w:color w:val="000000"/>
          <w:sz w:val="24"/>
          <w:szCs w:val="24"/>
        </w:rPr>
        <w:t xml:space="preserve"> (15 min), then New Diseases: Gray Leaf Spot, Rapid Blight, Bacterial Wilt, and then Using Disease Key (practice identifying unknowns on slides or live samples)</w:t>
      </w:r>
    </w:p>
    <w:p w14:paraId="0742E151" w14:textId="77777777" w:rsidR="00F946AD" w:rsidRPr="00263C4B" w:rsidRDefault="00F946AD" w:rsidP="00F946AD">
      <w:pPr>
        <w:pStyle w:val="ListParagraph"/>
        <w:numPr>
          <w:ilvl w:val="0"/>
          <w:numId w:val="5"/>
        </w:numPr>
        <w:autoSpaceDE w:val="0"/>
        <w:autoSpaceDN w:val="0"/>
        <w:adjustRightInd w:val="0"/>
        <w:spacing w:after="0" w:line="240" w:lineRule="auto"/>
        <w:rPr>
          <w:color w:val="000000"/>
          <w:sz w:val="24"/>
          <w:szCs w:val="24"/>
        </w:rPr>
      </w:pPr>
      <w:r>
        <w:rPr>
          <w:color w:val="000000"/>
          <w:sz w:val="24"/>
          <w:szCs w:val="24"/>
        </w:rPr>
        <w:t>Lab quiz</w:t>
      </w:r>
      <w:r w:rsidRPr="00263C4B">
        <w:rPr>
          <w:color w:val="000000"/>
          <w:sz w:val="24"/>
          <w:szCs w:val="24"/>
        </w:rPr>
        <w:t xml:space="preserve"> (45 min) on identifying unknowns </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2BCAA476" w:rsidR="00344E45" w:rsidRPr="00120B7B" w:rsidRDefault="008A7E6B" w:rsidP="00C03F89">
      <w:pPr>
        <w:pStyle w:val="Heading3"/>
      </w:pPr>
      <w:r w:rsidRPr="00120B7B">
        <w:t>Seminar</w:t>
      </w:r>
      <w:r w:rsidR="00344E45" w:rsidRPr="00120B7B">
        <w:t>s:</w:t>
      </w:r>
      <w:r w:rsidR="00F946AD">
        <w:t xml:space="preserve"> </w:t>
      </w:r>
      <w:r w:rsidR="00F946AD" w:rsidRPr="00F946AD">
        <w:rPr>
          <w:b w:val="0"/>
        </w:rPr>
        <w:t>None</w:t>
      </w:r>
    </w:p>
    <w:p w14:paraId="365F75DE" w14:textId="77777777" w:rsidR="000460C2" w:rsidRPr="00567E30" w:rsidRDefault="000460C2"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3101"/>
        <w:gridCol w:w="1843"/>
        <w:gridCol w:w="2238"/>
      </w:tblGrid>
      <w:tr w:rsidR="00244565" w14:paraId="2B73EDA4" w14:textId="77777777" w:rsidTr="000D484E">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3101"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1843"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238"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RPr="00567E30" w14:paraId="35218D3B" w14:textId="77777777" w:rsidTr="000D484E">
        <w:tc>
          <w:tcPr>
            <w:tcW w:w="2394" w:type="dxa"/>
          </w:tcPr>
          <w:p w14:paraId="19706693" w14:textId="5636A215" w:rsidR="00244565" w:rsidRPr="00567E30" w:rsidRDefault="00F946AD" w:rsidP="00344E45">
            <w:pPr>
              <w:autoSpaceDE w:val="0"/>
              <w:autoSpaceDN w:val="0"/>
              <w:adjustRightInd w:val="0"/>
              <w:rPr>
                <w:rFonts w:cs="Times New Roman"/>
                <w:bCs/>
                <w:color w:val="000000"/>
                <w:sz w:val="24"/>
                <w:szCs w:val="24"/>
              </w:rPr>
            </w:pPr>
            <w:r>
              <w:rPr>
                <w:rFonts w:cs="Times New Roman"/>
                <w:bCs/>
                <w:color w:val="000000"/>
                <w:sz w:val="24"/>
                <w:szCs w:val="24"/>
              </w:rPr>
              <w:t>Lab Quizzes</w:t>
            </w:r>
          </w:p>
        </w:tc>
        <w:tc>
          <w:tcPr>
            <w:tcW w:w="3101" w:type="dxa"/>
          </w:tcPr>
          <w:p w14:paraId="081BDF83" w14:textId="7D0462A3" w:rsidR="00244565" w:rsidRPr="00CD5117" w:rsidRDefault="00CD5117" w:rsidP="00344E45">
            <w:pPr>
              <w:autoSpaceDE w:val="0"/>
              <w:autoSpaceDN w:val="0"/>
              <w:adjustRightInd w:val="0"/>
              <w:rPr>
                <w:rFonts w:cs="Times New Roman"/>
                <w:bCs/>
                <w:color w:val="000000"/>
                <w:sz w:val="24"/>
                <w:szCs w:val="24"/>
              </w:rPr>
            </w:pPr>
            <w:r w:rsidRPr="00CD5117">
              <w:rPr>
                <w:rFonts w:cs="Times New Roman"/>
                <w:bCs/>
                <w:color w:val="000000"/>
                <w:sz w:val="24"/>
                <w:szCs w:val="24"/>
              </w:rPr>
              <w:t>Weeks 2-11 in lab</w:t>
            </w:r>
          </w:p>
        </w:tc>
        <w:tc>
          <w:tcPr>
            <w:tcW w:w="1843" w:type="dxa"/>
          </w:tcPr>
          <w:p w14:paraId="305A4A5B" w14:textId="5ACE482F" w:rsidR="00244565" w:rsidRPr="00567E30" w:rsidRDefault="00F946AD" w:rsidP="00344E45">
            <w:pPr>
              <w:autoSpaceDE w:val="0"/>
              <w:autoSpaceDN w:val="0"/>
              <w:adjustRightInd w:val="0"/>
              <w:rPr>
                <w:rFonts w:cs="Times New Roman"/>
                <w:bCs/>
                <w:color w:val="000000"/>
                <w:sz w:val="24"/>
                <w:szCs w:val="24"/>
              </w:rPr>
            </w:pPr>
            <w:r>
              <w:rPr>
                <w:rFonts w:cs="Times New Roman"/>
                <w:bCs/>
                <w:color w:val="000000"/>
                <w:sz w:val="24"/>
                <w:szCs w:val="24"/>
              </w:rPr>
              <w:t>24%</w:t>
            </w:r>
          </w:p>
        </w:tc>
        <w:tc>
          <w:tcPr>
            <w:tcW w:w="2238" w:type="dxa"/>
          </w:tcPr>
          <w:p w14:paraId="12E34D84" w14:textId="0512CA48" w:rsidR="00244565" w:rsidRPr="00567E30" w:rsidRDefault="00CD5117" w:rsidP="00344E45">
            <w:pPr>
              <w:autoSpaceDE w:val="0"/>
              <w:autoSpaceDN w:val="0"/>
              <w:adjustRightInd w:val="0"/>
              <w:rPr>
                <w:rFonts w:cs="Times New Roman"/>
                <w:bCs/>
                <w:color w:val="000000"/>
                <w:sz w:val="24"/>
                <w:szCs w:val="24"/>
              </w:rPr>
            </w:pPr>
            <w:r>
              <w:rPr>
                <w:rFonts w:cs="Times New Roman"/>
                <w:bCs/>
                <w:color w:val="000000"/>
                <w:sz w:val="24"/>
                <w:szCs w:val="24"/>
              </w:rPr>
              <w:t>1,2</w:t>
            </w:r>
          </w:p>
        </w:tc>
      </w:tr>
      <w:tr w:rsidR="00244565" w:rsidRPr="00567E30" w14:paraId="4BD208DF" w14:textId="77777777" w:rsidTr="000D484E">
        <w:tc>
          <w:tcPr>
            <w:tcW w:w="2394" w:type="dxa"/>
          </w:tcPr>
          <w:p w14:paraId="6333E6D3" w14:textId="08F4D3ED" w:rsidR="00244565" w:rsidRPr="00567E30" w:rsidRDefault="00F946AD" w:rsidP="00344E45">
            <w:pPr>
              <w:autoSpaceDE w:val="0"/>
              <w:autoSpaceDN w:val="0"/>
              <w:adjustRightInd w:val="0"/>
              <w:rPr>
                <w:rFonts w:cs="Times New Roman"/>
                <w:bCs/>
                <w:color w:val="000000"/>
                <w:sz w:val="24"/>
                <w:szCs w:val="24"/>
              </w:rPr>
            </w:pPr>
            <w:r>
              <w:rPr>
                <w:rFonts w:cs="Times New Roman"/>
                <w:bCs/>
                <w:color w:val="000000"/>
                <w:sz w:val="24"/>
                <w:szCs w:val="24"/>
              </w:rPr>
              <w:t>Midterm Exam</w:t>
            </w:r>
          </w:p>
        </w:tc>
        <w:tc>
          <w:tcPr>
            <w:tcW w:w="3101" w:type="dxa"/>
          </w:tcPr>
          <w:p w14:paraId="592B170D" w14:textId="5AA72136" w:rsidR="00244565" w:rsidRPr="00CD5117" w:rsidRDefault="00CD5117" w:rsidP="00344E45">
            <w:pPr>
              <w:autoSpaceDE w:val="0"/>
              <w:autoSpaceDN w:val="0"/>
              <w:adjustRightInd w:val="0"/>
              <w:rPr>
                <w:rFonts w:cs="Times New Roman"/>
                <w:bCs/>
                <w:color w:val="000000"/>
                <w:sz w:val="24"/>
                <w:szCs w:val="24"/>
              </w:rPr>
            </w:pPr>
            <w:r w:rsidRPr="00CD5117">
              <w:rPr>
                <w:rFonts w:cs="Times New Roman"/>
                <w:bCs/>
                <w:color w:val="000000"/>
                <w:sz w:val="24"/>
                <w:szCs w:val="24"/>
              </w:rPr>
              <w:t>October  19, in lab</w:t>
            </w:r>
          </w:p>
        </w:tc>
        <w:tc>
          <w:tcPr>
            <w:tcW w:w="1843" w:type="dxa"/>
          </w:tcPr>
          <w:p w14:paraId="652024DD" w14:textId="28132FBC" w:rsidR="00244565" w:rsidRPr="00567E30" w:rsidRDefault="00F946AD" w:rsidP="00344E45">
            <w:pPr>
              <w:autoSpaceDE w:val="0"/>
              <w:autoSpaceDN w:val="0"/>
              <w:adjustRightInd w:val="0"/>
              <w:rPr>
                <w:rFonts w:cs="Times New Roman"/>
                <w:bCs/>
                <w:color w:val="000000"/>
                <w:sz w:val="24"/>
                <w:szCs w:val="24"/>
              </w:rPr>
            </w:pPr>
            <w:r>
              <w:rPr>
                <w:rFonts w:cs="Times New Roman"/>
                <w:bCs/>
                <w:color w:val="000000"/>
                <w:sz w:val="24"/>
                <w:szCs w:val="24"/>
              </w:rPr>
              <w:t>21</w:t>
            </w:r>
            <w:r w:rsidR="00CD5117">
              <w:rPr>
                <w:rFonts w:cs="Times New Roman"/>
                <w:bCs/>
                <w:color w:val="000000"/>
                <w:sz w:val="24"/>
                <w:szCs w:val="24"/>
              </w:rPr>
              <w:t>%</w:t>
            </w:r>
          </w:p>
        </w:tc>
        <w:tc>
          <w:tcPr>
            <w:tcW w:w="2238" w:type="dxa"/>
          </w:tcPr>
          <w:p w14:paraId="1D3315A4" w14:textId="3CE6DF08" w:rsidR="00244565" w:rsidRPr="00567E30" w:rsidRDefault="00CD5117" w:rsidP="00344E45">
            <w:pPr>
              <w:autoSpaceDE w:val="0"/>
              <w:autoSpaceDN w:val="0"/>
              <w:adjustRightInd w:val="0"/>
              <w:rPr>
                <w:rFonts w:cs="Times New Roman"/>
                <w:bCs/>
                <w:color w:val="000000"/>
                <w:sz w:val="24"/>
                <w:szCs w:val="24"/>
              </w:rPr>
            </w:pPr>
            <w:r>
              <w:rPr>
                <w:rFonts w:cs="Times New Roman"/>
                <w:bCs/>
                <w:color w:val="000000"/>
                <w:sz w:val="24"/>
                <w:szCs w:val="24"/>
              </w:rPr>
              <w:t>3,4</w:t>
            </w:r>
          </w:p>
        </w:tc>
      </w:tr>
      <w:tr w:rsidR="00244565" w:rsidRPr="00567E30" w14:paraId="5B9A4ABA" w14:textId="77777777" w:rsidTr="000D484E">
        <w:tc>
          <w:tcPr>
            <w:tcW w:w="2394" w:type="dxa"/>
          </w:tcPr>
          <w:p w14:paraId="53AB3A1D" w14:textId="3F625BDB" w:rsidR="00244565" w:rsidRPr="00567E30" w:rsidRDefault="00F946AD" w:rsidP="00344E45">
            <w:pPr>
              <w:autoSpaceDE w:val="0"/>
              <w:autoSpaceDN w:val="0"/>
              <w:adjustRightInd w:val="0"/>
              <w:rPr>
                <w:rFonts w:cs="Times New Roman"/>
                <w:bCs/>
                <w:color w:val="000000"/>
                <w:sz w:val="24"/>
                <w:szCs w:val="24"/>
              </w:rPr>
            </w:pPr>
            <w:r>
              <w:rPr>
                <w:rFonts w:cs="Times New Roman"/>
                <w:bCs/>
                <w:color w:val="000000"/>
                <w:sz w:val="24"/>
                <w:szCs w:val="24"/>
              </w:rPr>
              <w:t>Term Paper</w:t>
            </w:r>
          </w:p>
        </w:tc>
        <w:tc>
          <w:tcPr>
            <w:tcW w:w="3101" w:type="dxa"/>
          </w:tcPr>
          <w:p w14:paraId="73742D92" w14:textId="474C94D4" w:rsidR="00CD5117" w:rsidRPr="00CD5117" w:rsidRDefault="00CD5117" w:rsidP="00CD5117">
            <w:pPr>
              <w:autoSpaceDE w:val="0"/>
              <w:autoSpaceDN w:val="0"/>
              <w:adjustRightInd w:val="0"/>
              <w:rPr>
                <w:bCs/>
                <w:color w:val="000000"/>
                <w:sz w:val="24"/>
                <w:szCs w:val="24"/>
              </w:rPr>
            </w:pPr>
            <w:r w:rsidRPr="00CD5117">
              <w:rPr>
                <w:bCs/>
                <w:color w:val="000000"/>
                <w:sz w:val="24"/>
                <w:szCs w:val="24"/>
              </w:rPr>
              <w:t>Oct</w:t>
            </w:r>
            <w:r>
              <w:rPr>
                <w:bCs/>
                <w:color w:val="000000"/>
                <w:sz w:val="24"/>
                <w:szCs w:val="24"/>
              </w:rPr>
              <w:t>ober</w:t>
            </w:r>
            <w:r w:rsidRPr="00CD5117">
              <w:rPr>
                <w:bCs/>
                <w:color w:val="000000"/>
                <w:sz w:val="24"/>
                <w:szCs w:val="24"/>
              </w:rPr>
              <w:t xml:space="preserve"> </w:t>
            </w:r>
            <w:r>
              <w:rPr>
                <w:bCs/>
                <w:color w:val="000000"/>
                <w:sz w:val="24"/>
                <w:szCs w:val="24"/>
              </w:rPr>
              <w:t>2</w:t>
            </w:r>
            <w:r w:rsidRPr="00CD5117">
              <w:rPr>
                <w:bCs/>
                <w:color w:val="000000"/>
                <w:sz w:val="24"/>
                <w:szCs w:val="24"/>
              </w:rPr>
              <w:t>, 5</w:t>
            </w:r>
            <w:r>
              <w:rPr>
                <w:bCs/>
                <w:color w:val="000000"/>
                <w:sz w:val="24"/>
                <w:szCs w:val="24"/>
              </w:rPr>
              <w:t xml:space="preserve"> </w:t>
            </w:r>
            <w:r w:rsidRPr="00CD5117">
              <w:rPr>
                <w:bCs/>
                <w:color w:val="000000"/>
                <w:sz w:val="24"/>
                <w:szCs w:val="24"/>
              </w:rPr>
              <w:t>p</w:t>
            </w:r>
            <w:r>
              <w:rPr>
                <w:bCs/>
                <w:color w:val="000000"/>
                <w:sz w:val="24"/>
                <w:szCs w:val="24"/>
              </w:rPr>
              <w:t>.</w:t>
            </w:r>
            <w:r w:rsidRPr="00CD5117">
              <w:rPr>
                <w:bCs/>
                <w:color w:val="000000"/>
                <w:sz w:val="24"/>
                <w:szCs w:val="24"/>
              </w:rPr>
              <w:t>m</w:t>
            </w:r>
            <w:r>
              <w:rPr>
                <w:bCs/>
                <w:color w:val="000000"/>
                <w:sz w:val="24"/>
                <w:szCs w:val="24"/>
              </w:rPr>
              <w:t>.</w:t>
            </w:r>
            <w:r w:rsidRPr="00CD5117">
              <w:rPr>
                <w:bCs/>
                <w:color w:val="000000"/>
                <w:sz w:val="24"/>
                <w:szCs w:val="24"/>
              </w:rPr>
              <w:t xml:space="preserve"> topic due</w:t>
            </w:r>
          </w:p>
          <w:p w14:paraId="6AE141F9" w14:textId="38CB78D5" w:rsidR="00244565" w:rsidRPr="00CD5117" w:rsidRDefault="00CD5117" w:rsidP="00CD5117">
            <w:pPr>
              <w:autoSpaceDE w:val="0"/>
              <w:autoSpaceDN w:val="0"/>
              <w:adjustRightInd w:val="0"/>
              <w:rPr>
                <w:rFonts w:cs="Times New Roman"/>
                <w:bCs/>
                <w:color w:val="000000"/>
                <w:sz w:val="24"/>
                <w:szCs w:val="24"/>
              </w:rPr>
            </w:pPr>
            <w:r>
              <w:rPr>
                <w:bCs/>
                <w:color w:val="000000"/>
                <w:sz w:val="24"/>
                <w:szCs w:val="24"/>
              </w:rPr>
              <w:t>October 30</w:t>
            </w:r>
            <w:r w:rsidRPr="00CD5117">
              <w:rPr>
                <w:bCs/>
                <w:color w:val="000000"/>
                <w:sz w:val="24"/>
                <w:szCs w:val="24"/>
              </w:rPr>
              <w:t>, 5</w:t>
            </w:r>
            <w:r>
              <w:rPr>
                <w:bCs/>
                <w:color w:val="000000"/>
                <w:sz w:val="24"/>
                <w:szCs w:val="24"/>
              </w:rPr>
              <w:t xml:space="preserve"> </w:t>
            </w:r>
            <w:r w:rsidRPr="00CD5117">
              <w:rPr>
                <w:bCs/>
                <w:color w:val="000000"/>
                <w:sz w:val="24"/>
                <w:szCs w:val="24"/>
              </w:rPr>
              <w:t>p</w:t>
            </w:r>
            <w:r>
              <w:rPr>
                <w:bCs/>
                <w:color w:val="000000"/>
                <w:sz w:val="24"/>
                <w:szCs w:val="24"/>
              </w:rPr>
              <w:t>.</w:t>
            </w:r>
            <w:r w:rsidRPr="00CD5117">
              <w:rPr>
                <w:bCs/>
                <w:color w:val="000000"/>
                <w:sz w:val="24"/>
                <w:szCs w:val="24"/>
              </w:rPr>
              <w:t>m</w:t>
            </w:r>
            <w:r>
              <w:rPr>
                <w:bCs/>
                <w:color w:val="000000"/>
                <w:sz w:val="24"/>
                <w:szCs w:val="24"/>
              </w:rPr>
              <w:t>.</w:t>
            </w:r>
            <w:r w:rsidRPr="00CD5117">
              <w:rPr>
                <w:bCs/>
                <w:color w:val="000000"/>
                <w:sz w:val="24"/>
                <w:szCs w:val="24"/>
              </w:rPr>
              <w:t xml:space="preserve"> paper due</w:t>
            </w:r>
          </w:p>
        </w:tc>
        <w:tc>
          <w:tcPr>
            <w:tcW w:w="1843" w:type="dxa"/>
          </w:tcPr>
          <w:p w14:paraId="5EACECAF" w14:textId="031B0E0D" w:rsidR="00244565" w:rsidRPr="00567E30" w:rsidRDefault="00F946AD" w:rsidP="00344E45">
            <w:pPr>
              <w:autoSpaceDE w:val="0"/>
              <w:autoSpaceDN w:val="0"/>
              <w:adjustRightInd w:val="0"/>
              <w:rPr>
                <w:rFonts w:cs="Times New Roman"/>
                <w:bCs/>
                <w:color w:val="000000"/>
                <w:sz w:val="24"/>
                <w:szCs w:val="24"/>
              </w:rPr>
            </w:pPr>
            <w:r>
              <w:rPr>
                <w:rFonts w:cs="Times New Roman"/>
                <w:bCs/>
                <w:color w:val="000000"/>
                <w:sz w:val="24"/>
                <w:szCs w:val="24"/>
              </w:rPr>
              <w:t>20</w:t>
            </w:r>
            <w:r w:rsidR="00CD5117">
              <w:rPr>
                <w:rFonts w:cs="Times New Roman"/>
                <w:bCs/>
                <w:color w:val="000000"/>
                <w:sz w:val="24"/>
                <w:szCs w:val="24"/>
              </w:rPr>
              <w:t>%</w:t>
            </w:r>
          </w:p>
        </w:tc>
        <w:tc>
          <w:tcPr>
            <w:tcW w:w="2238" w:type="dxa"/>
          </w:tcPr>
          <w:p w14:paraId="2B00DFE6" w14:textId="00071C90" w:rsidR="00244565" w:rsidRPr="00567E30" w:rsidRDefault="00CD5117" w:rsidP="00344E45">
            <w:pPr>
              <w:autoSpaceDE w:val="0"/>
              <w:autoSpaceDN w:val="0"/>
              <w:adjustRightInd w:val="0"/>
              <w:rPr>
                <w:rFonts w:cs="Times New Roman"/>
                <w:bCs/>
                <w:color w:val="000000"/>
                <w:sz w:val="24"/>
                <w:szCs w:val="24"/>
              </w:rPr>
            </w:pPr>
            <w:r>
              <w:rPr>
                <w:rFonts w:cs="Times New Roman"/>
                <w:bCs/>
                <w:color w:val="000000"/>
                <w:sz w:val="24"/>
                <w:szCs w:val="24"/>
              </w:rPr>
              <w:t>7</w:t>
            </w:r>
          </w:p>
        </w:tc>
      </w:tr>
      <w:tr w:rsidR="00244565" w:rsidRPr="00567E30" w14:paraId="07548B95" w14:textId="77777777" w:rsidTr="000D484E">
        <w:tc>
          <w:tcPr>
            <w:tcW w:w="2394" w:type="dxa"/>
          </w:tcPr>
          <w:p w14:paraId="4931A90C" w14:textId="3372EBD6" w:rsidR="00244565" w:rsidRPr="00567E30" w:rsidRDefault="00F946AD" w:rsidP="00344E45">
            <w:pPr>
              <w:autoSpaceDE w:val="0"/>
              <w:autoSpaceDN w:val="0"/>
              <w:adjustRightInd w:val="0"/>
              <w:rPr>
                <w:rFonts w:cs="Times New Roman"/>
                <w:bCs/>
                <w:color w:val="000000"/>
                <w:sz w:val="24"/>
                <w:szCs w:val="24"/>
              </w:rPr>
            </w:pPr>
            <w:r>
              <w:rPr>
                <w:rFonts w:cs="Times New Roman"/>
                <w:bCs/>
                <w:color w:val="000000"/>
                <w:sz w:val="24"/>
                <w:szCs w:val="24"/>
              </w:rPr>
              <w:t>Final Exam</w:t>
            </w:r>
          </w:p>
        </w:tc>
        <w:tc>
          <w:tcPr>
            <w:tcW w:w="3101" w:type="dxa"/>
          </w:tcPr>
          <w:p w14:paraId="112F0548" w14:textId="5AF19E58" w:rsidR="00244565" w:rsidRPr="00CD5117" w:rsidRDefault="00CD5117" w:rsidP="00344E45">
            <w:pPr>
              <w:autoSpaceDE w:val="0"/>
              <w:autoSpaceDN w:val="0"/>
              <w:adjustRightInd w:val="0"/>
              <w:rPr>
                <w:rFonts w:cs="Times New Roman"/>
                <w:bCs/>
                <w:color w:val="000000"/>
                <w:sz w:val="24"/>
                <w:szCs w:val="24"/>
              </w:rPr>
            </w:pPr>
            <w:r w:rsidRPr="00CD5117">
              <w:rPr>
                <w:rFonts w:cs="Times New Roman"/>
                <w:bCs/>
                <w:color w:val="000000"/>
                <w:sz w:val="24"/>
                <w:szCs w:val="24"/>
              </w:rPr>
              <w:t>December 13, 2:30-4:30 p.m.</w:t>
            </w:r>
          </w:p>
        </w:tc>
        <w:tc>
          <w:tcPr>
            <w:tcW w:w="1843" w:type="dxa"/>
          </w:tcPr>
          <w:p w14:paraId="53EA5F6A" w14:textId="7711E889" w:rsidR="00244565" w:rsidRPr="00567E30" w:rsidRDefault="00CD5117" w:rsidP="00344E45">
            <w:pPr>
              <w:autoSpaceDE w:val="0"/>
              <w:autoSpaceDN w:val="0"/>
              <w:adjustRightInd w:val="0"/>
              <w:rPr>
                <w:rFonts w:cs="Times New Roman"/>
                <w:bCs/>
                <w:color w:val="000000"/>
                <w:sz w:val="24"/>
                <w:szCs w:val="24"/>
              </w:rPr>
            </w:pPr>
            <w:r>
              <w:rPr>
                <w:rFonts w:cs="Times New Roman"/>
                <w:bCs/>
                <w:color w:val="000000"/>
                <w:sz w:val="24"/>
                <w:szCs w:val="24"/>
              </w:rPr>
              <w:t>35%</w:t>
            </w:r>
          </w:p>
        </w:tc>
        <w:tc>
          <w:tcPr>
            <w:tcW w:w="2238" w:type="dxa"/>
          </w:tcPr>
          <w:p w14:paraId="615B518D" w14:textId="2BDF6DF2" w:rsidR="00244565" w:rsidRPr="00567E30" w:rsidRDefault="00CD5117" w:rsidP="00344E45">
            <w:pPr>
              <w:autoSpaceDE w:val="0"/>
              <w:autoSpaceDN w:val="0"/>
              <w:adjustRightInd w:val="0"/>
              <w:rPr>
                <w:rFonts w:cs="Times New Roman"/>
                <w:bCs/>
                <w:color w:val="000000"/>
                <w:sz w:val="24"/>
                <w:szCs w:val="24"/>
              </w:rPr>
            </w:pPr>
            <w:r>
              <w:rPr>
                <w:rFonts w:cs="Times New Roman"/>
                <w:bCs/>
                <w:color w:val="000000"/>
                <w:sz w:val="24"/>
                <w:szCs w:val="24"/>
              </w:rPr>
              <w:t>5,6</w:t>
            </w:r>
          </w:p>
        </w:tc>
      </w:tr>
    </w:tbl>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7B23ED77" w14:textId="0EC7DBCC" w:rsidR="00344E45" w:rsidRPr="00120B7B" w:rsidRDefault="00344E45" w:rsidP="00C03F89">
      <w:pPr>
        <w:pStyle w:val="Heading3"/>
      </w:pPr>
      <w:r w:rsidRPr="00120B7B">
        <w:t>Final examination date and time:</w:t>
      </w:r>
      <w:r w:rsidR="00CD5117">
        <w:t xml:space="preserve"> </w:t>
      </w:r>
      <w:r w:rsidR="00CD5117" w:rsidRPr="00E317F9">
        <w:rPr>
          <w:b w:val="0"/>
          <w:bCs w:val="0"/>
        </w:rPr>
        <w:t>December 13, 2:30-4:30 p.m.</w:t>
      </w: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12FFD459" w14:textId="2447E36C" w:rsidR="001905AF" w:rsidRPr="00120B7B" w:rsidRDefault="001905AF" w:rsidP="00C03F89">
      <w:pPr>
        <w:pStyle w:val="Heading3"/>
      </w:pPr>
      <w:r w:rsidRPr="00120B7B">
        <w:t>Final exam weighting:</w:t>
      </w:r>
      <w:r w:rsidR="00CD5117">
        <w:t xml:space="preserve"> </w:t>
      </w:r>
      <w:r w:rsidR="00CD5117" w:rsidRPr="00CD5117">
        <w:rPr>
          <w:b w:val="0"/>
        </w:rPr>
        <w:t>35%</w:t>
      </w:r>
    </w:p>
    <w:p w14:paraId="74EC768E" w14:textId="77777777" w:rsidR="00CD5117" w:rsidRDefault="00CD5117" w:rsidP="00DC6544">
      <w:pPr>
        <w:pStyle w:val="Heading2"/>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4942D3CE" w14:textId="77777777" w:rsidR="00CD5117" w:rsidRPr="00EA732E" w:rsidRDefault="00CD5117" w:rsidP="00CD5117">
      <w:pPr>
        <w:pStyle w:val="Heading3"/>
        <w:rPr>
          <w:b w:val="0"/>
        </w:rPr>
      </w:pPr>
      <w:r w:rsidRPr="00120B7B">
        <w:t>Required Texts:</w:t>
      </w:r>
      <w:r>
        <w:t xml:space="preserve"> </w:t>
      </w:r>
      <w:r w:rsidRPr="00C652A4">
        <w:rPr>
          <w:b w:val="0"/>
        </w:rPr>
        <w:t>None</w:t>
      </w:r>
    </w:p>
    <w:p w14:paraId="23C45EED" w14:textId="77777777" w:rsidR="00CD5117" w:rsidRPr="00120B7B" w:rsidRDefault="00CD5117" w:rsidP="00CD5117">
      <w:pPr>
        <w:autoSpaceDE w:val="0"/>
        <w:autoSpaceDN w:val="0"/>
        <w:adjustRightInd w:val="0"/>
        <w:spacing w:after="0" w:line="240" w:lineRule="auto"/>
        <w:rPr>
          <w:rFonts w:cs="Times New Roman"/>
          <w:color w:val="000000"/>
          <w:sz w:val="24"/>
          <w:szCs w:val="24"/>
        </w:rPr>
      </w:pPr>
    </w:p>
    <w:p w14:paraId="3F7A82D0" w14:textId="77777777" w:rsidR="00CD5117" w:rsidRPr="00EA732E" w:rsidRDefault="00CD5117" w:rsidP="00CD5117">
      <w:pPr>
        <w:pStyle w:val="Heading3"/>
        <w:rPr>
          <w:b w:val="0"/>
        </w:rPr>
      </w:pPr>
      <w:r w:rsidRPr="00120B7B">
        <w:t>Recommended Texts:</w:t>
      </w:r>
      <w:r>
        <w:t xml:space="preserve"> </w:t>
      </w:r>
      <w:r w:rsidRPr="00C36E00">
        <w:rPr>
          <w:b w:val="0"/>
        </w:rPr>
        <w:t>OMAFRA 845, Integrated Pest Management for Turf (downloadable)</w:t>
      </w:r>
    </w:p>
    <w:p w14:paraId="59F941CC" w14:textId="77777777" w:rsidR="00CD5117" w:rsidRPr="003B1B0C" w:rsidRDefault="00CD5117" w:rsidP="00CD5117">
      <w:pPr>
        <w:autoSpaceDE w:val="0"/>
        <w:autoSpaceDN w:val="0"/>
        <w:adjustRightInd w:val="0"/>
        <w:spacing w:after="0" w:line="240" w:lineRule="auto"/>
        <w:rPr>
          <w:rFonts w:cs="Times New Roman"/>
          <w:bCs/>
          <w:color w:val="FF0000"/>
          <w:sz w:val="24"/>
          <w:szCs w:val="24"/>
        </w:rPr>
      </w:pPr>
    </w:p>
    <w:p w14:paraId="4A5E1FF3" w14:textId="77777777" w:rsidR="00CD5117" w:rsidRPr="00EA732E" w:rsidRDefault="00CD5117" w:rsidP="00CD5117">
      <w:pPr>
        <w:pStyle w:val="Heading3"/>
        <w:rPr>
          <w:b w:val="0"/>
        </w:rPr>
      </w:pPr>
      <w:r w:rsidRPr="00120B7B">
        <w:t>Lab Manual:</w:t>
      </w:r>
      <w:r>
        <w:t xml:space="preserve"> </w:t>
      </w:r>
      <w:r w:rsidRPr="00E317F9">
        <w:rPr>
          <w:b w:val="0"/>
        </w:rPr>
        <w:t>Available in class</w:t>
      </w:r>
    </w:p>
    <w:p w14:paraId="17FC9C40" w14:textId="77777777" w:rsidR="00CD5117" w:rsidRPr="003B1B0C" w:rsidRDefault="00CD5117" w:rsidP="00CD5117">
      <w:pPr>
        <w:autoSpaceDE w:val="0"/>
        <w:autoSpaceDN w:val="0"/>
        <w:adjustRightInd w:val="0"/>
        <w:spacing w:after="0" w:line="240" w:lineRule="auto"/>
        <w:rPr>
          <w:rFonts w:cs="Times New Roman"/>
          <w:bCs/>
          <w:color w:val="FF0000"/>
          <w:sz w:val="24"/>
          <w:szCs w:val="24"/>
        </w:rPr>
      </w:pPr>
    </w:p>
    <w:p w14:paraId="5102F71A" w14:textId="77777777" w:rsidR="00CD5117" w:rsidRPr="00EA732E" w:rsidRDefault="00CD5117" w:rsidP="00CD5117">
      <w:pPr>
        <w:pStyle w:val="Heading3"/>
        <w:rPr>
          <w:b w:val="0"/>
        </w:rPr>
      </w:pPr>
      <w:r w:rsidRPr="00120B7B">
        <w:t>Other Resources:</w:t>
      </w:r>
    </w:p>
    <w:p w14:paraId="79CE6E98" w14:textId="77777777" w:rsidR="00CD5117" w:rsidRPr="00120B7B" w:rsidRDefault="00CD5117" w:rsidP="00CD5117">
      <w:pPr>
        <w:autoSpaceDE w:val="0"/>
        <w:autoSpaceDN w:val="0"/>
        <w:adjustRightInd w:val="0"/>
        <w:spacing w:after="0" w:line="240" w:lineRule="auto"/>
        <w:rPr>
          <w:rFonts w:cs="Times New Roman"/>
          <w:color w:val="000000"/>
          <w:sz w:val="24"/>
          <w:szCs w:val="24"/>
        </w:rPr>
      </w:pPr>
    </w:p>
    <w:p w14:paraId="7F75A85D" w14:textId="77777777" w:rsidR="00CD5117" w:rsidRPr="00EA732E" w:rsidRDefault="00CD5117" w:rsidP="00CD5117">
      <w:pPr>
        <w:pStyle w:val="Heading3"/>
        <w:rPr>
          <w:b w:val="0"/>
        </w:rPr>
      </w:pPr>
      <w:r w:rsidRPr="00120B7B">
        <w:t>Field Trips:</w:t>
      </w:r>
      <w:r>
        <w:t xml:space="preserve"> </w:t>
      </w:r>
      <w:r w:rsidRPr="00C36E00">
        <w:rPr>
          <w:b w:val="0"/>
        </w:rPr>
        <w:t>None</w:t>
      </w:r>
    </w:p>
    <w:p w14:paraId="5FC8EE65" w14:textId="77777777" w:rsidR="00CD5117" w:rsidRPr="00120B7B" w:rsidRDefault="00CD5117" w:rsidP="00CD5117">
      <w:pPr>
        <w:autoSpaceDE w:val="0"/>
        <w:autoSpaceDN w:val="0"/>
        <w:adjustRightInd w:val="0"/>
        <w:spacing w:after="0" w:line="240" w:lineRule="auto"/>
        <w:rPr>
          <w:rFonts w:cs="Times New Roman"/>
          <w:color w:val="000000"/>
          <w:sz w:val="24"/>
          <w:szCs w:val="24"/>
        </w:rPr>
      </w:pPr>
    </w:p>
    <w:p w14:paraId="3A6E8736" w14:textId="01483E64" w:rsidR="00CD5117" w:rsidRPr="00EA732E" w:rsidRDefault="00CD5117" w:rsidP="00CD5117">
      <w:pPr>
        <w:pStyle w:val="Heading3"/>
        <w:rPr>
          <w:b w:val="0"/>
        </w:rPr>
      </w:pPr>
      <w:r w:rsidRPr="00120B7B">
        <w:t>Additional Costs:</w:t>
      </w:r>
      <w:r>
        <w:t xml:space="preserve"> </w:t>
      </w:r>
    </w:p>
    <w:p w14:paraId="3D45F962" w14:textId="77777777" w:rsidR="00CD5117" w:rsidRPr="00120B7B" w:rsidRDefault="00CD5117" w:rsidP="00CD5117">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5B92BD78" w14:textId="77777777" w:rsidR="00CD5117" w:rsidRDefault="00CD5117" w:rsidP="00CD5117">
      <w:pPr>
        <w:pStyle w:val="Heading3"/>
      </w:pPr>
    </w:p>
    <w:p w14:paraId="0F055B78" w14:textId="77777777" w:rsidR="00CD5117" w:rsidRPr="00120B7B" w:rsidRDefault="00CD5117" w:rsidP="00CD5117">
      <w:pPr>
        <w:pStyle w:val="Heading3"/>
      </w:pPr>
      <w:r w:rsidRPr="00120B7B">
        <w:t>Grading Policies</w:t>
      </w:r>
    </w:p>
    <w:p w14:paraId="0067FF18" w14:textId="77777777" w:rsidR="00CD5117" w:rsidRPr="00C652A4" w:rsidRDefault="00CD5117" w:rsidP="00CD5117">
      <w:pPr>
        <w:rPr>
          <w:sz w:val="24"/>
          <w:szCs w:val="24"/>
        </w:rPr>
      </w:pPr>
      <w:r w:rsidRPr="00C652A4">
        <w:rPr>
          <w:sz w:val="24"/>
          <w:szCs w:val="24"/>
        </w:rPr>
        <w:t xml:space="preserve">Please advise the instructor of examination conflicts as soon as possible.  If you have an illness or other problem, please see your program counsellor and ask them to issue a notice to </w:t>
      </w:r>
      <w:r w:rsidRPr="00C652A4">
        <w:rPr>
          <w:sz w:val="24"/>
          <w:szCs w:val="24"/>
        </w:rPr>
        <w:lastRenderedPageBreak/>
        <w:t xml:space="preserve">instructors. There are no make-up opportunities for lab quizzes or the midterm, but academic consideration (such as transfer of marks to the final exam) may be given with appropriate supporting documentation. </w:t>
      </w:r>
    </w:p>
    <w:p w14:paraId="30B1E229" w14:textId="77777777" w:rsidR="00CD5117" w:rsidRDefault="00CD5117" w:rsidP="00CD5117">
      <w:pPr>
        <w:autoSpaceDE w:val="0"/>
        <w:autoSpaceDN w:val="0"/>
        <w:adjustRightInd w:val="0"/>
        <w:spacing w:after="0" w:line="240" w:lineRule="auto"/>
        <w:rPr>
          <w:b/>
          <w:lang w:val="en-GB"/>
        </w:rPr>
      </w:pPr>
      <w:r w:rsidRPr="00E317F9">
        <w:rPr>
          <w:b/>
          <w:lang w:val="en-GB"/>
        </w:rPr>
        <w:t xml:space="preserve">Course Policy on Group Work: </w:t>
      </w:r>
    </w:p>
    <w:p w14:paraId="333DF957" w14:textId="77777777" w:rsidR="00CD5117" w:rsidRPr="00C652A4" w:rsidRDefault="00CD5117" w:rsidP="00CD5117">
      <w:pPr>
        <w:autoSpaceDE w:val="0"/>
        <w:autoSpaceDN w:val="0"/>
        <w:adjustRightInd w:val="0"/>
        <w:spacing w:after="0" w:line="240" w:lineRule="auto"/>
        <w:rPr>
          <w:b/>
          <w:color w:val="000000"/>
          <w:sz w:val="24"/>
          <w:szCs w:val="24"/>
          <w:lang w:val="en-GB"/>
        </w:rPr>
      </w:pPr>
      <w:r w:rsidRPr="00C652A4">
        <w:rPr>
          <w:sz w:val="24"/>
          <w:szCs w:val="24"/>
        </w:rPr>
        <w:t>Group work for marked assignments is not permitted.</w:t>
      </w:r>
    </w:p>
    <w:p w14:paraId="01D82EB0" w14:textId="77777777" w:rsidR="004973B0" w:rsidRPr="00567E30" w:rsidRDefault="004973B0" w:rsidP="00344E45">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35538E2C" w14:textId="77777777" w:rsidR="00FC33D3" w:rsidRPr="00F90BE8" w:rsidRDefault="00FC33D3" w:rsidP="00FC33D3">
      <w:pPr>
        <w:autoSpaceDE w:val="0"/>
        <w:autoSpaceDN w:val="0"/>
        <w:adjustRightInd w:val="0"/>
        <w:spacing w:after="0" w:line="240" w:lineRule="auto"/>
        <w:rPr>
          <w:rStyle w:val="Emphasis"/>
          <w:bCs w:val="0"/>
          <w:szCs w:val="24"/>
        </w:rPr>
      </w:pPr>
      <w:r w:rsidRPr="00F90BE8">
        <w:rPr>
          <w:sz w:val="24"/>
          <w:szCs w:val="24"/>
          <w:lang w:val="en-CA"/>
        </w:rPr>
        <w:t>Presentations and demonstration material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14:paraId="1125DAA3" w14:textId="77777777" w:rsidR="004973B0" w:rsidRPr="00567E30" w:rsidRDefault="004973B0"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6"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7"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8"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9"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1"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39C0A509" w14:textId="77777777" w:rsidR="00FC33D3" w:rsidRPr="00963D40" w:rsidRDefault="00FC33D3" w:rsidP="00FC33D3">
      <w:pPr>
        <w:pStyle w:val="Default"/>
        <w:jc w:val="both"/>
        <w:rPr>
          <w:rFonts w:asciiTheme="minorHAnsi" w:hAnsiTheme="minorHAnsi"/>
          <w:color w:val="auto"/>
        </w:rPr>
      </w:pPr>
      <w:r w:rsidRPr="00963D40">
        <w:rPr>
          <w:rFonts w:asciiTheme="minorHAnsi" w:hAnsiTheme="minorHAnsi"/>
          <w:b/>
          <w:color w:val="auto"/>
        </w:rPr>
        <w:t>Course Material:</w:t>
      </w:r>
      <w:r w:rsidRPr="00963D40">
        <w:rPr>
          <w:rFonts w:asciiTheme="minorHAnsi" w:hAnsiTheme="minorHAnsi" w:cs="Cambria"/>
          <w:color w:val="auto"/>
        </w:rPr>
        <w:t xml:space="preserve"> The instructor will post announcements, hand-outs, and slides from lectures and other material that will enhance your understanding of the course content on CourseLink. </w:t>
      </w:r>
      <w:r w:rsidRPr="00963D40">
        <w:rPr>
          <w:rFonts w:asciiTheme="minorHAnsi" w:hAnsiTheme="minorHAnsi"/>
          <w:color w:val="auto"/>
        </w:rPr>
        <w:t xml:space="preserve">All course materials made available through CourseLink and all items covered in class are </w:t>
      </w:r>
      <w:r w:rsidRPr="00963D40">
        <w:rPr>
          <w:rFonts w:asciiTheme="minorHAnsi" w:hAnsiTheme="minorHAnsi"/>
          <w:color w:val="auto"/>
        </w:rPr>
        <w:lastRenderedPageBreak/>
        <w:t xml:space="preserve">considered required, unless the instructor explicitly indicates otherwise. Please check the CourseLink site often. </w:t>
      </w:r>
    </w:p>
    <w:p w14:paraId="2E881D5E" w14:textId="77777777" w:rsidR="00FC33D3" w:rsidRPr="00963D40" w:rsidRDefault="00FC33D3" w:rsidP="00FC33D3">
      <w:pPr>
        <w:pStyle w:val="Default"/>
        <w:jc w:val="both"/>
        <w:rPr>
          <w:rFonts w:asciiTheme="minorHAnsi" w:hAnsiTheme="minorHAnsi" w:cs="Cambria"/>
          <w:color w:val="auto"/>
          <w:sz w:val="22"/>
          <w:szCs w:val="22"/>
        </w:rPr>
      </w:pPr>
    </w:p>
    <w:p w14:paraId="36DB6EF3" w14:textId="66B2282C" w:rsidR="00FC33D3" w:rsidRDefault="00FC33D3" w:rsidP="00FC33D3">
      <w:pPr>
        <w:autoSpaceDE w:val="0"/>
        <w:autoSpaceDN w:val="0"/>
        <w:adjustRightInd w:val="0"/>
        <w:spacing w:after="0" w:line="240" w:lineRule="auto"/>
        <w:jc w:val="both"/>
        <w:rPr>
          <w:rFonts w:cs="Calibri"/>
          <w:sz w:val="24"/>
          <w:szCs w:val="24"/>
          <w:lang w:val="en-CA"/>
        </w:rPr>
      </w:pPr>
      <w:r w:rsidRPr="00963D40">
        <w:rPr>
          <w:b/>
          <w:bCs/>
          <w:sz w:val="24"/>
          <w:szCs w:val="24"/>
        </w:rPr>
        <w:t xml:space="preserve">Midterm Exam: </w:t>
      </w:r>
      <w:r w:rsidRPr="00963D40">
        <w:rPr>
          <w:sz w:val="24"/>
          <w:szCs w:val="24"/>
        </w:rPr>
        <w:t>The Mid</w:t>
      </w:r>
      <w:r w:rsidR="0071203D">
        <w:rPr>
          <w:sz w:val="24"/>
          <w:szCs w:val="24"/>
        </w:rPr>
        <w:t>term</w:t>
      </w:r>
      <w:r w:rsidRPr="00963D40">
        <w:rPr>
          <w:sz w:val="24"/>
          <w:szCs w:val="24"/>
        </w:rPr>
        <w:t xml:space="preserve"> exam is worth </w:t>
      </w:r>
      <w:r>
        <w:rPr>
          <w:sz w:val="24"/>
          <w:szCs w:val="24"/>
        </w:rPr>
        <w:t>21</w:t>
      </w:r>
      <w:r w:rsidRPr="00963D40">
        <w:rPr>
          <w:sz w:val="24"/>
          <w:szCs w:val="24"/>
        </w:rPr>
        <w:t xml:space="preserve">% of your final mark. It will take place during the </w:t>
      </w:r>
      <w:r>
        <w:rPr>
          <w:sz w:val="24"/>
          <w:szCs w:val="24"/>
        </w:rPr>
        <w:t>lab</w:t>
      </w:r>
      <w:r w:rsidRPr="00963D40">
        <w:rPr>
          <w:sz w:val="24"/>
          <w:szCs w:val="24"/>
        </w:rPr>
        <w:t xml:space="preserve"> period on October</w:t>
      </w:r>
      <w:r>
        <w:rPr>
          <w:sz w:val="24"/>
          <w:szCs w:val="24"/>
        </w:rPr>
        <w:t xml:space="preserve"> 19</w:t>
      </w:r>
      <w:r w:rsidRPr="00963D40">
        <w:rPr>
          <w:sz w:val="24"/>
          <w:szCs w:val="24"/>
        </w:rPr>
        <w:t>. The Mid</w:t>
      </w:r>
      <w:r w:rsidR="0071203D">
        <w:rPr>
          <w:sz w:val="24"/>
          <w:szCs w:val="24"/>
        </w:rPr>
        <w:t>t</w:t>
      </w:r>
      <w:r w:rsidRPr="00963D40">
        <w:rPr>
          <w:sz w:val="24"/>
          <w:szCs w:val="24"/>
        </w:rPr>
        <w:t xml:space="preserve">erm exam will cover all </w:t>
      </w:r>
      <w:r>
        <w:rPr>
          <w:sz w:val="24"/>
          <w:szCs w:val="24"/>
        </w:rPr>
        <w:t xml:space="preserve">lecture and lab </w:t>
      </w:r>
      <w:r w:rsidRPr="00963D40">
        <w:rPr>
          <w:sz w:val="24"/>
          <w:szCs w:val="24"/>
        </w:rPr>
        <w:t xml:space="preserve">material (including guest lectures) up to and including the October </w:t>
      </w:r>
      <w:r>
        <w:rPr>
          <w:sz w:val="24"/>
          <w:szCs w:val="24"/>
        </w:rPr>
        <w:t xml:space="preserve">18 </w:t>
      </w:r>
      <w:r w:rsidRPr="00963D40">
        <w:rPr>
          <w:sz w:val="24"/>
          <w:szCs w:val="24"/>
        </w:rPr>
        <w:t xml:space="preserve">lecture. </w:t>
      </w:r>
      <w:r w:rsidRPr="00963D40">
        <w:rPr>
          <w:rFonts w:cs="Calibri"/>
          <w:sz w:val="24"/>
          <w:szCs w:val="24"/>
          <w:lang w:val="en-CA"/>
        </w:rPr>
        <w:t>Midterm exams will not be returned, however they may be viewed and discussed by appointment with Dr. Sopher.</w:t>
      </w:r>
    </w:p>
    <w:p w14:paraId="151F24F5" w14:textId="77777777" w:rsidR="00FC33D3" w:rsidRDefault="00FC33D3" w:rsidP="00FC33D3">
      <w:pPr>
        <w:autoSpaceDE w:val="0"/>
        <w:autoSpaceDN w:val="0"/>
        <w:adjustRightInd w:val="0"/>
        <w:spacing w:after="0" w:line="240" w:lineRule="auto"/>
        <w:jc w:val="both"/>
        <w:rPr>
          <w:rFonts w:cs="Calibri"/>
          <w:sz w:val="24"/>
          <w:szCs w:val="24"/>
          <w:lang w:val="en-CA"/>
        </w:rPr>
      </w:pPr>
    </w:p>
    <w:p w14:paraId="66D97D81" w14:textId="0B11E2CC" w:rsidR="00FC33D3" w:rsidRPr="00963D40" w:rsidRDefault="00FC33D3" w:rsidP="00FC33D3">
      <w:pPr>
        <w:autoSpaceDE w:val="0"/>
        <w:autoSpaceDN w:val="0"/>
        <w:adjustRightInd w:val="0"/>
        <w:spacing w:after="0" w:line="240" w:lineRule="auto"/>
        <w:jc w:val="both"/>
        <w:rPr>
          <w:sz w:val="24"/>
          <w:szCs w:val="24"/>
        </w:rPr>
      </w:pPr>
      <w:r w:rsidRPr="00FC33D3">
        <w:rPr>
          <w:rFonts w:cs="Calibri"/>
          <w:b/>
          <w:sz w:val="24"/>
          <w:szCs w:val="24"/>
          <w:lang w:val="en-CA"/>
        </w:rPr>
        <w:t>Final Exam:</w:t>
      </w:r>
      <w:r w:rsidRPr="00FC33D3">
        <w:rPr>
          <w:sz w:val="24"/>
          <w:szCs w:val="24"/>
        </w:rPr>
        <w:t xml:space="preserve"> </w:t>
      </w:r>
      <w:r w:rsidRPr="00963D40">
        <w:rPr>
          <w:sz w:val="24"/>
          <w:szCs w:val="24"/>
        </w:rPr>
        <w:t xml:space="preserve">The </w:t>
      </w:r>
      <w:r>
        <w:rPr>
          <w:sz w:val="24"/>
          <w:szCs w:val="24"/>
        </w:rPr>
        <w:t>Final E</w:t>
      </w:r>
      <w:r w:rsidRPr="00963D40">
        <w:rPr>
          <w:sz w:val="24"/>
          <w:szCs w:val="24"/>
        </w:rPr>
        <w:t xml:space="preserve">xam is worth </w:t>
      </w:r>
      <w:r>
        <w:rPr>
          <w:sz w:val="24"/>
          <w:szCs w:val="24"/>
        </w:rPr>
        <w:t>35</w:t>
      </w:r>
      <w:r w:rsidRPr="00963D40">
        <w:rPr>
          <w:sz w:val="24"/>
          <w:szCs w:val="24"/>
        </w:rPr>
        <w:t xml:space="preserve">% of your final mark. It will take place </w:t>
      </w:r>
      <w:r>
        <w:rPr>
          <w:sz w:val="24"/>
          <w:szCs w:val="24"/>
        </w:rPr>
        <w:t xml:space="preserve">on December 13, </w:t>
      </w:r>
      <w:r w:rsidR="00D05A83" w:rsidRPr="00D05A83">
        <w:rPr>
          <w:sz w:val="24"/>
          <w:szCs w:val="24"/>
        </w:rPr>
        <w:t>2:30-4:30 p.m.,</w:t>
      </w:r>
      <w:r w:rsidR="00D05A83">
        <w:t xml:space="preserve"> </w:t>
      </w:r>
      <w:r>
        <w:rPr>
          <w:sz w:val="24"/>
          <w:szCs w:val="24"/>
        </w:rPr>
        <w:t>location to be announced.</w:t>
      </w:r>
      <w:r w:rsidRPr="00963D40">
        <w:rPr>
          <w:sz w:val="24"/>
          <w:szCs w:val="24"/>
        </w:rPr>
        <w:t xml:space="preserve"> The </w:t>
      </w:r>
      <w:r>
        <w:rPr>
          <w:sz w:val="24"/>
          <w:szCs w:val="24"/>
        </w:rPr>
        <w:t>Final Exam</w:t>
      </w:r>
      <w:r w:rsidRPr="00963D40">
        <w:rPr>
          <w:sz w:val="24"/>
          <w:szCs w:val="24"/>
        </w:rPr>
        <w:t xml:space="preserve"> will cover all </w:t>
      </w:r>
      <w:r>
        <w:rPr>
          <w:sz w:val="24"/>
          <w:szCs w:val="24"/>
        </w:rPr>
        <w:t xml:space="preserve">course </w:t>
      </w:r>
      <w:r w:rsidRPr="00963D40">
        <w:rPr>
          <w:sz w:val="24"/>
          <w:szCs w:val="24"/>
        </w:rPr>
        <w:t>material</w:t>
      </w:r>
      <w:r>
        <w:rPr>
          <w:sz w:val="24"/>
          <w:szCs w:val="24"/>
        </w:rPr>
        <w:t>.</w:t>
      </w:r>
    </w:p>
    <w:p w14:paraId="56EC739C" w14:textId="77777777" w:rsidR="002A415C" w:rsidRPr="00567E30" w:rsidRDefault="002A415C" w:rsidP="002A415C">
      <w:pPr>
        <w:autoSpaceDE w:val="0"/>
        <w:autoSpaceDN w:val="0"/>
        <w:adjustRightInd w:val="0"/>
        <w:spacing w:after="0" w:line="240" w:lineRule="auto"/>
        <w:rPr>
          <w:rFonts w:cs="Times New Roman"/>
          <w:color w:val="FF0000"/>
          <w:sz w:val="24"/>
          <w:szCs w:val="24"/>
          <w:lang w:val="en-GB"/>
        </w:rPr>
      </w:pPr>
    </w:p>
    <w:sectPr w:rsidR="002A415C" w:rsidRPr="00567E3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3F0B"/>
    <w:multiLevelType w:val="multilevel"/>
    <w:tmpl w:val="7EE0D3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181BEA"/>
    <w:multiLevelType w:val="multilevel"/>
    <w:tmpl w:val="1316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BA2D7F"/>
    <w:multiLevelType w:val="hybridMultilevel"/>
    <w:tmpl w:val="142C5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3F30A7"/>
    <w:multiLevelType w:val="hybridMultilevel"/>
    <w:tmpl w:val="7C868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15341"/>
    <w:rsid w:val="00024691"/>
    <w:rsid w:val="000318FD"/>
    <w:rsid w:val="000460C2"/>
    <w:rsid w:val="00063D9B"/>
    <w:rsid w:val="000D484E"/>
    <w:rsid w:val="00100CF2"/>
    <w:rsid w:val="00100E42"/>
    <w:rsid w:val="00120B7B"/>
    <w:rsid w:val="00135923"/>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83345"/>
    <w:rsid w:val="003B30A7"/>
    <w:rsid w:val="003F36E1"/>
    <w:rsid w:val="00402818"/>
    <w:rsid w:val="00405963"/>
    <w:rsid w:val="00420F39"/>
    <w:rsid w:val="00454DF4"/>
    <w:rsid w:val="004973B0"/>
    <w:rsid w:val="004B2C6B"/>
    <w:rsid w:val="004E42DC"/>
    <w:rsid w:val="00556A55"/>
    <w:rsid w:val="00567E30"/>
    <w:rsid w:val="00587474"/>
    <w:rsid w:val="005C3529"/>
    <w:rsid w:val="005C58DF"/>
    <w:rsid w:val="005E1477"/>
    <w:rsid w:val="00616685"/>
    <w:rsid w:val="00631CC0"/>
    <w:rsid w:val="006D1DE3"/>
    <w:rsid w:val="006D2A8B"/>
    <w:rsid w:val="006E3ADE"/>
    <w:rsid w:val="0071203D"/>
    <w:rsid w:val="00747AB7"/>
    <w:rsid w:val="007E62E0"/>
    <w:rsid w:val="007F1643"/>
    <w:rsid w:val="00801D9A"/>
    <w:rsid w:val="008028BE"/>
    <w:rsid w:val="008044CD"/>
    <w:rsid w:val="00815B18"/>
    <w:rsid w:val="00815D08"/>
    <w:rsid w:val="00825F74"/>
    <w:rsid w:val="00866634"/>
    <w:rsid w:val="00883376"/>
    <w:rsid w:val="0088531D"/>
    <w:rsid w:val="008A7E6B"/>
    <w:rsid w:val="008E71E8"/>
    <w:rsid w:val="00901A93"/>
    <w:rsid w:val="00941439"/>
    <w:rsid w:val="00955F38"/>
    <w:rsid w:val="0097771F"/>
    <w:rsid w:val="009F5DC0"/>
    <w:rsid w:val="00A011C1"/>
    <w:rsid w:val="00A74602"/>
    <w:rsid w:val="00A908EA"/>
    <w:rsid w:val="00A910CF"/>
    <w:rsid w:val="00AB6D40"/>
    <w:rsid w:val="00AC5031"/>
    <w:rsid w:val="00AE4F66"/>
    <w:rsid w:val="00B1503E"/>
    <w:rsid w:val="00B761FD"/>
    <w:rsid w:val="00BB7CDF"/>
    <w:rsid w:val="00BD0627"/>
    <w:rsid w:val="00C03F89"/>
    <w:rsid w:val="00C07207"/>
    <w:rsid w:val="00C14214"/>
    <w:rsid w:val="00C1785B"/>
    <w:rsid w:val="00C405CE"/>
    <w:rsid w:val="00C61C2D"/>
    <w:rsid w:val="00C6390F"/>
    <w:rsid w:val="00C86080"/>
    <w:rsid w:val="00C91A75"/>
    <w:rsid w:val="00CA4993"/>
    <w:rsid w:val="00CB45BD"/>
    <w:rsid w:val="00CD5117"/>
    <w:rsid w:val="00D03137"/>
    <w:rsid w:val="00D05A83"/>
    <w:rsid w:val="00D12ABD"/>
    <w:rsid w:val="00D31269"/>
    <w:rsid w:val="00D41DC9"/>
    <w:rsid w:val="00DA1703"/>
    <w:rsid w:val="00DA2638"/>
    <w:rsid w:val="00DC6544"/>
    <w:rsid w:val="00DD3E45"/>
    <w:rsid w:val="00DD7338"/>
    <w:rsid w:val="00E24C2E"/>
    <w:rsid w:val="00E41CD8"/>
    <w:rsid w:val="00E50E12"/>
    <w:rsid w:val="00E6754D"/>
    <w:rsid w:val="00E71AD7"/>
    <w:rsid w:val="00EF5F86"/>
    <w:rsid w:val="00F06234"/>
    <w:rsid w:val="00F3080F"/>
    <w:rsid w:val="00F45488"/>
    <w:rsid w:val="00F73D4E"/>
    <w:rsid w:val="00F946AD"/>
    <w:rsid w:val="00FC33D3"/>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58A66F31-8D5A-4471-A035-37987E9A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FC33D3"/>
    <w:pPr>
      <w:autoSpaceDE w:val="0"/>
      <w:autoSpaceDN w:val="0"/>
      <w:adjustRightInd w:val="0"/>
      <w:spacing w:after="0" w:line="240" w:lineRule="auto"/>
    </w:pPr>
    <w:rPr>
      <w:rFonts w:ascii="Calibri" w:eastAsia="MS Mincho" w:hAnsi="Calibri" w:cs="Calibri"/>
      <w:color w:val="000000"/>
      <w:sz w:val="24"/>
      <w:szCs w:val="24"/>
      <w:lang w:val="en-CA" w:eastAsia="ja-JP"/>
    </w:rPr>
  </w:style>
  <w:style w:type="paragraph" w:styleId="BalloonText">
    <w:name w:val="Balloon Text"/>
    <w:basedOn w:val="Normal"/>
    <w:link w:val="BalloonTextChar"/>
    <w:uiPriority w:val="99"/>
    <w:semiHidden/>
    <w:unhideWhenUsed/>
    <w:rsid w:val="00C1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14"/>
    <w:rPr>
      <w:rFonts w:ascii="Tahoma" w:hAnsi="Tahoma" w:cs="Tahoma"/>
      <w:sz w:val="16"/>
      <w:szCs w:val="16"/>
    </w:rPr>
  </w:style>
  <w:style w:type="character" w:customStyle="1" w:styleId="ms-font-s">
    <w:name w:val="ms-font-s"/>
    <w:basedOn w:val="DefaultParagraphFont"/>
    <w:rsid w:val="00C1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drop.shtml"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7220-9872-44FD-BE33-DD84F40F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9301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2017-08-14T12:53:00Z</cp:lastPrinted>
  <dcterms:created xsi:type="dcterms:W3CDTF">2017-09-07T15:52:00Z</dcterms:created>
  <dcterms:modified xsi:type="dcterms:W3CDTF">2017-09-07T15:52:00Z</dcterms:modified>
</cp:coreProperties>
</file>